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58"/>
      </w:tblGrid>
      <w:tr w:rsidR="00956C4C" w:rsidTr="00956C4C">
        <w:tc>
          <w:tcPr>
            <w:tcW w:w="5495" w:type="dxa"/>
          </w:tcPr>
          <w:p w:rsidR="00956C4C" w:rsidRDefault="00956C4C" w:rsidP="001C6F0D">
            <w:pPr>
              <w:widowControl/>
              <w:spacing w:line="336" w:lineRule="auto"/>
              <w:rPr>
                <w:rFonts w:ascii="Arial" w:hAnsi="Arial" w:cs="Arial"/>
                <w:sz w:val="24"/>
                <w:szCs w:val="24"/>
              </w:rPr>
            </w:pPr>
            <w:r w:rsidRPr="0072040D">
              <w:rPr>
                <w:rFonts w:ascii="Arial" w:hAnsi="Arial" w:cs="Arial"/>
                <w:noProof/>
                <w:sz w:val="24"/>
                <w:szCs w:val="24"/>
              </w:rPr>
              <w:drawing>
                <wp:inline distT="0" distB="0" distL="0" distR="0" wp14:anchorId="71BCCCD5" wp14:editId="730AF9B7">
                  <wp:extent cx="1270899" cy="990600"/>
                  <wp:effectExtent l="0" t="0" r="5715" b="0"/>
                  <wp:docPr id="1" name="Рисунок 1" descr="D:\Мои документы\Изображения\вэб рф.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Изображения\вэб рф.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3470" cy="1000398"/>
                          </a:xfrm>
                          <a:prstGeom prst="rect">
                            <a:avLst/>
                          </a:prstGeom>
                          <a:noFill/>
                          <a:ln>
                            <a:noFill/>
                          </a:ln>
                        </pic:spPr>
                      </pic:pic>
                    </a:graphicData>
                  </a:graphic>
                </wp:inline>
              </w:drawing>
            </w:r>
          </w:p>
        </w:tc>
        <w:tc>
          <w:tcPr>
            <w:tcW w:w="4358" w:type="dxa"/>
          </w:tcPr>
          <w:p w:rsidR="00980AA1" w:rsidRPr="00980AA1" w:rsidRDefault="00980AA1" w:rsidP="00980AA1">
            <w:pPr>
              <w:widowControl/>
              <w:autoSpaceDE/>
              <w:autoSpaceDN/>
              <w:adjustRightInd/>
              <w:contextualSpacing/>
              <w:jc w:val="right"/>
              <w:rPr>
                <w:rFonts w:ascii="Arial" w:hAnsi="Arial"/>
                <w:sz w:val="24"/>
                <w:szCs w:val="24"/>
              </w:rPr>
            </w:pPr>
            <w:r w:rsidRPr="00980AA1">
              <w:rPr>
                <w:rFonts w:ascii="Arial" w:hAnsi="Arial"/>
                <w:sz w:val="24"/>
                <w:szCs w:val="24"/>
              </w:rPr>
              <w:t xml:space="preserve">Приложение к протоколу заседания </w:t>
            </w:r>
          </w:p>
          <w:p w:rsidR="00980AA1" w:rsidRPr="00980AA1" w:rsidRDefault="00980AA1" w:rsidP="00980AA1">
            <w:pPr>
              <w:widowControl/>
              <w:autoSpaceDE/>
              <w:autoSpaceDN/>
              <w:adjustRightInd/>
              <w:contextualSpacing/>
              <w:jc w:val="right"/>
              <w:rPr>
                <w:rFonts w:ascii="Arial" w:hAnsi="Arial"/>
                <w:sz w:val="24"/>
                <w:szCs w:val="24"/>
              </w:rPr>
            </w:pPr>
            <w:r w:rsidRPr="00980AA1">
              <w:rPr>
                <w:rFonts w:ascii="Arial" w:hAnsi="Arial"/>
                <w:sz w:val="24"/>
                <w:szCs w:val="24"/>
              </w:rPr>
              <w:t xml:space="preserve">наблюдательного совета ВЭБ.РФ </w:t>
            </w:r>
          </w:p>
          <w:p w:rsidR="00980AA1" w:rsidRPr="00980AA1" w:rsidRDefault="00980AA1" w:rsidP="00980AA1">
            <w:pPr>
              <w:widowControl/>
              <w:autoSpaceDE/>
              <w:autoSpaceDN/>
              <w:adjustRightInd/>
              <w:contextualSpacing/>
              <w:jc w:val="right"/>
              <w:rPr>
                <w:rFonts w:ascii="Arial" w:hAnsi="Arial"/>
                <w:sz w:val="24"/>
                <w:szCs w:val="24"/>
              </w:rPr>
            </w:pPr>
            <w:r w:rsidRPr="00980AA1">
              <w:rPr>
                <w:rFonts w:ascii="Arial" w:hAnsi="Arial"/>
                <w:sz w:val="24"/>
                <w:szCs w:val="24"/>
              </w:rPr>
              <w:t xml:space="preserve">от </w:t>
            </w:r>
            <w:r w:rsidR="00B912BC">
              <w:rPr>
                <w:rFonts w:ascii="Arial" w:hAnsi="Arial"/>
                <w:sz w:val="24"/>
                <w:szCs w:val="24"/>
              </w:rPr>
              <w:t>13.12.2019</w:t>
            </w:r>
            <w:r w:rsidRPr="00980AA1">
              <w:rPr>
                <w:rFonts w:ascii="Arial" w:hAnsi="Arial"/>
                <w:sz w:val="24"/>
                <w:szCs w:val="24"/>
              </w:rPr>
              <w:t xml:space="preserve"> № </w:t>
            </w:r>
            <w:r w:rsidR="00B912BC">
              <w:rPr>
                <w:rFonts w:ascii="Arial" w:hAnsi="Arial"/>
                <w:sz w:val="24"/>
                <w:szCs w:val="24"/>
              </w:rPr>
              <w:t>9-ДСП</w:t>
            </w:r>
            <w:r w:rsidRPr="00980AA1">
              <w:rPr>
                <w:rFonts w:ascii="Arial" w:hAnsi="Arial"/>
                <w:sz w:val="24"/>
                <w:szCs w:val="24"/>
              </w:rPr>
              <w:t xml:space="preserve"> </w:t>
            </w:r>
          </w:p>
          <w:p w:rsidR="00956C4C" w:rsidRDefault="00956C4C" w:rsidP="00956C4C">
            <w:pPr>
              <w:widowControl/>
              <w:rPr>
                <w:rFonts w:ascii="Arial" w:hAnsi="Arial" w:cs="Arial"/>
                <w:sz w:val="24"/>
                <w:szCs w:val="24"/>
              </w:rPr>
            </w:pPr>
          </w:p>
        </w:tc>
      </w:tr>
    </w:tbl>
    <w:p w:rsidR="00F1754E" w:rsidRPr="009E0D2F" w:rsidRDefault="00F1754E" w:rsidP="001C6F0D">
      <w:pPr>
        <w:widowControl/>
        <w:spacing w:line="336" w:lineRule="auto"/>
        <w:ind w:firstLine="709"/>
        <w:rPr>
          <w:rFonts w:ascii="Arial" w:hAnsi="Arial" w:cs="Arial"/>
          <w:sz w:val="24"/>
          <w:szCs w:val="24"/>
        </w:rPr>
      </w:pPr>
    </w:p>
    <w:p w:rsidR="00124316" w:rsidRPr="009E0D2F" w:rsidRDefault="00124316" w:rsidP="001C6F0D">
      <w:pPr>
        <w:widowControl/>
        <w:spacing w:line="336" w:lineRule="auto"/>
        <w:ind w:firstLine="709"/>
        <w:rPr>
          <w:rFonts w:ascii="Arial" w:hAnsi="Arial" w:cs="Arial"/>
          <w:sz w:val="24"/>
          <w:szCs w:val="24"/>
        </w:rPr>
      </w:pPr>
    </w:p>
    <w:p w:rsidR="00F1754E" w:rsidRPr="009E0D2F" w:rsidRDefault="00F1754E" w:rsidP="001C6F0D">
      <w:pPr>
        <w:widowControl/>
        <w:spacing w:line="336" w:lineRule="auto"/>
        <w:ind w:firstLine="709"/>
        <w:rPr>
          <w:rFonts w:ascii="Arial" w:hAnsi="Arial" w:cs="Arial"/>
          <w:sz w:val="24"/>
          <w:szCs w:val="24"/>
        </w:rPr>
      </w:pPr>
    </w:p>
    <w:p w:rsidR="00F1754E" w:rsidRPr="009E0D2F" w:rsidRDefault="00F1754E" w:rsidP="001C6F0D">
      <w:pPr>
        <w:widowControl/>
        <w:spacing w:line="336" w:lineRule="auto"/>
        <w:ind w:firstLine="709"/>
        <w:rPr>
          <w:rFonts w:ascii="Arial" w:hAnsi="Arial" w:cs="Arial"/>
          <w:sz w:val="24"/>
          <w:szCs w:val="24"/>
        </w:rPr>
      </w:pPr>
    </w:p>
    <w:p w:rsidR="00F1754E" w:rsidRPr="009E0D2F" w:rsidRDefault="00F1754E" w:rsidP="001C6F0D">
      <w:pPr>
        <w:widowControl/>
        <w:spacing w:line="336" w:lineRule="auto"/>
        <w:ind w:firstLine="709"/>
        <w:rPr>
          <w:rFonts w:ascii="Arial" w:hAnsi="Arial" w:cs="Arial"/>
          <w:sz w:val="24"/>
          <w:szCs w:val="24"/>
        </w:rPr>
      </w:pPr>
    </w:p>
    <w:p w:rsidR="00F1754E" w:rsidRPr="009E0D2F" w:rsidRDefault="00F1754E" w:rsidP="001C6F0D">
      <w:pPr>
        <w:widowControl/>
        <w:spacing w:line="336" w:lineRule="auto"/>
        <w:ind w:firstLine="709"/>
        <w:rPr>
          <w:rFonts w:ascii="Arial" w:hAnsi="Arial" w:cs="Arial"/>
          <w:sz w:val="24"/>
          <w:szCs w:val="24"/>
        </w:rPr>
      </w:pPr>
    </w:p>
    <w:p w:rsidR="00F1754E" w:rsidRPr="009E0D2F" w:rsidRDefault="00F1754E" w:rsidP="001C6F0D">
      <w:pPr>
        <w:widowControl/>
        <w:spacing w:line="336" w:lineRule="auto"/>
        <w:ind w:firstLine="709"/>
        <w:rPr>
          <w:rFonts w:ascii="Arial" w:hAnsi="Arial" w:cs="Arial"/>
          <w:sz w:val="24"/>
          <w:szCs w:val="24"/>
        </w:rPr>
      </w:pPr>
    </w:p>
    <w:p w:rsidR="00F1754E" w:rsidRPr="009E0D2F" w:rsidRDefault="00F1754E" w:rsidP="001C6F0D">
      <w:pPr>
        <w:widowControl/>
        <w:spacing w:line="336" w:lineRule="auto"/>
        <w:ind w:firstLine="709"/>
        <w:rPr>
          <w:rFonts w:ascii="Arial" w:hAnsi="Arial" w:cs="Arial"/>
          <w:sz w:val="24"/>
          <w:szCs w:val="24"/>
        </w:rPr>
      </w:pPr>
    </w:p>
    <w:p w:rsidR="00F1754E" w:rsidRDefault="00F1754E" w:rsidP="001C6F0D">
      <w:pPr>
        <w:widowControl/>
        <w:spacing w:line="336" w:lineRule="auto"/>
        <w:ind w:firstLine="709"/>
        <w:rPr>
          <w:rFonts w:ascii="Arial" w:hAnsi="Arial" w:cs="Arial"/>
          <w:sz w:val="24"/>
          <w:szCs w:val="24"/>
        </w:rPr>
      </w:pPr>
    </w:p>
    <w:p w:rsidR="00616B4B" w:rsidRPr="009E0D2F" w:rsidRDefault="00616B4B" w:rsidP="001C6F0D">
      <w:pPr>
        <w:widowControl/>
        <w:spacing w:line="336" w:lineRule="auto"/>
        <w:ind w:firstLine="709"/>
        <w:rPr>
          <w:rFonts w:ascii="Arial" w:hAnsi="Arial" w:cs="Arial"/>
          <w:sz w:val="24"/>
          <w:szCs w:val="24"/>
        </w:rPr>
      </w:pPr>
    </w:p>
    <w:p w:rsidR="00F1754E" w:rsidRPr="009E0D2F" w:rsidRDefault="00F1754E" w:rsidP="001C6F0D">
      <w:pPr>
        <w:widowControl/>
        <w:spacing w:line="336" w:lineRule="auto"/>
        <w:ind w:firstLine="709"/>
        <w:rPr>
          <w:rFonts w:ascii="Arial" w:hAnsi="Arial" w:cs="Arial"/>
          <w:sz w:val="24"/>
          <w:szCs w:val="24"/>
        </w:rPr>
      </w:pPr>
    </w:p>
    <w:p w:rsidR="00F1754E" w:rsidRPr="009E0D2F" w:rsidRDefault="00F1754E" w:rsidP="001C6F0D">
      <w:pPr>
        <w:widowControl/>
        <w:spacing w:line="336" w:lineRule="auto"/>
        <w:ind w:firstLine="709"/>
        <w:rPr>
          <w:rFonts w:ascii="Arial" w:hAnsi="Arial" w:cs="Arial"/>
          <w:sz w:val="24"/>
          <w:szCs w:val="24"/>
        </w:rPr>
      </w:pPr>
    </w:p>
    <w:p w:rsidR="00F1754E" w:rsidRPr="009E0D2F" w:rsidRDefault="00F1754E" w:rsidP="001C6F0D">
      <w:pPr>
        <w:widowControl/>
        <w:spacing w:line="336" w:lineRule="auto"/>
        <w:rPr>
          <w:rFonts w:ascii="Arial" w:hAnsi="Arial" w:cs="Arial"/>
          <w:b/>
          <w:sz w:val="24"/>
          <w:szCs w:val="24"/>
        </w:rPr>
      </w:pPr>
    </w:p>
    <w:p w:rsidR="00F1754E" w:rsidRPr="00F26709" w:rsidRDefault="00F1754E" w:rsidP="00956C4C">
      <w:pPr>
        <w:widowControl/>
        <w:spacing w:line="336" w:lineRule="auto"/>
        <w:jc w:val="center"/>
        <w:rPr>
          <w:rFonts w:ascii="Arial" w:hAnsi="Arial" w:cs="Arial"/>
          <w:b/>
          <w:sz w:val="24"/>
          <w:szCs w:val="24"/>
        </w:rPr>
      </w:pPr>
      <w:r w:rsidRPr="00F26709">
        <w:rPr>
          <w:rFonts w:ascii="Arial" w:hAnsi="Arial" w:cs="Arial"/>
          <w:b/>
          <w:sz w:val="24"/>
          <w:szCs w:val="24"/>
        </w:rPr>
        <w:t>ПОЛОЖЕНИЕ</w:t>
      </w:r>
      <w:r w:rsidR="00CE12CF" w:rsidRPr="00F26709">
        <w:rPr>
          <w:rFonts w:ascii="Arial" w:hAnsi="Arial" w:cs="Arial"/>
          <w:b/>
          <w:sz w:val="24"/>
          <w:szCs w:val="24"/>
        </w:rPr>
        <w:t xml:space="preserve"> </w:t>
      </w:r>
      <w:r w:rsidRPr="00F26709">
        <w:rPr>
          <w:rFonts w:ascii="Arial" w:hAnsi="Arial" w:cs="Arial"/>
          <w:b/>
          <w:sz w:val="24"/>
          <w:szCs w:val="24"/>
        </w:rPr>
        <w:t xml:space="preserve">О ЗАКУПКЕ </w:t>
      </w:r>
    </w:p>
    <w:p w:rsidR="00F1754E" w:rsidRPr="00F26709" w:rsidRDefault="00F1754E" w:rsidP="00956C4C">
      <w:pPr>
        <w:pStyle w:val="aff1"/>
        <w:spacing w:line="336" w:lineRule="auto"/>
        <w:ind w:left="0"/>
        <w:jc w:val="center"/>
        <w:rPr>
          <w:rFonts w:ascii="Arial" w:hAnsi="Arial" w:cs="Arial"/>
          <w:b/>
        </w:rPr>
      </w:pPr>
      <w:r w:rsidRPr="00F26709">
        <w:rPr>
          <w:rFonts w:ascii="Arial" w:hAnsi="Arial" w:cs="Arial"/>
          <w:b/>
        </w:rPr>
        <w:t xml:space="preserve">ГОСУДАРСТВЕННОЙ КОРПОРАЦИИ РАЗВИТИЯ </w:t>
      </w:r>
      <w:r w:rsidR="005815B1" w:rsidRPr="00F26709">
        <w:rPr>
          <w:rFonts w:ascii="Arial" w:hAnsi="Arial" w:cs="Arial"/>
          <w:b/>
        </w:rPr>
        <w:t>«ВЭБ.РФ</w:t>
      </w:r>
      <w:r w:rsidRPr="00F26709">
        <w:rPr>
          <w:rFonts w:ascii="Arial" w:hAnsi="Arial" w:cs="Arial"/>
          <w:b/>
        </w:rPr>
        <w:t>»</w:t>
      </w:r>
    </w:p>
    <w:p w:rsidR="00F1754E" w:rsidRPr="00F26709" w:rsidRDefault="00F1754E" w:rsidP="001C6F0D">
      <w:pPr>
        <w:pStyle w:val="8"/>
        <w:widowControl/>
        <w:numPr>
          <w:ilvl w:val="7"/>
          <w:numId w:val="8"/>
        </w:numPr>
        <w:spacing w:before="0" w:after="0" w:line="336" w:lineRule="auto"/>
        <w:ind w:left="0" w:right="113" w:firstLine="709"/>
        <w:jc w:val="center"/>
        <w:rPr>
          <w:rFonts w:ascii="Arial" w:hAnsi="Arial" w:cs="Arial"/>
          <w:b/>
          <w:bCs/>
          <w:i w:val="0"/>
        </w:rPr>
      </w:pPr>
      <w:bookmarkStart w:id="0" w:name="_Ref416712765"/>
    </w:p>
    <w:bookmarkEnd w:id="0"/>
    <w:p w:rsidR="00F1754E" w:rsidRPr="00F26709" w:rsidRDefault="00F1754E" w:rsidP="001C6F0D">
      <w:pPr>
        <w:pStyle w:val="8"/>
        <w:widowControl/>
        <w:numPr>
          <w:ilvl w:val="7"/>
          <w:numId w:val="8"/>
        </w:numPr>
        <w:spacing w:before="0" w:after="0" w:line="336" w:lineRule="auto"/>
        <w:ind w:left="0" w:right="113" w:firstLine="709"/>
        <w:jc w:val="center"/>
        <w:rPr>
          <w:rFonts w:ascii="Arial" w:hAnsi="Arial" w:cs="Arial"/>
          <w:b/>
          <w:bCs/>
          <w:i w:val="0"/>
        </w:rPr>
      </w:pPr>
    </w:p>
    <w:p w:rsidR="00F1754E" w:rsidRPr="00F26709" w:rsidRDefault="00F1754E" w:rsidP="001C6F0D">
      <w:pPr>
        <w:pStyle w:val="8"/>
        <w:widowControl/>
        <w:numPr>
          <w:ilvl w:val="7"/>
          <w:numId w:val="8"/>
        </w:numPr>
        <w:spacing w:before="0" w:after="0" w:line="336" w:lineRule="auto"/>
        <w:ind w:left="0" w:right="113" w:firstLine="709"/>
        <w:jc w:val="center"/>
        <w:rPr>
          <w:rFonts w:ascii="Arial" w:hAnsi="Arial" w:cs="Arial"/>
          <w:b/>
          <w:bCs/>
          <w:i w:val="0"/>
        </w:rPr>
      </w:pPr>
    </w:p>
    <w:p w:rsidR="00F1754E" w:rsidRPr="00F26709" w:rsidRDefault="00F1754E" w:rsidP="001C6F0D">
      <w:pPr>
        <w:pStyle w:val="8"/>
        <w:widowControl/>
        <w:numPr>
          <w:ilvl w:val="7"/>
          <w:numId w:val="8"/>
        </w:numPr>
        <w:spacing w:before="0" w:after="0" w:line="336" w:lineRule="auto"/>
        <w:ind w:left="0" w:right="113" w:firstLine="709"/>
        <w:jc w:val="center"/>
        <w:rPr>
          <w:rFonts w:ascii="Arial" w:hAnsi="Arial" w:cs="Arial"/>
          <w:b/>
          <w:bCs/>
          <w:i w:val="0"/>
        </w:rPr>
      </w:pPr>
    </w:p>
    <w:p w:rsidR="00F1754E" w:rsidRPr="00F26709" w:rsidRDefault="00F1754E" w:rsidP="001C6F0D">
      <w:pPr>
        <w:pStyle w:val="8"/>
        <w:widowControl/>
        <w:numPr>
          <w:ilvl w:val="7"/>
          <w:numId w:val="8"/>
        </w:numPr>
        <w:spacing w:before="0" w:after="0" w:line="336" w:lineRule="auto"/>
        <w:ind w:left="0" w:right="113" w:firstLine="709"/>
        <w:jc w:val="center"/>
        <w:rPr>
          <w:rFonts w:ascii="Arial" w:hAnsi="Arial" w:cs="Arial"/>
          <w:b/>
          <w:bCs/>
          <w:i w:val="0"/>
        </w:rPr>
      </w:pPr>
    </w:p>
    <w:p w:rsidR="00F1754E" w:rsidRPr="00F26709" w:rsidRDefault="00F1754E" w:rsidP="001C6F0D">
      <w:pPr>
        <w:pStyle w:val="8"/>
        <w:widowControl/>
        <w:numPr>
          <w:ilvl w:val="7"/>
          <w:numId w:val="8"/>
        </w:numPr>
        <w:spacing w:before="0" w:after="0" w:line="336" w:lineRule="auto"/>
        <w:ind w:left="0" w:right="113" w:firstLine="709"/>
        <w:jc w:val="center"/>
        <w:rPr>
          <w:rFonts w:ascii="Arial" w:hAnsi="Arial" w:cs="Arial"/>
          <w:b/>
          <w:bCs/>
          <w:i w:val="0"/>
        </w:rPr>
      </w:pPr>
    </w:p>
    <w:p w:rsidR="00F1754E" w:rsidRPr="00F26709" w:rsidRDefault="00F1754E" w:rsidP="001C6F0D">
      <w:pPr>
        <w:pStyle w:val="8"/>
        <w:widowControl/>
        <w:numPr>
          <w:ilvl w:val="7"/>
          <w:numId w:val="8"/>
        </w:numPr>
        <w:spacing w:before="0" w:after="0" w:line="336" w:lineRule="auto"/>
        <w:ind w:left="0" w:right="113" w:firstLine="709"/>
        <w:jc w:val="center"/>
        <w:rPr>
          <w:rFonts w:ascii="Arial" w:hAnsi="Arial" w:cs="Arial"/>
          <w:b/>
          <w:bCs/>
          <w:i w:val="0"/>
        </w:rPr>
      </w:pPr>
    </w:p>
    <w:p w:rsidR="00F1754E" w:rsidRPr="00F26709" w:rsidRDefault="00F1754E" w:rsidP="001C6F0D">
      <w:pPr>
        <w:pStyle w:val="8"/>
        <w:widowControl/>
        <w:numPr>
          <w:ilvl w:val="7"/>
          <w:numId w:val="8"/>
        </w:numPr>
        <w:spacing w:before="0" w:after="0" w:line="336" w:lineRule="auto"/>
        <w:ind w:left="0" w:right="113" w:firstLine="709"/>
        <w:jc w:val="center"/>
        <w:rPr>
          <w:rFonts w:ascii="Arial" w:hAnsi="Arial" w:cs="Arial"/>
          <w:b/>
          <w:bCs/>
          <w:i w:val="0"/>
        </w:rPr>
      </w:pPr>
    </w:p>
    <w:p w:rsidR="00F1754E" w:rsidRPr="00F26709" w:rsidRDefault="00F1754E" w:rsidP="001C6F0D">
      <w:pPr>
        <w:pStyle w:val="8"/>
        <w:widowControl/>
        <w:numPr>
          <w:ilvl w:val="7"/>
          <w:numId w:val="8"/>
        </w:numPr>
        <w:spacing w:before="0" w:after="0" w:line="336" w:lineRule="auto"/>
        <w:ind w:left="0" w:right="113" w:firstLine="709"/>
        <w:jc w:val="center"/>
        <w:rPr>
          <w:rFonts w:ascii="Arial" w:hAnsi="Arial" w:cs="Arial"/>
          <w:b/>
          <w:bCs/>
          <w:i w:val="0"/>
        </w:rPr>
      </w:pPr>
    </w:p>
    <w:p w:rsidR="00F1754E" w:rsidRPr="00F26709" w:rsidRDefault="00F1754E" w:rsidP="001C6F0D">
      <w:pPr>
        <w:pStyle w:val="8"/>
        <w:widowControl/>
        <w:numPr>
          <w:ilvl w:val="7"/>
          <w:numId w:val="8"/>
        </w:numPr>
        <w:spacing w:before="0" w:after="0" w:line="336" w:lineRule="auto"/>
        <w:ind w:left="0" w:right="113" w:firstLine="709"/>
        <w:jc w:val="center"/>
        <w:rPr>
          <w:rFonts w:ascii="Arial" w:hAnsi="Arial" w:cs="Arial"/>
          <w:b/>
          <w:bCs/>
          <w:i w:val="0"/>
        </w:rPr>
      </w:pPr>
    </w:p>
    <w:p w:rsidR="00F1754E" w:rsidRPr="00F26709" w:rsidRDefault="00F1754E" w:rsidP="001C6F0D">
      <w:pPr>
        <w:pStyle w:val="8"/>
        <w:widowControl/>
        <w:numPr>
          <w:ilvl w:val="7"/>
          <w:numId w:val="8"/>
        </w:numPr>
        <w:spacing w:before="0" w:after="0" w:line="336" w:lineRule="auto"/>
        <w:ind w:left="0" w:right="113" w:firstLine="709"/>
        <w:jc w:val="center"/>
        <w:rPr>
          <w:rFonts w:ascii="Arial" w:hAnsi="Arial" w:cs="Arial"/>
          <w:b/>
          <w:bCs/>
          <w:i w:val="0"/>
        </w:rPr>
      </w:pPr>
    </w:p>
    <w:p w:rsidR="00257429" w:rsidRDefault="00257429">
      <w:pPr>
        <w:widowControl/>
        <w:autoSpaceDE/>
        <w:autoSpaceDN/>
        <w:adjustRightInd/>
        <w:spacing w:after="200" w:line="276" w:lineRule="auto"/>
        <w:rPr>
          <w:rFonts w:ascii="Arial" w:hAnsi="Arial" w:cs="Arial"/>
          <w:b/>
          <w:bCs/>
          <w:iCs/>
          <w:sz w:val="24"/>
          <w:szCs w:val="24"/>
        </w:rPr>
      </w:pPr>
      <w:r>
        <w:rPr>
          <w:rFonts w:ascii="Arial" w:hAnsi="Arial" w:cs="Arial"/>
          <w:b/>
          <w:bCs/>
          <w:i/>
        </w:rPr>
        <w:br w:type="page"/>
      </w:r>
    </w:p>
    <w:p w:rsidR="00BD00D8" w:rsidRPr="00FE02F3" w:rsidRDefault="00BD00D8" w:rsidP="00FE02F3">
      <w:pPr>
        <w:widowControl/>
        <w:spacing w:line="336" w:lineRule="auto"/>
        <w:rPr>
          <w:rFonts w:ascii="Arial" w:hAnsi="Arial" w:cs="Arial"/>
          <w:sz w:val="24"/>
          <w:szCs w:val="24"/>
        </w:rPr>
      </w:pPr>
      <w:bookmarkStart w:id="1" w:name="_Toc372018449"/>
      <w:bookmarkStart w:id="2" w:name="_Toc378097861"/>
      <w:bookmarkStart w:id="3" w:name="_Toc319941019"/>
      <w:bookmarkStart w:id="4" w:name="_Toc320092817"/>
      <w:bookmarkStart w:id="5" w:name="_Toc536782785"/>
      <w:bookmarkStart w:id="6" w:name="_Toc2702041"/>
    </w:p>
    <w:sdt>
      <w:sdtPr>
        <w:rPr>
          <w:b w:val="0"/>
          <w:i/>
          <w:iCs/>
          <w:smallCaps w:val="0"/>
          <w:spacing w:val="0"/>
          <w:sz w:val="20"/>
          <w:szCs w:val="20"/>
          <w:lang w:eastAsia="ru-RU"/>
        </w:rPr>
        <w:id w:val="1881127870"/>
        <w:docPartObj>
          <w:docPartGallery w:val="Table of Contents"/>
          <w:docPartUnique/>
        </w:docPartObj>
      </w:sdtPr>
      <w:sdtContent>
        <w:p w:rsidR="00FE02F3" w:rsidRPr="002910B8" w:rsidRDefault="00BD00D8" w:rsidP="00BD00D8">
          <w:pPr>
            <w:pStyle w:val="affff4"/>
            <w:numPr>
              <w:ilvl w:val="0"/>
              <w:numId w:val="0"/>
            </w:numPr>
            <w:jc w:val="center"/>
            <w:rPr>
              <w:rFonts w:ascii="Arial" w:hAnsi="Arial" w:cs="Arial"/>
            </w:rPr>
          </w:pPr>
          <w:r w:rsidRPr="002910B8">
            <w:rPr>
              <w:rFonts w:ascii="Arial" w:hAnsi="Arial" w:cs="Arial"/>
            </w:rPr>
            <w:t>С</w:t>
          </w:r>
          <w:r w:rsidR="00FE02F3" w:rsidRPr="002910B8">
            <w:rPr>
              <w:rFonts w:ascii="Arial" w:hAnsi="Arial" w:cs="Arial"/>
            </w:rPr>
            <w:t>ОДЕРЖАНИЕ</w:t>
          </w:r>
        </w:p>
        <w:p w:rsidR="0066139C" w:rsidRDefault="00BD00D8">
          <w:pPr>
            <w:pStyle w:val="1e"/>
            <w:rPr>
              <w:rFonts w:asciiTheme="minorHAnsi" w:eastAsiaTheme="minorEastAsia" w:hAnsiTheme="minorHAnsi" w:cstheme="minorBidi"/>
              <w:spacing w:val="0"/>
              <w:sz w:val="22"/>
              <w:szCs w:val="22"/>
            </w:rPr>
          </w:pPr>
          <w:r>
            <w:fldChar w:fldCharType="begin"/>
          </w:r>
          <w:r>
            <w:instrText xml:space="preserve"> TOC \o "1-1" \h \z \u </w:instrText>
          </w:r>
          <w:r>
            <w:fldChar w:fldCharType="separate"/>
          </w:r>
          <w:hyperlink w:anchor="_Toc9613307" w:history="1">
            <w:r w:rsidR="0066139C" w:rsidRPr="005D7782">
              <w:rPr>
                <w:rStyle w:val="af2"/>
              </w:rPr>
              <w:t>1.</w:t>
            </w:r>
            <w:r w:rsidR="0066139C">
              <w:rPr>
                <w:rFonts w:asciiTheme="minorHAnsi" w:eastAsiaTheme="minorEastAsia" w:hAnsiTheme="minorHAnsi" w:cstheme="minorBidi"/>
                <w:spacing w:val="0"/>
                <w:sz w:val="22"/>
                <w:szCs w:val="22"/>
              </w:rPr>
              <w:tab/>
            </w:r>
            <w:r w:rsidR="0066139C" w:rsidRPr="005D7782">
              <w:rPr>
                <w:rStyle w:val="af2"/>
              </w:rPr>
              <w:t>ОБЩИЕ ПОЛОЖЕНИЯ</w:t>
            </w:r>
            <w:r w:rsidR="0066139C">
              <w:rPr>
                <w:webHidden/>
              </w:rPr>
              <w:tab/>
            </w:r>
            <w:r w:rsidR="0066139C">
              <w:rPr>
                <w:webHidden/>
              </w:rPr>
              <w:fldChar w:fldCharType="begin"/>
            </w:r>
            <w:r w:rsidR="0066139C">
              <w:rPr>
                <w:webHidden/>
              </w:rPr>
              <w:instrText xml:space="preserve"> PAGEREF _Toc9613307 \h </w:instrText>
            </w:r>
            <w:r w:rsidR="0066139C">
              <w:rPr>
                <w:webHidden/>
              </w:rPr>
            </w:r>
            <w:r w:rsidR="0066139C">
              <w:rPr>
                <w:webHidden/>
              </w:rPr>
              <w:fldChar w:fldCharType="separate"/>
            </w:r>
            <w:r w:rsidR="00AE7C76">
              <w:rPr>
                <w:webHidden/>
              </w:rPr>
              <w:t>4</w:t>
            </w:r>
            <w:r w:rsidR="0066139C">
              <w:rPr>
                <w:webHidden/>
              </w:rPr>
              <w:fldChar w:fldCharType="end"/>
            </w:r>
          </w:hyperlink>
        </w:p>
        <w:p w:rsidR="0066139C" w:rsidRDefault="000E4C33">
          <w:pPr>
            <w:pStyle w:val="1e"/>
            <w:rPr>
              <w:rFonts w:asciiTheme="minorHAnsi" w:eastAsiaTheme="minorEastAsia" w:hAnsiTheme="minorHAnsi" w:cstheme="minorBidi"/>
              <w:spacing w:val="0"/>
              <w:sz w:val="22"/>
              <w:szCs w:val="22"/>
            </w:rPr>
          </w:pPr>
          <w:hyperlink w:anchor="_Toc9613308" w:history="1">
            <w:r w:rsidR="0066139C" w:rsidRPr="005D7782">
              <w:rPr>
                <w:rStyle w:val="af2"/>
              </w:rPr>
              <w:t>2.</w:t>
            </w:r>
            <w:r w:rsidR="0066139C">
              <w:rPr>
                <w:rFonts w:asciiTheme="minorHAnsi" w:eastAsiaTheme="minorEastAsia" w:hAnsiTheme="minorHAnsi" w:cstheme="minorBidi"/>
                <w:spacing w:val="0"/>
                <w:sz w:val="22"/>
                <w:szCs w:val="22"/>
              </w:rPr>
              <w:tab/>
            </w:r>
            <w:r w:rsidR="0066139C" w:rsidRPr="005D7782">
              <w:rPr>
                <w:rStyle w:val="af2"/>
              </w:rPr>
              <w:t>ИНФОРМАЦИОННОЕ ОБЕСПЕЧЕНИЕ ЗАКУПКИ</w:t>
            </w:r>
            <w:r w:rsidR="0066139C">
              <w:rPr>
                <w:webHidden/>
              </w:rPr>
              <w:tab/>
            </w:r>
            <w:r w:rsidR="0066139C">
              <w:rPr>
                <w:webHidden/>
              </w:rPr>
              <w:fldChar w:fldCharType="begin"/>
            </w:r>
            <w:r w:rsidR="0066139C">
              <w:rPr>
                <w:webHidden/>
              </w:rPr>
              <w:instrText xml:space="preserve"> PAGEREF _Toc9613308 \h </w:instrText>
            </w:r>
            <w:r w:rsidR="0066139C">
              <w:rPr>
                <w:webHidden/>
              </w:rPr>
            </w:r>
            <w:r w:rsidR="0066139C">
              <w:rPr>
                <w:webHidden/>
              </w:rPr>
              <w:fldChar w:fldCharType="separate"/>
            </w:r>
            <w:r w:rsidR="00AE7C76">
              <w:rPr>
                <w:webHidden/>
              </w:rPr>
              <w:t>10</w:t>
            </w:r>
            <w:r w:rsidR="0066139C">
              <w:rPr>
                <w:webHidden/>
              </w:rPr>
              <w:fldChar w:fldCharType="end"/>
            </w:r>
          </w:hyperlink>
        </w:p>
        <w:p w:rsidR="0066139C" w:rsidRDefault="000E4C33">
          <w:pPr>
            <w:pStyle w:val="1e"/>
            <w:rPr>
              <w:rFonts w:asciiTheme="minorHAnsi" w:eastAsiaTheme="minorEastAsia" w:hAnsiTheme="minorHAnsi" w:cstheme="minorBidi"/>
              <w:spacing w:val="0"/>
              <w:sz w:val="22"/>
              <w:szCs w:val="22"/>
            </w:rPr>
          </w:pPr>
          <w:hyperlink w:anchor="_Toc9613309" w:history="1">
            <w:r w:rsidR="0066139C" w:rsidRPr="005D7782">
              <w:rPr>
                <w:rStyle w:val="af2"/>
              </w:rPr>
              <w:t>3.</w:t>
            </w:r>
            <w:r w:rsidR="0066139C">
              <w:rPr>
                <w:rFonts w:asciiTheme="minorHAnsi" w:eastAsiaTheme="minorEastAsia" w:hAnsiTheme="minorHAnsi" w:cstheme="minorBidi"/>
                <w:spacing w:val="0"/>
                <w:sz w:val="22"/>
                <w:szCs w:val="22"/>
              </w:rPr>
              <w:tab/>
            </w:r>
            <w:r w:rsidR="0066139C" w:rsidRPr="005D7782">
              <w:rPr>
                <w:rStyle w:val="af2"/>
              </w:rPr>
              <w:t>ПОРЯДОК ПОДГОТОВКИ И ОСУЩЕСТВЛЕНИЯ ЗАКУПКИ</w:t>
            </w:r>
            <w:r w:rsidR="0066139C">
              <w:rPr>
                <w:webHidden/>
              </w:rPr>
              <w:tab/>
            </w:r>
            <w:r w:rsidR="0066139C">
              <w:rPr>
                <w:webHidden/>
              </w:rPr>
              <w:fldChar w:fldCharType="begin"/>
            </w:r>
            <w:r w:rsidR="0066139C">
              <w:rPr>
                <w:webHidden/>
              </w:rPr>
              <w:instrText xml:space="preserve"> PAGEREF _Toc9613309 \h </w:instrText>
            </w:r>
            <w:r w:rsidR="0066139C">
              <w:rPr>
                <w:webHidden/>
              </w:rPr>
            </w:r>
            <w:r w:rsidR="0066139C">
              <w:rPr>
                <w:webHidden/>
              </w:rPr>
              <w:fldChar w:fldCharType="separate"/>
            </w:r>
            <w:r w:rsidR="00AE7C76">
              <w:rPr>
                <w:webHidden/>
              </w:rPr>
              <w:t>14</w:t>
            </w:r>
            <w:r w:rsidR="0066139C">
              <w:rPr>
                <w:webHidden/>
              </w:rPr>
              <w:fldChar w:fldCharType="end"/>
            </w:r>
          </w:hyperlink>
        </w:p>
        <w:p w:rsidR="0066139C" w:rsidRDefault="000E4C33">
          <w:pPr>
            <w:pStyle w:val="1e"/>
            <w:rPr>
              <w:rFonts w:asciiTheme="minorHAnsi" w:eastAsiaTheme="minorEastAsia" w:hAnsiTheme="minorHAnsi" w:cstheme="minorBidi"/>
              <w:spacing w:val="0"/>
              <w:sz w:val="22"/>
              <w:szCs w:val="22"/>
            </w:rPr>
          </w:pPr>
          <w:hyperlink w:anchor="_Toc9613310" w:history="1">
            <w:r w:rsidR="0066139C" w:rsidRPr="005D7782">
              <w:rPr>
                <w:rStyle w:val="af2"/>
              </w:rPr>
              <w:t>4.</w:t>
            </w:r>
            <w:r w:rsidR="0066139C">
              <w:rPr>
                <w:rFonts w:asciiTheme="minorHAnsi" w:eastAsiaTheme="minorEastAsia" w:hAnsiTheme="minorHAnsi" w:cstheme="minorBidi"/>
                <w:spacing w:val="0"/>
                <w:sz w:val="22"/>
                <w:szCs w:val="22"/>
              </w:rPr>
              <w:tab/>
            </w:r>
            <w:r w:rsidR="0066139C" w:rsidRPr="005D7782">
              <w:rPr>
                <w:rStyle w:val="af2"/>
              </w:rPr>
              <w:t>КОМИССИЯ ПО ОСУЩЕСТВЛЕНИЮ КОНКУРЕНТНЫХ ЗАКУПОК</w:t>
            </w:r>
            <w:r w:rsidR="0066139C">
              <w:rPr>
                <w:webHidden/>
              </w:rPr>
              <w:tab/>
            </w:r>
            <w:r w:rsidR="0066139C">
              <w:rPr>
                <w:webHidden/>
              </w:rPr>
              <w:fldChar w:fldCharType="begin"/>
            </w:r>
            <w:r w:rsidR="0066139C">
              <w:rPr>
                <w:webHidden/>
              </w:rPr>
              <w:instrText xml:space="preserve"> PAGEREF _Toc9613310 \h </w:instrText>
            </w:r>
            <w:r w:rsidR="0066139C">
              <w:rPr>
                <w:webHidden/>
              </w:rPr>
            </w:r>
            <w:r w:rsidR="0066139C">
              <w:rPr>
                <w:webHidden/>
              </w:rPr>
              <w:fldChar w:fldCharType="separate"/>
            </w:r>
            <w:r w:rsidR="00AE7C76">
              <w:rPr>
                <w:webHidden/>
              </w:rPr>
              <w:t>17</w:t>
            </w:r>
            <w:r w:rsidR="0066139C">
              <w:rPr>
                <w:webHidden/>
              </w:rPr>
              <w:fldChar w:fldCharType="end"/>
            </w:r>
          </w:hyperlink>
        </w:p>
        <w:p w:rsidR="0066139C" w:rsidRDefault="000E4C33">
          <w:pPr>
            <w:pStyle w:val="1e"/>
            <w:rPr>
              <w:rFonts w:asciiTheme="minorHAnsi" w:eastAsiaTheme="minorEastAsia" w:hAnsiTheme="minorHAnsi" w:cstheme="minorBidi"/>
              <w:spacing w:val="0"/>
              <w:sz w:val="22"/>
              <w:szCs w:val="22"/>
            </w:rPr>
          </w:pPr>
          <w:hyperlink w:anchor="_Toc9613311" w:history="1">
            <w:r w:rsidR="0066139C" w:rsidRPr="005D7782">
              <w:rPr>
                <w:rStyle w:val="af2"/>
              </w:rPr>
              <w:t>5.</w:t>
            </w:r>
            <w:r w:rsidR="0066139C">
              <w:rPr>
                <w:rFonts w:asciiTheme="minorHAnsi" w:eastAsiaTheme="minorEastAsia" w:hAnsiTheme="minorHAnsi" w:cstheme="minorBidi"/>
                <w:spacing w:val="0"/>
                <w:sz w:val="22"/>
                <w:szCs w:val="22"/>
              </w:rPr>
              <w:tab/>
            </w:r>
            <w:r w:rsidR="0066139C" w:rsidRPr="005D7782">
              <w:rPr>
                <w:rStyle w:val="af2"/>
              </w:rPr>
              <w:t>ОБЩИЙ ПОРЯДОК ПОДГОТОВКИ ЗАКУПКИ</w:t>
            </w:r>
            <w:r w:rsidR="0066139C">
              <w:rPr>
                <w:webHidden/>
              </w:rPr>
              <w:tab/>
            </w:r>
            <w:r w:rsidR="0066139C">
              <w:rPr>
                <w:webHidden/>
              </w:rPr>
              <w:fldChar w:fldCharType="begin"/>
            </w:r>
            <w:r w:rsidR="0066139C">
              <w:rPr>
                <w:webHidden/>
              </w:rPr>
              <w:instrText xml:space="preserve"> PAGEREF _Toc9613311 \h </w:instrText>
            </w:r>
            <w:r w:rsidR="0066139C">
              <w:rPr>
                <w:webHidden/>
              </w:rPr>
            </w:r>
            <w:r w:rsidR="0066139C">
              <w:rPr>
                <w:webHidden/>
              </w:rPr>
              <w:fldChar w:fldCharType="separate"/>
            </w:r>
            <w:r w:rsidR="00AE7C76">
              <w:rPr>
                <w:webHidden/>
              </w:rPr>
              <w:t>17</w:t>
            </w:r>
            <w:r w:rsidR="0066139C">
              <w:rPr>
                <w:webHidden/>
              </w:rPr>
              <w:fldChar w:fldCharType="end"/>
            </w:r>
          </w:hyperlink>
        </w:p>
        <w:p w:rsidR="0066139C" w:rsidRDefault="000E4C33">
          <w:pPr>
            <w:pStyle w:val="1e"/>
            <w:rPr>
              <w:rFonts w:asciiTheme="minorHAnsi" w:eastAsiaTheme="minorEastAsia" w:hAnsiTheme="minorHAnsi" w:cstheme="minorBidi"/>
              <w:spacing w:val="0"/>
              <w:sz w:val="22"/>
              <w:szCs w:val="22"/>
            </w:rPr>
          </w:pPr>
          <w:hyperlink w:anchor="_Toc9613312" w:history="1">
            <w:r w:rsidR="0066139C" w:rsidRPr="005D7782">
              <w:rPr>
                <w:rStyle w:val="af2"/>
              </w:rPr>
              <w:t>6.</w:t>
            </w:r>
            <w:r w:rsidR="0066139C">
              <w:rPr>
                <w:rFonts w:asciiTheme="minorHAnsi" w:eastAsiaTheme="minorEastAsia" w:hAnsiTheme="minorHAnsi" w:cstheme="minorBidi"/>
                <w:spacing w:val="0"/>
                <w:sz w:val="22"/>
                <w:szCs w:val="22"/>
              </w:rPr>
              <w:tab/>
            </w:r>
            <w:r w:rsidR="0066139C" w:rsidRPr="005D7782">
              <w:rPr>
                <w:rStyle w:val="af2"/>
              </w:rPr>
              <w:t>ОБЩИЙ ПОРЯДОК ОСУЩЕСТВЛЕНИЯ КОНКУРЕНТНОЙ ЗАКУПКИ</w:t>
            </w:r>
            <w:r w:rsidR="0066139C">
              <w:rPr>
                <w:webHidden/>
              </w:rPr>
              <w:tab/>
            </w:r>
            <w:r w:rsidR="0066139C">
              <w:rPr>
                <w:webHidden/>
              </w:rPr>
              <w:fldChar w:fldCharType="begin"/>
            </w:r>
            <w:r w:rsidR="0066139C">
              <w:rPr>
                <w:webHidden/>
              </w:rPr>
              <w:instrText xml:space="preserve"> PAGEREF _Toc9613312 \h </w:instrText>
            </w:r>
            <w:r w:rsidR="0066139C">
              <w:rPr>
                <w:webHidden/>
              </w:rPr>
            </w:r>
            <w:r w:rsidR="0066139C">
              <w:rPr>
                <w:webHidden/>
              </w:rPr>
              <w:fldChar w:fldCharType="separate"/>
            </w:r>
            <w:r w:rsidR="00AE7C76">
              <w:rPr>
                <w:webHidden/>
              </w:rPr>
              <w:t>32</w:t>
            </w:r>
            <w:r w:rsidR="0066139C">
              <w:rPr>
                <w:webHidden/>
              </w:rPr>
              <w:fldChar w:fldCharType="end"/>
            </w:r>
          </w:hyperlink>
        </w:p>
        <w:p w:rsidR="0066139C" w:rsidRDefault="000E4C33">
          <w:pPr>
            <w:pStyle w:val="1e"/>
            <w:rPr>
              <w:rFonts w:asciiTheme="minorHAnsi" w:eastAsiaTheme="minorEastAsia" w:hAnsiTheme="minorHAnsi" w:cstheme="minorBidi"/>
              <w:spacing w:val="0"/>
              <w:sz w:val="22"/>
              <w:szCs w:val="22"/>
            </w:rPr>
          </w:pPr>
          <w:hyperlink w:anchor="_Toc9613313" w:history="1">
            <w:r w:rsidR="0066139C" w:rsidRPr="005D7782">
              <w:rPr>
                <w:rStyle w:val="af2"/>
              </w:rPr>
              <w:t>7.</w:t>
            </w:r>
            <w:r w:rsidR="0066139C">
              <w:rPr>
                <w:rFonts w:asciiTheme="minorHAnsi" w:eastAsiaTheme="minorEastAsia" w:hAnsiTheme="minorHAnsi" w:cstheme="minorBidi"/>
                <w:spacing w:val="0"/>
                <w:sz w:val="22"/>
                <w:szCs w:val="22"/>
              </w:rPr>
              <w:tab/>
            </w:r>
            <w:r w:rsidR="0066139C" w:rsidRPr="005D7782">
              <w:rPr>
                <w:rStyle w:val="af2"/>
              </w:rPr>
              <w:t>ПОРЯДОК ПРОВЕДЕНИЯ КОНКУРСА</w:t>
            </w:r>
            <w:r w:rsidR="0066139C">
              <w:rPr>
                <w:webHidden/>
              </w:rPr>
              <w:tab/>
            </w:r>
            <w:r w:rsidR="0066139C">
              <w:rPr>
                <w:webHidden/>
              </w:rPr>
              <w:fldChar w:fldCharType="begin"/>
            </w:r>
            <w:r w:rsidR="0066139C">
              <w:rPr>
                <w:webHidden/>
              </w:rPr>
              <w:instrText xml:space="preserve"> PAGEREF _Toc9613313 \h </w:instrText>
            </w:r>
            <w:r w:rsidR="0066139C">
              <w:rPr>
                <w:webHidden/>
              </w:rPr>
            </w:r>
            <w:r w:rsidR="0066139C">
              <w:rPr>
                <w:webHidden/>
              </w:rPr>
              <w:fldChar w:fldCharType="separate"/>
            </w:r>
            <w:r w:rsidR="00AE7C76">
              <w:rPr>
                <w:webHidden/>
              </w:rPr>
              <w:t>62</w:t>
            </w:r>
            <w:r w:rsidR="0066139C">
              <w:rPr>
                <w:webHidden/>
              </w:rPr>
              <w:fldChar w:fldCharType="end"/>
            </w:r>
          </w:hyperlink>
        </w:p>
        <w:p w:rsidR="0066139C" w:rsidRDefault="000E4C33">
          <w:pPr>
            <w:pStyle w:val="1e"/>
            <w:rPr>
              <w:rFonts w:asciiTheme="minorHAnsi" w:eastAsiaTheme="minorEastAsia" w:hAnsiTheme="minorHAnsi" w:cstheme="minorBidi"/>
              <w:spacing w:val="0"/>
              <w:sz w:val="22"/>
              <w:szCs w:val="22"/>
            </w:rPr>
          </w:pPr>
          <w:hyperlink w:anchor="_Toc9613314" w:history="1">
            <w:r w:rsidR="0066139C" w:rsidRPr="005D7782">
              <w:rPr>
                <w:rStyle w:val="af2"/>
              </w:rPr>
              <w:t>8.</w:t>
            </w:r>
            <w:r w:rsidR="0066139C">
              <w:rPr>
                <w:rFonts w:asciiTheme="minorHAnsi" w:eastAsiaTheme="minorEastAsia" w:hAnsiTheme="minorHAnsi" w:cstheme="minorBidi"/>
                <w:spacing w:val="0"/>
                <w:sz w:val="22"/>
                <w:szCs w:val="22"/>
              </w:rPr>
              <w:tab/>
            </w:r>
            <w:r w:rsidR="0066139C" w:rsidRPr="005D7782">
              <w:rPr>
                <w:rStyle w:val="af2"/>
              </w:rPr>
              <w:t>ПОРЯДОК ПРОВЕДЕНИЯ АУКЦИОНА</w:t>
            </w:r>
            <w:r w:rsidR="0066139C">
              <w:rPr>
                <w:webHidden/>
              </w:rPr>
              <w:tab/>
            </w:r>
            <w:r w:rsidR="0066139C">
              <w:rPr>
                <w:webHidden/>
              </w:rPr>
              <w:fldChar w:fldCharType="begin"/>
            </w:r>
            <w:r w:rsidR="0066139C">
              <w:rPr>
                <w:webHidden/>
              </w:rPr>
              <w:instrText xml:space="preserve"> PAGEREF _Toc9613314 \h </w:instrText>
            </w:r>
            <w:r w:rsidR="0066139C">
              <w:rPr>
                <w:webHidden/>
              </w:rPr>
            </w:r>
            <w:r w:rsidR="0066139C">
              <w:rPr>
                <w:webHidden/>
              </w:rPr>
              <w:fldChar w:fldCharType="separate"/>
            </w:r>
            <w:r w:rsidR="00AE7C76">
              <w:rPr>
                <w:webHidden/>
              </w:rPr>
              <w:t>67</w:t>
            </w:r>
            <w:r w:rsidR="0066139C">
              <w:rPr>
                <w:webHidden/>
              </w:rPr>
              <w:fldChar w:fldCharType="end"/>
            </w:r>
          </w:hyperlink>
        </w:p>
        <w:p w:rsidR="0066139C" w:rsidRDefault="000E4C33">
          <w:pPr>
            <w:pStyle w:val="1e"/>
            <w:rPr>
              <w:rFonts w:asciiTheme="minorHAnsi" w:eastAsiaTheme="minorEastAsia" w:hAnsiTheme="minorHAnsi" w:cstheme="minorBidi"/>
              <w:spacing w:val="0"/>
              <w:sz w:val="22"/>
              <w:szCs w:val="22"/>
            </w:rPr>
          </w:pPr>
          <w:hyperlink w:anchor="_Toc9613315" w:history="1">
            <w:r w:rsidR="0066139C" w:rsidRPr="005D7782">
              <w:rPr>
                <w:rStyle w:val="af2"/>
              </w:rPr>
              <w:t>9.</w:t>
            </w:r>
            <w:r w:rsidR="0066139C">
              <w:rPr>
                <w:rFonts w:asciiTheme="minorHAnsi" w:eastAsiaTheme="minorEastAsia" w:hAnsiTheme="minorHAnsi" w:cstheme="minorBidi"/>
                <w:spacing w:val="0"/>
                <w:sz w:val="22"/>
                <w:szCs w:val="22"/>
              </w:rPr>
              <w:tab/>
            </w:r>
            <w:r w:rsidR="0066139C" w:rsidRPr="005D7782">
              <w:rPr>
                <w:rStyle w:val="af2"/>
              </w:rPr>
              <w:t>ПОРЯДОК ПРОВЕДЕНИЯ РЕДУКЦИОНА</w:t>
            </w:r>
            <w:r w:rsidR="0066139C">
              <w:rPr>
                <w:webHidden/>
              </w:rPr>
              <w:tab/>
            </w:r>
            <w:r w:rsidR="0066139C">
              <w:rPr>
                <w:webHidden/>
              </w:rPr>
              <w:fldChar w:fldCharType="begin"/>
            </w:r>
            <w:r w:rsidR="0066139C">
              <w:rPr>
                <w:webHidden/>
              </w:rPr>
              <w:instrText xml:space="preserve"> PAGEREF _Toc9613315 \h </w:instrText>
            </w:r>
            <w:r w:rsidR="0066139C">
              <w:rPr>
                <w:webHidden/>
              </w:rPr>
            </w:r>
            <w:r w:rsidR="0066139C">
              <w:rPr>
                <w:webHidden/>
              </w:rPr>
              <w:fldChar w:fldCharType="separate"/>
            </w:r>
            <w:r w:rsidR="00AE7C76">
              <w:rPr>
                <w:webHidden/>
              </w:rPr>
              <w:t>71</w:t>
            </w:r>
            <w:r w:rsidR="0066139C">
              <w:rPr>
                <w:webHidden/>
              </w:rPr>
              <w:fldChar w:fldCharType="end"/>
            </w:r>
          </w:hyperlink>
        </w:p>
        <w:p w:rsidR="0066139C" w:rsidRDefault="000E4C33">
          <w:pPr>
            <w:pStyle w:val="1e"/>
            <w:rPr>
              <w:rFonts w:asciiTheme="minorHAnsi" w:eastAsiaTheme="minorEastAsia" w:hAnsiTheme="minorHAnsi" w:cstheme="minorBidi"/>
              <w:spacing w:val="0"/>
              <w:sz w:val="22"/>
              <w:szCs w:val="22"/>
            </w:rPr>
          </w:pPr>
          <w:hyperlink w:anchor="_Toc9613316" w:history="1">
            <w:r w:rsidR="0066139C" w:rsidRPr="005D7782">
              <w:rPr>
                <w:rStyle w:val="af2"/>
              </w:rPr>
              <w:t>10.</w:t>
            </w:r>
            <w:r w:rsidR="0066139C">
              <w:rPr>
                <w:rFonts w:asciiTheme="minorHAnsi" w:eastAsiaTheme="minorEastAsia" w:hAnsiTheme="minorHAnsi" w:cstheme="minorBidi"/>
                <w:spacing w:val="0"/>
                <w:sz w:val="22"/>
                <w:szCs w:val="22"/>
              </w:rPr>
              <w:tab/>
            </w:r>
            <w:r w:rsidR="0066139C" w:rsidRPr="005D7782">
              <w:rPr>
                <w:rStyle w:val="af2"/>
              </w:rPr>
              <w:t>ПОРЯДОК ПРОВЕДЕНИЯ ЗАПРОСА ПРЕДЛОЖЕНИЙ</w:t>
            </w:r>
            <w:r w:rsidR="0066139C">
              <w:rPr>
                <w:webHidden/>
              </w:rPr>
              <w:tab/>
            </w:r>
            <w:r w:rsidR="0066139C">
              <w:rPr>
                <w:webHidden/>
              </w:rPr>
              <w:fldChar w:fldCharType="begin"/>
            </w:r>
            <w:r w:rsidR="0066139C">
              <w:rPr>
                <w:webHidden/>
              </w:rPr>
              <w:instrText xml:space="preserve"> PAGEREF _Toc9613316 \h </w:instrText>
            </w:r>
            <w:r w:rsidR="0066139C">
              <w:rPr>
                <w:webHidden/>
              </w:rPr>
            </w:r>
            <w:r w:rsidR="0066139C">
              <w:rPr>
                <w:webHidden/>
              </w:rPr>
              <w:fldChar w:fldCharType="separate"/>
            </w:r>
            <w:r w:rsidR="00AE7C76">
              <w:rPr>
                <w:webHidden/>
              </w:rPr>
              <w:t>76</w:t>
            </w:r>
            <w:r w:rsidR="0066139C">
              <w:rPr>
                <w:webHidden/>
              </w:rPr>
              <w:fldChar w:fldCharType="end"/>
            </w:r>
          </w:hyperlink>
        </w:p>
        <w:p w:rsidR="0066139C" w:rsidRDefault="000E4C33">
          <w:pPr>
            <w:pStyle w:val="1e"/>
            <w:rPr>
              <w:rFonts w:asciiTheme="minorHAnsi" w:eastAsiaTheme="minorEastAsia" w:hAnsiTheme="minorHAnsi" w:cstheme="minorBidi"/>
              <w:spacing w:val="0"/>
              <w:sz w:val="22"/>
              <w:szCs w:val="22"/>
            </w:rPr>
          </w:pPr>
          <w:hyperlink w:anchor="_Toc9613317" w:history="1">
            <w:r w:rsidR="0066139C" w:rsidRPr="005D7782">
              <w:rPr>
                <w:rStyle w:val="af2"/>
              </w:rPr>
              <w:t>11.</w:t>
            </w:r>
            <w:r w:rsidR="0066139C">
              <w:rPr>
                <w:rFonts w:asciiTheme="minorHAnsi" w:eastAsiaTheme="minorEastAsia" w:hAnsiTheme="minorHAnsi" w:cstheme="minorBidi"/>
                <w:spacing w:val="0"/>
                <w:sz w:val="22"/>
                <w:szCs w:val="22"/>
              </w:rPr>
              <w:tab/>
            </w:r>
            <w:r w:rsidR="0066139C" w:rsidRPr="005D7782">
              <w:rPr>
                <w:rStyle w:val="af2"/>
              </w:rPr>
              <w:t>ПОРЯДОК ПРОВЕДЕНИЯ ЗАПРОСА КОТИРОВОК</w:t>
            </w:r>
            <w:r w:rsidR="0066139C">
              <w:rPr>
                <w:webHidden/>
              </w:rPr>
              <w:tab/>
            </w:r>
            <w:r w:rsidR="0066139C">
              <w:rPr>
                <w:webHidden/>
              </w:rPr>
              <w:fldChar w:fldCharType="begin"/>
            </w:r>
            <w:r w:rsidR="0066139C">
              <w:rPr>
                <w:webHidden/>
              </w:rPr>
              <w:instrText xml:space="preserve"> PAGEREF _Toc9613317 \h </w:instrText>
            </w:r>
            <w:r w:rsidR="0066139C">
              <w:rPr>
                <w:webHidden/>
              </w:rPr>
            </w:r>
            <w:r w:rsidR="0066139C">
              <w:rPr>
                <w:webHidden/>
              </w:rPr>
              <w:fldChar w:fldCharType="separate"/>
            </w:r>
            <w:r w:rsidR="00AE7C76">
              <w:rPr>
                <w:webHidden/>
              </w:rPr>
              <w:t>82</w:t>
            </w:r>
            <w:r w:rsidR="0066139C">
              <w:rPr>
                <w:webHidden/>
              </w:rPr>
              <w:fldChar w:fldCharType="end"/>
            </w:r>
          </w:hyperlink>
        </w:p>
        <w:p w:rsidR="0066139C" w:rsidRDefault="000E4C33">
          <w:pPr>
            <w:pStyle w:val="1e"/>
            <w:rPr>
              <w:rFonts w:asciiTheme="minorHAnsi" w:eastAsiaTheme="minorEastAsia" w:hAnsiTheme="minorHAnsi" w:cstheme="minorBidi"/>
              <w:spacing w:val="0"/>
              <w:sz w:val="22"/>
              <w:szCs w:val="22"/>
            </w:rPr>
          </w:pPr>
          <w:hyperlink w:anchor="_Toc9613318" w:history="1">
            <w:r w:rsidR="0066139C" w:rsidRPr="005D7782">
              <w:rPr>
                <w:rStyle w:val="af2"/>
              </w:rPr>
              <w:t>12.</w:t>
            </w:r>
            <w:r w:rsidR="0066139C">
              <w:rPr>
                <w:rFonts w:asciiTheme="minorHAnsi" w:eastAsiaTheme="minorEastAsia" w:hAnsiTheme="minorHAnsi" w:cstheme="minorBidi"/>
                <w:spacing w:val="0"/>
                <w:sz w:val="22"/>
                <w:szCs w:val="22"/>
              </w:rPr>
              <w:tab/>
            </w:r>
            <w:r w:rsidR="0066139C" w:rsidRPr="005D7782">
              <w:rPr>
                <w:rStyle w:val="af2"/>
              </w:rPr>
              <w:t>ПОРЯДОК ПРОВЕДЕНИЯ ЗАПРОСА ЦЕН</w:t>
            </w:r>
            <w:r w:rsidR="0066139C">
              <w:rPr>
                <w:webHidden/>
              </w:rPr>
              <w:tab/>
            </w:r>
            <w:r w:rsidR="0066139C">
              <w:rPr>
                <w:webHidden/>
              </w:rPr>
              <w:fldChar w:fldCharType="begin"/>
            </w:r>
            <w:r w:rsidR="0066139C">
              <w:rPr>
                <w:webHidden/>
              </w:rPr>
              <w:instrText xml:space="preserve"> PAGEREF _Toc9613318 \h </w:instrText>
            </w:r>
            <w:r w:rsidR="0066139C">
              <w:rPr>
                <w:webHidden/>
              </w:rPr>
            </w:r>
            <w:r w:rsidR="0066139C">
              <w:rPr>
                <w:webHidden/>
              </w:rPr>
              <w:fldChar w:fldCharType="separate"/>
            </w:r>
            <w:r w:rsidR="00AE7C76">
              <w:rPr>
                <w:webHidden/>
              </w:rPr>
              <w:t>86</w:t>
            </w:r>
            <w:r w:rsidR="0066139C">
              <w:rPr>
                <w:webHidden/>
              </w:rPr>
              <w:fldChar w:fldCharType="end"/>
            </w:r>
          </w:hyperlink>
        </w:p>
        <w:p w:rsidR="0066139C" w:rsidRDefault="000E4C33">
          <w:pPr>
            <w:pStyle w:val="1e"/>
            <w:rPr>
              <w:rFonts w:asciiTheme="minorHAnsi" w:eastAsiaTheme="minorEastAsia" w:hAnsiTheme="minorHAnsi" w:cstheme="minorBidi"/>
              <w:spacing w:val="0"/>
              <w:sz w:val="22"/>
              <w:szCs w:val="22"/>
            </w:rPr>
          </w:pPr>
          <w:hyperlink w:anchor="_Toc9613319" w:history="1">
            <w:r w:rsidR="0066139C" w:rsidRPr="005D7782">
              <w:rPr>
                <w:rStyle w:val="af2"/>
              </w:rPr>
              <w:t>13.</w:t>
            </w:r>
            <w:r w:rsidR="0066139C">
              <w:rPr>
                <w:rFonts w:asciiTheme="minorHAnsi" w:eastAsiaTheme="minorEastAsia" w:hAnsiTheme="minorHAnsi" w:cstheme="minorBidi"/>
                <w:spacing w:val="0"/>
                <w:sz w:val="22"/>
                <w:szCs w:val="22"/>
              </w:rPr>
              <w:tab/>
            </w:r>
            <w:r w:rsidR="0066139C" w:rsidRPr="005D7782">
              <w:rPr>
                <w:rStyle w:val="af2"/>
              </w:rPr>
              <w:t>ОСУЩЕСТВЛЕНИЕ ЗАКУПКИ В ЭЛЕКТРОННОМ МАГАЗИНЕ</w:t>
            </w:r>
            <w:r w:rsidR="0066139C">
              <w:rPr>
                <w:webHidden/>
              </w:rPr>
              <w:tab/>
            </w:r>
            <w:r w:rsidR="0066139C">
              <w:rPr>
                <w:webHidden/>
              </w:rPr>
              <w:fldChar w:fldCharType="begin"/>
            </w:r>
            <w:r w:rsidR="0066139C">
              <w:rPr>
                <w:webHidden/>
              </w:rPr>
              <w:instrText xml:space="preserve"> PAGEREF _Toc9613319 \h </w:instrText>
            </w:r>
            <w:r w:rsidR="0066139C">
              <w:rPr>
                <w:webHidden/>
              </w:rPr>
            </w:r>
            <w:r w:rsidR="0066139C">
              <w:rPr>
                <w:webHidden/>
              </w:rPr>
              <w:fldChar w:fldCharType="separate"/>
            </w:r>
            <w:r w:rsidR="00AE7C76">
              <w:rPr>
                <w:webHidden/>
              </w:rPr>
              <w:t>90</w:t>
            </w:r>
            <w:r w:rsidR="0066139C">
              <w:rPr>
                <w:webHidden/>
              </w:rPr>
              <w:fldChar w:fldCharType="end"/>
            </w:r>
          </w:hyperlink>
        </w:p>
        <w:p w:rsidR="0066139C" w:rsidRDefault="000E4C33">
          <w:pPr>
            <w:pStyle w:val="1e"/>
            <w:rPr>
              <w:rFonts w:asciiTheme="minorHAnsi" w:eastAsiaTheme="minorEastAsia" w:hAnsiTheme="minorHAnsi" w:cstheme="minorBidi"/>
              <w:spacing w:val="0"/>
              <w:sz w:val="22"/>
              <w:szCs w:val="22"/>
            </w:rPr>
          </w:pPr>
          <w:hyperlink w:anchor="_Toc9613320" w:history="1">
            <w:r w:rsidR="0066139C" w:rsidRPr="005D7782">
              <w:rPr>
                <w:rStyle w:val="af2"/>
              </w:rPr>
              <w:t>14.</w:t>
            </w:r>
            <w:r w:rsidR="0066139C">
              <w:rPr>
                <w:rFonts w:asciiTheme="minorHAnsi" w:eastAsiaTheme="minorEastAsia" w:hAnsiTheme="minorHAnsi" w:cstheme="minorBidi"/>
                <w:spacing w:val="0"/>
                <w:sz w:val="22"/>
                <w:szCs w:val="22"/>
              </w:rPr>
              <w:tab/>
            </w:r>
            <w:r w:rsidR="0066139C" w:rsidRPr="005D7782">
              <w:rPr>
                <w:rStyle w:val="af2"/>
              </w:rPr>
              <w:t>ПОРЯДОК ЗАКУПКИ У ЕДИНСТВЕННОГО ПОСТАВЩИКА  (ИСПОЛНИТЕЛЯ, ПОДРЯДЧИКА)</w:t>
            </w:r>
            <w:r w:rsidR="0066139C">
              <w:rPr>
                <w:webHidden/>
              </w:rPr>
              <w:tab/>
            </w:r>
            <w:r w:rsidR="0066139C">
              <w:rPr>
                <w:webHidden/>
              </w:rPr>
              <w:fldChar w:fldCharType="begin"/>
            </w:r>
            <w:r w:rsidR="0066139C">
              <w:rPr>
                <w:webHidden/>
              </w:rPr>
              <w:instrText xml:space="preserve"> PAGEREF _Toc9613320 \h </w:instrText>
            </w:r>
            <w:r w:rsidR="0066139C">
              <w:rPr>
                <w:webHidden/>
              </w:rPr>
            </w:r>
            <w:r w:rsidR="0066139C">
              <w:rPr>
                <w:webHidden/>
              </w:rPr>
              <w:fldChar w:fldCharType="separate"/>
            </w:r>
            <w:r w:rsidR="00AE7C76">
              <w:rPr>
                <w:webHidden/>
              </w:rPr>
              <w:t>90</w:t>
            </w:r>
            <w:r w:rsidR="0066139C">
              <w:rPr>
                <w:webHidden/>
              </w:rPr>
              <w:fldChar w:fldCharType="end"/>
            </w:r>
          </w:hyperlink>
        </w:p>
        <w:p w:rsidR="0066139C" w:rsidRDefault="000E4C33">
          <w:pPr>
            <w:pStyle w:val="1e"/>
            <w:rPr>
              <w:rFonts w:asciiTheme="minorHAnsi" w:eastAsiaTheme="minorEastAsia" w:hAnsiTheme="minorHAnsi" w:cstheme="minorBidi"/>
              <w:spacing w:val="0"/>
              <w:sz w:val="22"/>
              <w:szCs w:val="22"/>
            </w:rPr>
          </w:pPr>
          <w:hyperlink w:anchor="_Toc9613321" w:history="1">
            <w:r w:rsidR="0066139C" w:rsidRPr="005D7782">
              <w:rPr>
                <w:rStyle w:val="af2"/>
              </w:rPr>
              <w:t>15.</w:t>
            </w:r>
            <w:r w:rsidR="0066139C">
              <w:rPr>
                <w:rFonts w:asciiTheme="minorHAnsi" w:eastAsiaTheme="minorEastAsia" w:hAnsiTheme="minorHAnsi" w:cstheme="minorBidi"/>
                <w:spacing w:val="0"/>
                <w:sz w:val="22"/>
                <w:szCs w:val="22"/>
              </w:rPr>
              <w:tab/>
            </w:r>
            <w:r w:rsidR="0066139C" w:rsidRPr="005D7782">
              <w:rPr>
                <w:rStyle w:val="af2"/>
              </w:rPr>
              <w:t>ПОРЯДОК ПРОВЕДЕНИЯ ПРЕДВАРИТЕЛЬНОГО КВАЛИФИКАЦИОННОГО ОТБОРА</w:t>
            </w:r>
            <w:r w:rsidR="0066139C">
              <w:rPr>
                <w:webHidden/>
              </w:rPr>
              <w:tab/>
            </w:r>
            <w:r w:rsidR="0066139C">
              <w:rPr>
                <w:webHidden/>
              </w:rPr>
              <w:fldChar w:fldCharType="begin"/>
            </w:r>
            <w:r w:rsidR="0066139C">
              <w:rPr>
                <w:webHidden/>
              </w:rPr>
              <w:instrText xml:space="preserve"> PAGEREF _Toc9613321 \h </w:instrText>
            </w:r>
            <w:r w:rsidR="0066139C">
              <w:rPr>
                <w:webHidden/>
              </w:rPr>
            </w:r>
            <w:r w:rsidR="0066139C">
              <w:rPr>
                <w:webHidden/>
              </w:rPr>
              <w:fldChar w:fldCharType="separate"/>
            </w:r>
            <w:r w:rsidR="00AE7C76">
              <w:rPr>
                <w:webHidden/>
              </w:rPr>
              <w:t>97</w:t>
            </w:r>
            <w:r w:rsidR="0066139C">
              <w:rPr>
                <w:webHidden/>
              </w:rPr>
              <w:fldChar w:fldCharType="end"/>
            </w:r>
          </w:hyperlink>
        </w:p>
        <w:p w:rsidR="0066139C" w:rsidRDefault="000E4C33">
          <w:pPr>
            <w:pStyle w:val="1e"/>
            <w:rPr>
              <w:rFonts w:asciiTheme="minorHAnsi" w:eastAsiaTheme="minorEastAsia" w:hAnsiTheme="minorHAnsi" w:cstheme="minorBidi"/>
              <w:spacing w:val="0"/>
              <w:sz w:val="22"/>
              <w:szCs w:val="22"/>
            </w:rPr>
          </w:pPr>
          <w:hyperlink w:anchor="_Toc9613322" w:history="1">
            <w:r w:rsidR="0066139C" w:rsidRPr="005D7782">
              <w:rPr>
                <w:rStyle w:val="af2"/>
              </w:rPr>
              <w:t>16.</w:t>
            </w:r>
            <w:r w:rsidR="0066139C">
              <w:rPr>
                <w:rFonts w:asciiTheme="minorHAnsi" w:eastAsiaTheme="minorEastAsia" w:hAnsiTheme="minorHAnsi" w:cstheme="minorBidi"/>
                <w:spacing w:val="0"/>
                <w:sz w:val="22"/>
                <w:szCs w:val="22"/>
              </w:rPr>
              <w:tab/>
            </w:r>
            <w:r w:rsidR="0066139C" w:rsidRPr="005D7782">
              <w:rPr>
                <w:rStyle w:val="af2"/>
              </w:rPr>
              <w:t>ПРОВЕДЕНИЕ ЗАКУПКИ С ОГРАНИЧЕННЫМ УЧАСТИЕМ</w:t>
            </w:r>
            <w:r w:rsidR="0066139C">
              <w:rPr>
                <w:webHidden/>
              </w:rPr>
              <w:tab/>
            </w:r>
            <w:r w:rsidR="0066139C">
              <w:rPr>
                <w:webHidden/>
              </w:rPr>
              <w:fldChar w:fldCharType="begin"/>
            </w:r>
            <w:r w:rsidR="0066139C">
              <w:rPr>
                <w:webHidden/>
              </w:rPr>
              <w:instrText xml:space="preserve"> PAGEREF _Toc9613322 \h </w:instrText>
            </w:r>
            <w:r w:rsidR="0066139C">
              <w:rPr>
                <w:webHidden/>
              </w:rPr>
            </w:r>
            <w:r w:rsidR="0066139C">
              <w:rPr>
                <w:webHidden/>
              </w:rPr>
              <w:fldChar w:fldCharType="separate"/>
            </w:r>
            <w:r w:rsidR="00AE7C76">
              <w:rPr>
                <w:webHidden/>
              </w:rPr>
              <w:t>104</w:t>
            </w:r>
            <w:r w:rsidR="0066139C">
              <w:rPr>
                <w:webHidden/>
              </w:rPr>
              <w:fldChar w:fldCharType="end"/>
            </w:r>
          </w:hyperlink>
        </w:p>
        <w:p w:rsidR="0066139C" w:rsidRDefault="000E4C33">
          <w:pPr>
            <w:pStyle w:val="1e"/>
            <w:rPr>
              <w:rFonts w:asciiTheme="minorHAnsi" w:eastAsiaTheme="minorEastAsia" w:hAnsiTheme="minorHAnsi" w:cstheme="minorBidi"/>
              <w:spacing w:val="0"/>
              <w:sz w:val="22"/>
              <w:szCs w:val="22"/>
            </w:rPr>
          </w:pPr>
          <w:hyperlink w:anchor="_Toc9613323" w:history="1">
            <w:r w:rsidR="0066139C" w:rsidRPr="005D7782">
              <w:rPr>
                <w:rStyle w:val="af2"/>
              </w:rPr>
              <w:t>17.</w:t>
            </w:r>
            <w:r w:rsidR="0066139C">
              <w:rPr>
                <w:rFonts w:asciiTheme="minorHAnsi" w:eastAsiaTheme="minorEastAsia" w:hAnsiTheme="minorHAnsi" w:cstheme="minorBidi"/>
                <w:spacing w:val="0"/>
                <w:sz w:val="22"/>
                <w:szCs w:val="22"/>
              </w:rPr>
              <w:tab/>
            </w:r>
            <w:r w:rsidR="0066139C" w:rsidRPr="005D7782">
              <w:rPr>
                <w:rStyle w:val="af2"/>
              </w:rPr>
              <w:t>ОСОБЕННОСТИ ПРОВЕДЕНИЯ ЗАКУПКИ, СВЕДЕНИЯ О КОТОРОЙ СОСТАВЛЯЮТ ГОСУДАРСТВЕННУЮ ТАЙНУ</w:t>
            </w:r>
            <w:r w:rsidR="0066139C">
              <w:rPr>
                <w:webHidden/>
              </w:rPr>
              <w:tab/>
            </w:r>
            <w:r w:rsidR="0066139C">
              <w:rPr>
                <w:webHidden/>
              </w:rPr>
              <w:fldChar w:fldCharType="begin"/>
            </w:r>
            <w:r w:rsidR="0066139C">
              <w:rPr>
                <w:webHidden/>
              </w:rPr>
              <w:instrText xml:space="preserve"> PAGEREF _Toc9613323 \h </w:instrText>
            </w:r>
            <w:r w:rsidR="0066139C">
              <w:rPr>
                <w:webHidden/>
              </w:rPr>
            </w:r>
            <w:r w:rsidR="0066139C">
              <w:rPr>
                <w:webHidden/>
              </w:rPr>
              <w:fldChar w:fldCharType="separate"/>
            </w:r>
            <w:r w:rsidR="00AE7C76">
              <w:rPr>
                <w:webHidden/>
              </w:rPr>
              <w:t>109</w:t>
            </w:r>
            <w:r w:rsidR="0066139C">
              <w:rPr>
                <w:webHidden/>
              </w:rPr>
              <w:fldChar w:fldCharType="end"/>
            </w:r>
          </w:hyperlink>
        </w:p>
        <w:p w:rsidR="0066139C" w:rsidRDefault="000E4C33">
          <w:pPr>
            <w:pStyle w:val="1e"/>
            <w:rPr>
              <w:rFonts w:asciiTheme="minorHAnsi" w:eastAsiaTheme="minorEastAsia" w:hAnsiTheme="minorHAnsi" w:cstheme="minorBidi"/>
              <w:spacing w:val="0"/>
              <w:sz w:val="22"/>
              <w:szCs w:val="22"/>
            </w:rPr>
          </w:pPr>
          <w:hyperlink w:anchor="_Toc9613324" w:history="1">
            <w:r w:rsidR="0066139C" w:rsidRPr="005D7782">
              <w:rPr>
                <w:rStyle w:val="af2"/>
              </w:rPr>
              <w:t>18.</w:t>
            </w:r>
            <w:r w:rsidR="0066139C">
              <w:rPr>
                <w:rFonts w:asciiTheme="minorHAnsi" w:eastAsiaTheme="minorEastAsia" w:hAnsiTheme="minorHAnsi" w:cstheme="minorBidi"/>
                <w:spacing w:val="0"/>
                <w:sz w:val="22"/>
                <w:szCs w:val="22"/>
              </w:rPr>
              <w:tab/>
            </w:r>
            <w:r w:rsidR="0066139C" w:rsidRPr="005D7782">
              <w:rPr>
                <w:rStyle w:val="af2"/>
              </w:rPr>
              <w:t>ОСОБЕННОСТИ ПРОВЕДЕНИЯ ЗАКУПКИ, ИНФОРМАЦИЯ О КОТОРОЙ НЕ РАЗМЕЩАЕТСЯ В ЕИС ПО РЕШЕНИЮ ПРАВИТЕЛЬСТВА РОССИЙСКОЙ ФЕДЕРАЦИИ</w:t>
            </w:r>
            <w:r w:rsidR="0066139C">
              <w:rPr>
                <w:webHidden/>
              </w:rPr>
              <w:tab/>
            </w:r>
            <w:r w:rsidR="0066139C">
              <w:rPr>
                <w:webHidden/>
              </w:rPr>
              <w:fldChar w:fldCharType="begin"/>
            </w:r>
            <w:r w:rsidR="0066139C">
              <w:rPr>
                <w:webHidden/>
              </w:rPr>
              <w:instrText xml:space="preserve"> PAGEREF _Toc9613324 \h </w:instrText>
            </w:r>
            <w:r w:rsidR="0066139C">
              <w:rPr>
                <w:webHidden/>
              </w:rPr>
            </w:r>
            <w:r w:rsidR="0066139C">
              <w:rPr>
                <w:webHidden/>
              </w:rPr>
              <w:fldChar w:fldCharType="separate"/>
            </w:r>
            <w:r w:rsidR="00AE7C76">
              <w:rPr>
                <w:webHidden/>
              </w:rPr>
              <w:t>110</w:t>
            </w:r>
            <w:r w:rsidR="0066139C">
              <w:rPr>
                <w:webHidden/>
              </w:rPr>
              <w:fldChar w:fldCharType="end"/>
            </w:r>
          </w:hyperlink>
        </w:p>
        <w:p w:rsidR="0066139C" w:rsidRDefault="000E4C33">
          <w:pPr>
            <w:pStyle w:val="1e"/>
            <w:rPr>
              <w:rFonts w:asciiTheme="minorHAnsi" w:eastAsiaTheme="minorEastAsia" w:hAnsiTheme="minorHAnsi" w:cstheme="minorBidi"/>
              <w:spacing w:val="0"/>
              <w:sz w:val="22"/>
              <w:szCs w:val="22"/>
            </w:rPr>
          </w:pPr>
          <w:hyperlink w:anchor="_Toc9613325" w:history="1">
            <w:r w:rsidR="0066139C" w:rsidRPr="005D7782">
              <w:rPr>
                <w:rStyle w:val="af2"/>
              </w:rPr>
              <w:t>19.</w:t>
            </w:r>
            <w:r w:rsidR="0066139C">
              <w:rPr>
                <w:rFonts w:asciiTheme="minorHAnsi" w:eastAsiaTheme="minorEastAsia" w:hAnsiTheme="minorHAnsi" w:cstheme="minorBidi"/>
                <w:spacing w:val="0"/>
                <w:sz w:val="22"/>
                <w:szCs w:val="22"/>
              </w:rPr>
              <w:tab/>
            </w:r>
            <w:r w:rsidR="0066139C" w:rsidRPr="005D7782">
              <w:rPr>
                <w:rStyle w:val="af2"/>
              </w:rPr>
              <w:t>ОСОБЕННОСТИ ПРОВЕДЕНИЯ ЗАКУПКИ, ИНФОРМАЦИЯ О КОТОРОЙ СОДЕРЖИТ СВЕДЕНИЯ, СОСТАВЛЯЮЩИЕ КОММЕРЧЕСКУЮ ТАЙНУ, И/ИЛИ СЛУЖЕБНУЮ ИНФОРМАЦИЮ ОГРАНИЧЕННОГО РАСПРОСТРАНЕНИЯ</w:t>
            </w:r>
            <w:r w:rsidR="0066139C">
              <w:rPr>
                <w:webHidden/>
              </w:rPr>
              <w:tab/>
            </w:r>
            <w:r w:rsidR="0066139C">
              <w:rPr>
                <w:webHidden/>
              </w:rPr>
              <w:fldChar w:fldCharType="begin"/>
            </w:r>
            <w:r w:rsidR="0066139C">
              <w:rPr>
                <w:webHidden/>
              </w:rPr>
              <w:instrText xml:space="preserve"> PAGEREF _Toc9613325 \h </w:instrText>
            </w:r>
            <w:r w:rsidR="0066139C">
              <w:rPr>
                <w:webHidden/>
              </w:rPr>
            </w:r>
            <w:r w:rsidR="0066139C">
              <w:rPr>
                <w:webHidden/>
              </w:rPr>
              <w:fldChar w:fldCharType="separate"/>
            </w:r>
            <w:r w:rsidR="00AE7C76">
              <w:rPr>
                <w:webHidden/>
              </w:rPr>
              <w:t>110</w:t>
            </w:r>
            <w:r w:rsidR="0066139C">
              <w:rPr>
                <w:webHidden/>
              </w:rPr>
              <w:fldChar w:fldCharType="end"/>
            </w:r>
          </w:hyperlink>
        </w:p>
        <w:p w:rsidR="0066139C" w:rsidRDefault="000E4C33">
          <w:pPr>
            <w:pStyle w:val="1e"/>
            <w:rPr>
              <w:rFonts w:asciiTheme="minorHAnsi" w:eastAsiaTheme="minorEastAsia" w:hAnsiTheme="minorHAnsi" w:cstheme="minorBidi"/>
              <w:spacing w:val="0"/>
              <w:sz w:val="22"/>
              <w:szCs w:val="22"/>
            </w:rPr>
          </w:pPr>
          <w:hyperlink w:anchor="_Toc9613326" w:history="1">
            <w:r w:rsidR="0066139C" w:rsidRPr="005D7782">
              <w:rPr>
                <w:rStyle w:val="af2"/>
              </w:rPr>
              <w:t>20.</w:t>
            </w:r>
            <w:r w:rsidR="0066139C">
              <w:rPr>
                <w:rFonts w:asciiTheme="minorHAnsi" w:eastAsiaTheme="minorEastAsia" w:hAnsiTheme="minorHAnsi" w:cstheme="minorBidi"/>
                <w:spacing w:val="0"/>
                <w:sz w:val="22"/>
                <w:szCs w:val="22"/>
              </w:rPr>
              <w:tab/>
            </w:r>
            <w:r w:rsidR="0066139C" w:rsidRPr="005D7782">
              <w:rPr>
                <w:rStyle w:val="af2"/>
              </w:rPr>
              <w:t>ОСОБЕННОСТИ ЗАКУПОК У СУБЪЕКТОВ МАЛОГО И СРЕДНЕГО ПРЕДПРИНИМАТЕЛЬСТВА И ЗАКУПОК ИННОВАЦИОННОЙ ПРОДУКЦИИ</w:t>
            </w:r>
            <w:r w:rsidR="0066139C">
              <w:rPr>
                <w:webHidden/>
              </w:rPr>
              <w:tab/>
            </w:r>
            <w:r w:rsidR="0066139C">
              <w:rPr>
                <w:webHidden/>
              </w:rPr>
              <w:fldChar w:fldCharType="begin"/>
            </w:r>
            <w:r w:rsidR="0066139C">
              <w:rPr>
                <w:webHidden/>
              </w:rPr>
              <w:instrText xml:space="preserve"> PAGEREF _Toc9613326 \h </w:instrText>
            </w:r>
            <w:r w:rsidR="0066139C">
              <w:rPr>
                <w:webHidden/>
              </w:rPr>
            </w:r>
            <w:r w:rsidR="0066139C">
              <w:rPr>
                <w:webHidden/>
              </w:rPr>
              <w:fldChar w:fldCharType="separate"/>
            </w:r>
            <w:r w:rsidR="00AE7C76">
              <w:rPr>
                <w:webHidden/>
              </w:rPr>
              <w:t>111</w:t>
            </w:r>
            <w:r w:rsidR="0066139C">
              <w:rPr>
                <w:webHidden/>
              </w:rPr>
              <w:fldChar w:fldCharType="end"/>
            </w:r>
          </w:hyperlink>
        </w:p>
        <w:p w:rsidR="0066139C" w:rsidRDefault="000E4C33">
          <w:pPr>
            <w:pStyle w:val="1e"/>
            <w:rPr>
              <w:rFonts w:asciiTheme="minorHAnsi" w:eastAsiaTheme="minorEastAsia" w:hAnsiTheme="minorHAnsi" w:cstheme="minorBidi"/>
              <w:spacing w:val="0"/>
              <w:sz w:val="22"/>
              <w:szCs w:val="22"/>
            </w:rPr>
          </w:pPr>
          <w:hyperlink w:anchor="_Toc9613327" w:history="1">
            <w:r w:rsidR="0066139C" w:rsidRPr="005D7782">
              <w:rPr>
                <w:rStyle w:val="af2"/>
              </w:rPr>
              <w:t>21.</w:t>
            </w:r>
            <w:r w:rsidR="0066139C">
              <w:rPr>
                <w:rFonts w:asciiTheme="minorHAnsi" w:eastAsiaTheme="minorEastAsia" w:hAnsiTheme="minorHAnsi" w:cstheme="minorBidi"/>
                <w:spacing w:val="0"/>
                <w:sz w:val="22"/>
                <w:szCs w:val="22"/>
              </w:rPr>
              <w:tab/>
            </w:r>
            <w:r w:rsidR="0066139C" w:rsidRPr="005D7782">
              <w:rPr>
                <w:rStyle w:val="af2"/>
              </w:rPr>
              <w:t>ОСОБЕННОСТИ ПРОВЕДЕНИЯ КОНСОЛИДИРОВАННЫХ (СОВМЕСТНЫХ) ЗАКУПОК</w:t>
            </w:r>
            <w:r w:rsidR="0066139C">
              <w:rPr>
                <w:webHidden/>
              </w:rPr>
              <w:tab/>
            </w:r>
            <w:r w:rsidR="0066139C">
              <w:rPr>
                <w:webHidden/>
              </w:rPr>
              <w:fldChar w:fldCharType="begin"/>
            </w:r>
            <w:r w:rsidR="0066139C">
              <w:rPr>
                <w:webHidden/>
              </w:rPr>
              <w:instrText xml:space="preserve"> PAGEREF _Toc9613327 \h </w:instrText>
            </w:r>
            <w:r w:rsidR="0066139C">
              <w:rPr>
                <w:webHidden/>
              </w:rPr>
            </w:r>
            <w:r w:rsidR="0066139C">
              <w:rPr>
                <w:webHidden/>
              </w:rPr>
              <w:fldChar w:fldCharType="separate"/>
            </w:r>
            <w:r w:rsidR="00AE7C76">
              <w:rPr>
                <w:webHidden/>
              </w:rPr>
              <w:t>123</w:t>
            </w:r>
            <w:r w:rsidR="0066139C">
              <w:rPr>
                <w:webHidden/>
              </w:rPr>
              <w:fldChar w:fldCharType="end"/>
            </w:r>
          </w:hyperlink>
        </w:p>
        <w:p w:rsidR="0066139C" w:rsidRDefault="000E4C33">
          <w:pPr>
            <w:pStyle w:val="1e"/>
            <w:rPr>
              <w:rFonts w:asciiTheme="minorHAnsi" w:eastAsiaTheme="minorEastAsia" w:hAnsiTheme="minorHAnsi" w:cstheme="minorBidi"/>
              <w:spacing w:val="0"/>
              <w:sz w:val="22"/>
              <w:szCs w:val="22"/>
            </w:rPr>
          </w:pPr>
          <w:hyperlink w:anchor="_Toc9613328" w:history="1">
            <w:r w:rsidR="0066139C" w:rsidRPr="005D7782">
              <w:rPr>
                <w:rStyle w:val="af2"/>
              </w:rPr>
              <w:t>22.</w:t>
            </w:r>
            <w:r w:rsidR="0066139C">
              <w:rPr>
                <w:rFonts w:asciiTheme="minorHAnsi" w:eastAsiaTheme="minorEastAsia" w:hAnsiTheme="minorHAnsi" w:cstheme="minorBidi"/>
                <w:spacing w:val="0"/>
                <w:sz w:val="22"/>
                <w:szCs w:val="22"/>
              </w:rPr>
              <w:tab/>
            </w:r>
            <w:r w:rsidR="0066139C" w:rsidRPr="005D7782">
              <w:rPr>
                <w:rStyle w:val="af2"/>
              </w:rPr>
              <w:t>ОСОБЕННОСТИ ПРОВЕДЕНИЯ КОНКУРЕНТНЫХ ЗАКУПОК  ПРИ УСТАНОВЛЕНИИ ПРИОРИТЕТА РОССИЙСКОЙ ПРОДУКЦИИ  ПО ОТНОШЕНИЮ К ИНОСТРАННОЙ ПРОДУКЦИИ</w:t>
            </w:r>
            <w:r w:rsidR="0066139C">
              <w:rPr>
                <w:webHidden/>
              </w:rPr>
              <w:tab/>
            </w:r>
            <w:r w:rsidR="0066139C">
              <w:rPr>
                <w:webHidden/>
              </w:rPr>
              <w:fldChar w:fldCharType="begin"/>
            </w:r>
            <w:r w:rsidR="0066139C">
              <w:rPr>
                <w:webHidden/>
              </w:rPr>
              <w:instrText xml:space="preserve"> PAGEREF _Toc9613328 \h </w:instrText>
            </w:r>
            <w:r w:rsidR="0066139C">
              <w:rPr>
                <w:webHidden/>
              </w:rPr>
            </w:r>
            <w:r w:rsidR="0066139C">
              <w:rPr>
                <w:webHidden/>
              </w:rPr>
              <w:fldChar w:fldCharType="separate"/>
            </w:r>
            <w:r w:rsidR="00AE7C76">
              <w:rPr>
                <w:webHidden/>
              </w:rPr>
              <w:t>125</w:t>
            </w:r>
            <w:r w:rsidR="0066139C">
              <w:rPr>
                <w:webHidden/>
              </w:rPr>
              <w:fldChar w:fldCharType="end"/>
            </w:r>
          </w:hyperlink>
        </w:p>
        <w:p w:rsidR="0066139C" w:rsidRDefault="000E4C33">
          <w:pPr>
            <w:pStyle w:val="1e"/>
            <w:rPr>
              <w:rFonts w:asciiTheme="minorHAnsi" w:eastAsiaTheme="minorEastAsia" w:hAnsiTheme="minorHAnsi" w:cstheme="minorBidi"/>
              <w:spacing w:val="0"/>
              <w:sz w:val="22"/>
              <w:szCs w:val="22"/>
            </w:rPr>
          </w:pPr>
          <w:hyperlink w:anchor="_Toc9613329" w:history="1">
            <w:r w:rsidR="0066139C" w:rsidRPr="005D7782">
              <w:rPr>
                <w:rStyle w:val="af2"/>
              </w:rPr>
              <w:t>23.</w:t>
            </w:r>
            <w:r w:rsidR="0066139C">
              <w:rPr>
                <w:rFonts w:asciiTheme="minorHAnsi" w:eastAsiaTheme="minorEastAsia" w:hAnsiTheme="minorHAnsi" w:cstheme="minorBidi"/>
                <w:spacing w:val="0"/>
                <w:sz w:val="22"/>
                <w:szCs w:val="22"/>
              </w:rPr>
              <w:tab/>
            </w:r>
            <w:r w:rsidR="0066139C" w:rsidRPr="005D7782">
              <w:rPr>
                <w:rStyle w:val="af2"/>
              </w:rPr>
              <w:t>ЗАКЛЮЧЕНИЕ И ИСПОЛНЕНИЕ ДОГОВОРА</w:t>
            </w:r>
            <w:r w:rsidR="0066139C">
              <w:rPr>
                <w:webHidden/>
              </w:rPr>
              <w:tab/>
            </w:r>
            <w:r w:rsidR="0066139C">
              <w:rPr>
                <w:webHidden/>
              </w:rPr>
              <w:fldChar w:fldCharType="begin"/>
            </w:r>
            <w:r w:rsidR="0066139C">
              <w:rPr>
                <w:webHidden/>
              </w:rPr>
              <w:instrText xml:space="preserve"> PAGEREF _Toc9613329 \h </w:instrText>
            </w:r>
            <w:r w:rsidR="0066139C">
              <w:rPr>
                <w:webHidden/>
              </w:rPr>
            </w:r>
            <w:r w:rsidR="0066139C">
              <w:rPr>
                <w:webHidden/>
              </w:rPr>
              <w:fldChar w:fldCharType="separate"/>
            </w:r>
            <w:r w:rsidR="00AE7C76">
              <w:rPr>
                <w:webHidden/>
              </w:rPr>
              <w:t>125</w:t>
            </w:r>
            <w:r w:rsidR="0066139C">
              <w:rPr>
                <w:webHidden/>
              </w:rPr>
              <w:fldChar w:fldCharType="end"/>
            </w:r>
          </w:hyperlink>
        </w:p>
        <w:p w:rsidR="0066139C" w:rsidRDefault="000E4C33">
          <w:pPr>
            <w:pStyle w:val="1e"/>
            <w:rPr>
              <w:rFonts w:asciiTheme="minorHAnsi" w:eastAsiaTheme="minorEastAsia" w:hAnsiTheme="minorHAnsi" w:cstheme="minorBidi"/>
              <w:spacing w:val="0"/>
              <w:sz w:val="22"/>
              <w:szCs w:val="22"/>
            </w:rPr>
          </w:pPr>
          <w:hyperlink w:anchor="_Toc9613330" w:history="1">
            <w:r w:rsidR="0066139C" w:rsidRPr="005D7782">
              <w:rPr>
                <w:rStyle w:val="af2"/>
              </w:rPr>
              <w:t>Приложение 1</w:t>
            </w:r>
            <w:r w:rsidR="0066139C">
              <w:rPr>
                <w:webHidden/>
              </w:rPr>
              <w:tab/>
            </w:r>
            <w:r w:rsidR="0066139C">
              <w:rPr>
                <w:webHidden/>
              </w:rPr>
              <w:fldChar w:fldCharType="begin"/>
            </w:r>
            <w:r w:rsidR="0066139C">
              <w:rPr>
                <w:webHidden/>
              </w:rPr>
              <w:instrText xml:space="preserve"> PAGEREF _Toc9613330 \h </w:instrText>
            </w:r>
            <w:r w:rsidR="0066139C">
              <w:rPr>
                <w:webHidden/>
              </w:rPr>
            </w:r>
            <w:r w:rsidR="0066139C">
              <w:rPr>
                <w:webHidden/>
              </w:rPr>
              <w:fldChar w:fldCharType="separate"/>
            </w:r>
            <w:r w:rsidR="00AE7C76">
              <w:rPr>
                <w:webHidden/>
              </w:rPr>
              <w:t>133</w:t>
            </w:r>
            <w:r w:rsidR="0066139C">
              <w:rPr>
                <w:webHidden/>
              </w:rPr>
              <w:fldChar w:fldCharType="end"/>
            </w:r>
          </w:hyperlink>
        </w:p>
        <w:p w:rsidR="0066139C" w:rsidRDefault="000E4C33">
          <w:pPr>
            <w:pStyle w:val="1e"/>
            <w:rPr>
              <w:rFonts w:asciiTheme="minorHAnsi" w:eastAsiaTheme="minorEastAsia" w:hAnsiTheme="minorHAnsi" w:cstheme="minorBidi"/>
              <w:spacing w:val="0"/>
              <w:sz w:val="22"/>
              <w:szCs w:val="22"/>
            </w:rPr>
          </w:pPr>
          <w:hyperlink w:anchor="_Toc9613331" w:history="1">
            <w:r w:rsidR="0066139C" w:rsidRPr="005D7782">
              <w:rPr>
                <w:rStyle w:val="af2"/>
              </w:rPr>
              <w:t>Приложение 2</w:t>
            </w:r>
            <w:r w:rsidR="0066139C">
              <w:rPr>
                <w:webHidden/>
              </w:rPr>
              <w:tab/>
            </w:r>
            <w:r w:rsidR="0066139C">
              <w:rPr>
                <w:webHidden/>
              </w:rPr>
              <w:fldChar w:fldCharType="begin"/>
            </w:r>
            <w:r w:rsidR="0066139C">
              <w:rPr>
                <w:webHidden/>
              </w:rPr>
              <w:instrText xml:space="preserve"> PAGEREF _Toc9613331 \h </w:instrText>
            </w:r>
            <w:r w:rsidR="0066139C">
              <w:rPr>
                <w:webHidden/>
              </w:rPr>
            </w:r>
            <w:r w:rsidR="0066139C">
              <w:rPr>
                <w:webHidden/>
              </w:rPr>
              <w:fldChar w:fldCharType="separate"/>
            </w:r>
            <w:r w:rsidR="00AE7C76">
              <w:rPr>
                <w:webHidden/>
              </w:rPr>
              <w:t>152</w:t>
            </w:r>
            <w:r w:rsidR="0066139C">
              <w:rPr>
                <w:webHidden/>
              </w:rPr>
              <w:fldChar w:fldCharType="end"/>
            </w:r>
          </w:hyperlink>
        </w:p>
        <w:p w:rsidR="00BD00D8" w:rsidRDefault="00BD00D8" w:rsidP="00BD00D8">
          <w:pPr>
            <w:pStyle w:val="affff4"/>
            <w:numPr>
              <w:ilvl w:val="0"/>
              <w:numId w:val="0"/>
            </w:numPr>
            <w:jc w:val="center"/>
            <w:rPr>
              <w:rFonts w:ascii="Arial" w:hAnsi="Arial" w:cs="Arial"/>
              <w:noProof/>
              <w:spacing w:val="-8"/>
              <w:szCs w:val="24"/>
            </w:rPr>
          </w:pPr>
          <w:r>
            <w:fldChar w:fldCharType="end"/>
          </w:r>
        </w:p>
        <w:p w:rsidR="00BD00D8" w:rsidRDefault="00BD00D8" w:rsidP="00BD00D8">
          <w:pPr>
            <w:pStyle w:val="38"/>
          </w:pPr>
        </w:p>
        <w:p w:rsidR="00FE02F3" w:rsidRDefault="00FE02F3" w:rsidP="00BD00D8">
          <w:pPr>
            <w:pStyle w:val="38"/>
          </w:pPr>
        </w:p>
        <w:p w:rsidR="00FE02F3" w:rsidRDefault="00FE02F3" w:rsidP="00BD00D8">
          <w:pPr>
            <w:pStyle w:val="38"/>
          </w:pPr>
        </w:p>
        <w:p w:rsidR="00FE02F3" w:rsidRDefault="00FE02F3" w:rsidP="00BD00D8">
          <w:pPr>
            <w:pStyle w:val="38"/>
          </w:pPr>
        </w:p>
        <w:p w:rsidR="00FE02F3" w:rsidRDefault="00FE02F3" w:rsidP="00BD00D8">
          <w:pPr>
            <w:pStyle w:val="38"/>
          </w:pPr>
        </w:p>
        <w:p w:rsidR="00FE02F3" w:rsidRDefault="00FE02F3" w:rsidP="00BD00D8">
          <w:pPr>
            <w:pStyle w:val="38"/>
          </w:pPr>
        </w:p>
        <w:p w:rsidR="00FE02F3" w:rsidRDefault="00FE02F3" w:rsidP="00BD00D8">
          <w:pPr>
            <w:pStyle w:val="38"/>
          </w:pPr>
        </w:p>
        <w:p w:rsidR="00FE02F3" w:rsidRDefault="00FE02F3" w:rsidP="00BD00D8">
          <w:pPr>
            <w:pStyle w:val="38"/>
          </w:pPr>
        </w:p>
        <w:p w:rsidR="00FE02F3" w:rsidRDefault="00FE02F3" w:rsidP="00BD00D8">
          <w:pPr>
            <w:pStyle w:val="38"/>
          </w:pPr>
        </w:p>
        <w:p w:rsidR="00FE02F3" w:rsidRDefault="00FE02F3" w:rsidP="00BD00D8">
          <w:pPr>
            <w:pStyle w:val="38"/>
          </w:pPr>
        </w:p>
        <w:p w:rsidR="00FE02F3" w:rsidRDefault="00FE02F3" w:rsidP="00BD00D8">
          <w:pPr>
            <w:pStyle w:val="38"/>
          </w:pPr>
        </w:p>
        <w:p w:rsidR="00FE02F3" w:rsidRDefault="00FE02F3" w:rsidP="00BD00D8">
          <w:pPr>
            <w:pStyle w:val="38"/>
          </w:pPr>
        </w:p>
        <w:p w:rsidR="00FE02F3" w:rsidRDefault="00FE02F3" w:rsidP="00BD00D8">
          <w:pPr>
            <w:pStyle w:val="38"/>
          </w:pPr>
        </w:p>
        <w:p w:rsidR="00FE02F3" w:rsidRDefault="00FE02F3" w:rsidP="00BD00D8">
          <w:pPr>
            <w:pStyle w:val="38"/>
          </w:pPr>
        </w:p>
        <w:p w:rsidR="00FE02F3" w:rsidRDefault="00FE02F3" w:rsidP="00BD00D8">
          <w:pPr>
            <w:pStyle w:val="38"/>
          </w:pPr>
        </w:p>
        <w:p w:rsidR="00FE02F3" w:rsidRDefault="00FE02F3" w:rsidP="00BD00D8">
          <w:pPr>
            <w:pStyle w:val="38"/>
          </w:pPr>
        </w:p>
        <w:p w:rsidR="00FE02F3" w:rsidRDefault="00FE02F3" w:rsidP="00BD00D8">
          <w:pPr>
            <w:pStyle w:val="38"/>
          </w:pPr>
        </w:p>
        <w:p w:rsidR="00FE02F3" w:rsidRDefault="00FE02F3" w:rsidP="00BD00D8">
          <w:pPr>
            <w:pStyle w:val="38"/>
          </w:pPr>
        </w:p>
        <w:p w:rsidR="00FE02F3" w:rsidRDefault="00FE02F3" w:rsidP="00BD00D8">
          <w:pPr>
            <w:pStyle w:val="38"/>
          </w:pPr>
        </w:p>
        <w:p w:rsidR="00FE02F3" w:rsidRDefault="00FE02F3" w:rsidP="00BD00D8">
          <w:pPr>
            <w:pStyle w:val="38"/>
          </w:pPr>
        </w:p>
        <w:p w:rsidR="00FE02F3" w:rsidRDefault="00FE02F3" w:rsidP="00BD00D8">
          <w:pPr>
            <w:pStyle w:val="38"/>
          </w:pPr>
        </w:p>
        <w:p w:rsidR="00FE02F3" w:rsidRDefault="00FE02F3" w:rsidP="00BD00D8">
          <w:pPr>
            <w:pStyle w:val="38"/>
          </w:pPr>
        </w:p>
        <w:p w:rsidR="00FE02F3" w:rsidRDefault="00FE02F3" w:rsidP="00BD00D8">
          <w:pPr>
            <w:pStyle w:val="38"/>
          </w:pPr>
        </w:p>
        <w:p w:rsidR="00FE02F3" w:rsidRDefault="00FE02F3" w:rsidP="00BD00D8">
          <w:pPr>
            <w:pStyle w:val="38"/>
          </w:pPr>
        </w:p>
        <w:p w:rsidR="00A9386A" w:rsidRDefault="00A9386A" w:rsidP="00BD00D8">
          <w:pPr>
            <w:pStyle w:val="38"/>
          </w:pPr>
        </w:p>
        <w:p w:rsidR="00A9386A" w:rsidRDefault="00A9386A" w:rsidP="00BD00D8">
          <w:pPr>
            <w:pStyle w:val="38"/>
          </w:pPr>
        </w:p>
        <w:p w:rsidR="00A9386A" w:rsidRDefault="00A9386A" w:rsidP="00BD00D8">
          <w:pPr>
            <w:pStyle w:val="38"/>
          </w:pPr>
        </w:p>
        <w:p w:rsidR="00A9386A" w:rsidRDefault="00A9386A" w:rsidP="00BD00D8">
          <w:pPr>
            <w:pStyle w:val="38"/>
          </w:pPr>
        </w:p>
        <w:p w:rsidR="00A9386A" w:rsidRDefault="00A9386A" w:rsidP="00BD00D8">
          <w:pPr>
            <w:pStyle w:val="38"/>
          </w:pPr>
        </w:p>
        <w:p w:rsidR="00A9386A" w:rsidRDefault="00A9386A" w:rsidP="00BD00D8">
          <w:pPr>
            <w:pStyle w:val="38"/>
          </w:pPr>
        </w:p>
        <w:p w:rsidR="00A9386A" w:rsidRDefault="00A9386A" w:rsidP="00BD00D8">
          <w:pPr>
            <w:pStyle w:val="38"/>
          </w:pPr>
        </w:p>
        <w:p w:rsidR="00A9386A" w:rsidRDefault="00A9386A" w:rsidP="00BD00D8">
          <w:pPr>
            <w:pStyle w:val="38"/>
          </w:pPr>
        </w:p>
        <w:p w:rsidR="00A9386A" w:rsidRDefault="00A9386A" w:rsidP="00BD00D8">
          <w:pPr>
            <w:pStyle w:val="38"/>
          </w:pPr>
        </w:p>
        <w:p w:rsidR="00A9386A" w:rsidRDefault="00A9386A" w:rsidP="00BD00D8">
          <w:pPr>
            <w:pStyle w:val="38"/>
          </w:pPr>
        </w:p>
        <w:p w:rsidR="00A9386A" w:rsidRDefault="00A9386A" w:rsidP="00BD00D8">
          <w:pPr>
            <w:pStyle w:val="38"/>
          </w:pPr>
        </w:p>
        <w:p w:rsidR="00A9386A" w:rsidRDefault="00A9386A" w:rsidP="00BD00D8">
          <w:pPr>
            <w:pStyle w:val="38"/>
          </w:pPr>
        </w:p>
        <w:p w:rsidR="00A9386A" w:rsidRDefault="00A9386A" w:rsidP="00BD00D8">
          <w:pPr>
            <w:pStyle w:val="38"/>
          </w:pPr>
        </w:p>
        <w:p w:rsidR="00A9386A" w:rsidRDefault="00A9386A" w:rsidP="00BD00D8">
          <w:pPr>
            <w:pStyle w:val="38"/>
          </w:pPr>
        </w:p>
        <w:p w:rsidR="00A9386A" w:rsidRDefault="00A9386A" w:rsidP="00BD00D8">
          <w:pPr>
            <w:pStyle w:val="38"/>
          </w:pPr>
        </w:p>
        <w:p w:rsidR="00A9386A" w:rsidRDefault="00A9386A" w:rsidP="00BD00D8">
          <w:pPr>
            <w:pStyle w:val="38"/>
          </w:pPr>
          <w:bookmarkStart w:id="7" w:name="_GoBack"/>
          <w:bookmarkEnd w:id="7"/>
        </w:p>
        <w:p w:rsidR="00FE02F3" w:rsidRDefault="00FE02F3" w:rsidP="00BD00D8">
          <w:pPr>
            <w:pStyle w:val="38"/>
          </w:pPr>
        </w:p>
        <w:p w:rsidR="00A672FC" w:rsidRDefault="00A672FC" w:rsidP="00A9386A">
          <w:pPr>
            <w:pStyle w:val="38"/>
            <w:ind w:left="0"/>
          </w:pPr>
        </w:p>
        <w:p w:rsidR="000E4C33" w:rsidRDefault="000E4C33" w:rsidP="00A9386A">
          <w:pPr>
            <w:pStyle w:val="38"/>
            <w:ind w:left="0"/>
          </w:pPr>
        </w:p>
        <w:p w:rsidR="000E4C33" w:rsidRDefault="000E4C33" w:rsidP="00A9386A">
          <w:pPr>
            <w:pStyle w:val="38"/>
            <w:ind w:left="0"/>
          </w:pPr>
        </w:p>
        <w:p w:rsidR="000E4C33" w:rsidRDefault="000E4C33" w:rsidP="00A9386A">
          <w:pPr>
            <w:pStyle w:val="38"/>
            <w:ind w:left="0"/>
          </w:pPr>
        </w:p>
        <w:p w:rsidR="000E4C33" w:rsidRDefault="000E4C33" w:rsidP="00A9386A">
          <w:pPr>
            <w:pStyle w:val="38"/>
            <w:ind w:left="0"/>
          </w:pPr>
        </w:p>
        <w:p w:rsidR="000E4C33" w:rsidRDefault="000E4C33" w:rsidP="00A9386A">
          <w:pPr>
            <w:pStyle w:val="38"/>
            <w:ind w:left="0"/>
          </w:pPr>
        </w:p>
        <w:p w:rsidR="000E4C33" w:rsidRDefault="000E4C33" w:rsidP="00A9386A">
          <w:pPr>
            <w:pStyle w:val="38"/>
            <w:ind w:left="0"/>
          </w:pPr>
        </w:p>
        <w:p w:rsidR="000E4C33" w:rsidRDefault="000E4C33" w:rsidP="00A9386A">
          <w:pPr>
            <w:pStyle w:val="38"/>
            <w:ind w:left="0"/>
          </w:pPr>
        </w:p>
        <w:p w:rsidR="00BD00D8" w:rsidRDefault="000E4C33" w:rsidP="00A9386A">
          <w:pPr>
            <w:pStyle w:val="38"/>
            <w:ind w:left="0"/>
          </w:pPr>
        </w:p>
      </w:sdtContent>
    </w:sdt>
    <w:p w:rsidR="00F1754E" w:rsidRPr="000E4C33" w:rsidRDefault="00F1754E" w:rsidP="000E4C33">
      <w:pPr>
        <w:pStyle w:val="1"/>
        <w:numPr>
          <w:ilvl w:val="0"/>
          <w:numId w:val="141"/>
        </w:numPr>
        <w:tabs>
          <w:tab w:val="clear" w:pos="360"/>
          <w:tab w:val="num" w:pos="284"/>
        </w:tabs>
        <w:spacing w:before="0" w:after="0"/>
        <w:ind w:left="0" w:firstLine="0"/>
        <w:rPr>
          <w:rFonts w:ascii="Verdana" w:hAnsi="Verdana" w:cs="Times New Roman"/>
          <w:sz w:val="22"/>
          <w:szCs w:val="22"/>
        </w:rPr>
      </w:pPr>
      <w:bookmarkStart w:id="8" w:name="_ОБЩИЕ_ПОЛОЖЕНИЯ"/>
      <w:bookmarkStart w:id="9" w:name="_Toc9613307"/>
      <w:bookmarkEnd w:id="8"/>
      <w:r w:rsidRPr="000E4C33">
        <w:rPr>
          <w:rFonts w:ascii="Verdana" w:hAnsi="Verdana" w:cs="Times New Roman"/>
          <w:sz w:val="22"/>
          <w:szCs w:val="22"/>
        </w:rPr>
        <w:lastRenderedPageBreak/>
        <w:t>ОБЩИЕ ПОЛОЖЕНИЯ</w:t>
      </w:r>
      <w:bookmarkEnd w:id="1"/>
      <w:bookmarkEnd w:id="2"/>
      <w:bookmarkEnd w:id="3"/>
      <w:bookmarkEnd w:id="4"/>
      <w:bookmarkEnd w:id="5"/>
      <w:bookmarkEnd w:id="6"/>
      <w:bookmarkEnd w:id="9"/>
    </w:p>
    <w:p w:rsidR="00A12779" w:rsidRPr="000E4C33" w:rsidRDefault="00F1754E" w:rsidP="000E4C33">
      <w:pPr>
        <w:pStyle w:val="aff5"/>
        <w:numPr>
          <w:ilvl w:val="1"/>
          <w:numId w:val="3"/>
        </w:numPr>
        <w:tabs>
          <w:tab w:val="num" w:pos="1418"/>
        </w:tabs>
        <w:ind w:left="0" w:firstLine="709"/>
        <w:jc w:val="both"/>
        <w:rPr>
          <w:rFonts w:ascii="Verdana" w:hAnsi="Verdana"/>
          <w:sz w:val="22"/>
          <w:szCs w:val="22"/>
        </w:rPr>
      </w:pPr>
      <w:bookmarkStart w:id="10" w:name="_Toc319941021"/>
      <w:bookmarkStart w:id="11" w:name="_Toc320092819"/>
      <w:bookmarkStart w:id="12" w:name="_Toc378097863"/>
      <w:r w:rsidRPr="000E4C33">
        <w:rPr>
          <w:rFonts w:ascii="Verdana" w:hAnsi="Verdana"/>
          <w:sz w:val="22"/>
          <w:szCs w:val="22"/>
        </w:rPr>
        <w:t>Предмет регулирования</w:t>
      </w:r>
      <w:bookmarkEnd w:id="10"/>
      <w:bookmarkEnd w:id="11"/>
      <w:bookmarkEnd w:id="12"/>
    </w:p>
    <w:p w:rsidR="00465200" w:rsidRPr="000E4C33" w:rsidRDefault="00F1754E" w:rsidP="000E4C33">
      <w:pPr>
        <w:pStyle w:val="aff5"/>
        <w:numPr>
          <w:ilvl w:val="2"/>
          <w:numId w:val="12"/>
        </w:numPr>
        <w:tabs>
          <w:tab w:val="clear" w:pos="180"/>
          <w:tab w:val="num" w:pos="1418"/>
        </w:tabs>
        <w:ind w:left="0" w:firstLine="709"/>
        <w:jc w:val="both"/>
        <w:rPr>
          <w:rFonts w:ascii="Verdana" w:hAnsi="Verdana"/>
          <w:sz w:val="22"/>
          <w:szCs w:val="22"/>
        </w:rPr>
      </w:pPr>
      <w:r w:rsidRPr="000E4C33">
        <w:rPr>
          <w:rFonts w:ascii="Verdana" w:hAnsi="Verdana"/>
          <w:sz w:val="22"/>
          <w:szCs w:val="22"/>
        </w:rPr>
        <w:t xml:space="preserve">Положение о закупке государственной корпорации развития </w:t>
      </w:r>
      <w:r w:rsidR="005815B1" w:rsidRPr="000E4C33">
        <w:rPr>
          <w:rFonts w:ascii="Verdana" w:hAnsi="Verdana"/>
          <w:sz w:val="22"/>
          <w:szCs w:val="22"/>
        </w:rPr>
        <w:t>«ВЭБ.РФ</w:t>
      </w:r>
      <w:r w:rsidRPr="000E4C33">
        <w:rPr>
          <w:rFonts w:ascii="Verdana" w:hAnsi="Verdana"/>
          <w:sz w:val="22"/>
          <w:szCs w:val="22"/>
        </w:rPr>
        <w:t>»</w:t>
      </w:r>
      <w:r w:rsidR="003D4206" w:rsidRPr="000E4C33">
        <w:rPr>
          <w:rFonts w:ascii="Verdana" w:hAnsi="Verdana"/>
          <w:sz w:val="22"/>
          <w:szCs w:val="22"/>
        </w:rPr>
        <w:t xml:space="preserve"> </w:t>
      </w:r>
      <w:r w:rsidRPr="000E4C33">
        <w:rPr>
          <w:rFonts w:ascii="Verdana" w:hAnsi="Verdana"/>
          <w:sz w:val="22"/>
          <w:szCs w:val="22"/>
        </w:rPr>
        <w:t xml:space="preserve"> (далее – </w:t>
      </w:r>
      <w:r w:rsidR="00990655" w:rsidRPr="000E4C33">
        <w:rPr>
          <w:rFonts w:ascii="Verdana" w:hAnsi="Verdana"/>
          <w:sz w:val="22"/>
          <w:szCs w:val="22"/>
        </w:rPr>
        <w:t xml:space="preserve">ВЭБ.РФ, </w:t>
      </w:r>
      <w:r w:rsidRPr="000E4C33">
        <w:rPr>
          <w:rFonts w:ascii="Verdana" w:hAnsi="Verdana"/>
          <w:sz w:val="22"/>
          <w:szCs w:val="22"/>
        </w:rPr>
        <w:t>Положение</w:t>
      </w:r>
      <w:r w:rsidR="00990655" w:rsidRPr="000E4C33">
        <w:rPr>
          <w:rFonts w:ascii="Verdana" w:hAnsi="Verdana"/>
          <w:sz w:val="22"/>
          <w:szCs w:val="22"/>
        </w:rPr>
        <w:t xml:space="preserve"> сответственно</w:t>
      </w:r>
      <w:r w:rsidRPr="000E4C33">
        <w:rPr>
          <w:rFonts w:ascii="Verdana" w:hAnsi="Verdana"/>
          <w:sz w:val="22"/>
          <w:szCs w:val="22"/>
        </w:rPr>
        <w:t>) регулирует отношения, связанные с</w:t>
      </w:r>
      <w:r w:rsidR="007C53E5" w:rsidRPr="000E4C33">
        <w:rPr>
          <w:rFonts w:ascii="Verdana" w:hAnsi="Verdana"/>
          <w:sz w:val="22"/>
          <w:szCs w:val="22"/>
        </w:rPr>
        <w:t xml:space="preserve"> </w:t>
      </w:r>
      <w:r w:rsidR="00713E28" w:rsidRPr="000E4C33">
        <w:rPr>
          <w:rFonts w:ascii="Verdana" w:hAnsi="Verdana"/>
          <w:sz w:val="22"/>
          <w:szCs w:val="22"/>
        </w:rPr>
        <w:t>закуп</w:t>
      </w:r>
      <w:r w:rsidR="005D77BD" w:rsidRPr="000E4C33">
        <w:rPr>
          <w:rFonts w:ascii="Verdana" w:hAnsi="Verdana"/>
          <w:sz w:val="22"/>
          <w:szCs w:val="22"/>
        </w:rPr>
        <w:t>кой</w:t>
      </w:r>
      <w:r w:rsidR="00A84F37" w:rsidRPr="000E4C33">
        <w:rPr>
          <w:rFonts w:ascii="Verdana" w:hAnsi="Verdana"/>
          <w:sz w:val="22"/>
          <w:szCs w:val="22"/>
        </w:rPr>
        <w:t xml:space="preserve"> </w:t>
      </w:r>
      <w:r w:rsidR="005D77BD" w:rsidRPr="000E4C33">
        <w:rPr>
          <w:rFonts w:ascii="Verdana" w:hAnsi="Verdana"/>
          <w:sz w:val="22"/>
          <w:szCs w:val="22"/>
        </w:rPr>
        <w:t>товаров, работ, услуг и иных объектов гражданских прав</w:t>
      </w:r>
      <w:r w:rsidRPr="000E4C33">
        <w:rPr>
          <w:rFonts w:ascii="Verdana" w:hAnsi="Verdana"/>
          <w:sz w:val="22"/>
          <w:szCs w:val="22"/>
        </w:rPr>
        <w:t xml:space="preserve">, </w:t>
      </w:r>
      <w:r w:rsidR="00CE04A1" w:rsidRPr="000E4C33">
        <w:rPr>
          <w:rFonts w:ascii="Verdana" w:hAnsi="Verdana"/>
          <w:sz w:val="22"/>
          <w:szCs w:val="22"/>
        </w:rPr>
        <w:t>в том числе</w:t>
      </w:r>
      <w:r w:rsidRPr="000E4C33">
        <w:rPr>
          <w:rFonts w:ascii="Verdana" w:hAnsi="Verdana"/>
          <w:sz w:val="22"/>
          <w:szCs w:val="22"/>
        </w:rPr>
        <w:t xml:space="preserve"> </w:t>
      </w:r>
      <w:r w:rsidR="00726B42" w:rsidRPr="000E4C33">
        <w:rPr>
          <w:rFonts w:ascii="Verdana" w:hAnsi="Verdana"/>
          <w:sz w:val="22"/>
          <w:szCs w:val="22"/>
        </w:rPr>
        <w:t>в</w:t>
      </w:r>
      <w:r w:rsidR="00146EE3" w:rsidRPr="000E4C33">
        <w:rPr>
          <w:rFonts w:ascii="Verdana" w:hAnsi="Verdana"/>
          <w:sz w:val="22"/>
          <w:szCs w:val="22"/>
        </w:rPr>
        <w:t xml:space="preserve"> цел</w:t>
      </w:r>
      <w:r w:rsidR="00726B42" w:rsidRPr="000E4C33">
        <w:rPr>
          <w:rFonts w:ascii="Verdana" w:hAnsi="Verdana"/>
          <w:sz w:val="22"/>
          <w:szCs w:val="22"/>
        </w:rPr>
        <w:t>ях</w:t>
      </w:r>
      <w:r w:rsidR="00146EE3" w:rsidRPr="000E4C33">
        <w:rPr>
          <w:rFonts w:ascii="Verdana" w:hAnsi="Verdana"/>
          <w:sz w:val="22"/>
          <w:szCs w:val="22"/>
        </w:rPr>
        <w:t xml:space="preserve"> коммерческого использования, </w:t>
      </w:r>
      <w:r w:rsidR="00E95841" w:rsidRPr="000E4C33">
        <w:rPr>
          <w:rFonts w:ascii="Verdana" w:hAnsi="Verdana"/>
          <w:sz w:val="22"/>
          <w:szCs w:val="22"/>
        </w:rPr>
        <w:t>с</w:t>
      </w:r>
      <w:r w:rsidR="007D1F15" w:rsidRPr="000E4C33">
        <w:rPr>
          <w:rFonts w:ascii="Verdana" w:hAnsi="Verdana"/>
          <w:sz w:val="22"/>
          <w:szCs w:val="22"/>
        </w:rPr>
        <w:t>оде</w:t>
      </w:r>
      <w:r w:rsidR="00E95841" w:rsidRPr="000E4C33">
        <w:rPr>
          <w:rFonts w:ascii="Verdana" w:hAnsi="Verdana"/>
          <w:sz w:val="22"/>
          <w:szCs w:val="22"/>
        </w:rPr>
        <w:t>ржи</w:t>
      </w:r>
      <w:r w:rsidR="007D1F15" w:rsidRPr="000E4C33">
        <w:rPr>
          <w:rFonts w:ascii="Verdana" w:hAnsi="Verdana"/>
          <w:sz w:val="22"/>
          <w:szCs w:val="22"/>
        </w:rPr>
        <w:t>т</w:t>
      </w:r>
      <w:r w:rsidRPr="000E4C33">
        <w:rPr>
          <w:rFonts w:ascii="Verdana" w:hAnsi="Verdana"/>
          <w:sz w:val="22"/>
          <w:szCs w:val="22"/>
        </w:rPr>
        <w:t xml:space="preserve"> требования</w:t>
      </w:r>
      <w:r w:rsidR="00491758" w:rsidRPr="000E4C33">
        <w:rPr>
          <w:rFonts w:ascii="Verdana" w:hAnsi="Verdana"/>
          <w:sz w:val="22"/>
          <w:szCs w:val="22"/>
        </w:rPr>
        <w:t xml:space="preserve"> </w:t>
      </w:r>
      <w:r w:rsidRPr="000E4C33">
        <w:rPr>
          <w:rFonts w:ascii="Verdana" w:hAnsi="Verdana"/>
          <w:sz w:val="22"/>
          <w:szCs w:val="22"/>
        </w:rPr>
        <w:t>к закуп</w:t>
      </w:r>
      <w:r w:rsidR="00E95841" w:rsidRPr="000E4C33">
        <w:rPr>
          <w:rFonts w:ascii="Verdana" w:hAnsi="Verdana"/>
          <w:sz w:val="22"/>
          <w:szCs w:val="22"/>
        </w:rPr>
        <w:t>ке</w:t>
      </w:r>
      <w:r w:rsidRPr="000E4C33">
        <w:rPr>
          <w:rFonts w:ascii="Verdana" w:hAnsi="Verdana"/>
          <w:sz w:val="22"/>
          <w:szCs w:val="22"/>
        </w:rPr>
        <w:t>,</w:t>
      </w:r>
      <w:r w:rsidR="00491758" w:rsidRPr="000E4C33">
        <w:rPr>
          <w:rFonts w:ascii="Verdana" w:hAnsi="Verdana"/>
          <w:sz w:val="22"/>
          <w:szCs w:val="22"/>
        </w:rPr>
        <w:t xml:space="preserve"> </w:t>
      </w:r>
      <w:r w:rsidR="00726B42" w:rsidRPr="000E4C33">
        <w:rPr>
          <w:rFonts w:ascii="Verdana" w:hAnsi="Verdana"/>
          <w:sz w:val="22"/>
          <w:szCs w:val="22"/>
        </w:rPr>
        <w:t xml:space="preserve">включая </w:t>
      </w:r>
      <w:r w:rsidR="00E95841" w:rsidRPr="000E4C33">
        <w:rPr>
          <w:rFonts w:ascii="Verdana" w:hAnsi="Verdana"/>
          <w:sz w:val="22"/>
          <w:szCs w:val="22"/>
        </w:rPr>
        <w:t xml:space="preserve">порядок подготовки и осуществления </w:t>
      </w:r>
      <w:r w:rsidR="005D77BD" w:rsidRPr="000E4C33">
        <w:rPr>
          <w:rFonts w:ascii="Verdana" w:hAnsi="Verdana"/>
          <w:sz w:val="22"/>
          <w:szCs w:val="22"/>
        </w:rPr>
        <w:t>конкурентн</w:t>
      </w:r>
      <w:r w:rsidR="00E95841" w:rsidRPr="000E4C33">
        <w:rPr>
          <w:rFonts w:ascii="Verdana" w:hAnsi="Verdana"/>
          <w:sz w:val="22"/>
          <w:szCs w:val="22"/>
        </w:rPr>
        <w:t>ых</w:t>
      </w:r>
      <w:r w:rsidR="005D77BD" w:rsidRPr="000E4C33">
        <w:rPr>
          <w:rFonts w:ascii="Verdana" w:hAnsi="Verdana"/>
          <w:sz w:val="22"/>
          <w:szCs w:val="22"/>
        </w:rPr>
        <w:t xml:space="preserve"> и</w:t>
      </w:r>
      <w:r w:rsidR="005B4AC3" w:rsidRPr="000E4C33">
        <w:rPr>
          <w:rFonts w:ascii="Verdana" w:hAnsi="Verdana"/>
          <w:sz w:val="22"/>
          <w:szCs w:val="22"/>
        </w:rPr>
        <w:t> </w:t>
      </w:r>
      <w:r w:rsidR="005D77BD" w:rsidRPr="000E4C33">
        <w:rPr>
          <w:rFonts w:ascii="Verdana" w:hAnsi="Verdana"/>
          <w:sz w:val="22"/>
          <w:szCs w:val="22"/>
        </w:rPr>
        <w:t>неконкурентны</w:t>
      </w:r>
      <w:r w:rsidR="00E95841" w:rsidRPr="000E4C33">
        <w:rPr>
          <w:rFonts w:ascii="Verdana" w:hAnsi="Verdana"/>
          <w:sz w:val="22"/>
          <w:szCs w:val="22"/>
        </w:rPr>
        <w:t>х</w:t>
      </w:r>
      <w:r w:rsidR="005D77BD" w:rsidRPr="000E4C33">
        <w:rPr>
          <w:rFonts w:ascii="Verdana" w:hAnsi="Verdana"/>
          <w:sz w:val="22"/>
          <w:szCs w:val="22"/>
        </w:rPr>
        <w:t xml:space="preserve"> закуп</w:t>
      </w:r>
      <w:r w:rsidR="00E95841" w:rsidRPr="000E4C33">
        <w:rPr>
          <w:rFonts w:ascii="Verdana" w:hAnsi="Verdana"/>
          <w:sz w:val="22"/>
          <w:szCs w:val="22"/>
        </w:rPr>
        <w:t>о</w:t>
      </w:r>
      <w:r w:rsidR="005D77BD" w:rsidRPr="000E4C33">
        <w:rPr>
          <w:rFonts w:ascii="Verdana" w:hAnsi="Verdana"/>
          <w:sz w:val="22"/>
          <w:szCs w:val="22"/>
        </w:rPr>
        <w:t xml:space="preserve">к, устанавливает </w:t>
      </w:r>
      <w:r w:rsidRPr="000E4C33">
        <w:rPr>
          <w:rFonts w:ascii="Verdana" w:hAnsi="Verdana"/>
          <w:sz w:val="22"/>
          <w:szCs w:val="22"/>
        </w:rPr>
        <w:t>порядок заключения и</w:t>
      </w:r>
      <w:r w:rsidR="00B101CF" w:rsidRPr="000E4C33">
        <w:rPr>
          <w:rFonts w:ascii="Verdana" w:hAnsi="Verdana"/>
          <w:sz w:val="22"/>
          <w:szCs w:val="22"/>
        </w:rPr>
        <w:t xml:space="preserve"> </w:t>
      </w:r>
      <w:r w:rsidRPr="000E4C33">
        <w:rPr>
          <w:rFonts w:ascii="Verdana" w:hAnsi="Verdana"/>
          <w:sz w:val="22"/>
          <w:szCs w:val="22"/>
        </w:rPr>
        <w:t>исполнения договоров</w:t>
      </w:r>
      <w:r w:rsidR="00A84F37" w:rsidRPr="000E4C33">
        <w:rPr>
          <w:rFonts w:ascii="Verdana" w:hAnsi="Verdana"/>
          <w:sz w:val="22"/>
          <w:szCs w:val="22"/>
        </w:rPr>
        <w:t>, заключенных по результатам закупки</w:t>
      </w:r>
      <w:r w:rsidR="00A94143" w:rsidRPr="000E4C33">
        <w:rPr>
          <w:rFonts w:ascii="Verdana" w:hAnsi="Verdana"/>
          <w:sz w:val="22"/>
          <w:szCs w:val="22"/>
        </w:rPr>
        <w:t xml:space="preserve"> в </w:t>
      </w:r>
      <w:r w:rsidR="005815B1" w:rsidRPr="000E4C33">
        <w:rPr>
          <w:rFonts w:ascii="Verdana" w:hAnsi="Verdana"/>
          <w:sz w:val="22"/>
          <w:szCs w:val="22"/>
        </w:rPr>
        <w:t xml:space="preserve">ВЭБ.РФ </w:t>
      </w:r>
      <w:r w:rsidR="00A94143" w:rsidRPr="000E4C33">
        <w:rPr>
          <w:rFonts w:ascii="Verdana" w:hAnsi="Verdana"/>
          <w:sz w:val="22"/>
          <w:szCs w:val="22"/>
        </w:rPr>
        <w:t>и</w:t>
      </w:r>
      <w:r w:rsidR="005B4AC3" w:rsidRPr="000E4C33">
        <w:rPr>
          <w:rFonts w:ascii="Verdana" w:hAnsi="Verdana"/>
          <w:sz w:val="22"/>
          <w:szCs w:val="22"/>
        </w:rPr>
        <w:t> </w:t>
      </w:r>
      <w:r w:rsidR="00BC1CFB" w:rsidRPr="000E4C33">
        <w:rPr>
          <w:rFonts w:ascii="Verdana" w:hAnsi="Verdana"/>
          <w:sz w:val="22"/>
          <w:szCs w:val="22"/>
        </w:rPr>
        <w:t xml:space="preserve">присоединившихся к Положению </w:t>
      </w:r>
      <w:r w:rsidR="00930752" w:rsidRPr="000E4C33">
        <w:rPr>
          <w:rFonts w:ascii="Verdana" w:hAnsi="Verdana"/>
          <w:sz w:val="22"/>
          <w:szCs w:val="22"/>
        </w:rPr>
        <w:t>хозяйственных обществ</w:t>
      </w:r>
      <w:r w:rsidR="00946186" w:rsidRPr="000E4C33">
        <w:rPr>
          <w:rFonts w:ascii="Verdana" w:hAnsi="Verdana"/>
          <w:sz w:val="22"/>
          <w:szCs w:val="22"/>
        </w:rPr>
        <w:t>ах</w:t>
      </w:r>
      <w:r w:rsidR="0090748A" w:rsidRPr="000E4C33">
        <w:rPr>
          <w:rFonts w:ascii="Verdana" w:hAnsi="Verdana"/>
          <w:sz w:val="22"/>
          <w:szCs w:val="22"/>
        </w:rPr>
        <w:t xml:space="preserve">, </w:t>
      </w:r>
      <w:r w:rsidR="008501E5" w:rsidRPr="000E4C33">
        <w:rPr>
          <w:rFonts w:ascii="Verdana" w:hAnsi="Verdana"/>
          <w:sz w:val="22"/>
          <w:szCs w:val="22"/>
        </w:rPr>
        <w:t>в уставном капитале которых более пятидесяти процентов долей в совокупности принадлежит В</w:t>
      </w:r>
      <w:r w:rsidR="005815B1" w:rsidRPr="000E4C33">
        <w:rPr>
          <w:rFonts w:ascii="Verdana" w:hAnsi="Verdana"/>
          <w:sz w:val="22"/>
          <w:szCs w:val="22"/>
        </w:rPr>
        <w:t>ЭБ.РФ</w:t>
      </w:r>
      <w:r w:rsidR="008501E5" w:rsidRPr="000E4C33">
        <w:rPr>
          <w:rFonts w:ascii="Verdana" w:hAnsi="Verdana"/>
          <w:sz w:val="22"/>
          <w:szCs w:val="22"/>
        </w:rPr>
        <w:t xml:space="preserve">, а также </w:t>
      </w:r>
      <w:r w:rsidR="00E622BA" w:rsidRPr="000E4C33">
        <w:rPr>
          <w:rFonts w:ascii="Verdana" w:hAnsi="Verdana"/>
          <w:sz w:val="22"/>
          <w:szCs w:val="22"/>
        </w:rPr>
        <w:t xml:space="preserve">в </w:t>
      </w:r>
      <w:r w:rsidR="008501E5" w:rsidRPr="000E4C33">
        <w:rPr>
          <w:rFonts w:ascii="Verdana" w:hAnsi="Verdana"/>
          <w:sz w:val="22"/>
          <w:szCs w:val="22"/>
        </w:rPr>
        <w:t xml:space="preserve">хозяйственных обществах, в уставном капитале которых более пятидесяти процентов долей в совокупности принадлежит дочерним хозяйственным обществам </w:t>
      </w:r>
      <w:r w:rsidR="005815B1" w:rsidRPr="000E4C33">
        <w:rPr>
          <w:rFonts w:ascii="Verdana" w:hAnsi="Verdana"/>
          <w:sz w:val="22"/>
          <w:szCs w:val="22"/>
        </w:rPr>
        <w:t xml:space="preserve">ВЭБ.РФ </w:t>
      </w:r>
      <w:r w:rsidR="00BC1CFB" w:rsidRPr="000E4C33">
        <w:rPr>
          <w:rFonts w:ascii="Verdana" w:hAnsi="Verdana"/>
          <w:sz w:val="22"/>
          <w:szCs w:val="22"/>
        </w:rPr>
        <w:t xml:space="preserve">(далее совместно </w:t>
      </w:r>
      <w:r w:rsidR="00B55E76" w:rsidRPr="000E4C33">
        <w:rPr>
          <w:rFonts w:ascii="Verdana" w:hAnsi="Verdana"/>
          <w:sz w:val="22"/>
          <w:szCs w:val="22"/>
        </w:rPr>
        <w:t xml:space="preserve">именуются </w:t>
      </w:r>
      <w:r w:rsidR="00BC1CFB" w:rsidRPr="000E4C33">
        <w:rPr>
          <w:rFonts w:ascii="Verdana" w:hAnsi="Verdana"/>
          <w:sz w:val="22"/>
          <w:szCs w:val="22"/>
        </w:rPr>
        <w:t>для целей Положения</w:t>
      </w:r>
      <w:r w:rsidR="00930752" w:rsidRPr="000E4C33">
        <w:rPr>
          <w:rFonts w:ascii="Verdana" w:hAnsi="Verdana"/>
          <w:sz w:val="22"/>
          <w:szCs w:val="22"/>
        </w:rPr>
        <w:t xml:space="preserve"> </w:t>
      </w:r>
      <w:r w:rsidR="000B3066" w:rsidRPr="000E4C33">
        <w:rPr>
          <w:rFonts w:ascii="Verdana" w:hAnsi="Verdana"/>
          <w:sz w:val="22"/>
          <w:szCs w:val="22"/>
        </w:rPr>
        <w:t>хозяйственны</w:t>
      </w:r>
      <w:r w:rsidR="00E622BA" w:rsidRPr="000E4C33">
        <w:rPr>
          <w:rFonts w:ascii="Verdana" w:hAnsi="Verdana"/>
          <w:sz w:val="22"/>
          <w:szCs w:val="22"/>
        </w:rPr>
        <w:t>ми</w:t>
      </w:r>
      <w:r w:rsidR="000B3066" w:rsidRPr="000E4C33">
        <w:rPr>
          <w:rFonts w:ascii="Verdana" w:hAnsi="Verdana"/>
          <w:sz w:val="22"/>
          <w:szCs w:val="22"/>
        </w:rPr>
        <w:t xml:space="preserve"> общества</w:t>
      </w:r>
      <w:r w:rsidR="00E622BA" w:rsidRPr="000E4C33">
        <w:rPr>
          <w:rFonts w:ascii="Verdana" w:hAnsi="Verdana"/>
          <w:sz w:val="22"/>
          <w:szCs w:val="22"/>
        </w:rPr>
        <w:t>ми</w:t>
      </w:r>
      <w:r w:rsidR="005A311E" w:rsidRPr="000E4C33">
        <w:rPr>
          <w:rFonts w:ascii="Verdana" w:hAnsi="Verdana"/>
          <w:sz w:val="22"/>
          <w:szCs w:val="22"/>
        </w:rPr>
        <w:t xml:space="preserve">, </w:t>
      </w:r>
      <w:r w:rsidR="00E622BA" w:rsidRPr="000E4C33">
        <w:rPr>
          <w:rFonts w:ascii="Verdana" w:hAnsi="Verdana"/>
          <w:sz w:val="22"/>
          <w:szCs w:val="22"/>
        </w:rPr>
        <w:t xml:space="preserve">присоединившимися </w:t>
      </w:r>
      <w:r w:rsidR="005A311E" w:rsidRPr="000E4C33">
        <w:rPr>
          <w:rFonts w:ascii="Verdana" w:hAnsi="Verdana"/>
          <w:sz w:val="22"/>
          <w:szCs w:val="22"/>
        </w:rPr>
        <w:t>к Положению</w:t>
      </w:r>
      <w:r w:rsidR="00B51539" w:rsidRPr="000E4C33">
        <w:rPr>
          <w:rFonts w:ascii="Verdana" w:hAnsi="Verdana"/>
          <w:sz w:val="22"/>
          <w:szCs w:val="22"/>
        </w:rPr>
        <w:t>/</w:t>
      </w:r>
      <w:r w:rsidR="00B34258" w:rsidRPr="000E4C33">
        <w:rPr>
          <w:rFonts w:ascii="Verdana" w:hAnsi="Verdana"/>
          <w:sz w:val="22"/>
          <w:szCs w:val="22"/>
        </w:rPr>
        <w:t>з</w:t>
      </w:r>
      <w:r w:rsidR="00B51539" w:rsidRPr="000E4C33">
        <w:rPr>
          <w:rFonts w:ascii="Verdana" w:hAnsi="Verdana"/>
          <w:sz w:val="22"/>
          <w:szCs w:val="22"/>
        </w:rPr>
        <w:t>аказчиками</w:t>
      </w:r>
      <w:r w:rsidR="00BC1CFB" w:rsidRPr="000E4C33">
        <w:rPr>
          <w:rFonts w:ascii="Verdana" w:hAnsi="Verdana"/>
          <w:sz w:val="22"/>
          <w:szCs w:val="22"/>
        </w:rPr>
        <w:t>).</w:t>
      </w:r>
    </w:p>
    <w:p w:rsidR="00457DA8" w:rsidRPr="000E4C33" w:rsidRDefault="00F1754E" w:rsidP="000E4C33">
      <w:pPr>
        <w:pStyle w:val="aff5"/>
        <w:numPr>
          <w:ilvl w:val="2"/>
          <w:numId w:val="12"/>
        </w:numPr>
        <w:tabs>
          <w:tab w:val="num" w:pos="720"/>
        </w:tabs>
        <w:ind w:left="0" w:firstLine="709"/>
        <w:jc w:val="both"/>
        <w:rPr>
          <w:rFonts w:ascii="Verdana" w:hAnsi="Verdana"/>
          <w:sz w:val="22"/>
          <w:szCs w:val="22"/>
        </w:rPr>
      </w:pPr>
      <w:r w:rsidRPr="000E4C33">
        <w:rPr>
          <w:rFonts w:ascii="Verdana" w:hAnsi="Verdana"/>
          <w:sz w:val="22"/>
          <w:szCs w:val="22"/>
        </w:rPr>
        <w:t>Положение разработано в соответствии с Федеральным законом от 18 июля 2011 г. №</w:t>
      </w:r>
      <w:r w:rsidR="002A28D6" w:rsidRPr="000E4C33">
        <w:rPr>
          <w:rFonts w:ascii="Verdana" w:hAnsi="Verdana"/>
          <w:sz w:val="22"/>
          <w:szCs w:val="22"/>
        </w:rPr>
        <w:t> </w:t>
      </w:r>
      <w:r w:rsidRPr="000E4C33">
        <w:rPr>
          <w:rFonts w:ascii="Verdana" w:hAnsi="Verdana"/>
          <w:sz w:val="22"/>
          <w:szCs w:val="22"/>
        </w:rPr>
        <w:t>223</w:t>
      </w:r>
      <w:r w:rsidR="00C41A3E" w:rsidRPr="000E4C33">
        <w:rPr>
          <w:rFonts w:ascii="Verdana" w:hAnsi="Verdana"/>
          <w:sz w:val="22"/>
          <w:szCs w:val="22"/>
        </w:rPr>
        <w:t>-</w:t>
      </w:r>
      <w:r w:rsidRPr="000E4C33">
        <w:rPr>
          <w:rFonts w:ascii="Verdana" w:hAnsi="Verdana"/>
          <w:sz w:val="22"/>
          <w:szCs w:val="22"/>
        </w:rPr>
        <w:t>ФЗ «О закупках товаров, работ, услуг отдельными видами юридических лиц».</w:t>
      </w:r>
    </w:p>
    <w:p w:rsidR="007C53E5" w:rsidRPr="000E4C33" w:rsidRDefault="00F1754E" w:rsidP="000E4C33">
      <w:pPr>
        <w:pStyle w:val="aff5"/>
        <w:numPr>
          <w:ilvl w:val="2"/>
          <w:numId w:val="12"/>
        </w:numPr>
        <w:tabs>
          <w:tab w:val="num" w:pos="720"/>
        </w:tabs>
        <w:ind w:left="0" w:firstLine="709"/>
        <w:jc w:val="both"/>
        <w:rPr>
          <w:rFonts w:ascii="Verdana" w:hAnsi="Verdana"/>
          <w:sz w:val="22"/>
          <w:szCs w:val="22"/>
        </w:rPr>
      </w:pPr>
      <w:r w:rsidRPr="000E4C33">
        <w:rPr>
          <w:rFonts w:ascii="Verdana" w:hAnsi="Verdana"/>
          <w:sz w:val="22"/>
          <w:szCs w:val="22"/>
        </w:rPr>
        <w:t xml:space="preserve">При закупке товаров, работ, услуг </w:t>
      </w:r>
      <w:r w:rsidR="00B33505" w:rsidRPr="000E4C33">
        <w:rPr>
          <w:rFonts w:ascii="Verdana" w:hAnsi="Verdana"/>
          <w:sz w:val="22"/>
          <w:szCs w:val="22"/>
        </w:rPr>
        <w:t>з</w:t>
      </w:r>
      <w:r w:rsidRPr="000E4C33">
        <w:rPr>
          <w:rFonts w:ascii="Verdana" w:hAnsi="Verdana"/>
          <w:sz w:val="22"/>
          <w:szCs w:val="22"/>
        </w:rPr>
        <w:t>аказчик руководствуется Конституцией Российской Федерации, Гражданским кодексом Российской Федерации, Федеральным законом от</w:t>
      </w:r>
      <w:r w:rsidR="00727A2F" w:rsidRPr="000E4C33">
        <w:rPr>
          <w:rFonts w:ascii="Verdana" w:hAnsi="Verdana"/>
          <w:sz w:val="22"/>
          <w:szCs w:val="22"/>
        </w:rPr>
        <w:t> </w:t>
      </w:r>
      <w:r w:rsidRPr="000E4C33">
        <w:rPr>
          <w:rFonts w:ascii="Verdana" w:hAnsi="Verdana"/>
          <w:sz w:val="22"/>
          <w:szCs w:val="22"/>
        </w:rPr>
        <w:t>18 июля 2011</w:t>
      </w:r>
      <w:r w:rsidR="005B4AC3" w:rsidRPr="000E4C33">
        <w:rPr>
          <w:rFonts w:ascii="Verdana" w:hAnsi="Verdana"/>
          <w:sz w:val="22"/>
          <w:szCs w:val="22"/>
        </w:rPr>
        <w:t> </w:t>
      </w:r>
      <w:r w:rsidRPr="000E4C33">
        <w:rPr>
          <w:rFonts w:ascii="Verdana" w:hAnsi="Verdana"/>
          <w:sz w:val="22"/>
          <w:szCs w:val="22"/>
        </w:rPr>
        <w:t>г. №</w:t>
      </w:r>
      <w:r w:rsidR="005B4AC3" w:rsidRPr="000E4C33">
        <w:rPr>
          <w:rFonts w:ascii="Verdana" w:hAnsi="Verdana"/>
          <w:sz w:val="22"/>
          <w:szCs w:val="22"/>
        </w:rPr>
        <w:t> </w:t>
      </w:r>
      <w:r w:rsidRPr="000E4C33">
        <w:rPr>
          <w:rFonts w:ascii="Verdana" w:hAnsi="Verdana"/>
          <w:sz w:val="22"/>
          <w:szCs w:val="22"/>
        </w:rPr>
        <w:t>223</w:t>
      </w:r>
      <w:r w:rsidR="00B33505" w:rsidRPr="000E4C33">
        <w:rPr>
          <w:rFonts w:ascii="Verdana" w:hAnsi="Verdana"/>
          <w:sz w:val="22"/>
          <w:szCs w:val="22"/>
        </w:rPr>
        <w:t>-</w:t>
      </w:r>
      <w:r w:rsidRPr="000E4C33">
        <w:rPr>
          <w:rFonts w:ascii="Verdana" w:hAnsi="Verdana"/>
          <w:sz w:val="22"/>
          <w:szCs w:val="22"/>
        </w:rPr>
        <w:t>ФЗ «О</w:t>
      </w:r>
      <w:r w:rsidR="005B4AC3" w:rsidRPr="000E4C33">
        <w:rPr>
          <w:rFonts w:ascii="Verdana" w:hAnsi="Verdana"/>
          <w:sz w:val="22"/>
          <w:szCs w:val="22"/>
        </w:rPr>
        <w:t> </w:t>
      </w:r>
      <w:r w:rsidRPr="000E4C33">
        <w:rPr>
          <w:rFonts w:ascii="Verdana" w:hAnsi="Verdana"/>
          <w:sz w:val="22"/>
          <w:szCs w:val="22"/>
        </w:rPr>
        <w:t>закупках товаров, работ, услуг отдельными видами юридических лиц», Федеральным законом от 26 июля 2006</w:t>
      </w:r>
      <w:r w:rsidR="00E95841" w:rsidRPr="000E4C33">
        <w:rPr>
          <w:rFonts w:ascii="Verdana" w:hAnsi="Verdana"/>
          <w:sz w:val="22"/>
          <w:szCs w:val="22"/>
        </w:rPr>
        <w:t> </w:t>
      </w:r>
      <w:r w:rsidRPr="000E4C33">
        <w:rPr>
          <w:rFonts w:ascii="Verdana" w:hAnsi="Verdana"/>
          <w:sz w:val="22"/>
          <w:szCs w:val="22"/>
        </w:rPr>
        <w:t>г. № 135</w:t>
      </w:r>
      <w:r w:rsidR="00B33505" w:rsidRPr="000E4C33">
        <w:rPr>
          <w:rFonts w:ascii="Verdana" w:hAnsi="Verdana"/>
          <w:sz w:val="22"/>
          <w:szCs w:val="22"/>
        </w:rPr>
        <w:t>-</w:t>
      </w:r>
      <w:r w:rsidRPr="000E4C33">
        <w:rPr>
          <w:rFonts w:ascii="Verdana" w:hAnsi="Verdana"/>
          <w:sz w:val="22"/>
          <w:szCs w:val="22"/>
        </w:rPr>
        <w:t>ФЗ «О защите конкуренции», другими федеральными законами и иными нормативными правовыми актами Российской Федерации, а</w:t>
      </w:r>
      <w:r w:rsidR="002A28D6" w:rsidRPr="000E4C33">
        <w:rPr>
          <w:rFonts w:ascii="Verdana" w:hAnsi="Verdana"/>
          <w:sz w:val="22"/>
          <w:szCs w:val="22"/>
        </w:rPr>
        <w:t> </w:t>
      </w:r>
      <w:r w:rsidRPr="000E4C33">
        <w:rPr>
          <w:rFonts w:ascii="Verdana" w:hAnsi="Verdana"/>
          <w:sz w:val="22"/>
          <w:szCs w:val="22"/>
        </w:rPr>
        <w:t>также Положением.</w:t>
      </w:r>
    </w:p>
    <w:p w:rsidR="001C7D0A" w:rsidRPr="000E4C33" w:rsidRDefault="00F04451" w:rsidP="000E4C33">
      <w:pPr>
        <w:pStyle w:val="aff5"/>
        <w:numPr>
          <w:ilvl w:val="2"/>
          <w:numId w:val="12"/>
        </w:numPr>
        <w:tabs>
          <w:tab w:val="num" w:pos="720"/>
        </w:tabs>
        <w:ind w:left="0" w:firstLine="709"/>
        <w:jc w:val="both"/>
        <w:rPr>
          <w:rFonts w:ascii="Verdana" w:hAnsi="Verdana"/>
          <w:sz w:val="22"/>
          <w:szCs w:val="22"/>
        </w:rPr>
      </w:pPr>
      <w:r w:rsidRPr="000E4C33">
        <w:rPr>
          <w:rFonts w:ascii="Verdana" w:hAnsi="Verdana"/>
          <w:sz w:val="22"/>
          <w:szCs w:val="22"/>
        </w:rPr>
        <w:t xml:space="preserve">Положение </w:t>
      </w:r>
      <w:r w:rsidR="001C57C0" w:rsidRPr="000E4C33">
        <w:rPr>
          <w:rFonts w:ascii="Verdana" w:hAnsi="Verdana"/>
          <w:sz w:val="22"/>
          <w:szCs w:val="22"/>
        </w:rPr>
        <w:t>применяется</w:t>
      </w:r>
      <w:r w:rsidR="001C7D0A" w:rsidRPr="000E4C33">
        <w:rPr>
          <w:rFonts w:ascii="Verdana" w:hAnsi="Verdana"/>
          <w:sz w:val="22"/>
          <w:szCs w:val="22"/>
        </w:rPr>
        <w:t xml:space="preserve"> </w:t>
      </w:r>
      <w:r w:rsidR="001C57C0" w:rsidRPr="000E4C33">
        <w:rPr>
          <w:rFonts w:ascii="Verdana" w:hAnsi="Verdana"/>
          <w:sz w:val="22"/>
          <w:szCs w:val="22"/>
        </w:rPr>
        <w:t xml:space="preserve">филиалами и представительствами заказчика при осуществлении ими </w:t>
      </w:r>
      <w:r w:rsidR="001C7D0A" w:rsidRPr="000E4C33">
        <w:rPr>
          <w:rFonts w:ascii="Verdana" w:hAnsi="Verdana"/>
          <w:sz w:val="22"/>
          <w:szCs w:val="22"/>
        </w:rPr>
        <w:t>закупочн</w:t>
      </w:r>
      <w:r w:rsidR="001C57C0" w:rsidRPr="000E4C33">
        <w:rPr>
          <w:rFonts w:ascii="Verdana" w:hAnsi="Verdana"/>
          <w:sz w:val="22"/>
          <w:szCs w:val="22"/>
        </w:rPr>
        <w:t>ой</w:t>
      </w:r>
      <w:r w:rsidR="001C7D0A" w:rsidRPr="000E4C33">
        <w:rPr>
          <w:rFonts w:ascii="Verdana" w:hAnsi="Verdana"/>
          <w:sz w:val="22"/>
          <w:szCs w:val="22"/>
        </w:rPr>
        <w:t xml:space="preserve"> деятельност</w:t>
      </w:r>
      <w:r w:rsidR="001C57C0" w:rsidRPr="000E4C33">
        <w:rPr>
          <w:rFonts w:ascii="Verdana" w:hAnsi="Verdana"/>
          <w:sz w:val="22"/>
          <w:szCs w:val="22"/>
        </w:rPr>
        <w:t>и</w:t>
      </w:r>
      <w:r w:rsidR="00EC1363" w:rsidRPr="000E4C33">
        <w:rPr>
          <w:rFonts w:ascii="Verdana" w:hAnsi="Verdana"/>
          <w:sz w:val="22"/>
          <w:szCs w:val="22"/>
        </w:rPr>
        <w:t>, за исключением зарегистрированных на территории иностранного государства</w:t>
      </w:r>
      <w:r w:rsidR="001C7D0A" w:rsidRPr="000E4C33">
        <w:rPr>
          <w:rFonts w:ascii="Verdana" w:hAnsi="Verdana"/>
          <w:bCs/>
          <w:iCs/>
          <w:sz w:val="22"/>
          <w:szCs w:val="22"/>
        </w:rPr>
        <w:t>.</w:t>
      </w:r>
    </w:p>
    <w:p w:rsidR="009733F3" w:rsidRPr="000E4C33" w:rsidRDefault="001C7D0A" w:rsidP="000E4C33">
      <w:pPr>
        <w:pStyle w:val="aff5"/>
        <w:numPr>
          <w:ilvl w:val="2"/>
          <w:numId w:val="12"/>
        </w:numPr>
        <w:tabs>
          <w:tab w:val="num" w:pos="720"/>
        </w:tabs>
        <w:ind w:left="0" w:firstLine="709"/>
        <w:jc w:val="both"/>
        <w:rPr>
          <w:rFonts w:ascii="Verdana" w:hAnsi="Verdana"/>
          <w:sz w:val="22"/>
          <w:szCs w:val="22"/>
        </w:rPr>
      </w:pPr>
      <w:r w:rsidRPr="000E4C33">
        <w:rPr>
          <w:rFonts w:ascii="Verdana" w:hAnsi="Verdana"/>
          <w:bCs/>
          <w:iCs/>
          <w:sz w:val="22"/>
          <w:szCs w:val="22"/>
        </w:rPr>
        <w:t xml:space="preserve">Положение </w:t>
      </w:r>
      <w:r w:rsidR="00F04451" w:rsidRPr="000E4C33">
        <w:rPr>
          <w:rFonts w:ascii="Verdana" w:hAnsi="Verdana"/>
          <w:sz w:val="22"/>
          <w:szCs w:val="22"/>
        </w:rPr>
        <w:t>не регулирует отношения, указанные в части 4 статьи 1 Федерального закона от 18 июля 2011</w:t>
      </w:r>
      <w:r w:rsidR="00E95841" w:rsidRPr="000E4C33">
        <w:rPr>
          <w:rFonts w:ascii="Verdana" w:hAnsi="Verdana"/>
          <w:sz w:val="22"/>
          <w:szCs w:val="22"/>
        </w:rPr>
        <w:t> </w:t>
      </w:r>
      <w:r w:rsidR="00F04451" w:rsidRPr="000E4C33">
        <w:rPr>
          <w:rFonts w:ascii="Verdana" w:hAnsi="Verdana"/>
          <w:sz w:val="22"/>
          <w:szCs w:val="22"/>
        </w:rPr>
        <w:t>г.</w:t>
      </w:r>
      <w:r w:rsidR="005B4AC3" w:rsidRPr="000E4C33">
        <w:rPr>
          <w:rFonts w:ascii="Verdana" w:hAnsi="Verdana"/>
          <w:sz w:val="22"/>
          <w:szCs w:val="22"/>
        </w:rPr>
        <w:t xml:space="preserve"> </w:t>
      </w:r>
      <w:r w:rsidR="00F04451" w:rsidRPr="000E4C33">
        <w:rPr>
          <w:rFonts w:ascii="Verdana" w:hAnsi="Verdana"/>
          <w:sz w:val="22"/>
          <w:szCs w:val="22"/>
        </w:rPr>
        <w:t>№ 223-ФЗ «О закупках товаров, работ, услуг отд</w:t>
      </w:r>
      <w:r w:rsidR="00051377" w:rsidRPr="000E4C33">
        <w:rPr>
          <w:rFonts w:ascii="Verdana" w:hAnsi="Verdana"/>
          <w:sz w:val="22"/>
          <w:szCs w:val="22"/>
        </w:rPr>
        <w:t>ельными видами юридических лиц».</w:t>
      </w:r>
      <w:r w:rsidR="009733F3" w:rsidRPr="000E4C33">
        <w:rPr>
          <w:rFonts w:ascii="Verdana" w:hAnsi="Verdana"/>
          <w:sz w:val="22"/>
          <w:szCs w:val="22"/>
        </w:rPr>
        <w:t xml:space="preserve"> </w:t>
      </w:r>
      <w:r w:rsidR="00952746" w:rsidRPr="000E4C33">
        <w:rPr>
          <w:rFonts w:ascii="Verdana" w:hAnsi="Verdana"/>
          <w:sz w:val="22"/>
          <w:szCs w:val="22"/>
        </w:rPr>
        <w:t>Перечень юридических лиц, являющихся взаимоза</w:t>
      </w:r>
      <w:r w:rsidR="00FC2E37" w:rsidRPr="000E4C33">
        <w:rPr>
          <w:rFonts w:ascii="Verdana" w:hAnsi="Verdana"/>
          <w:sz w:val="22"/>
          <w:szCs w:val="22"/>
        </w:rPr>
        <w:t>висимым</w:t>
      </w:r>
      <w:r w:rsidR="00952746" w:rsidRPr="000E4C33">
        <w:rPr>
          <w:rFonts w:ascii="Verdana" w:hAnsi="Verdana"/>
          <w:sz w:val="22"/>
          <w:szCs w:val="22"/>
        </w:rPr>
        <w:t xml:space="preserve">и с </w:t>
      </w:r>
      <w:r w:rsidR="005815B1" w:rsidRPr="000E4C33">
        <w:rPr>
          <w:rFonts w:ascii="Verdana" w:hAnsi="Verdana"/>
          <w:sz w:val="22"/>
          <w:szCs w:val="22"/>
        </w:rPr>
        <w:t xml:space="preserve">ВЭБ.РФ </w:t>
      </w:r>
      <w:r w:rsidR="00952746" w:rsidRPr="000E4C33">
        <w:rPr>
          <w:rFonts w:ascii="Verdana" w:hAnsi="Verdana"/>
          <w:sz w:val="22"/>
          <w:szCs w:val="22"/>
        </w:rPr>
        <w:t xml:space="preserve">в соответствии с </w:t>
      </w:r>
      <w:r w:rsidR="00726B42" w:rsidRPr="000E4C33">
        <w:rPr>
          <w:rFonts w:ascii="Verdana" w:hAnsi="Verdana"/>
          <w:sz w:val="22"/>
          <w:szCs w:val="22"/>
        </w:rPr>
        <w:t>Н</w:t>
      </w:r>
      <w:r w:rsidR="00952746" w:rsidRPr="000E4C33">
        <w:rPr>
          <w:rFonts w:ascii="Verdana" w:hAnsi="Verdana"/>
          <w:sz w:val="22"/>
          <w:szCs w:val="22"/>
        </w:rPr>
        <w:t>алоговым кодексом Российской Федерации</w:t>
      </w:r>
      <w:r w:rsidR="00726B42" w:rsidRPr="000E4C33">
        <w:rPr>
          <w:rFonts w:ascii="Verdana" w:hAnsi="Verdana"/>
          <w:sz w:val="22"/>
          <w:szCs w:val="22"/>
        </w:rPr>
        <w:t>,</w:t>
      </w:r>
      <w:r w:rsidR="00952746" w:rsidRPr="000E4C33">
        <w:rPr>
          <w:rFonts w:ascii="Verdana" w:hAnsi="Verdana"/>
          <w:sz w:val="22"/>
          <w:szCs w:val="22"/>
        </w:rPr>
        <w:t xml:space="preserve"> и обоснование включения их в указанный перечень содержатся в </w:t>
      </w:r>
      <w:r w:rsidR="00726B42" w:rsidRPr="000E4C33">
        <w:rPr>
          <w:rFonts w:ascii="Verdana" w:hAnsi="Verdana"/>
          <w:sz w:val="22"/>
          <w:szCs w:val="22"/>
        </w:rPr>
        <w:t>п</w:t>
      </w:r>
      <w:r w:rsidR="00952746" w:rsidRPr="000E4C33">
        <w:rPr>
          <w:rFonts w:ascii="Verdana" w:hAnsi="Verdana"/>
          <w:sz w:val="22"/>
          <w:szCs w:val="22"/>
        </w:rPr>
        <w:t xml:space="preserve">риложении </w:t>
      </w:r>
      <w:r w:rsidR="005E68CD" w:rsidRPr="000E4C33">
        <w:rPr>
          <w:rFonts w:ascii="Verdana" w:hAnsi="Verdana"/>
          <w:sz w:val="22"/>
          <w:szCs w:val="22"/>
        </w:rPr>
        <w:t>1</w:t>
      </w:r>
      <w:r w:rsidR="00952746" w:rsidRPr="000E4C33">
        <w:rPr>
          <w:rFonts w:ascii="Verdana" w:hAnsi="Verdana"/>
          <w:sz w:val="22"/>
          <w:szCs w:val="22"/>
        </w:rPr>
        <w:t xml:space="preserve"> к Положению.  </w:t>
      </w:r>
    </w:p>
    <w:p w:rsidR="007C53E5" w:rsidRPr="000E4C33" w:rsidRDefault="007C53E5" w:rsidP="000E4C33">
      <w:pPr>
        <w:pStyle w:val="aff5"/>
        <w:numPr>
          <w:ilvl w:val="2"/>
          <w:numId w:val="12"/>
        </w:numPr>
        <w:tabs>
          <w:tab w:val="num" w:pos="720"/>
        </w:tabs>
        <w:ind w:left="0" w:firstLine="709"/>
        <w:jc w:val="both"/>
        <w:rPr>
          <w:rFonts w:ascii="Verdana" w:hAnsi="Verdana"/>
          <w:sz w:val="22"/>
          <w:szCs w:val="22"/>
        </w:rPr>
      </w:pPr>
      <w:r w:rsidRPr="000E4C33">
        <w:rPr>
          <w:rFonts w:ascii="Verdana" w:hAnsi="Verdana"/>
          <w:sz w:val="22"/>
          <w:szCs w:val="22"/>
        </w:rPr>
        <w:t xml:space="preserve">В случае изменения законодательства и иных нормативных правовых актов Российской Федерации, регулирующих закупочную деятельность </w:t>
      </w:r>
      <w:r w:rsidR="005815B1" w:rsidRPr="000E4C33">
        <w:rPr>
          <w:rFonts w:ascii="Verdana" w:hAnsi="Verdana"/>
          <w:sz w:val="22"/>
          <w:szCs w:val="22"/>
        </w:rPr>
        <w:t xml:space="preserve">ВЭБ.РФ </w:t>
      </w:r>
      <w:r w:rsidRPr="000E4C33">
        <w:rPr>
          <w:rFonts w:ascii="Verdana" w:hAnsi="Verdana"/>
          <w:sz w:val="22"/>
          <w:szCs w:val="22"/>
        </w:rPr>
        <w:t xml:space="preserve">и </w:t>
      </w:r>
      <w:r w:rsidR="005A311E" w:rsidRPr="000E4C33">
        <w:rPr>
          <w:rFonts w:ascii="Verdana" w:hAnsi="Verdana"/>
          <w:sz w:val="22"/>
          <w:szCs w:val="22"/>
        </w:rPr>
        <w:t>хозяйственных обществ</w:t>
      </w:r>
      <w:r w:rsidRPr="000E4C33">
        <w:rPr>
          <w:rFonts w:ascii="Verdana" w:hAnsi="Verdana"/>
          <w:sz w:val="22"/>
          <w:szCs w:val="22"/>
        </w:rPr>
        <w:t>, присоединившихся к Положению, нормы Положения применяются в</w:t>
      </w:r>
      <w:r w:rsidR="00071471" w:rsidRPr="000E4C33">
        <w:rPr>
          <w:rFonts w:ascii="Verdana" w:hAnsi="Verdana"/>
          <w:sz w:val="22"/>
          <w:szCs w:val="22"/>
        </w:rPr>
        <w:t> </w:t>
      </w:r>
      <w:r w:rsidRPr="000E4C33">
        <w:rPr>
          <w:rFonts w:ascii="Verdana" w:hAnsi="Verdana"/>
          <w:sz w:val="22"/>
          <w:szCs w:val="22"/>
        </w:rPr>
        <w:t>части</w:t>
      </w:r>
      <w:r w:rsidR="00616B4B" w:rsidRPr="000E4C33">
        <w:rPr>
          <w:rFonts w:ascii="Verdana" w:hAnsi="Verdana"/>
          <w:sz w:val="22"/>
          <w:szCs w:val="22"/>
        </w:rPr>
        <w:t>,</w:t>
      </w:r>
      <w:r w:rsidRPr="000E4C33">
        <w:rPr>
          <w:rFonts w:ascii="Verdana" w:hAnsi="Verdana"/>
          <w:sz w:val="22"/>
          <w:szCs w:val="22"/>
        </w:rPr>
        <w:t xml:space="preserve"> им не</w:t>
      </w:r>
      <w:r w:rsidR="00616B4B" w:rsidRPr="000E4C33">
        <w:rPr>
          <w:rFonts w:ascii="Verdana" w:hAnsi="Verdana"/>
          <w:sz w:val="22"/>
          <w:szCs w:val="22"/>
        </w:rPr>
        <w:t xml:space="preserve"> </w:t>
      </w:r>
      <w:r w:rsidRPr="000E4C33">
        <w:rPr>
          <w:rFonts w:ascii="Verdana" w:hAnsi="Verdana"/>
          <w:sz w:val="22"/>
          <w:szCs w:val="22"/>
        </w:rPr>
        <w:t>противоречащей.</w:t>
      </w:r>
    </w:p>
    <w:p w:rsidR="005744EA" w:rsidRPr="000E4C33" w:rsidRDefault="005744EA" w:rsidP="000E4C33">
      <w:pPr>
        <w:pStyle w:val="aff5"/>
        <w:numPr>
          <w:ilvl w:val="1"/>
          <w:numId w:val="12"/>
        </w:numPr>
        <w:tabs>
          <w:tab w:val="clear" w:pos="576"/>
          <w:tab w:val="num" w:pos="709"/>
        </w:tabs>
        <w:ind w:left="0" w:firstLine="709"/>
        <w:jc w:val="both"/>
        <w:rPr>
          <w:rFonts w:ascii="Verdana" w:hAnsi="Verdana"/>
          <w:sz w:val="22"/>
          <w:szCs w:val="22"/>
        </w:rPr>
      </w:pPr>
      <w:r w:rsidRPr="000E4C33">
        <w:rPr>
          <w:rFonts w:ascii="Verdana" w:hAnsi="Verdana"/>
          <w:sz w:val="22"/>
          <w:szCs w:val="22"/>
        </w:rPr>
        <w:t xml:space="preserve">Утверждение Положения, внесение изменений </w:t>
      </w:r>
      <w:r w:rsidR="009D19D8" w:rsidRPr="000E4C33">
        <w:rPr>
          <w:rFonts w:ascii="Verdana" w:hAnsi="Verdana"/>
          <w:sz w:val="22"/>
          <w:szCs w:val="22"/>
        </w:rPr>
        <w:t xml:space="preserve">в Положение </w:t>
      </w:r>
      <w:r w:rsidRPr="000E4C33">
        <w:rPr>
          <w:rFonts w:ascii="Verdana" w:hAnsi="Verdana"/>
          <w:sz w:val="22"/>
          <w:szCs w:val="22"/>
        </w:rPr>
        <w:t>и порядок присоединения к</w:t>
      </w:r>
      <w:r w:rsidR="00B101CF" w:rsidRPr="000E4C33">
        <w:rPr>
          <w:rFonts w:ascii="Verdana" w:hAnsi="Verdana"/>
          <w:sz w:val="22"/>
          <w:szCs w:val="22"/>
        </w:rPr>
        <w:t> </w:t>
      </w:r>
      <w:r w:rsidRPr="000E4C33">
        <w:rPr>
          <w:rFonts w:ascii="Verdana" w:hAnsi="Verdana"/>
          <w:sz w:val="22"/>
          <w:szCs w:val="22"/>
        </w:rPr>
        <w:t>Положению</w:t>
      </w:r>
    </w:p>
    <w:p w:rsidR="005744EA" w:rsidRPr="000E4C33" w:rsidRDefault="005744EA" w:rsidP="000E4C33">
      <w:pPr>
        <w:pStyle w:val="aff5"/>
        <w:numPr>
          <w:ilvl w:val="2"/>
          <w:numId w:val="12"/>
        </w:numPr>
        <w:tabs>
          <w:tab w:val="num" w:pos="720"/>
        </w:tabs>
        <w:ind w:left="0" w:firstLine="709"/>
        <w:jc w:val="both"/>
        <w:rPr>
          <w:rFonts w:ascii="Verdana" w:hAnsi="Verdana"/>
          <w:sz w:val="22"/>
          <w:szCs w:val="22"/>
        </w:rPr>
      </w:pPr>
      <w:r w:rsidRPr="000E4C33">
        <w:rPr>
          <w:rFonts w:ascii="Verdana" w:hAnsi="Verdana"/>
          <w:sz w:val="22"/>
          <w:szCs w:val="22"/>
        </w:rPr>
        <w:t>Положение, а также вн</w:t>
      </w:r>
      <w:r w:rsidR="00990655" w:rsidRPr="000E4C33">
        <w:rPr>
          <w:rFonts w:ascii="Verdana" w:hAnsi="Verdana"/>
          <w:sz w:val="22"/>
          <w:szCs w:val="22"/>
        </w:rPr>
        <w:t>осимые</w:t>
      </w:r>
      <w:r w:rsidRPr="000E4C33">
        <w:rPr>
          <w:rFonts w:ascii="Verdana" w:hAnsi="Verdana"/>
          <w:sz w:val="22"/>
          <w:szCs w:val="22"/>
        </w:rPr>
        <w:t xml:space="preserve"> в него изменени</w:t>
      </w:r>
      <w:r w:rsidR="00990655" w:rsidRPr="000E4C33">
        <w:rPr>
          <w:rFonts w:ascii="Verdana" w:hAnsi="Verdana"/>
          <w:sz w:val="22"/>
          <w:szCs w:val="22"/>
        </w:rPr>
        <w:t>я</w:t>
      </w:r>
      <w:r w:rsidRPr="000E4C33">
        <w:rPr>
          <w:rFonts w:ascii="Verdana" w:hAnsi="Verdana"/>
          <w:sz w:val="22"/>
          <w:szCs w:val="22"/>
        </w:rPr>
        <w:t xml:space="preserve"> утверждаются наблюдательным советом государственной корпорации развития </w:t>
      </w:r>
      <w:r w:rsidR="005815B1" w:rsidRPr="000E4C33">
        <w:rPr>
          <w:rFonts w:ascii="Verdana" w:hAnsi="Verdana"/>
          <w:sz w:val="22"/>
          <w:szCs w:val="22"/>
        </w:rPr>
        <w:t>«ВЭБ.РФ</w:t>
      </w:r>
      <w:r w:rsidRPr="000E4C33">
        <w:rPr>
          <w:rFonts w:ascii="Verdana" w:hAnsi="Verdana"/>
          <w:sz w:val="22"/>
          <w:szCs w:val="22"/>
        </w:rPr>
        <w:t>».</w:t>
      </w:r>
    </w:p>
    <w:p w:rsidR="005744EA" w:rsidRPr="000E4C33" w:rsidRDefault="009D19D8" w:rsidP="000E4C33">
      <w:pPr>
        <w:pStyle w:val="aff5"/>
        <w:numPr>
          <w:ilvl w:val="2"/>
          <w:numId w:val="12"/>
        </w:numPr>
        <w:tabs>
          <w:tab w:val="clear" w:pos="180"/>
          <w:tab w:val="num" w:pos="1418"/>
        </w:tabs>
        <w:ind w:left="0" w:firstLine="709"/>
        <w:jc w:val="both"/>
        <w:rPr>
          <w:rFonts w:ascii="Verdana" w:hAnsi="Verdana"/>
          <w:sz w:val="22"/>
          <w:szCs w:val="22"/>
        </w:rPr>
      </w:pPr>
      <w:r w:rsidRPr="000E4C33">
        <w:rPr>
          <w:rFonts w:ascii="Verdana" w:hAnsi="Verdana"/>
          <w:sz w:val="22"/>
          <w:szCs w:val="22"/>
        </w:rPr>
        <w:t xml:space="preserve">Присоединение </w:t>
      </w:r>
      <w:r w:rsidR="00F733D1" w:rsidRPr="000E4C33">
        <w:rPr>
          <w:rFonts w:ascii="Verdana" w:hAnsi="Verdana"/>
          <w:sz w:val="22"/>
          <w:szCs w:val="22"/>
        </w:rPr>
        <w:t xml:space="preserve">хозяйственных обществ </w:t>
      </w:r>
      <w:r w:rsidRPr="000E4C33">
        <w:rPr>
          <w:rFonts w:ascii="Verdana" w:hAnsi="Verdana"/>
          <w:sz w:val="22"/>
          <w:szCs w:val="22"/>
        </w:rPr>
        <w:t xml:space="preserve">к Положению осуществляется путем </w:t>
      </w:r>
      <w:r w:rsidR="00F733D1" w:rsidRPr="000E4C33">
        <w:rPr>
          <w:rFonts w:ascii="Verdana" w:hAnsi="Verdana"/>
          <w:sz w:val="22"/>
          <w:szCs w:val="22"/>
        </w:rPr>
        <w:t xml:space="preserve">принятия согласно </w:t>
      </w:r>
      <w:r w:rsidR="00E622BA" w:rsidRPr="000E4C33">
        <w:rPr>
          <w:rFonts w:ascii="Verdana" w:hAnsi="Verdana"/>
          <w:sz w:val="22"/>
          <w:szCs w:val="22"/>
        </w:rPr>
        <w:t xml:space="preserve">частям </w:t>
      </w:r>
      <w:r w:rsidR="00F733D1" w:rsidRPr="000E4C33">
        <w:rPr>
          <w:rFonts w:ascii="Verdana" w:hAnsi="Verdana"/>
          <w:sz w:val="22"/>
          <w:szCs w:val="22"/>
        </w:rPr>
        <w:t>3</w:t>
      </w:r>
      <w:r w:rsidR="008164D2" w:rsidRPr="000E4C33">
        <w:rPr>
          <w:rFonts w:ascii="Verdana" w:hAnsi="Verdana"/>
          <w:sz w:val="22"/>
          <w:szCs w:val="22"/>
        </w:rPr>
        <w:t xml:space="preserve"> и 4</w:t>
      </w:r>
      <w:r w:rsidR="00F733D1" w:rsidRPr="000E4C33">
        <w:rPr>
          <w:rFonts w:ascii="Verdana" w:hAnsi="Verdana"/>
          <w:sz w:val="22"/>
          <w:szCs w:val="22"/>
        </w:rPr>
        <w:t xml:space="preserve"> статьи 2 Федерального закона от 18 июля 2011 г. № 223-ФЗ «О закупках товаров, работ, услуг отдельными видами юридических лиц» </w:t>
      </w:r>
      <w:r w:rsidRPr="000E4C33">
        <w:rPr>
          <w:rFonts w:ascii="Verdana" w:hAnsi="Verdana"/>
          <w:sz w:val="22"/>
          <w:szCs w:val="22"/>
        </w:rPr>
        <w:t xml:space="preserve">соответствующего решения </w:t>
      </w:r>
      <w:r w:rsidR="00F733D1" w:rsidRPr="000E4C33">
        <w:rPr>
          <w:rFonts w:ascii="Verdana" w:hAnsi="Verdana"/>
          <w:sz w:val="22"/>
          <w:szCs w:val="22"/>
        </w:rPr>
        <w:t xml:space="preserve">уполномоченным органом </w:t>
      </w:r>
      <w:r w:rsidR="008164D2" w:rsidRPr="000E4C33">
        <w:rPr>
          <w:rFonts w:ascii="Verdana" w:hAnsi="Verdana"/>
          <w:sz w:val="22"/>
          <w:szCs w:val="22"/>
        </w:rPr>
        <w:t xml:space="preserve">управления </w:t>
      </w:r>
      <w:r w:rsidR="00F733D1" w:rsidRPr="000E4C33">
        <w:rPr>
          <w:rFonts w:ascii="Verdana" w:hAnsi="Verdana"/>
          <w:sz w:val="22"/>
          <w:szCs w:val="22"/>
        </w:rPr>
        <w:t>хозяйственного общества</w:t>
      </w:r>
      <w:r w:rsidRPr="000E4C33">
        <w:rPr>
          <w:rFonts w:ascii="Verdana" w:hAnsi="Verdana"/>
          <w:sz w:val="22"/>
          <w:szCs w:val="22"/>
        </w:rPr>
        <w:t>.</w:t>
      </w:r>
      <w:r w:rsidR="008164D2" w:rsidRPr="000E4C33">
        <w:rPr>
          <w:rFonts w:ascii="Verdana" w:hAnsi="Verdana"/>
          <w:sz w:val="22"/>
          <w:szCs w:val="22"/>
        </w:rPr>
        <w:t xml:space="preserve"> </w:t>
      </w:r>
      <w:r w:rsidRPr="000E4C33">
        <w:rPr>
          <w:rFonts w:ascii="Verdana" w:hAnsi="Verdana"/>
          <w:sz w:val="22"/>
          <w:szCs w:val="22"/>
        </w:rPr>
        <w:t>Перечень присоединившихся к Положению</w:t>
      </w:r>
      <w:r w:rsidR="00F733D1" w:rsidRPr="000E4C33">
        <w:rPr>
          <w:rFonts w:ascii="Verdana" w:hAnsi="Verdana"/>
          <w:sz w:val="22"/>
          <w:szCs w:val="22"/>
        </w:rPr>
        <w:t xml:space="preserve"> хозяйственных обществ</w:t>
      </w:r>
      <w:r w:rsidR="006815EA" w:rsidRPr="000E4C33">
        <w:rPr>
          <w:rFonts w:ascii="Verdana" w:hAnsi="Verdana"/>
          <w:sz w:val="22"/>
          <w:szCs w:val="22"/>
        </w:rPr>
        <w:t xml:space="preserve"> размещается на официальном сайте </w:t>
      </w:r>
      <w:r w:rsidR="005815B1" w:rsidRPr="000E4C33">
        <w:rPr>
          <w:rFonts w:ascii="Verdana" w:hAnsi="Verdana"/>
          <w:sz w:val="22"/>
          <w:szCs w:val="22"/>
        </w:rPr>
        <w:t xml:space="preserve">ВЭБ.РФ </w:t>
      </w:r>
      <w:r w:rsidR="006815EA" w:rsidRPr="000E4C33">
        <w:rPr>
          <w:rFonts w:ascii="Verdana" w:hAnsi="Verdana"/>
          <w:sz w:val="22"/>
          <w:szCs w:val="22"/>
        </w:rPr>
        <w:t>в</w:t>
      </w:r>
      <w:r w:rsidR="00B101CF" w:rsidRPr="000E4C33">
        <w:rPr>
          <w:rFonts w:ascii="Verdana" w:hAnsi="Verdana"/>
          <w:sz w:val="22"/>
          <w:szCs w:val="22"/>
        </w:rPr>
        <w:t> </w:t>
      </w:r>
      <w:r w:rsidR="006815EA" w:rsidRPr="000E4C33">
        <w:rPr>
          <w:rFonts w:ascii="Verdana" w:hAnsi="Verdana"/>
          <w:sz w:val="22"/>
          <w:szCs w:val="22"/>
        </w:rPr>
        <w:t>информационно-телекоммуникационной сети Интернет.</w:t>
      </w:r>
    </w:p>
    <w:p w:rsidR="001D7910" w:rsidRPr="000E4C33" w:rsidRDefault="008164D2" w:rsidP="000E4C33">
      <w:pPr>
        <w:pStyle w:val="aff5"/>
        <w:numPr>
          <w:ilvl w:val="2"/>
          <w:numId w:val="12"/>
        </w:numPr>
        <w:tabs>
          <w:tab w:val="clear" w:pos="180"/>
          <w:tab w:val="num" w:pos="1418"/>
        </w:tabs>
        <w:ind w:left="0" w:firstLine="709"/>
        <w:jc w:val="both"/>
        <w:rPr>
          <w:rFonts w:ascii="Verdana" w:hAnsi="Verdana"/>
          <w:sz w:val="22"/>
          <w:szCs w:val="22"/>
        </w:rPr>
      </w:pPr>
      <w:r w:rsidRPr="000E4C33">
        <w:rPr>
          <w:rFonts w:ascii="Verdana" w:hAnsi="Verdana"/>
          <w:sz w:val="22"/>
          <w:szCs w:val="22"/>
        </w:rPr>
        <w:t>В случае внесения изменений в Положение размещение</w:t>
      </w:r>
      <w:r w:rsidR="007D1F15" w:rsidRPr="000E4C33">
        <w:rPr>
          <w:rFonts w:ascii="Verdana" w:hAnsi="Verdana"/>
          <w:sz w:val="22"/>
          <w:szCs w:val="22"/>
        </w:rPr>
        <w:t xml:space="preserve"> </w:t>
      </w:r>
      <w:r w:rsidR="005815B1" w:rsidRPr="000E4C33">
        <w:rPr>
          <w:rFonts w:ascii="Verdana" w:hAnsi="Verdana"/>
          <w:sz w:val="22"/>
          <w:szCs w:val="22"/>
        </w:rPr>
        <w:t xml:space="preserve">ВЭБ.РФ </w:t>
      </w:r>
      <w:r w:rsidRPr="000E4C33">
        <w:rPr>
          <w:rFonts w:ascii="Verdana" w:hAnsi="Verdana"/>
          <w:sz w:val="22"/>
          <w:szCs w:val="22"/>
        </w:rPr>
        <w:t>таких изменений в единой информационной системе</w:t>
      </w:r>
      <w:r w:rsidR="00EC1363" w:rsidRPr="000E4C33">
        <w:rPr>
          <w:rFonts w:ascii="Verdana" w:hAnsi="Verdana"/>
          <w:sz w:val="22"/>
          <w:szCs w:val="22"/>
        </w:rPr>
        <w:t xml:space="preserve"> в сфере закупок товаров, работ, услуг для обеспечения государственных и муниципальных нужд</w:t>
      </w:r>
      <w:r w:rsidRPr="000E4C33">
        <w:rPr>
          <w:rFonts w:ascii="Verdana" w:hAnsi="Verdana"/>
          <w:sz w:val="22"/>
          <w:szCs w:val="22"/>
        </w:rPr>
        <w:t xml:space="preserve"> в порядке, предусмотренном частью 1 статьи 4 Федерального закона</w:t>
      </w:r>
      <w:r w:rsidR="0047743B" w:rsidRPr="000E4C33">
        <w:rPr>
          <w:rFonts w:ascii="Verdana" w:hAnsi="Verdana"/>
          <w:sz w:val="22"/>
          <w:szCs w:val="22"/>
        </w:rPr>
        <w:t xml:space="preserve"> от 18 июля 2011 г. № 223-ФЗ «О закупках товаров, работ, услуг отдельными видами юридических лиц»</w:t>
      </w:r>
      <w:r w:rsidRPr="000E4C33">
        <w:rPr>
          <w:rFonts w:ascii="Verdana" w:hAnsi="Verdana"/>
          <w:sz w:val="22"/>
          <w:szCs w:val="22"/>
        </w:rPr>
        <w:t xml:space="preserve">, является для </w:t>
      </w:r>
      <w:r w:rsidR="00B55E76" w:rsidRPr="000E4C33">
        <w:rPr>
          <w:rFonts w:ascii="Verdana" w:hAnsi="Verdana"/>
          <w:sz w:val="22"/>
          <w:szCs w:val="22"/>
        </w:rPr>
        <w:t xml:space="preserve">хозяйственного общества, </w:t>
      </w:r>
      <w:r w:rsidRPr="000E4C33">
        <w:rPr>
          <w:rFonts w:ascii="Verdana" w:hAnsi="Verdana"/>
          <w:sz w:val="22"/>
          <w:szCs w:val="22"/>
        </w:rPr>
        <w:t xml:space="preserve">присоединившегося </w:t>
      </w:r>
      <w:r w:rsidR="00990655" w:rsidRPr="000E4C33">
        <w:rPr>
          <w:rFonts w:ascii="Verdana" w:hAnsi="Verdana"/>
          <w:sz w:val="22"/>
          <w:szCs w:val="22"/>
        </w:rPr>
        <w:t>к Положению,</w:t>
      </w:r>
      <w:r w:rsidRPr="000E4C33">
        <w:rPr>
          <w:rFonts w:ascii="Verdana" w:hAnsi="Verdana"/>
          <w:sz w:val="22"/>
          <w:szCs w:val="22"/>
        </w:rPr>
        <w:t xml:space="preserve"> </w:t>
      </w:r>
      <w:r w:rsidR="00726B42" w:rsidRPr="000E4C33">
        <w:rPr>
          <w:rFonts w:ascii="Verdana" w:hAnsi="Verdana"/>
          <w:sz w:val="22"/>
          <w:szCs w:val="22"/>
        </w:rPr>
        <w:t xml:space="preserve">основанием </w:t>
      </w:r>
      <w:r w:rsidR="009A3F0A" w:rsidRPr="000E4C33">
        <w:rPr>
          <w:rFonts w:ascii="Verdana" w:hAnsi="Verdana"/>
          <w:sz w:val="22"/>
          <w:szCs w:val="22"/>
        </w:rPr>
        <w:t xml:space="preserve">для </w:t>
      </w:r>
      <w:r w:rsidRPr="000E4C33">
        <w:rPr>
          <w:rFonts w:ascii="Verdana" w:hAnsi="Verdana"/>
          <w:sz w:val="22"/>
          <w:szCs w:val="22"/>
        </w:rPr>
        <w:t>принят</w:t>
      </w:r>
      <w:r w:rsidR="00345087" w:rsidRPr="000E4C33">
        <w:rPr>
          <w:rFonts w:ascii="Verdana" w:hAnsi="Verdana"/>
          <w:sz w:val="22"/>
          <w:szCs w:val="22"/>
        </w:rPr>
        <w:t>ия</w:t>
      </w:r>
      <w:r w:rsidRPr="000E4C33">
        <w:rPr>
          <w:rFonts w:ascii="Verdana" w:hAnsi="Verdana"/>
          <w:sz w:val="22"/>
          <w:szCs w:val="22"/>
        </w:rPr>
        <w:t xml:space="preserve"> решени</w:t>
      </w:r>
      <w:r w:rsidR="00726B42" w:rsidRPr="000E4C33">
        <w:rPr>
          <w:rFonts w:ascii="Verdana" w:hAnsi="Verdana"/>
          <w:sz w:val="22"/>
          <w:szCs w:val="22"/>
        </w:rPr>
        <w:t>я</w:t>
      </w:r>
      <w:r w:rsidRPr="000E4C33">
        <w:rPr>
          <w:rFonts w:ascii="Verdana" w:hAnsi="Verdana"/>
          <w:sz w:val="22"/>
          <w:szCs w:val="22"/>
        </w:rPr>
        <w:t xml:space="preserve"> о присоединении к таким изменениям.</w:t>
      </w:r>
      <w:r w:rsidR="001D7910" w:rsidRPr="000E4C33">
        <w:rPr>
          <w:rFonts w:ascii="Verdana" w:hAnsi="Verdana"/>
          <w:sz w:val="22"/>
          <w:szCs w:val="22"/>
        </w:rPr>
        <w:t xml:space="preserve"> </w:t>
      </w:r>
    </w:p>
    <w:p w:rsidR="008164D2" w:rsidRPr="000E4C33" w:rsidRDefault="001D7910" w:rsidP="000E4C33">
      <w:pPr>
        <w:pStyle w:val="aff5"/>
        <w:numPr>
          <w:ilvl w:val="2"/>
          <w:numId w:val="12"/>
        </w:numPr>
        <w:tabs>
          <w:tab w:val="clear" w:pos="180"/>
          <w:tab w:val="num" w:pos="1418"/>
        </w:tabs>
        <w:ind w:left="0" w:firstLine="709"/>
        <w:jc w:val="both"/>
        <w:rPr>
          <w:rFonts w:ascii="Verdana" w:hAnsi="Verdana"/>
          <w:sz w:val="22"/>
          <w:szCs w:val="22"/>
        </w:rPr>
      </w:pPr>
      <w:r w:rsidRPr="000E4C33">
        <w:rPr>
          <w:rFonts w:ascii="Verdana" w:hAnsi="Verdana"/>
          <w:sz w:val="22"/>
          <w:szCs w:val="22"/>
        </w:rPr>
        <w:t>Для целей проведения мониторинга осуществления закупочной деятельности хозяйственн</w:t>
      </w:r>
      <w:r w:rsidR="008B107B" w:rsidRPr="000E4C33">
        <w:rPr>
          <w:rFonts w:ascii="Verdana" w:hAnsi="Verdana"/>
          <w:sz w:val="22"/>
          <w:szCs w:val="22"/>
        </w:rPr>
        <w:t>ых</w:t>
      </w:r>
      <w:r w:rsidRPr="000E4C33">
        <w:rPr>
          <w:rFonts w:ascii="Verdana" w:hAnsi="Verdana"/>
          <w:sz w:val="22"/>
          <w:szCs w:val="22"/>
        </w:rPr>
        <w:t xml:space="preserve"> обществ,</w:t>
      </w:r>
      <w:r w:rsidR="005A311E" w:rsidRPr="000E4C33">
        <w:rPr>
          <w:rFonts w:ascii="Verdana" w:hAnsi="Verdana"/>
          <w:sz w:val="22"/>
          <w:szCs w:val="22"/>
        </w:rPr>
        <w:t xml:space="preserve"> присоединившихся к Положению,</w:t>
      </w:r>
      <w:r w:rsidRPr="000E4C33">
        <w:rPr>
          <w:rFonts w:ascii="Verdana" w:hAnsi="Verdana"/>
          <w:sz w:val="22"/>
          <w:szCs w:val="22"/>
        </w:rPr>
        <w:t xml:space="preserve"> в том числе по вопросам планирования</w:t>
      </w:r>
      <w:r w:rsidR="008B107B" w:rsidRPr="000E4C33">
        <w:rPr>
          <w:rFonts w:ascii="Verdana" w:hAnsi="Verdana"/>
          <w:sz w:val="22"/>
          <w:szCs w:val="22"/>
        </w:rPr>
        <w:t xml:space="preserve">, </w:t>
      </w:r>
      <w:r w:rsidR="00EC1363" w:rsidRPr="000E4C33">
        <w:rPr>
          <w:rFonts w:ascii="Verdana" w:hAnsi="Verdana"/>
          <w:sz w:val="22"/>
          <w:szCs w:val="22"/>
        </w:rPr>
        <w:t xml:space="preserve">порядка </w:t>
      </w:r>
      <w:r w:rsidRPr="000E4C33">
        <w:rPr>
          <w:rFonts w:ascii="Verdana" w:hAnsi="Verdana"/>
          <w:sz w:val="22"/>
          <w:szCs w:val="22"/>
        </w:rPr>
        <w:t>проведения закупок,</w:t>
      </w:r>
      <w:r w:rsidR="008B107B" w:rsidRPr="000E4C33">
        <w:rPr>
          <w:rFonts w:ascii="Verdana" w:hAnsi="Verdana"/>
          <w:sz w:val="22"/>
          <w:szCs w:val="22"/>
        </w:rPr>
        <w:t xml:space="preserve"> исполнения заключенных договоров, а </w:t>
      </w:r>
      <w:r w:rsidR="008B107B" w:rsidRPr="000E4C33">
        <w:rPr>
          <w:rFonts w:ascii="Verdana" w:hAnsi="Verdana"/>
          <w:sz w:val="22"/>
          <w:szCs w:val="22"/>
        </w:rPr>
        <w:lastRenderedPageBreak/>
        <w:t>также методологической, консультационной и информационной поддержки,</w:t>
      </w:r>
      <w:r w:rsidRPr="000E4C33">
        <w:rPr>
          <w:rFonts w:ascii="Verdana" w:hAnsi="Verdana"/>
          <w:sz w:val="22"/>
          <w:szCs w:val="22"/>
        </w:rPr>
        <w:t xml:space="preserve"> между </w:t>
      </w:r>
      <w:r w:rsidR="005815B1" w:rsidRPr="000E4C33">
        <w:rPr>
          <w:rFonts w:ascii="Verdana" w:hAnsi="Verdana"/>
          <w:sz w:val="22"/>
          <w:szCs w:val="22"/>
        </w:rPr>
        <w:t xml:space="preserve">ВЭБ.РФ </w:t>
      </w:r>
      <w:r w:rsidRPr="000E4C33">
        <w:rPr>
          <w:rFonts w:ascii="Verdana" w:hAnsi="Verdana"/>
          <w:sz w:val="22"/>
          <w:szCs w:val="22"/>
        </w:rPr>
        <w:t xml:space="preserve">и </w:t>
      </w:r>
      <w:r w:rsidR="008B107B" w:rsidRPr="000E4C33">
        <w:rPr>
          <w:rFonts w:ascii="Verdana" w:hAnsi="Verdana"/>
          <w:sz w:val="22"/>
          <w:szCs w:val="22"/>
        </w:rPr>
        <w:t xml:space="preserve">каждым </w:t>
      </w:r>
      <w:r w:rsidR="00B55E76" w:rsidRPr="000E4C33">
        <w:rPr>
          <w:rFonts w:ascii="Verdana" w:hAnsi="Verdana"/>
          <w:sz w:val="22"/>
          <w:szCs w:val="22"/>
        </w:rPr>
        <w:t xml:space="preserve">хозяйственным обществом, </w:t>
      </w:r>
      <w:r w:rsidR="000B3066" w:rsidRPr="000E4C33">
        <w:rPr>
          <w:rFonts w:ascii="Verdana" w:hAnsi="Verdana"/>
          <w:sz w:val="22"/>
          <w:szCs w:val="22"/>
        </w:rPr>
        <w:t>присоединившимся</w:t>
      </w:r>
      <w:r w:rsidR="00990655" w:rsidRPr="000E4C33">
        <w:rPr>
          <w:rFonts w:ascii="Verdana" w:hAnsi="Verdana"/>
          <w:sz w:val="22"/>
          <w:szCs w:val="22"/>
        </w:rPr>
        <w:t xml:space="preserve"> к Положению,</w:t>
      </w:r>
      <w:r w:rsidRPr="000E4C33">
        <w:rPr>
          <w:rFonts w:ascii="Verdana" w:hAnsi="Verdana"/>
          <w:sz w:val="22"/>
          <w:szCs w:val="22"/>
        </w:rPr>
        <w:t xml:space="preserve"> заключается соглашение о взаимодействии</w:t>
      </w:r>
      <w:r w:rsidR="00B02D42" w:rsidRPr="000E4C33">
        <w:rPr>
          <w:rFonts w:ascii="Verdana" w:hAnsi="Verdana"/>
          <w:sz w:val="22"/>
          <w:szCs w:val="22"/>
        </w:rPr>
        <w:t>.</w:t>
      </w:r>
      <w:r w:rsidRPr="000E4C33">
        <w:rPr>
          <w:rFonts w:ascii="Verdana" w:hAnsi="Verdana"/>
          <w:sz w:val="22"/>
          <w:szCs w:val="22"/>
        </w:rPr>
        <w:t xml:space="preserve">  </w:t>
      </w:r>
    </w:p>
    <w:p w:rsidR="00C41A3E" w:rsidRPr="000E4C33" w:rsidRDefault="00F1754E" w:rsidP="000E4C33">
      <w:pPr>
        <w:pStyle w:val="aff5"/>
        <w:numPr>
          <w:ilvl w:val="1"/>
          <w:numId w:val="12"/>
        </w:numPr>
        <w:tabs>
          <w:tab w:val="clear" w:pos="576"/>
          <w:tab w:val="num" w:pos="709"/>
        </w:tabs>
        <w:ind w:left="0" w:firstLine="709"/>
        <w:jc w:val="both"/>
        <w:rPr>
          <w:rFonts w:ascii="Verdana" w:hAnsi="Verdana"/>
          <w:sz w:val="22"/>
          <w:szCs w:val="22"/>
        </w:rPr>
      </w:pPr>
      <w:r w:rsidRPr="000E4C33">
        <w:rPr>
          <w:rFonts w:ascii="Verdana" w:hAnsi="Verdana"/>
          <w:sz w:val="22"/>
          <w:szCs w:val="22"/>
        </w:rPr>
        <w:t>Термины и определения</w:t>
      </w:r>
    </w:p>
    <w:p w:rsidR="00465200" w:rsidRPr="000E4C33" w:rsidRDefault="00C41A3E" w:rsidP="000E4C33">
      <w:pPr>
        <w:widowControl/>
        <w:ind w:firstLine="709"/>
        <w:jc w:val="both"/>
        <w:rPr>
          <w:rFonts w:ascii="Verdana" w:hAnsi="Verdana"/>
          <w:bCs/>
          <w:sz w:val="22"/>
          <w:szCs w:val="22"/>
        </w:rPr>
      </w:pPr>
      <w:r w:rsidRPr="000E4C33">
        <w:rPr>
          <w:rFonts w:ascii="Verdana" w:hAnsi="Verdana"/>
          <w:b/>
          <w:sz w:val="22"/>
          <w:szCs w:val="22"/>
        </w:rPr>
        <w:t xml:space="preserve">договор </w:t>
      </w:r>
      <w:r w:rsidRPr="000E4C33">
        <w:rPr>
          <w:rFonts w:ascii="Verdana" w:hAnsi="Verdana"/>
          <w:sz w:val="22"/>
          <w:szCs w:val="22"/>
        </w:rPr>
        <w:t>–</w:t>
      </w:r>
      <w:r w:rsidRPr="000E4C33">
        <w:rPr>
          <w:rFonts w:ascii="Verdana" w:hAnsi="Verdana"/>
          <w:b/>
          <w:sz w:val="22"/>
          <w:szCs w:val="22"/>
        </w:rPr>
        <w:t xml:space="preserve"> </w:t>
      </w:r>
      <w:r w:rsidRPr="000E4C33">
        <w:rPr>
          <w:rFonts w:ascii="Verdana" w:hAnsi="Verdana"/>
          <w:bCs/>
          <w:sz w:val="22"/>
          <w:szCs w:val="22"/>
        </w:rPr>
        <w:t>з</w:t>
      </w:r>
      <w:r w:rsidR="00B33505" w:rsidRPr="000E4C33">
        <w:rPr>
          <w:rFonts w:ascii="Verdana" w:hAnsi="Verdana"/>
          <w:bCs/>
          <w:sz w:val="22"/>
          <w:szCs w:val="22"/>
        </w:rPr>
        <w:t xml:space="preserve">аключаемое </w:t>
      </w:r>
      <w:r w:rsidR="005121AF" w:rsidRPr="000E4C33">
        <w:rPr>
          <w:rFonts w:ascii="Verdana" w:hAnsi="Verdana"/>
          <w:bCs/>
          <w:sz w:val="22"/>
          <w:szCs w:val="22"/>
        </w:rPr>
        <w:t>заказчиком</w:t>
      </w:r>
      <w:r w:rsidR="00B33505" w:rsidRPr="000E4C33">
        <w:rPr>
          <w:rFonts w:ascii="Verdana" w:hAnsi="Verdana"/>
          <w:bCs/>
          <w:sz w:val="22"/>
          <w:szCs w:val="22"/>
        </w:rPr>
        <w:t xml:space="preserve"> с победителем, иным </w:t>
      </w:r>
      <w:r w:rsidR="00713E28" w:rsidRPr="000E4C33">
        <w:rPr>
          <w:rFonts w:ascii="Verdana" w:hAnsi="Verdana"/>
          <w:bCs/>
          <w:sz w:val="22"/>
          <w:szCs w:val="22"/>
        </w:rPr>
        <w:t>участник</w:t>
      </w:r>
      <w:r w:rsidRPr="000E4C33">
        <w:rPr>
          <w:rFonts w:ascii="Verdana" w:hAnsi="Verdana"/>
          <w:bCs/>
          <w:sz w:val="22"/>
          <w:szCs w:val="22"/>
        </w:rPr>
        <w:t xml:space="preserve">ом </w:t>
      </w:r>
      <w:r w:rsidR="00713E28" w:rsidRPr="000E4C33">
        <w:rPr>
          <w:rFonts w:ascii="Verdana" w:hAnsi="Verdana"/>
          <w:bCs/>
          <w:sz w:val="22"/>
          <w:szCs w:val="22"/>
        </w:rPr>
        <w:t>закупки</w:t>
      </w:r>
      <w:r w:rsidRPr="000E4C33">
        <w:rPr>
          <w:rFonts w:ascii="Verdana" w:hAnsi="Verdana"/>
          <w:bCs/>
          <w:sz w:val="22"/>
          <w:szCs w:val="22"/>
        </w:rPr>
        <w:t>, единственным поставщиком (</w:t>
      </w:r>
      <w:r w:rsidR="007D1F15" w:rsidRPr="000E4C33">
        <w:rPr>
          <w:rFonts w:ascii="Verdana" w:hAnsi="Verdana"/>
          <w:bCs/>
          <w:sz w:val="22"/>
          <w:szCs w:val="22"/>
        </w:rPr>
        <w:t xml:space="preserve">исполнителем, </w:t>
      </w:r>
      <w:r w:rsidRPr="000E4C33">
        <w:rPr>
          <w:rFonts w:ascii="Verdana" w:hAnsi="Verdana"/>
          <w:bCs/>
          <w:sz w:val="22"/>
          <w:szCs w:val="22"/>
        </w:rPr>
        <w:t>подрядчиком) в письменной форме</w:t>
      </w:r>
      <w:r w:rsidR="00064DFA" w:rsidRPr="000E4C33">
        <w:rPr>
          <w:rFonts w:ascii="Verdana" w:hAnsi="Verdana"/>
          <w:bCs/>
          <w:sz w:val="22"/>
          <w:szCs w:val="22"/>
        </w:rPr>
        <w:t xml:space="preserve"> или в форме электронного документа</w:t>
      </w:r>
      <w:r w:rsidR="00491758" w:rsidRPr="000E4C33">
        <w:rPr>
          <w:rFonts w:ascii="Verdana" w:hAnsi="Verdana"/>
          <w:bCs/>
          <w:sz w:val="22"/>
          <w:szCs w:val="22"/>
        </w:rPr>
        <w:t xml:space="preserve"> </w:t>
      </w:r>
      <w:r w:rsidR="00990655" w:rsidRPr="000E4C33">
        <w:rPr>
          <w:rFonts w:ascii="Verdana" w:hAnsi="Verdana"/>
          <w:bCs/>
          <w:sz w:val="22"/>
          <w:szCs w:val="22"/>
        </w:rPr>
        <w:t xml:space="preserve">соглашение </w:t>
      </w:r>
      <w:r w:rsidRPr="000E4C33">
        <w:rPr>
          <w:rFonts w:ascii="Verdana" w:hAnsi="Verdana"/>
          <w:bCs/>
          <w:sz w:val="22"/>
          <w:szCs w:val="22"/>
        </w:rPr>
        <w:t xml:space="preserve">об установлении, изменении или </w:t>
      </w:r>
      <w:r w:rsidR="00B33505" w:rsidRPr="000E4C33">
        <w:rPr>
          <w:rFonts w:ascii="Verdana" w:hAnsi="Verdana"/>
          <w:bCs/>
          <w:sz w:val="22"/>
          <w:szCs w:val="22"/>
        </w:rPr>
        <w:t xml:space="preserve">о </w:t>
      </w:r>
      <w:r w:rsidRPr="000E4C33">
        <w:rPr>
          <w:rFonts w:ascii="Verdana" w:hAnsi="Verdana"/>
          <w:bCs/>
          <w:sz w:val="22"/>
          <w:szCs w:val="22"/>
        </w:rPr>
        <w:t>прекращении гражданских прав и обязан</w:t>
      </w:r>
      <w:r w:rsidR="00B33505" w:rsidRPr="000E4C33">
        <w:rPr>
          <w:rFonts w:ascii="Verdana" w:hAnsi="Verdana"/>
          <w:bCs/>
          <w:sz w:val="22"/>
          <w:szCs w:val="22"/>
        </w:rPr>
        <w:t>ностей, предметом которого являю</w:t>
      </w:r>
      <w:r w:rsidRPr="000E4C33">
        <w:rPr>
          <w:rFonts w:ascii="Verdana" w:hAnsi="Verdana"/>
          <w:bCs/>
          <w:sz w:val="22"/>
          <w:szCs w:val="22"/>
        </w:rPr>
        <w:t>тся поставка товаров, выполнение работ, ока</w:t>
      </w:r>
      <w:r w:rsidR="00B33505" w:rsidRPr="000E4C33">
        <w:rPr>
          <w:rFonts w:ascii="Verdana" w:hAnsi="Verdana"/>
          <w:bCs/>
          <w:sz w:val="22"/>
          <w:szCs w:val="22"/>
        </w:rPr>
        <w:t>зание услуг</w:t>
      </w:r>
      <w:r w:rsidR="00B66A59" w:rsidRPr="000E4C33">
        <w:rPr>
          <w:rFonts w:ascii="Verdana" w:hAnsi="Verdana"/>
          <w:bCs/>
          <w:sz w:val="22"/>
          <w:szCs w:val="22"/>
        </w:rPr>
        <w:t>, приобретение иных объектов гражданских прав</w:t>
      </w:r>
      <w:r w:rsidR="00B33505" w:rsidRPr="000E4C33">
        <w:rPr>
          <w:rFonts w:ascii="Verdana" w:hAnsi="Verdana"/>
          <w:bCs/>
          <w:sz w:val="22"/>
          <w:szCs w:val="22"/>
        </w:rPr>
        <w:t xml:space="preserve"> за счет </w:t>
      </w:r>
      <w:r w:rsidR="00D60ADD" w:rsidRPr="000E4C33">
        <w:rPr>
          <w:rFonts w:ascii="Verdana" w:hAnsi="Verdana"/>
          <w:bCs/>
          <w:sz w:val="22"/>
          <w:szCs w:val="22"/>
        </w:rPr>
        <w:t>заказчика</w:t>
      </w:r>
      <w:r w:rsidRPr="000E4C33">
        <w:rPr>
          <w:rFonts w:ascii="Verdana" w:hAnsi="Verdana"/>
          <w:bCs/>
          <w:sz w:val="22"/>
          <w:szCs w:val="22"/>
        </w:rPr>
        <w:t>;</w:t>
      </w:r>
    </w:p>
    <w:p w:rsidR="00B33505" w:rsidRPr="000E4C33" w:rsidRDefault="006F4807" w:rsidP="000E4C33">
      <w:pPr>
        <w:widowControl/>
        <w:ind w:firstLine="709"/>
        <w:jc w:val="both"/>
        <w:rPr>
          <w:rFonts w:ascii="Verdana" w:hAnsi="Verdana"/>
          <w:b/>
          <w:sz w:val="22"/>
          <w:szCs w:val="22"/>
        </w:rPr>
      </w:pPr>
      <w:r w:rsidRPr="000E4C33">
        <w:rPr>
          <w:rFonts w:ascii="Verdana" w:hAnsi="Verdana"/>
          <w:b/>
          <w:bCs/>
          <w:sz w:val="22"/>
          <w:szCs w:val="22"/>
        </w:rPr>
        <w:t>документация об осуществлении закупки (</w:t>
      </w:r>
      <w:r w:rsidR="00B33505" w:rsidRPr="000E4C33">
        <w:rPr>
          <w:rFonts w:ascii="Verdana" w:hAnsi="Verdana"/>
          <w:b/>
          <w:sz w:val="22"/>
          <w:szCs w:val="22"/>
        </w:rPr>
        <w:t>документация о закупке</w:t>
      </w:r>
      <w:r w:rsidRPr="000E4C33">
        <w:rPr>
          <w:rFonts w:ascii="Verdana" w:hAnsi="Verdana"/>
          <w:b/>
          <w:sz w:val="22"/>
          <w:szCs w:val="22"/>
        </w:rPr>
        <w:t>)</w:t>
      </w:r>
      <w:r w:rsidR="00B33505" w:rsidRPr="000E4C33">
        <w:rPr>
          <w:rFonts w:ascii="Verdana" w:hAnsi="Verdana"/>
          <w:b/>
          <w:sz w:val="22"/>
          <w:szCs w:val="22"/>
        </w:rPr>
        <w:t xml:space="preserve"> </w:t>
      </w:r>
      <w:r w:rsidR="00B33505" w:rsidRPr="000E4C33">
        <w:rPr>
          <w:rFonts w:ascii="Verdana" w:hAnsi="Verdana"/>
          <w:sz w:val="22"/>
          <w:szCs w:val="22"/>
        </w:rPr>
        <w:t>–</w:t>
      </w:r>
      <w:r w:rsidR="00B33505" w:rsidRPr="000E4C33">
        <w:rPr>
          <w:rFonts w:ascii="Verdana" w:hAnsi="Verdana"/>
          <w:b/>
          <w:sz w:val="22"/>
          <w:szCs w:val="22"/>
        </w:rPr>
        <w:t xml:space="preserve"> </w:t>
      </w:r>
      <w:r w:rsidR="00B33505" w:rsidRPr="000E4C33">
        <w:rPr>
          <w:rFonts w:ascii="Verdana" w:hAnsi="Verdana"/>
          <w:sz w:val="22"/>
          <w:szCs w:val="22"/>
        </w:rPr>
        <w:t xml:space="preserve">комплект документов, содержащий </w:t>
      </w:r>
      <w:r w:rsidR="00B33505" w:rsidRPr="000E4C33">
        <w:rPr>
          <w:rFonts w:ascii="Verdana" w:hAnsi="Verdana"/>
          <w:sz w:val="22"/>
          <w:szCs w:val="22"/>
          <w:lang w:eastAsia="en-US"/>
        </w:rPr>
        <w:t xml:space="preserve">в соответствии с требованиями </w:t>
      </w:r>
      <w:r w:rsidR="000B5411" w:rsidRPr="000E4C33">
        <w:rPr>
          <w:rFonts w:ascii="Verdana" w:hAnsi="Verdana"/>
          <w:sz w:val="22"/>
          <w:szCs w:val="22"/>
          <w:lang w:eastAsia="en-US"/>
        </w:rPr>
        <w:t xml:space="preserve">Федерального закона от 18 июля 2011 г. № 223-ФЗ «О закупках товаров, работ, услуг отдельными видами юридических лиц» </w:t>
      </w:r>
      <w:r w:rsidR="00B33505" w:rsidRPr="000E4C33">
        <w:rPr>
          <w:rFonts w:ascii="Verdana" w:hAnsi="Verdana"/>
          <w:sz w:val="22"/>
          <w:szCs w:val="22"/>
          <w:lang w:eastAsia="en-US"/>
        </w:rPr>
        <w:t>и Положения</w:t>
      </w:r>
      <w:r w:rsidR="00B33505" w:rsidRPr="000E4C33">
        <w:rPr>
          <w:rFonts w:ascii="Verdana" w:hAnsi="Verdana"/>
          <w:sz w:val="22"/>
          <w:szCs w:val="22"/>
        </w:rPr>
        <w:t xml:space="preserve"> информацию о предмете, об условиях участия и</w:t>
      </w:r>
      <w:r w:rsidR="005815B1" w:rsidRPr="000E4C33">
        <w:rPr>
          <w:rFonts w:ascii="Verdana" w:hAnsi="Verdana"/>
          <w:sz w:val="22"/>
          <w:szCs w:val="22"/>
        </w:rPr>
        <w:t xml:space="preserve"> </w:t>
      </w:r>
      <w:r w:rsidR="00B33505" w:rsidRPr="000E4C33">
        <w:rPr>
          <w:rFonts w:ascii="Verdana" w:hAnsi="Verdana"/>
          <w:sz w:val="22"/>
          <w:szCs w:val="22"/>
        </w:rPr>
        <w:t xml:space="preserve">о правилах проведения </w:t>
      </w:r>
      <w:r w:rsidR="008873A8" w:rsidRPr="000E4C33">
        <w:rPr>
          <w:rFonts w:ascii="Verdana" w:hAnsi="Verdana"/>
          <w:sz w:val="22"/>
          <w:szCs w:val="22"/>
        </w:rPr>
        <w:t xml:space="preserve">конкурентной </w:t>
      </w:r>
      <w:r w:rsidR="00713E28" w:rsidRPr="000E4C33">
        <w:rPr>
          <w:rFonts w:ascii="Verdana" w:hAnsi="Verdana"/>
          <w:sz w:val="22"/>
          <w:szCs w:val="22"/>
        </w:rPr>
        <w:t>закупки</w:t>
      </w:r>
      <w:r w:rsidR="00364054" w:rsidRPr="000E4C33">
        <w:rPr>
          <w:rFonts w:ascii="Verdana" w:hAnsi="Verdana"/>
          <w:sz w:val="22"/>
          <w:szCs w:val="22"/>
        </w:rPr>
        <w:t>/закупки с ограниченным участием</w:t>
      </w:r>
      <w:r w:rsidR="00B33505" w:rsidRPr="000E4C33">
        <w:rPr>
          <w:rFonts w:ascii="Verdana" w:hAnsi="Verdana"/>
          <w:sz w:val="22"/>
          <w:szCs w:val="22"/>
        </w:rPr>
        <w:t xml:space="preserve">, </w:t>
      </w:r>
      <w:r w:rsidR="00B51539" w:rsidRPr="000E4C33">
        <w:rPr>
          <w:rFonts w:ascii="Verdana" w:hAnsi="Verdana"/>
          <w:sz w:val="22"/>
          <w:szCs w:val="22"/>
        </w:rPr>
        <w:t xml:space="preserve">о </w:t>
      </w:r>
      <w:r w:rsidR="00B33505" w:rsidRPr="000E4C33">
        <w:rPr>
          <w:rFonts w:ascii="Verdana" w:hAnsi="Verdana"/>
          <w:sz w:val="22"/>
          <w:szCs w:val="22"/>
        </w:rPr>
        <w:t xml:space="preserve">правилах подготовки, оформления и подачи </w:t>
      </w:r>
      <w:r w:rsidR="00AD7FBF" w:rsidRPr="000E4C33">
        <w:rPr>
          <w:rFonts w:ascii="Verdana" w:hAnsi="Verdana"/>
          <w:sz w:val="22"/>
          <w:szCs w:val="22"/>
        </w:rPr>
        <w:t xml:space="preserve">участниками закупки </w:t>
      </w:r>
      <w:r w:rsidR="00B33505" w:rsidRPr="000E4C33">
        <w:rPr>
          <w:rFonts w:ascii="Verdana" w:hAnsi="Verdana"/>
          <w:sz w:val="22"/>
          <w:szCs w:val="22"/>
        </w:rPr>
        <w:t>заявок на участие</w:t>
      </w:r>
      <w:r w:rsidR="00491758" w:rsidRPr="000E4C33">
        <w:rPr>
          <w:rFonts w:ascii="Verdana" w:hAnsi="Verdana"/>
          <w:sz w:val="22"/>
          <w:szCs w:val="22"/>
        </w:rPr>
        <w:t xml:space="preserve"> </w:t>
      </w:r>
      <w:r w:rsidR="00B33505" w:rsidRPr="000E4C33">
        <w:rPr>
          <w:rFonts w:ascii="Verdana" w:hAnsi="Verdana"/>
          <w:sz w:val="22"/>
          <w:szCs w:val="22"/>
        </w:rPr>
        <w:t xml:space="preserve">в </w:t>
      </w:r>
      <w:r w:rsidR="008873A8" w:rsidRPr="000E4C33">
        <w:rPr>
          <w:rFonts w:ascii="Verdana" w:hAnsi="Verdana"/>
          <w:sz w:val="22"/>
          <w:szCs w:val="22"/>
        </w:rPr>
        <w:t>закупке</w:t>
      </w:r>
      <w:r w:rsidR="00B33505" w:rsidRPr="000E4C33">
        <w:rPr>
          <w:rFonts w:ascii="Verdana" w:hAnsi="Verdana"/>
          <w:sz w:val="22"/>
          <w:szCs w:val="22"/>
        </w:rPr>
        <w:t xml:space="preserve">, </w:t>
      </w:r>
      <w:r w:rsidR="00B51539" w:rsidRPr="000E4C33">
        <w:rPr>
          <w:rFonts w:ascii="Verdana" w:hAnsi="Verdana"/>
          <w:sz w:val="22"/>
          <w:szCs w:val="22"/>
        </w:rPr>
        <w:t xml:space="preserve">о </w:t>
      </w:r>
      <w:r w:rsidR="00B33505" w:rsidRPr="000E4C33">
        <w:rPr>
          <w:rFonts w:ascii="Verdana" w:hAnsi="Verdana"/>
          <w:sz w:val="22"/>
          <w:szCs w:val="22"/>
        </w:rPr>
        <w:t>правилах выбора победителя, а также </w:t>
      </w:r>
      <w:r w:rsidR="00A35B4E" w:rsidRPr="000E4C33">
        <w:rPr>
          <w:rFonts w:ascii="Verdana" w:hAnsi="Verdana"/>
          <w:sz w:val="22"/>
          <w:szCs w:val="22"/>
        </w:rPr>
        <w:t xml:space="preserve">об </w:t>
      </w:r>
      <w:r w:rsidR="00B33505" w:rsidRPr="000E4C33">
        <w:rPr>
          <w:rFonts w:ascii="Verdana" w:hAnsi="Verdana"/>
          <w:sz w:val="22"/>
          <w:szCs w:val="22"/>
        </w:rPr>
        <w:t>условиях заключаемого</w:t>
      </w:r>
      <w:r w:rsidR="00491758" w:rsidRPr="000E4C33">
        <w:rPr>
          <w:rFonts w:ascii="Verdana" w:hAnsi="Verdana"/>
          <w:sz w:val="22"/>
          <w:szCs w:val="22"/>
        </w:rPr>
        <w:t xml:space="preserve"> </w:t>
      </w:r>
      <w:r w:rsidR="00A35B4E" w:rsidRPr="000E4C33">
        <w:rPr>
          <w:rFonts w:ascii="Verdana" w:hAnsi="Verdana"/>
          <w:sz w:val="22"/>
          <w:szCs w:val="22"/>
        </w:rPr>
        <w:t xml:space="preserve">по результатам </w:t>
      </w:r>
      <w:r w:rsidR="00713E28" w:rsidRPr="000E4C33">
        <w:rPr>
          <w:rFonts w:ascii="Verdana" w:hAnsi="Verdana"/>
          <w:sz w:val="22"/>
          <w:szCs w:val="22"/>
        </w:rPr>
        <w:t>закупки</w:t>
      </w:r>
      <w:r w:rsidR="00A35B4E" w:rsidRPr="000E4C33">
        <w:rPr>
          <w:rFonts w:ascii="Verdana" w:hAnsi="Verdana"/>
          <w:sz w:val="22"/>
          <w:szCs w:val="22"/>
        </w:rPr>
        <w:t xml:space="preserve"> договора;</w:t>
      </w:r>
    </w:p>
    <w:p w:rsidR="00C41A3E" w:rsidRPr="000E4C33" w:rsidRDefault="00310376" w:rsidP="000E4C33">
      <w:pPr>
        <w:pStyle w:val="HTML"/>
        <w:ind w:firstLine="709"/>
        <w:jc w:val="both"/>
        <w:rPr>
          <w:rFonts w:ascii="Verdana" w:hAnsi="Verdana"/>
          <w:sz w:val="22"/>
          <w:szCs w:val="22"/>
        </w:rPr>
      </w:pPr>
      <w:r w:rsidRPr="000E4C33">
        <w:rPr>
          <w:rFonts w:ascii="Verdana" w:hAnsi="Verdana"/>
          <w:b/>
          <w:sz w:val="22"/>
          <w:szCs w:val="22"/>
        </w:rPr>
        <w:t xml:space="preserve">единая информационная система </w:t>
      </w:r>
      <w:r w:rsidR="00EC1363" w:rsidRPr="000E4C33">
        <w:rPr>
          <w:rFonts w:ascii="Verdana" w:hAnsi="Verdana"/>
          <w:b/>
          <w:sz w:val="22"/>
          <w:szCs w:val="22"/>
        </w:rPr>
        <w:t xml:space="preserve">в сфере закупок </w:t>
      </w:r>
      <w:r w:rsidRPr="000E4C33">
        <w:rPr>
          <w:rFonts w:ascii="Verdana" w:hAnsi="Verdana"/>
          <w:b/>
          <w:sz w:val="22"/>
          <w:szCs w:val="22"/>
        </w:rPr>
        <w:t xml:space="preserve">(ЕИС) </w:t>
      </w:r>
      <w:r w:rsidRPr="000E4C33">
        <w:rPr>
          <w:rFonts w:ascii="Verdana" w:hAnsi="Verdana"/>
          <w:sz w:val="22"/>
          <w:szCs w:val="22"/>
        </w:rPr>
        <w:t xml:space="preserve">– </w:t>
      </w:r>
      <w:r w:rsidR="004704B8" w:rsidRPr="000E4C33">
        <w:rPr>
          <w:rFonts w:ascii="Verdana" w:hAnsi="Verdana"/>
          <w:sz w:val="22"/>
          <w:szCs w:val="22"/>
        </w:rPr>
        <w:t xml:space="preserve">государственная информационная система, </w:t>
      </w:r>
      <w:r w:rsidR="002F4C7F" w:rsidRPr="000E4C33">
        <w:rPr>
          <w:rFonts w:ascii="Verdana" w:hAnsi="Verdana"/>
          <w:sz w:val="22"/>
          <w:szCs w:val="22"/>
        </w:rPr>
        <w:t>создание и функционир</w:t>
      </w:r>
      <w:r w:rsidR="004704B8" w:rsidRPr="000E4C33">
        <w:rPr>
          <w:rFonts w:ascii="Verdana" w:hAnsi="Verdana"/>
          <w:sz w:val="22"/>
          <w:szCs w:val="22"/>
        </w:rPr>
        <w:t>о</w:t>
      </w:r>
      <w:r w:rsidR="002F4C7F" w:rsidRPr="000E4C33">
        <w:rPr>
          <w:rFonts w:ascii="Verdana" w:hAnsi="Verdana"/>
          <w:sz w:val="22"/>
          <w:szCs w:val="22"/>
        </w:rPr>
        <w:t>в</w:t>
      </w:r>
      <w:r w:rsidR="004704B8" w:rsidRPr="000E4C33">
        <w:rPr>
          <w:rFonts w:ascii="Verdana" w:hAnsi="Verdana"/>
          <w:sz w:val="22"/>
          <w:szCs w:val="22"/>
        </w:rPr>
        <w:t>ание которой предусмо</w:t>
      </w:r>
      <w:r w:rsidR="00202071" w:rsidRPr="000E4C33">
        <w:rPr>
          <w:rFonts w:ascii="Verdana" w:hAnsi="Verdana"/>
          <w:sz w:val="22"/>
          <w:szCs w:val="22"/>
        </w:rPr>
        <w:t xml:space="preserve">трено Федеральным законом </w:t>
      </w:r>
      <w:r w:rsidR="00B51539" w:rsidRPr="000E4C33">
        <w:rPr>
          <w:rFonts w:ascii="Verdana" w:hAnsi="Verdana"/>
          <w:sz w:val="22"/>
          <w:szCs w:val="22"/>
        </w:rPr>
        <w:t xml:space="preserve">от 5 апреля 2013 г. № 44-ФЗ </w:t>
      </w:r>
      <w:r w:rsidR="00202071" w:rsidRPr="000E4C33">
        <w:rPr>
          <w:rFonts w:ascii="Verdana" w:hAnsi="Verdana"/>
          <w:sz w:val="22"/>
          <w:szCs w:val="22"/>
        </w:rPr>
        <w:t>«</w:t>
      </w:r>
      <w:r w:rsidR="004704B8" w:rsidRPr="000E4C33">
        <w:rPr>
          <w:rFonts w:ascii="Verdana" w:hAnsi="Verdana"/>
          <w:sz w:val="22"/>
          <w:szCs w:val="22"/>
        </w:rPr>
        <w:t>О контрактной системе в сфере закупок товаров, работ, услуг для обеспечения госуд</w:t>
      </w:r>
      <w:r w:rsidR="00202071" w:rsidRPr="000E4C33">
        <w:rPr>
          <w:rFonts w:ascii="Verdana" w:hAnsi="Verdana"/>
          <w:sz w:val="22"/>
          <w:szCs w:val="22"/>
        </w:rPr>
        <w:t>арственных и муниципальных нужд»</w:t>
      </w:r>
      <w:r w:rsidRPr="000E4C33">
        <w:rPr>
          <w:rFonts w:ascii="Verdana" w:hAnsi="Verdana"/>
          <w:sz w:val="22"/>
          <w:szCs w:val="22"/>
        </w:rPr>
        <w:t>;</w:t>
      </w:r>
    </w:p>
    <w:p w:rsidR="00C41A3E" w:rsidRPr="000E4C33" w:rsidRDefault="005121AF" w:rsidP="000E4C33">
      <w:pPr>
        <w:widowControl/>
        <w:ind w:firstLine="709"/>
        <w:jc w:val="both"/>
        <w:rPr>
          <w:rFonts w:ascii="Verdana" w:hAnsi="Verdana"/>
          <w:sz w:val="22"/>
          <w:szCs w:val="22"/>
        </w:rPr>
      </w:pPr>
      <w:r w:rsidRPr="000E4C33">
        <w:rPr>
          <w:rFonts w:ascii="Verdana" w:hAnsi="Verdana"/>
          <w:b/>
          <w:bCs/>
          <w:sz w:val="22"/>
          <w:szCs w:val="22"/>
        </w:rPr>
        <w:t>заказчик</w:t>
      </w:r>
      <w:r w:rsidR="00AE1612" w:rsidRPr="000E4C33">
        <w:rPr>
          <w:rFonts w:ascii="Verdana" w:hAnsi="Verdana"/>
          <w:b/>
          <w:bCs/>
          <w:sz w:val="22"/>
          <w:szCs w:val="22"/>
        </w:rPr>
        <w:t xml:space="preserve"> </w:t>
      </w:r>
      <w:r w:rsidR="00310376" w:rsidRPr="000E4C33">
        <w:rPr>
          <w:rFonts w:ascii="Verdana" w:hAnsi="Verdana"/>
          <w:bCs/>
          <w:sz w:val="22"/>
          <w:szCs w:val="22"/>
        </w:rPr>
        <w:t>–</w:t>
      </w:r>
      <w:r w:rsidR="003D4206" w:rsidRPr="000E4C33">
        <w:rPr>
          <w:rFonts w:ascii="Verdana" w:hAnsi="Verdana"/>
          <w:b/>
          <w:bCs/>
          <w:sz w:val="22"/>
          <w:szCs w:val="22"/>
        </w:rPr>
        <w:t xml:space="preserve"> </w:t>
      </w:r>
      <w:r w:rsidR="003D4206" w:rsidRPr="000E4C33">
        <w:rPr>
          <w:rFonts w:ascii="Verdana" w:hAnsi="Verdana"/>
          <w:bCs/>
          <w:sz w:val="22"/>
          <w:szCs w:val="22"/>
        </w:rPr>
        <w:t>ВЭБ.РФ</w:t>
      </w:r>
      <w:r w:rsidR="00A71B6D" w:rsidRPr="000E4C33">
        <w:rPr>
          <w:rFonts w:ascii="Verdana" w:hAnsi="Verdana"/>
          <w:sz w:val="22"/>
          <w:szCs w:val="22"/>
        </w:rPr>
        <w:t xml:space="preserve">, </w:t>
      </w:r>
      <w:r w:rsidR="000B74C9" w:rsidRPr="000E4C33">
        <w:rPr>
          <w:rFonts w:ascii="Verdana" w:hAnsi="Verdana"/>
          <w:sz w:val="22"/>
          <w:szCs w:val="22"/>
        </w:rPr>
        <w:t>хозяйственное общество</w:t>
      </w:r>
      <w:r w:rsidR="00817E39" w:rsidRPr="000E4C33">
        <w:rPr>
          <w:rFonts w:ascii="Verdana" w:hAnsi="Verdana"/>
          <w:sz w:val="22"/>
          <w:szCs w:val="22"/>
        </w:rPr>
        <w:t xml:space="preserve">, </w:t>
      </w:r>
      <w:r w:rsidR="000B74C9" w:rsidRPr="000E4C33">
        <w:rPr>
          <w:rFonts w:ascii="Verdana" w:hAnsi="Verdana"/>
          <w:sz w:val="22"/>
          <w:szCs w:val="22"/>
        </w:rPr>
        <w:t xml:space="preserve">присоединившееся </w:t>
      </w:r>
      <w:r w:rsidR="00817E39" w:rsidRPr="000E4C33">
        <w:rPr>
          <w:rFonts w:ascii="Verdana" w:hAnsi="Verdana"/>
          <w:sz w:val="22"/>
          <w:szCs w:val="22"/>
        </w:rPr>
        <w:t>к Положению</w:t>
      </w:r>
      <w:r w:rsidR="00310376" w:rsidRPr="000E4C33">
        <w:rPr>
          <w:rFonts w:ascii="Verdana" w:hAnsi="Verdana"/>
          <w:sz w:val="22"/>
          <w:szCs w:val="22"/>
        </w:rPr>
        <w:t>;</w:t>
      </w:r>
    </w:p>
    <w:p w:rsidR="00583877" w:rsidRPr="000E4C33" w:rsidRDefault="00583877" w:rsidP="000E4C33">
      <w:pPr>
        <w:widowControl/>
        <w:ind w:firstLine="709"/>
        <w:jc w:val="both"/>
        <w:rPr>
          <w:rFonts w:ascii="Verdana" w:hAnsi="Verdana"/>
          <w:b/>
          <w:bCs/>
          <w:sz w:val="22"/>
          <w:szCs w:val="22"/>
        </w:rPr>
      </w:pPr>
      <w:r w:rsidRPr="000E4C33">
        <w:rPr>
          <w:rFonts w:ascii="Verdana" w:hAnsi="Verdana"/>
          <w:b/>
          <w:bCs/>
          <w:sz w:val="22"/>
          <w:szCs w:val="22"/>
        </w:rPr>
        <w:t xml:space="preserve">Закон № 44-ФЗ </w:t>
      </w:r>
      <w:r w:rsidRPr="000E4C33">
        <w:rPr>
          <w:rFonts w:ascii="Verdana" w:hAnsi="Verdana"/>
          <w:bCs/>
          <w:sz w:val="22"/>
          <w:szCs w:val="22"/>
        </w:rPr>
        <w:t>–</w:t>
      </w:r>
      <w:r w:rsidRPr="000E4C33">
        <w:rPr>
          <w:rFonts w:ascii="Verdana" w:hAnsi="Verdana"/>
          <w:b/>
          <w:bCs/>
          <w:sz w:val="22"/>
          <w:szCs w:val="22"/>
        </w:rPr>
        <w:t xml:space="preserve"> </w:t>
      </w:r>
      <w:r w:rsidRPr="000E4C33">
        <w:rPr>
          <w:rFonts w:ascii="Verdana" w:hAnsi="Verdana"/>
          <w:sz w:val="22"/>
          <w:szCs w:val="22"/>
        </w:rPr>
        <w:t xml:space="preserve">Федеральный закон от 5 апреля 2013 г. № 44-ФЗ </w:t>
      </w:r>
      <w:r w:rsidR="000E4C33" w:rsidRPr="000E4C33">
        <w:rPr>
          <w:rFonts w:ascii="Verdana" w:hAnsi="Verdana"/>
          <w:sz w:val="22"/>
          <w:szCs w:val="22"/>
        </w:rPr>
        <w:t xml:space="preserve"> </w:t>
      </w:r>
      <w:r w:rsidRPr="000E4C33">
        <w:rPr>
          <w:rFonts w:ascii="Verdana" w:hAnsi="Verdana"/>
          <w:sz w:val="22"/>
          <w:szCs w:val="22"/>
        </w:rPr>
        <w:t>«О контрактной системе в сфере закупок товаров, работ, услуг для обеспечения государственных и муниципальных нужд»;</w:t>
      </w:r>
    </w:p>
    <w:p w:rsidR="00310376" w:rsidRPr="000E4C33" w:rsidRDefault="00310376" w:rsidP="000E4C33">
      <w:pPr>
        <w:widowControl/>
        <w:ind w:firstLine="709"/>
        <w:jc w:val="both"/>
        <w:rPr>
          <w:rFonts w:ascii="Verdana" w:hAnsi="Verdana"/>
          <w:bCs/>
          <w:sz w:val="22"/>
          <w:szCs w:val="22"/>
        </w:rPr>
      </w:pPr>
      <w:r w:rsidRPr="000E4C33">
        <w:rPr>
          <w:rFonts w:ascii="Verdana" w:hAnsi="Verdana"/>
          <w:b/>
          <w:bCs/>
          <w:sz w:val="22"/>
          <w:szCs w:val="22"/>
        </w:rPr>
        <w:t>Закон</w:t>
      </w:r>
      <w:r w:rsidR="00583877" w:rsidRPr="000E4C33">
        <w:rPr>
          <w:rFonts w:ascii="Verdana" w:hAnsi="Verdana"/>
          <w:b/>
          <w:bCs/>
          <w:sz w:val="22"/>
          <w:szCs w:val="22"/>
        </w:rPr>
        <w:t xml:space="preserve"> № 223-ФЗ</w:t>
      </w:r>
      <w:r w:rsidRPr="000E4C33">
        <w:rPr>
          <w:rFonts w:ascii="Verdana" w:hAnsi="Verdana"/>
          <w:b/>
          <w:bCs/>
          <w:sz w:val="22"/>
          <w:szCs w:val="22"/>
        </w:rPr>
        <w:t xml:space="preserve"> </w:t>
      </w:r>
      <w:r w:rsidRPr="000E4C33">
        <w:rPr>
          <w:rFonts w:ascii="Verdana" w:hAnsi="Verdana"/>
          <w:bCs/>
          <w:sz w:val="22"/>
          <w:szCs w:val="22"/>
        </w:rPr>
        <w:t>–</w:t>
      </w:r>
      <w:r w:rsidRPr="000E4C33">
        <w:rPr>
          <w:rFonts w:ascii="Verdana" w:hAnsi="Verdana"/>
          <w:b/>
          <w:bCs/>
          <w:sz w:val="22"/>
          <w:szCs w:val="22"/>
        </w:rPr>
        <w:t xml:space="preserve"> </w:t>
      </w:r>
      <w:r w:rsidR="00617353" w:rsidRPr="000E4C33">
        <w:rPr>
          <w:rFonts w:ascii="Verdana" w:hAnsi="Verdana"/>
          <w:bCs/>
          <w:sz w:val="22"/>
          <w:szCs w:val="22"/>
        </w:rPr>
        <w:t>Ф</w:t>
      </w:r>
      <w:r w:rsidRPr="000E4C33">
        <w:rPr>
          <w:rFonts w:ascii="Verdana" w:hAnsi="Verdana"/>
          <w:bCs/>
          <w:sz w:val="22"/>
          <w:szCs w:val="22"/>
        </w:rPr>
        <w:t>едеральный закон от 18 июля 2011 г. № 223</w:t>
      </w:r>
      <w:r w:rsidR="00C65522" w:rsidRPr="000E4C33">
        <w:rPr>
          <w:rFonts w:ascii="Verdana" w:hAnsi="Verdana"/>
          <w:bCs/>
          <w:sz w:val="22"/>
          <w:szCs w:val="22"/>
        </w:rPr>
        <w:t>-</w:t>
      </w:r>
      <w:r w:rsidRPr="000E4C33">
        <w:rPr>
          <w:rFonts w:ascii="Verdana" w:hAnsi="Verdana"/>
          <w:bCs/>
          <w:sz w:val="22"/>
          <w:szCs w:val="22"/>
        </w:rPr>
        <w:t>ФЗ «О</w:t>
      </w:r>
      <w:r w:rsidR="009A3F0A" w:rsidRPr="000E4C33">
        <w:rPr>
          <w:rFonts w:ascii="Verdana" w:hAnsi="Verdana"/>
          <w:bCs/>
          <w:sz w:val="22"/>
          <w:szCs w:val="22"/>
        </w:rPr>
        <w:t> </w:t>
      </w:r>
      <w:r w:rsidRPr="000E4C33">
        <w:rPr>
          <w:rFonts w:ascii="Verdana" w:hAnsi="Verdana"/>
          <w:bCs/>
          <w:sz w:val="22"/>
          <w:szCs w:val="22"/>
        </w:rPr>
        <w:t>закупках товаров, работ, услуг отд</w:t>
      </w:r>
      <w:r w:rsidR="00EF1A3F" w:rsidRPr="000E4C33">
        <w:rPr>
          <w:rFonts w:ascii="Verdana" w:hAnsi="Verdana"/>
          <w:bCs/>
          <w:sz w:val="22"/>
          <w:szCs w:val="22"/>
        </w:rPr>
        <w:t>ельными видами юридических лиц»;</w:t>
      </w:r>
    </w:p>
    <w:p w:rsidR="00617353" w:rsidRPr="000E4C33" w:rsidRDefault="00617353" w:rsidP="000E4C33">
      <w:pPr>
        <w:widowControl/>
        <w:ind w:firstLine="709"/>
        <w:jc w:val="both"/>
        <w:rPr>
          <w:rFonts w:ascii="Verdana" w:hAnsi="Verdana"/>
          <w:bCs/>
          <w:sz w:val="22"/>
          <w:szCs w:val="22"/>
        </w:rPr>
      </w:pPr>
      <w:r w:rsidRPr="000E4C33">
        <w:rPr>
          <w:rFonts w:ascii="Verdana" w:hAnsi="Verdana"/>
          <w:b/>
          <w:bCs/>
          <w:sz w:val="22"/>
          <w:szCs w:val="22"/>
        </w:rPr>
        <w:t xml:space="preserve">закупка </w:t>
      </w:r>
      <w:r w:rsidRPr="000E4C33">
        <w:rPr>
          <w:rFonts w:ascii="Verdana" w:hAnsi="Verdana"/>
          <w:bCs/>
          <w:sz w:val="22"/>
          <w:szCs w:val="22"/>
        </w:rPr>
        <w:t>–</w:t>
      </w:r>
      <w:r w:rsidRPr="000E4C33">
        <w:rPr>
          <w:rFonts w:ascii="Verdana" w:hAnsi="Verdana"/>
          <w:b/>
          <w:bCs/>
          <w:sz w:val="22"/>
          <w:szCs w:val="22"/>
        </w:rPr>
        <w:t xml:space="preserve"> </w:t>
      </w:r>
      <w:r w:rsidRPr="000E4C33">
        <w:rPr>
          <w:rFonts w:ascii="Verdana" w:hAnsi="Verdana"/>
          <w:bCs/>
          <w:sz w:val="22"/>
          <w:szCs w:val="22"/>
        </w:rPr>
        <w:t xml:space="preserve">совокупность действий </w:t>
      </w:r>
      <w:r w:rsidR="00D60ADD" w:rsidRPr="000E4C33">
        <w:rPr>
          <w:rFonts w:ascii="Verdana" w:hAnsi="Verdana"/>
          <w:bCs/>
          <w:sz w:val="22"/>
          <w:szCs w:val="22"/>
        </w:rPr>
        <w:t>заказчика</w:t>
      </w:r>
      <w:r w:rsidRPr="000E4C33">
        <w:rPr>
          <w:rFonts w:ascii="Verdana" w:hAnsi="Verdana"/>
          <w:bCs/>
          <w:sz w:val="22"/>
          <w:szCs w:val="22"/>
        </w:rPr>
        <w:t xml:space="preserve">, осуществляемых в целях </w:t>
      </w:r>
      <w:r w:rsidR="00F263E6" w:rsidRPr="000E4C33">
        <w:rPr>
          <w:rFonts w:ascii="Verdana" w:hAnsi="Verdana"/>
          <w:bCs/>
          <w:sz w:val="22"/>
          <w:szCs w:val="22"/>
        </w:rPr>
        <w:t xml:space="preserve">создания условий для своевременного и полного удовлетворения потребностей заказчика в товарах, работах, услугах, </w:t>
      </w:r>
      <w:r w:rsidR="000B5411" w:rsidRPr="000E4C33">
        <w:rPr>
          <w:rFonts w:ascii="Verdana" w:hAnsi="Verdana"/>
          <w:bCs/>
          <w:sz w:val="22"/>
          <w:szCs w:val="22"/>
        </w:rPr>
        <w:t xml:space="preserve">иных объектах гражданских прав, </w:t>
      </w:r>
      <w:r w:rsidR="00F263E6" w:rsidRPr="000E4C33">
        <w:rPr>
          <w:rFonts w:ascii="Verdana" w:hAnsi="Verdana"/>
          <w:bCs/>
          <w:sz w:val="22"/>
          <w:szCs w:val="22"/>
        </w:rPr>
        <w:t xml:space="preserve">в том числе </w:t>
      </w:r>
      <w:r w:rsidR="00726B42" w:rsidRPr="000E4C33">
        <w:rPr>
          <w:rFonts w:ascii="Verdana" w:hAnsi="Verdana"/>
          <w:bCs/>
          <w:sz w:val="22"/>
          <w:szCs w:val="22"/>
        </w:rPr>
        <w:t>в</w:t>
      </w:r>
      <w:r w:rsidR="00F263E6" w:rsidRPr="000E4C33">
        <w:rPr>
          <w:rFonts w:ascii="Verdana" w:hAnsi="Verdana"/>
          <w:bCs/>
          <w:sz w:val="22"/>
          <w:szCs w:val="22"/>
        </w:rPr>
        <w:t xml:space="preserve"> цел</w:t>
      </w:r>
      <w:r w:rsidR="00726B42" w:rsidRPr="000E4C33">
        <w:rPr>
          <w:rFonts w:ascii="Verdana" w:hAnsi="Verdana"/>
          <w:bCs/>
          <w:sz w:val="22"/>
          <w:szCs w:val="22"/>
        </w:rPr>
        <w:t>ях</w:t>
      </w:r>
      <w:r w:rsidR="00F263E6" w:rsidRPr="000E4C33">
        <w:rPr>
          <w:rFonts w:ascii="Verdana" w:hAnsi="Verdana"/>
          <w:bCs/>
          <w:sz w:val="22"/>
          <w:szCs w:val="22"/>
        </w:rPr>
        <w:t xml:space="preserve"> коммерческого использования, с необходимыми показателями цены, качества и</w:t>
      </w:r>
      <w:r w:rsidR="008B70EF" w:rsidRPr="000E4C33">
        <w:rPr>
          <w:rFonts w:ascii="Verdana" w:hAnsi="Verdana"/>
          <w:bCs/>
          <w:sz w:val="22"/>
          <w:szCs w:val="22"/>
        </w:rPr>
        <w:t> </w:t>
      </w:r>
      <w:r w:rsidR="00F263E6" w:rsidRPr="000E4C33">
        <w:rPr>
          <w:rFonts w:ascii="Verdana" w:hAnsi="Verdana"/>
          <w:bCs/>
          <w:sz w:val="22"/>
          <w:szCs w:val="22"/>
        </w:rPr>
        <w:t xml:space="preserve">надежности, </w:t>
      </w:r>
      <w:r w:rsidR="008B70EF" w:rsidRPr="000E4C33">
        <w:rPr>
          <w:rFonts w:ascii="Verdana" w:hAnsi="Verdana"/>
          <w:bCs/>
          <w:sz w:val="22"/>
          <w:szCs w:val="22"/>
        </w:rPr>
        <w:t xml:space="preserve">а также в целях </w:t>
      </w:r>
      <w:r w:rsidR="00F263E6" w:rsidRPr="000E4C33">
        <w:rPr>
          <w:rFonts w:ascii="Verdana" w:hAnsi="Verdana"/>
          <w:bCs/>
          <w:sz w:val="22"/>
          <w:szCs w:val="22"/>
        </w:rPr>
        <w:t xml:space="preserve">эффективного использования денежных средств, расширения возможностей участия юридических и физических лиц в закупке </w:t>
      </w:r>
      <w:r w:rsidRPr="000E4C33">
        <w:rPr>
          <w:rFonts w:ascii="Verdana" w:hAnsi="Verdana"/>
          <w:bCs/>
          <w:sz w:val="22"/>
          <w:szCs w:val="22"/>
        </w:rPr>
        <w:t>товаров, работ, услуг</w:t>
      </w:r>
      <w:r w:rsidR="000B5411" w:rsidRPr="000E4C33">
        <w:rPr>
          <w:rFonts w:ascii="Verdana" w:hAnsi="Verdana"/>
          <w:bCs/>
          <w:sz w:val="22"/>
          <w:szCs w:val="22"/>
        </w:rPr>
        <w:t>, иных объект</w:t>
      </w:r>
      <w:r w:rsidR="009A3F0A" w:rsidRPr="000E4C33">
        <w:rPr>
          <w:rFonts w:ascii="Verdana" w:hAnsi="Verdana"/>
          <w:bCs/>
          <w:sz w:val="22"/>
          <w:szCs w:val="22"/>
        </w:rPr>
        <w:t>ов</w:t>
      </w:r>
      <w:r w:rsidR="000B5411" w:rsidRPr="000E4C33">
        <w:rPr>
          <w:rFonts w:ascii="Verdana" w:hAnsi="Verdana"/>
          <w:bCs/>
          <w:sz w:val="22"/>
          <w:szCs w:val="22"/>
        </w:rPr>
        <w:t xml:space="preserve"> гражданских прав</w:t>
      </w:r>
      <w:r w:rsidR="00D60ADD" w:rsidRPr="000E4C33">
        <w:rPr>
          <w:rFonts w:ascii="Verdana" w:hAnsi="Verdana"/>
          <w:bCs/>
          <w:sz w:val="22"/>
          <w:szCs w:val="22"/>
        </w:rPr>
        <w:t>;</w:t>
      </w:r>
    </w:p>
    <w:p w:rsidR="00D60ADD" w:rsidRPr="000E4C33" w:rsidRDefault="00D60ADD" w:rsidP="000E4C33">
      <w:pPr>
        <w:widowControl/>
        <w:ind w:firstLine="709"/>
        <w:jc w:val="both"/>
        <w:rPr>
          <w:rFonts w:ascii="Verdana" w:hAnsi="Verdana"/>
          <w:sz w:val="22"/>
          <w:szCs w:val="22"/>
        </w:rPr>
      </w:pPr>
      <w:r w:rsidRPr="000E4C33">
        <w:rPr>
          <w:rFonts w:ascii="Verdana" w:hAnsi="Verdana"/>
          <w:b/>
          <w:bCs/>
          <w:sz w:val="22"/>
          <w:szCs w:val="22"/>
        </w:rPr>
        <w:t>комиссия по</w:t>
      </w:r>
      <w:r w:rsidR="0009361E" w:rsidRPr="000E4C33">
        <w:rPr>
          <w:rFonts w:ascii="Verdana" w:hAnsi="Verdana"/>
          <w:b/>
          <w:bCs/>
          <w:sz w:val="22"/>
          <w:szCs w:val="22"/>
        </w:rPr>
        <w:t xml:space="preserve"> осуществлению</w:t>
      </w:r>
      <w:r w:rsidRPr="000E4C33">
        <w:rPr>
          <w:rFonts w:ascii="Verdana" w:hAnsi="Verdana"/>
          <w:b/>
          <w:bCs/>
          <w:sz w:val="22"/>
          <w:szCs w:val="22"/>
        </w:rPr>
        <w:t xml:space="preserve"> </w:t>
      </w:r>
      <w:r w:rsidR="00D677F3" w:rsidRPr="000E4C33">
        <w:rPr>
          <w:rFonts w:ascii="Verdana" w:hAnsi="Verdana"/>
          <w:b/>
          <w:bCs/>
          <w:sz w:val="22"/>
          <w:szCs w:val="22"/>
        </w:rPr>
        <w:t xml:space="preserve">конкурентных </w:t>
      </w:r>
      <w:r w:rsidRPr="000E4C33">
        <w:rPr>
          <w:rFonts w:ascii="Verdana" w:hAnsi="Verdana"/>
          <w:b/>
          <w:bCs/>
          <w:sz w:val="22"/>
          <w:szCs w:val="22"/>
        </w:rPr>
        <w:t>закуп</w:t>
      </w:r>
      <w:r w:rsidR="0009361E" w:rsidRPr="000E4C33">
        <w:rPr>
          <w:rFonts w:ascii="Verdana" w:hAnsi="Verdana"/>
          <w:b/>
          <w:bCs/>
          <w:sz w:val="22"/>
          <w:szCs w:val="22"/>
        </w:rPr>
        <w:t>о</w:t>
      </w:r>
      <w:r w:rsidRPr="000E4C33">
        <w:rPr>
          <w:rFonts w:ascii="Verdana" w:hAnsi="Verdana"/>
          <w:b/>
          <w:bCs/>
          <w:sz w:val="22"/>
          <w:szCs w:val="22"/>
        </w:rPr>
        <w:t xml:space="preserve">к </w:t>
      </w:r>
      <w:r w:rsidR="00CD1972" w:rsidRPr="000E4C33">
        <w:rPr>
          <w:rFonts w:ascii="Verdana" w:hAnsi="Verdana"/>
          <w:b/>
          <w:bCs/>
          <w:sz w:val="22"/>
          <w:szCs w:val="22"/>
        </w:rPr>
        <w:t>(</w:t>
      </w:r>
      <w:r w:rsidR="006F4807" w:rsidRPr="000E4C33">
        <w:rPr>
          <w:rFonts w:ascii="Verdana" w:hAnsi="Verdana"/>
          <w:b/>
          <w:bCs/>
          <w:sz w:val="22"/>
          <w:szCs w:val="22"/>
        </w:rPr>
        <w:t>Комиссия</w:t>
      </w:r>
      <w:r w:rsidR="00CD1972" w:rsidRPr="000E4C33">
        <w:rPr>
          <w:rFonts w:ascii="Verdana" w:hAnsi="Verdana"/>
          <w:b/>
          <w:bCs/>
          <w:sz w:val="22"/>
          <w:szCs w:val="22"/>
        </w:rPr>
        <w:t xml:space="preserve">) </w:t>
      </w:r>
      <w:r w:rsidRPr="000E4C33">
        <w:rPr>
          <w:rFonts w:ascii="Verdana" w:hAnsi="Verdana"/>
          <w:bCs/>
          <w:sz w:val="22"/>
          <w:szCs w:val="22"/>
        </w:rPr>
        <w:t>–</w:t>
      </w:r>
      <w:r w:rsidRPr="000E4C33">
        <w:rPr>
          <w:rFonts w:ascii="Verdana" w:hAnsi="Verdana"/>
          <w:b/>
          <w:bCs/>
          <w:sz w:val="22"/>
          <w:szCs w:val="22"/>
        </w:rPr>
        <w:t xml:space="preserve"> </w:t>
      </w:r>
      <w:r w:rsidRPr="000E4C33">
        <w:rPr>
          <w:rFonts w:ascii="Verdana" w:hAnsi="Verdana"/>
          <w:sz w:val="22"/>
          <w:szCs w:val="22"/>
        </w:rPr>
        <w:t>коллегиальный рабочий орган, действующий на постоянной основе</w:t>
      </w:r>
      <w:r w:rsidR="00EA2BEC" w:rsidRPr="000E4C33">
        <w:rPr>
          <w:rFonts w:ascii="Verdana" w:hAnsi="Verdana"/>
          <w:sz w:val="22"/>
          <w:szCs w:val="22"/>
        </w:rPr>
        <w:t>,</w:t>
      </w:r>
      <w:r w:rsidRPr="000E4C33">
        <w:rPr>
          <w:rFonts w:ascii="Verdana" w:hAnsi="Verdana"/>
          <w:sz w:val="22"/>
          <w:szCs w:val="22"/>
        </w:rPr>
        <w:t xml:space="preserve"> </w:t>
      </w:r>
      <w:r w:rsidR="00EA2BEC" w:rsidRPr="000E4C33">
        <w:rPr>
          <w:rFonts w:ascii="Verdana" w:hAnsi="Verdana"/>
          <w:sz w:val="22"/>
          <w:szCs w:val="22"/>
        </w:rPr>
        <w:t xml:space="preserve">созданный для принятия решений по выбору поставщика (исполнителя, подрядчика) </w:t>
      </w:r>
      <w:r w:rsidR="00064DFA" w:rsidRPr="000E4C33">
        <w:rPr>
          <w:rFonts w:ascii="Verdana" w:hAnsi="Verdana"/>
          <w:sz w:val="22"/>
          <w:szCs w:val="22"/>
        </w:rPr>
        <w:t>при</w:t>
      </w:r>
      <w:r w:rsidR="00364054" w:rsidRPr="000E4C33">
        <w:rPr>
          <w:rFonts w:ascii="Verdana" w:hAnsi="Verdana"/>
          <w:sz w:val="22"/>
          <w:szCs w:val="22"/>
        </w:rPr>
        <w:t xml:space="preserve"> </w:t>
      </w:r>
      <w:r w:rsidR="00EA2BEC" w:rsidRPr="000E4C33">
        <w:rPr>
          <w:rFonts w:ascii="Verdana" w:hAnsi="Verdana"/>
          <w:sz w:val="22"/>
          <w:szCs w:val="22"/>
        </w:rPr>
        <w:t>проведени</w:t>
      </w:r>
      <w:r w:rsidR="00064DFA" w:rsidRPr="000E4C33">
        <w:rPr>
          <w:rFonts w:ascii="Verdana" w:hAnsi="Verdana"/>
          <w:sz w:val="22"/>
          <w:szCs w:val="22"/>
        </w:rPr>
        <w:t>и</w:t>
      </w:r>
      <w:r w:rsidR="00EA2BEC" w:rsidRPr="000E4C33">
        <w:rPr>
          <w:rFonts w:ascii="Verdana" w:hAnsi="Verdana"/>
          <w:sz w:val="22"/>
          <w:szCs w:val="22"/>
        </w:rPr>
        <w:t xml:space="preserve"> конкурентной и</w:t>
      </w:r>
      <w:r w:rsidR="00974020" w:rsidRPr="000E4C33">
        <w:rPr>
          <w:rFonts w:ascii="Verdana" w:hAnsi="Verdana"/>
          <w:sz w:val="22"/>
          <w:szCs w:val="22"/>
        </w:rPr>
        <w:t xml:space="preserve"> </w:t>
      </w:r>
      <w:r w:rsidR="00EA2BEC" w:rsidRPr="000E4C33">
        <w:rPr>
          <w:rFonts w:ascii="Verdana" w:hAnsi="Verdana"/>
          <w:sz w:val="22"/>
          <w:szCs w:val="22"/>
        </w:rPr>
        <w:t xml:space="preserve">неконкурентной закупки, а также </w:t>
      </w:r>
      <w:r w:rsidR="00B51539" w:rsidRPr="000E4C33">
        <w:rPr>
          <w:rFonts w:ascii="Verdana" w:hAnsi="Verdana"/>
          <w:sz w:val="22"/>
          <w:szCs w:val="22"/>
        </w:rPr>
        <w:t xml:space="preserve">для </w:t>
      </w:r>
      <w:r w:rsidR="00EA2BEC" w:rsidRPr="000E4C33">
        <w:rPr>
          <w:rFonts w:ascii="Verdana" w:hAnsi="Verdana"/>
          <w:sz w:val="22"/>
          <w:szCs w:val="22"/>
        </w:rPr>
        <w:t xml:space="preserve">проведения консолидированных (совместных) закупок </w:t>
      </w:r>
      <w:r w:rsidR="00EA19AF" w:rsidRPr="000E4C33">
        <w:rPr>
          <w:rFonts w:ascii="Verdana" w:hAnsi="Verdana"/>
          <w:sz w:val="22"/>
          <w:szCs w:val="22"/>
        </w:rPr>
        <w:t xml:space="preserve">с </w:t>
      </w:r>
      <w:r w:rsidR="00244EAB" w:rsidRPr="000E4C33">
        <w:rPr>
          <w:rFonts w:ascii="Verdana" w:hAnsi="Verdana"/>
          <w:sz w:val="22"/>
          <w:szCs w:val="22"/>
        </w:rPr>
        <w:t>хозяйственн</w:t>
      </w:r>
      <w:r w:rsidR="00EA19AF" w:rsidRPr="000E4C33">
        <w:rPr>
          <w:rFonts w:ascii="Verdana" w:hAnsi="Verdana"/>
          <w:sz w:val="22"/>
          <w:szCs w:val="22"/>
        </w:rPr>
        <w:t>ыми</w:t>
      </w:r>
      <w:r w:rsidR="00244EAB" w:rsidRPr="000E4C33">
        <w:rPr>
          <w:rFonts w:ascii="Verdana" w:hAnsi="Verdana"/>
          <w:sz w:val="22"/>
          <w:szCs w:val="22"/>
        </w:rPr>
        <w:t xml:space="preserve"> обществ</w:t>
      </w:r>
      <w:r w:rsidR="00EA19AF" w:rsidRPr="000E4C33">
        <w:rPr>
          <w:rFonts w:ascii="Verdana" w:hAnsi="Verdana"/>
          <w:sz w:val="22"/>
          <w:szCs w:val="22"/>
        </w:rPr>
        <w:t>ами</w:t>
      </w:r>
      <w:r w:rsidR="00EA2BEC" w:rsidRPr="000E4C33">
        <w:rPr>
          <w:rFonts w:ascii="Verdana" w:hAnsi="Verdana"/>
          <w:sz w:val="22"/>
          <w:szCs w:val="22"/>
        </w:rPr>
        <w:t>, присоединивши</w:t>
      </w:r>
      <w:r w:rsidR="00EA19AF" w:rsidRPr="000E4C33">
        <w:rPr>
          <w:rFonts w:ascii="Verdana" w:hAnsi="Verdana"/>
          <w:sz w:val="22"/>
          <w:szCs w:val="22"/>
        </w:rPr>
        <w:t>ми</w:t>
      </w:r>
      <w:r w:rsidR="00EA2BEC" w:rsidRPr="000E4C33">
        <w:rPr>
          <w:rFonts w:ascii="Verdana" w:hAnsi="Verdana"/>
          <w:sz w:val="22"/>
          <w:szCs w:val="22"/>
        </w:rPr>
        <w:t>ся к Положению</w:t>
      </w:r>
      <w:r w:rsidR="00EA19AF" w:rsidRPr="000E4C33">
        <w:rPr>
          <w:rFonts w:ascii="Verdana" w:hAnsi="Verdana"/>
          <w:sz w:val="22"/>
          <w:szCs w:val="22"/>
        </w:rPr>
        <w:t xml:space="preserve">, </w:t>
      </w:r>
      <w:r w:rsidR="00777AD3" w:rsidRPr="000E4C33">
        <w:rPr>
          <w:rFonts w:ascii="Verdana" w:hAnsi="Verdana"/>
          <w:sz w:val="22"/>
          <w:szCs w:val="22"/>
        </w:rPr>
        <w:t>с иными юридическими лицами, являющимися субъектами Закона № 223-ФЗ</w:t>
      </w:r>
      <w:r w:rsidR="0084599D" w:rsidRPr="000E4C33">
        <w:rPr>
          <w:rFonts w:ascii="Verdana" w:hAnsi="Verdana"/>
          <w:sz w:val="22"/>
          <w:szCs w:val="22"/>
        </w:rPr>
        <w:t>,</w:t>
      </w:r>
      <w:r w:rsidR="00EA2BEC" w:rsidRPr="000E4C33">
        <w:rPr>
          <w:rFonts w:ascii="Verdana" w:hAnsi="Verdana"/>
          <w:sz w:val="22"/>
          <w:szCs w:val="22"/>
        </w:rPr>
        <w:t xml:space="preserve"> заключивши</w:t>
      </w:r>
      <w:r w:rsidR="00EA19AF" w:rsidRPr="000E4C33">
        <w:rPr>
          <w:rFonts w:ascii="Verdana" w:hAnsi="Verdana"/>
          <w:sz w:val="22"/>
          <w:szCs w:val="22"/>
        </w:rPr>
        <w:t>ми</w:t>
      </w:r>
      <w:r w:rsidR="00EA2BEC" w:rsidRPr="000E4C33">
        <w:rPr>
          <w:rFonts w:ascii="Verdana" w:hAnsi="Verdana"/>
          <w:sz w:val="22"/>
          <w:szCs w:val="22"/>
        </w:rPr>
        <w:t xml:space="preserve"> с </w:t>
      </w:r>
      <w:r w:rsidR="00974020" w:rsidRPr="000E4C33">
        <w:rPr>
          <w:rFonts w:ascii="Verdana" w:hAnsi="Verdana"/>
          <w:sz w:val="22"/>
          <w:szCs w:val="22"/>
        </w:rPr>
        <w:t xml:space="preserve">ВЭБ.РФ </w:t>
      </w:r>
      <w:r w:rsidR="00EA2BEC" w:rsidRPr="000E4C33">
        <w:rPr>
          <w:rFonts w:ascii="Verdana" w:hAnsi="Verdana"/>
          <w:sz w:val="22"/>
          <w:szCs w:val="22"/>
        </w:rPr>
        <w:t>соглашение о взаимодействии</w:t>
      </w:r>
      <w:r w:rsidRPr="000E4C33">
        <w:rPr>
          <w:rFonts w:ascii="Verdana" w:hAnsi="Verdana"/>
          <w:sz w:val="22"/>
          <w:szCs w:val="22"/>
        </w:rPr>
        <w:t>;</w:t>
      </w:r>
    </w:p>
    <w:p w:rsidR="00D60ADD" w:rsidRPr="000E4C33" w:rsidRDefault="00D60ADD" w:rsidP="000E4C33">
      <w:pPr>
        <w:widowControl/>
        <w:ind w:firstLine="709"/>
        <w:jc w:val="both"/>
        <w:rPr>
          <w:rFonts w:ascii="Verdana" w:hAnsi="Verdana"/>
          <w:sz w:val="22"/>
          <w:szCs w:val="22"/>
        </w:rPr>
      </w:pPr>
      <w:r w:rsidRPr="000E4C33">
        <w:rPr>
          <w:rFonts w:ascii="Verdana" w:hAnsi="Verdana"/>
          <w:b/>
          <w:bCs/>
          <w:iCs/>
          <w:sz w:val="22"/>
          <w:szCs w:val="22"/>
        </w:rPr>
        <w:t xml:space="preserve">мелкая закупка </w:t>
      </w:r>
      <w:r w:rsidRPr="000E4C33">
        <w:rPr>
          <w:rFonts w:ascii="Verdana" w:hAnsi="Verdana"/>
          <w:bCs/>
          <w:iCs/>
          <w:sz w:val="22"/>
          <w:szCs w:val="22"/>
        </w:rPr>
        <w:t>–</w:t>
      </w:r>
      <w:r w:rsidRPr="000E4C33">
        <w:rPr>
          <w:rFonts w:ascii="Verdana" w:hAnsi="Verdana"/>
          <w:b/>
          <w:bCs/>
          <w:iCs/>
          <w:sz w:val="22"/>
          <w:szCs w:val="22"/>
        </w:rPr>
        <w:t xml:space="preserve"> </w:t>
      </w:r>
      <w:r w:rsidR="00CF213C" w:rsidRPr="000E4C33">
        <w:rPr>
          <w:rFonts w:ascii="Verdana" w:hAnsi="Verdana"/>
          <w:color w:val="000000"/>
          <w:sz w:val="22"/>
          <w:szCs w:val="22"/>
        </w:rPr>
        <w:t>закупка продукции</w:t>
      </w:r>
      <w:r w:rsidR="00616B4B" w:rsidRPr="000E4C33">
        <w:rPr>
          <w:rFonts w:ascii="Verdana" w:hAnsi="Verdana"/>
          <w:color w:val="000000"/>
          <w:sz w:val="22"/>
          <w:szCs w:val="22"/>
        </w:rPr>
        <w:t>,</w:t>
      </w:r>
      <w:r w:rsidR="00CF213C" w:rsidRPr="000E4C33">
        <w:rPr>
          <w:rFonts w:ascii="Verdana" w:hAnsi="Verdana"/>
          <w:color w:val="000000"/>
          <w:sz w:val="22"/>
          <w:szCs w:val="22"/>
        </w:rPr>
        <w:t xml:space="preserve"> стоимость (</w:t>
      </w:r>
      <w:r w:rsidR="00E622BA" w:rsidRPr="000E4C33">
        <w:rPr>
          <w:rFonts w:ascii="Verdana" w:hAnsi="Verdana"/>
          <w:color w:val="000000"/>
          <w:sz w:val="22"/>
          <w:szCs w:val="22"/>
        </w:rPr>
        <w:t>одной сделки</w:t>
      </w:r>
      <w:r w:rsidR="00CF213C" w:rsidRPr="000E4C33">
        <w:rPr>
          <w:rFonts w:ascii="Verdana" w:hAnsi="Verdana"/>
          <w:color w:val="000000"/>
          <w:sz w:val="22"/>
          <w:szCs w:val="22"/>
        </w:rPr>
        <w:t>) которой определяется органом управления заказчика, но не может превышать ст</w:t>
      </w:r>
      <w:r w:rsidR="00B51539" w:rsidRPr="000E4C33">
        <w:rPr>
          <w:rFonts w:ascii="Verdana" w:hAnsi="Verdana"/>
          <w:color w:val="000000"/>
          <w:sz w:val="22"/>
          <w:szCs w:val="22"/>
        </w:rPr>
        <w:t>а</w:t>
      </w:r>
      <w:r w:rsidR="00CF213C" w:rsidRPr="000E4C33">
        <w:rPr>
          <w:rFonts w:ascii="Verdana" w:hAnsi="Verdana"/>
          <w:color w:val="000000"/>
          <w:sz w:val="22"/>
          <w:szCs w:val="22"/>
        </w:rPr>
        <w:t xml:space="preserve"> тысяч рублей, включая налоги и сборы, а для заказчиков, годовая выручка которых за отчетный финансовый год составляет более чем пять миллиардов рублей</w:t>
      </w:r>
      <w:r w:rsidR="00616B4B" w:rsidRPr="000E4C33">
        <w:rPr>
          <w:rFonts w:ascii="Verdana" w:hAnsi="Verdana"/>
          <w:color w:val="000000"/>
          <w:sz w:val="22"/>
          <w:szCs w:val="22"/>
        </w:rPr>
        <w:t>,</w:t>
      </w:r>
      <w:r w:rsidR="00CF213C" w:rsidRPr="000E4C33">
        <w:rPr>
          <w:rFonts w:ascii="Verdana" w:hAnsi="Verdana"/>
          <w:color w:val="000000"/>
          <w:sz w:val="22"/>
          <w:szCs w:val="22"/>
        </w:rPr>
        <w:t xml:space="preserve"> </w:t>
      </w:r>
      <w:r w:rsidR="00616B4B" w:rsidRPr="000E4C33">
        <w:rPr>
          <w:rFonts w:ascii="Verdana" w:hAnsi="Verdana"/>
          <w:color w:val="000000"/>
          <w:sz w:val="22"/>
          <w:szCs w:val="22"/>
        </w:rPr>
        <w:t>–</w:t>
      </w:r>
      <w:r w:rsidR="00CF213C" w:rsidRPr="000E4C33">
        <w:rPr>
          <w:rFonts w:ascii="Verdana" w:hAnsi="Verdana"/>
          <w:color w:val="000000"/>
          <w:sz w:val="22"/>
          <w:szCs w:val="22"/>
        </w:rPr>
        <w:t xml:space="preserve"> пят</w:t>
      </w:r>
      <w:r w:rsidR="00B51539" w:rsidRPr="000E4C33">
        <w:rPr>
          <w:rFonts w:ascii="Verdana" w:hAnsi="Verdana"/>
          <w:color w:val="000000"/>
          <w:sz w:val="22"/>
          <w:szCs w:val="22"/>
        </w:rPr>
        <w:t>и</w:t>
      </w:r>
      <w:r w:rsidR="00CF213C" w:rsidRPr="000E4C33">
        <w:rPr>
          <w:rFonts w:ascii="Verdana" w:hAnsi="Verdana"/>
          <w:color w:val="000000"/>
          <w:sz w:val="22"/>
          <w:szCs w:val="22"/>
        </w:rPr>
        <w:t>сот тысяч рублей, включая налоги и сборы</w:t>
      </w:r>
      <w:r w:rsidR="003822E3" w:rsidRPr="000E4C33">
        <w:rPr>
          <w:rFonts w:ascii="Verdana" w:hAnsi="Verdana"/>
          <w:sz w:val="22"/>
          <w:szCs w:val="22"/>
        </w:rPr>
        <w:t>;</w:t>
      </w:r>
    </w:p>
    <w:p w:rsidR="000E26F7" w:rsidRPr="000E4C33" w:rsidRDefault="00E7017A" w:rsidP="000E4C33">
      <w:pPr>
        <w:widowControl/>
        <w:ind w:firstLine="709"/>
        <w:jc w:val="both"/>
        <w:rPr>
          <w:rFonts w:ascii="Verdana" w:hAnsi="Verdana"/>
          <w:b/>
          <w:bCs/>
          <w:sz w:val="22"/>
          <w:szCs w:val="22"/>
        </w:rPr>
      </w:pPr>
      <w:r w:rsidRPr="000E4C33">
        <w:rPr>
          <w:rFonts w:ascii="Verdana" w:hAnsi="Verdana"/>
          <w:b/>
          <w:bCs/>
          <w:sz w:val="22"/>
          <w:szCs w:val="22"/>
        </w:rPr>
        <w:t>начальная (максимальная) цена договора (</w:t>
      </w:r>
      <w:r w:rsidR="00CC3620" w:rsidRPr="000E4C33">
        <w:rPr>
          <w:rFonts w:ascii="Verdana" w:hAnsi="Verdana"/>
          <w:b/>
          <w:bCs/>
          <w:sz w:val="22"/>
          <w:szCs w:val="22"/>
        </w:rPr>
        <w:t>НМЦ</w:t>
      </w:r>
      <w:r w:rsidRPr="000E4C33">
        <w:rPr>
          <w:rFonts w:ascii="Verdana" w:hAnsi="Verdana"/>
          <w:b/>
          <w:bCs/>
          <w:sz w:val="22"/>
          <w:szCs w:val="22"/>
        </w:rPr>
        <w:t>)</w:t>
      </w:r>
      <w:r w:rsidR="00CC3620" w:rsidRPr="000E4C33">
        <w:rPr>
          <w:rFonts w:ascii="Verdana" w:hAnsi="Verdana"/>
          <w:b/>
          <w:bCs/>
          <w:sz w:val="22"/>
          <w:szCs w:val="22"/>
        </w:rPr>
        <w:t xml:space="preserve"> </w:t>
      </w:r>
      <w:r w:rsidR="00CC3620" w:rsidRPr="000E4C33">
        <w:rPr>
          <w:rFonts w:ascii="Verdana" w:hAnsi="Verdana"/>
          <w:bCs/>
          <w:sz w:val="22"/>
          <w:szCs w:val="22"/>
        </w:rPr>
        <w:t xml:space="preserve">– </w:t>
      </w:r>
      <w:r w:rsidR="00F263E6" w:rsidRPr="000E4C33">
        <w:rPr>
          <w:rFonts w:ascii="Verdana" w:hAnsi="Verdana"/>
          <w:bCs/>
          <w:sz w:val="22"/>
          <w:szCs w:val="22"/>
        </w:rPr>
        <w:t xml:space="preserve">предельно допустимая цена договора (лота), </w:t>
      </w:r>
      <w:r w:rsidR="00726B42" w:rsidRPr="000E4C33">
        <w:rPr>
          <w:rFonts w:ascii="Verdana" w:hAnsi="Verdana"/>
          <w:bCs/>
          <w:sz w:val="22"/>
          <w:szCs w:val="22"/>
        </w:rPr>
        <w:t xml:space="preserve">которая </w:t>
      </w:r>
      <w:r w:rsidR="00F263E6" w:rsidRPr="000E4C33">
        <w:rPr>
          <w:rFonts w:ascii="Verdana" w:hAnsi="Verdana"/>
          <w:bCs/>
          <w:sz w:val="22"/>
          <w:szCs w:val="22"/>
        </w:rPr>
        <w:t>определяе</w:t>
      </w:r>
      <w:r w:rsidR="00726B42" w:rsidRPr="000E4C33">
        <w:rPr>
          <w:rFonts w:ascii="Verdana" w:hAnsi="Verdana"/>
          <w:bCs/>
          <w:sz w:val="22"/>
          <w:szCs w:val="22"/>
        </w:rPr>
        <w:t>тся</w:t>
      </w:r>
      <w:r w:rsidR="00F263E6" w:rsidRPr="000E4C33">
        <w:rPr>
          <w:rFonts w:ascii="Verdana" w:hAnsi="Verdana"/>
          <w:bCs/>
          <w:sz w:val="22"/>
          <w:szCs w:val="22"/>
        </w:rPr>
        <w:t xml:space="preserve"> заказчиком в документации о закупке</w:t>
      </w:r>
      <w:r w:rsidR="00726B42" w:rsidRPr="000E4C33">
        <w:rPr>
          <w:rFonts w:ascii="Verdana" w:hAnsi="Verdana"/>
          <w:bCs/>
          <w:sz w:val="22"/>
          <w:szCs w:val="22"/>
        </w:rPr>
        <w:t xml:space="preserve"> и</w:t>
      </w:r>
      <w:r w:rsidR="00F263E6" w:rsidRPr="000E4C33">
        <w:rPr>
          <w:rFonts w:ascii="Verdana" w:hAnsi="Verdana"/>
          <w:bCs/>
          <w:sz w:val="22"/>
          <w:szCs w:val="22"/>
        </w:rPr>
        <w:t xml:space="preserve"> выше которой не может быть заключен договор по результат</w:t>
      </w:r>
      <w:r w:rsidR="00726B42" w:rsidRPr="000E4C33">
        <w:rPr>
          <w:rFonts w:ascii="Verdana" w:hAnsi="Verdana"/>
          <w:bCs/>
          <w:sz w:val="22"/>
          <w:szCs w:val="22"/>
        </w:rPr>
        <w:t>а</w:t>
      </w:r>
      <w:r w:rsidR="00F263E6" w:rsidRPr="000E4C33">
        <w:rPr>
          <w:rFonts w:ascii="Verdana" w:hAnsi="Verdana"/>
          <w:bCs/>
          <w:sz w:val="22"/>
          <w:szCs w:val="22"/>
        </w:rPr>
        <w:t>м закупки, и цена договора, заключаемого с единственным поставщиком (исполнителем, подрядчиком)</w:t>
      </w:r>
      <w:r w:rsidR="009A0EC2" w:rsidRPr="000E4C33">
        <w:rPr>
          <w:rFonts w:ascii="Verdana" w:hAnsi="Verdana"/>
          <w:sz w:val="22"/>
          <w:szCs w:val="22"/>
        </w:rPr>
        <w:t>;</w:t>
      </w:r>
      <w:r w:rsidR="000E26F7" w:rsidRPr="000E4C33">
        <w:rPr>
          <w:rFonts w:ascii="Verdana" w:hAnsi="Verdana"/>
          <w:b/>
          <w:bCs/>
          <w:sz w:val="22"/>
          <w:szCs w:val="22"/>
        </w:rPr>
        <w:t xml:space="preserve"> </w:t>
      </w:r>
    </w:p>
    <w:p w:rsidR="003822E3" w:rsidRPr="000E4C33" w:rsidRDefault="003822E3" w:rsidP="000E4C33">
      <w:pPr>
        <w:widowControl/>
        <w:ind w:firstLine="709"/>
        <w:jc w:val="both"/>
        <w:rPr>
          <w:rFonts w:ascii="Verdana" w:hAnsi="Verdana"/>
          <w:sz w:val="22"/>
          <w:szCs w:val="22"/>
        </w:rPr>
      </w:pPr>
      <w:r w:rsidRPr="000E4C33">
        <w:rPr>
          <w:rFonts w:ascii="Verdana" w:hAnsi="Verdana"/>
          <w:b/>
          <w:bCs/>
          <w:sz w:val="22"/>
          <w:szCs w:val="22"/>
        </w:rPr>
        <w:t xml:space="preserve">оператор электронной площадки </w:t>
      </w:r>
      <w:r w:rsidRPr="000E4C33">
        <w:rPr>
          <w:rFonts w:ascii="Verdana" w:hAnsi="Verdana"/>
          <w:bCs/>
          <w:sz w:val="22"/>
          <w:szCs w:val="22"/>
        </w:rPr>
        <w:t>–</w:t>
      </w:r>
      <w:r w:rsidRPr="000E4C33">
        <w:rPr>
          <w:rFonts w:ascii="Verdana" w:hAnsi="Verdana"/>
          <w:b/>
          <w:bCs/>
          <w:sz w:val="22"/>
          <w:szCs w:val="22"/>
        </w:rPr>
        <w:t xml:space="preserve"> </w:t>
      </w:r>
      <w:r w:rsidRPr="000E4C33">
        <w:rPr>
          <w:rFonts w:ascii="Verdana" w:hAnsi="Verdana"/>
          <w:sz w:val="22"/>
          <w:szCs w:val="22"/>
        </w:rPr>
        <w:t>юридическое лицо</w:t>
      </w:r>
      <w:r w:rsidR="009363EA" w:rsidRPr="000E4C33">
        <w:rPr>
          <w:rFonts w:ascii="Verdana" w:hAnsi="Verdana"/>
          <w:sz w:val="22"/>
          <w:szCs w:val="22"/>
        </w:rPr>
        <w:t>, являющееся коммерческой организацией,</w:t>
      </w:r>
      <w:r w:rsidRPr="000E4C33">
        <w:rPr>
          <w:rFonts w:ascii="Verdana" w:hAnsi="Verdana"/>
          <w:sz w:val="22"/>
          <w:szCs w:val="22"/>
        </w:rPr>
        <w:t xml:space="preserve"> </w:t>
      </w:r>
      <w:r w:rsidR="00455929" w:rsidRPr="000E4C33">
        <w:rPr>
          <w:rFonts w:ascii="Verdana" w:hAnsi="Verdana"/>
          <w:sz w:val="22"/>
          <w:szCs w:val="22"/>
        </w:rPr>
        <w:t xml:space="preserve">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w:t>
      </w:r>
      <w:r w:rsidR="00455929" w:rsidRPr="000E4C33">
        <w:rPr>
          <w:rFonts w:ascii="Verdana" w:hAnsi="Verdana"/>
          <w:sz w:val="22"/>
          <w:szCs w:val="22"/>
        </w:rPr>
        <w:lastRenderedPageBreak/>
        <w:t>либо количество голосующих акций, которыми владеют указанные граждане и лица, составляет не более чем двадцать пять процентов, владеющее</w:t>
      </w:r>
      <w:r w:rsidRPr="000E4C33">
        <w:rPr>
          <w:rFonts w:ascii="Verdana" w:hAnsi="Verdana"/>
          <w:sz w:val="22"/>
          <w:szCs w:val="22"/>
        </w:rPr>
        <w:t xml:space="preserve"> электронной площадкой</w:t>
      </w:r>
      <w:r w:rsidR="00455929" w:rsidRPr="000E4C33">
        <w:rPr>
          <w:rFonts w:ascii="Verdana" w:hAnsi="Verdana"/>
          <w:sz w:val="22"/>
          <w:szCs w:val="22"/>
        </w:rPr>
        <w:t>, в том числе</w:t>
      </w:r>
      <w:r w:rsidRPr="000E4C33">
        <w:rPr>
          <w:rFonts w:ascii="Verdana" w:hAnsi="Verdana"/>
          <w:sz w:val="22"/>
          <w:szCs w:val="22"/>
        </w:rPr>
        <w:t xml:space="preserve"> необходимыми для ее функционирования </w:t>
      </w:r>
      <w:r w:rsidR="00455929" w:rsidRPr="000E4C33">
        <w:rPr>
          <w:rFonts w:ascii="Verdana" w:hAnsi="Verdana"/>
          <w:sz w:val="22"/>
          <w:szCs w:val="22"/>
        </w:rPr>
        <w:t xml:space="preserve">оборудованием и </w:t>
      </w:r>
      <w:r w:rsidRPr="000E4C33">
        <w:rPr>
          <w:rFonts w:ascii="Verdana" w:hAnsi="Verdana"/>
          <w:sz w:val="22"/>
          <w:szCs w:val="22"/>
        </w:rPr>
        <w:t>программно-</w:t>
      </w:r>
      <w:r w:rsidR="00455929" w:rsidRPr="000E4C33">
        <w:rPr>
          <w:rFonts w:ascii="Verdana" w:hAnsi="Verdana"/>
          <w:sz w:val="22"/>
          <w:szCs w:val="22"/>
        </w:rPr>
        <w:t xml:space="preserve">техническими </w:t>
      </w:r>
      <w:r w:rsidRPr="000E4C33">
        <w:rPr>
          <w:rFonts w:ascii="Verdana" w:hAnsi="Verdana"/>
          <w:sz w:val="22"/>
          <w:szCs w:val="22"/>
        </w:rPr>
        <w:t xml:space="preserve">средствами </w:t>
      </w:r>
      <w:r w:rsidR="00455929" w:rsidRPr="000E4C33">
        <w:rPr>
          <w:rFonts w:ascii="Verdana" w:hAnsi="Verdana"/>
          <w:sz w:val="22"/>
          <w:szCs w:val="22"/>
        </w:rPr>
        <w:t xml:space="preserve">(далее также </w:t>
      </w:r>
      <w:r w:rsidR="00726B42" w:rsidRPr="000E4C33">
        <w:rPr>
          <w:rFonts w:ascii="Verdana" w:hAnsi="Verdana"/>
          <w:sz w:val="22"/>
          <w:szCs w:val="22"/>
        </w:rPr>
        <w:t>–</w:t>
      </w:r>
      <w:r w:rsidR="00455929" w:rsidRPr="000E4C33">
        <w:rPr>
          <w:rFonts w:ascii="Verdana" w:hAnsi="Verdana"/>
          <w:sz w:val="22"/>
          <w:szCs w:val="22"/>
        </w:rPr>
        <w:t xml:space="preserve"> программно-аппаратные средства электронной площадки),</w:t>
      </w:r>
      <w:r w:rsidR="009406F3" w:rsidRPr="000E4C33">
        <w:rPr>
          <w:rFonts w:ascii="Verdana" w:hAnsi="Verdana"/>
          <w:sz w:val="22"/>
          <w:szCs w:val="22"/>
        </w:rPr>
        <w:t xml:space="preserve"> включенное в утвержденный Правительством Российской Федерации перечень операторов электронных площадок</w:t>
      </w:r>
      <w:r w:rsidR="00455929" w:rsidRPr="000E4C33">
        <w:rPr>
          <w:rFonts w:ascii="Verdana" w:hAnsi="Verdana"/>
          <w:sz w:val="22"/>
          <w:szCs w:val="22"/>
        </w:rPr>
        <w:t xml:space="preserve"> </w:t>
      </w:r>
      <w:r w:rsidRPr="000E4C33">
        <w:rPr>
          <w:rFonts w:ascii="Verdana" w:hAnsi="Verdana"/>
          <w:sz w:val="22"/>
          <w:szCs w:val="22"/>
        </w:rPr>
        <w:t xml:space="preserve">и </w:t>
      </w:r>
      <w:r w:rsidR="00455929" w:rsidRPr="000E4C33">
        <w:rPr>
          <w:rFonts w:ascii="Verdana" w:hAnsi="Verdana"/>
          <w:sz w:val="22"/>
          <w:szCs w:val="22"/>
        </w:rPr>
        <w:t xml:space="preserve">обеспечивающее </w:t>
      </w:r>
      <w:r w:rsidRPr="000E4C33">
        <w:rPr>
          <w:rFonts w:ascii="Verdana" w:hAnsi="Verdana"/>
          <w:sz w:val="22"/>
          <w:szCs w:val="22"/>
        </w:rPr>
        <w:t xml:space="preserve">проведение </w:t>
      </w:r>
      <w:r w:rsidR="00455929" w:rsidRPr="000E4C33">
        <w:rPr>
          <w:rFonts w:ascii="Verdana" w:hAnsi="Verdana"/>
          <w:sz w:val="22"/>
          <w:szCs w:val="22"/>
        </w:rPr>
        <w:t xml:space="preserve">конкурентных </w:t>
      </w:r>
      <w:r w:rsidRPr="000E4C33">
        <w:rPr>
          <w:rFonts w:ascii="Verdana" w:hAnsi="Verdana"/>
          <w:sz w:val="22"/>
          <w:szCs w:val="22"/>
        </w:rPr>
        <w:t>закуп</w:t>
      </w:r>
      <w:r w:rsidR="00455929" w:rsidRPr="000E4C33">
        <w:rPr>
          <w:rFonts w:ascii="Verdana" w:hAnsi="Verdana"/>
          <w:sz w:val="22"/>
          <w:szCs w:val="22"/>
        </w:rPr>
        <w:t>о</w:t>
      </w:r>
      <w:r w:rsidRPr="000E4C33">
        <w:rPr>
          <w:rFonts w:ascii="Verdana" w:hAnsi="Verdana"/>
          <w:sz w:val="22"/>
          <w:szCs w:val="22"/>
        </w:rPr>
        <w:t>к в электронной форме</w:t>
      </w:r>
      <w:r w:rsidR="00455929" w:rsidRPr="000E4C33">
        <w:rPr>
          <w:rFonts w:ascii="Verdana" w:hAnsi="Verdana"/>
          <w:sz w:val="22"/>
          <w:szCs w:val="22"/>
        </w:rPr>
        <w:t xml:space="preserve"> в соответствии с Закон</w:t>
      </w:r>
      <w:r w:rsidR="00D03611" w:rsidRPr="000E4C33">
        <w:rPr>
          <w:rFonts w:ascii="Verdana" w:hAnsi="Verdana"/>
          <w:sz w:val="22"/>
          <w:szCs w:val="22"/>
        </w:rPr>
        <w:t>ом</w:t>
      </w:r>
      <w:r w:rsidR="001D56B6" w:rsidRPr="000E4C33">
        <w:rPr>
          <w:rFonts w:ascii="Verdana" w:hAnsi="Verdana"/>
          <w:sz w:val="22"/>
          <w:szCs w:val="22"/>
        </w:rPr>
        <w:t xml:space="preserve"> № </w:t>
      </w:r>
      <w:r w:rsidR="0062314E" w:rsidRPr="000E4C33">
        <w:rPr>
          <w:rFonts w:ascii="Verdana" w:hAnsi="Verdana"/>
          <w:sz w:val="22"/>
          <w:szCs w:val="22"/>
        </w:rPr>
        <w:t>44</w:t>
      </w:r>
      <w:r w:rsidR="001D56B6" w:rsidRPr="000E4C33">
        <w:rPr>
          <w:rFonts w:ascii="Verdana" w:hAnsi="Verdana"/>
          <w:sz w:val="22"/>
          <w:szCs w:val="22"/>
        </w:rPr>
        <w:t>-ФЗ</w:t>
      </w:r>
      <w:r w:rsidR="00D52693" w:rsidRPr="000E4C33">
        <w:rPr>
          <w:rFonts w:ascii="Verdana" w:hAnsi="Verdana"/>
          <w:sz w:val="22"/>
          <w:szCs w:val="22"/>
        </w:rPr>
        <w:t>;</w:t>
      </w:r>
    </w:p>
    <w:p w:rsidR="00D9783A" w:rsidRPr="000E4C33" w:rsidRDefault="00367EF3" w:rsidP="000E4C33">
      <w:pPr>
        <w:widowControl/>
        <w:ind w:firstLine="709"/>
        <w:jc w:val="both"/>
        <w:rPr>
          <w:rFonts w:ascii="Verdana" w:hAnsi="Verdana"/>
          <w:sz w:val="22"/>
          <w:szCs w:val="22"/>
        </w:rPr>
      </w:pPr>
      <w:r w:rsidRPr="000E4C33">
        <w:rPr>
          <w:rFonts w:ascii="Verdana" w:hAnsi="Verdana"/>
          <w:b/>
          <w:sz w:val="22"/>
          <w:szCs w:val="22"/>
        </w:rPr>
        <w:t xml:space="preserve">организатор закупки </w:t>
      </w:r>
      <w:r w:rsidRPr="000E4C33">
        <w:rPr>
          <w:rFonts w:ascii="Verdana" w:hAnsi="Verdana"/>
          <w:sz w:val="22"/>
          <w:szCs w:val="22"/>
        </w:rPr>
        <w:t>–</w:t>
      </w:r>
      <w:r w:rsidR="00D9783A" w:rsidRPr="000E4C33">
        <w:rPr>
          <w:rFonts w:ascii="Verdana" w:hAnsi="Verdana"/>
          <w:sz w:val="22"/>
          <w:szCs w:val="22"/>
        </w:rPr>
        <w:t xml:space="preserve"> </w:t>
      </w:r>
      <w:r w:rsidR="005E01AF" w:rsidRPr="000E4C33">
        <w:rPr>
          <w:rFonts w:ascii="Verdana" w:hAnsi="Verdana"/>
          <w:sz w:val="22"/>
          <w:szCs w:val="22"/>
        </w:rPr>
        <w:t xml:space="preserve">заказчик или </w:t>
      </w:r>
      <w:r w:rsidR="00B44953" w:rsidRPr="000E4C33">
        <w:rPr>
          <w:rFonts w:ascii="Verdana" w:hAnsi="Verdana"/>
          <w:sz w:val="22"/>
          <w:szCs w:val="22"/>
        </w:rPr>
        <w:t xml:space="preserve">юридическое </w:t>
      </w:r>
      <w:r w:rsidR="005E01AF" w:rsidRPr="000E4C33">
        <w:rPr>
          <w:rFonts w:ascii="Verdana" w:hAnsi="Verdana"/>
          <w:sz w:val="22"/>
          <w:szCs w:val="22"/>
        </w:rPr>
        <w:t>лицо, которо</w:t>
      </w:r>
      <w:r w:rsidR="00620DF9" w:rsidRPr="000E4C33">
        <w:rPr>
          <w:rFonts w:ascii="Verdana" w:hAnsi="Verdana"/>
          <w:sz w:val="22"/>
          <w:szCs w:val="22"/>
        </w:rPr>
        <w:t>му</w:t>
      </w:r>
      <w:r w:rsidR="005E01AF" w:rsidRPr="000E4C33">
        <w:rPr>
          <w:rFonts w:ascii="Verdana" w:hAnsi="Verdana"/>
          <w:sz w:val="22"/>
          <w:szCs w:val="22"/>
        </w:rPr>
        <w:t xml:space="preserve"> на основ</w:t>
      </w:r>
      <w:r w:rsidR="00620DF9" w:rsidRPr="000E4C33">
        <w:rPr>
          <w:rFonts w:ascii="Verdana" w:hAnsi="Verdana"/>
          <w:sz w:val="22"/>
          <w:szCs w:val="22"/>
        </w:rPr>
        <w:t>ании</w:t>
      </w:r>
      <w:r w:rsidR="005E01AF" w:rsidRPr="000E4C33">
        <w:rPr>
          <w:rFonts w:ascii="Verdana" w:hAnsi="Verdana"/>
          <w:sz w:val="22"/>
          <w:szCs w:val="22"/>
        </w:rPr>
        <w:t xml:space="preserve"> договора </w:t>
      </w:r>
      <w:r w:rsidR="00620DF9" w:rsidRPr="000E4C33">
        <w:rPr>
          <w:rFonts w:ascii="Verdana" w:hAnsi="Verdana"/>
          <w:sz w:val="22"/>
          <w:szCs w:val="22"/>
        </w:rPr>
        <w:t>передается часть или все функции и полномочия заказчика по</w:t>
      </w:r>
      <w:r w:rsidR="005E01AF" w:rsidRPr="000E4C33">
        <w:rPr>
          <w:rFonts w:ascii="Verdana" w:hAnsi="Verdana"/>
          <w:sz w:val="22"/>
          <w:szCs w:val="22"/>
        </w:rPr>
        <w:t xml:space="preserve"> </w:t>
      </w:r>
      <w:r w:rsidR="00620DF9" w:rsidRPr="000E4C33">
        <w:rPr>
          <w:rFonts w:ascii="Verdana" w:hAnsi="Verdana"/>
          <w:sz w:val="22"/>
          <w:szCs w:val="22"/>
        </w:rPr>
        <w:t>прове</w:t>
      </w:r>
      <w:r w:rsidR="005E01AF" w:rsidRPr="000E4C33">
        <w:rPr>
          <w:rFonts w:ascii="Verdana" w:hAnsi="Verdana"/>
          <w:sz w:val="22"/>
          <w:szCs w:val="22"/>
        </w:rPr>
        <w:t>д</w:t>
      </w:r>
      <w:r w:rsidR="00620DF9" w:rsidRPr="000E4C33">
        <w:rPr>
          <w:rFonts w:ascii="Verdana" w:hAnsi="Verdana"/>
          <w:sz w:val="22"/>
          <w:szCs w:val="22"/>
        </w:rPr>
        <w:t>ению</w:t>
      </w:r>
      <w:r w:rsidR="005E01AF" w:rsidRPr="000E4C33">
        <w:rPr>
          <w:rFonts w:ascii="Verdana" w:hAnsi="Verdana"/>
          <w:sz w:val="22"/>
          <w:szCs w:val="22"/>
        </w:rPr>
        <w:t xml:space="preserve"> закупки в соответствии с Положением</w:t>
      </w:r>
      <w:r w:rsidR="0008482E" w:rsidRPr="000E4C33">
        <w:rPr>
          <w:rFonts w:ascii="Verdana" w:hAnsi="Verdana"/>
          <w:sz w:val="22"/>
          <w:szCs w:val="22"/>
        </w:rPr>
        <w:t xml:space="preserve">, за исключением </w:t>
      </w:r>
      <w:r w:rsidR="00245B29" w:rsidRPr="000E4C33">
        <w:rPr>
          <w:rFonts w:ascii="Verdana" w:hAnsi="Verdana"/>
          <w:sz w:val="22"/>
          <w:szCs w:val="22"/>
        </w:rPr>
        <w:t>тех</w:t>
      </w:r>
      <w:r w:rsidR="00EC1363" w:rsidRPr="000E4C33">
        <w:rPr>
          <w:rFonts w:ascii="Verdana" w:hAnsi="Verdana"/>
          <w:sz w:val="22"/>
          <w:szCs w:val="22"/>
        </w:rPr>
        <w:t xml:space="preserve"> функций</w:t>
      </w:r>
      <w:r w:rsidR="0008482E" w:rsidRPr="000E4C33">
        <w:rPr>
          <w:rFonts w:ascii="Verdana" w:hAnsi="Verdana"/>
          <w:sz w:val="22"/>
          <w:szCs w:val="22"/>
        </w:rPr>
        <w:t xml:space="preserve">, </w:t>
      </w:r>
      <w:r w:rsidR="00245B29" w:rsidRPr="000E4C33">
        <w:rPr>
          <w:rFonts w:ascii="Verdana" w:hAnsi="Verdana"/>
          <w:sz w:val="22"/>
          <w:szCs w:val="22"/>
        </w:rPr>
        <w:t>которые</w:t>
      </w:r>
      <w:r w:rsidR="0008482E" w:rsidRPr="000E4C33">
        <w:rPr>
          <w:rFonts w:ascii="Verdana" w:hAnsi="Verdana"/>
          <w:sz w:val="22"/>
          <w:szCs w:val="22"/>
        </w:rPr>
        <w:t xml:space="preserve"> </w:t>
      </w:r>
      <w:r w:rsidR="00245B29" w:rsidRPr="000E4C33">
        <w:rPr>
          <w:rFonts w:ascii="Verdana" w:hAnsi="Verdana"/>
          <w:sz w:val="22"/>
          <w:szCs w:val="22"/>
        </w:rPr>
        <w:t>в соответствии с Законом</w:t>
      </w:r>
      <w:r w:rsidR="001D56B6" w:rsidRPr="000E4C33">
        <w:rPr>
          <w:rFonts w:ascii="Verdana" w:hAnsi="Verdana"/>
          <w:sz w:val="22"/>
          <w:szCs w:val="22"/>
        </w:rPr>
        <w:t xml:space="preserve"> № 223-ФЗ</w:t>
      </w:r>
      <w:r w:rsidR="00245B29" w:rsidRPr="000E4C33">
        <w:rPr>
          <w:rFonts w:ascii="Verdana" w:hAnsi="Verdana"/>
          <w:sz w:val="22"/>
          <w:szCs w:val="22"/>
        </w:rPr>
        <w:t xml:space="preserve"> </w:t>
      </w:r>
      <w:r w:rsidR="000B5411" w:rsidRPr="000E4C33">
        <w:rPr>
          <w:rFonts w:ascii="Verdana" w:hAnsi="Verdana"/>
          <w:sz w:val="22"/>
          <w:szCs w:val="22"/>
        </w:rPr>
        <w:t>подлежат ис</w:t>
      </w:r>
      <w:r w:rsidR="0008482E" w:rsidRPr="000E4C33">
        <w:rPr>
          <w:rFonts w:ascii="Verdana" w:hAnsi="Verdana"/>
          <w:sz w:val="22"/>
          <w:szCs w:val="22"/>
        </w:rPr>
        <w:t>полн</w:t>
      </w:r>
      <w:r w:rsidR="000B5411" w:rsidRPr="000E4C33">
        <w:rPr>
          <w:rFonts w:ascii="Verdana" w:hAnsi="Verdana"/>
          <w:sz w:val="22"/>
          <w:szCs w:val="22"/>
        </w:rPr>
        <w:t>ению</w:t>
      </w:r>
      <w:r w:rsidR="0008482E" w:rsidRPr="000E4C33">
        <w:rPr>
          <w:rFonts w:ascii="Verdana" w:hAnsi="Verdana"/>
          <w:sz w:val="22"/>
          <w:szCs w:val="22"/>
        </w:rPr>
        <w:t xml:space="preserve"> исключительно заказчиком</w:t>
      </w:r>
      <w:r w:rsidR="00D9783A" w:rsidRPr="000E4C33">
        <w:rPr>
          <w:rFonts w:ascii="Verdana" w:hAnsi="Verdana"/>
          <w:sz w:val="22"/>
          <w:szCs w:val="22"/>
        </w:rPr>
        <w:t>;</w:t>
      </w:r>
    </w:p>
    <w:p w:rsidR="005266E3" w:rsidRPr="000E4C33" w:rsidRDefault="005266E3" w:rsidP="000E4C33">
      <w:pPr>
        <w:widowControl/>
        <w:ind w:firstLine="709"/>
        <w:jc w:val="both"/>
        <w:rPr>
          <w:rFonts w:ascii="Verdana" w:hAnsi="Verdana"/>
          <w:sz w:val="22"/>
          <w:szCs w:val="22"/>
        </w:rPr>
      </w:pPr>
      <w:r w:rsidRPr="000E4C33">
        <w:rPr>
          <w:rFonts w:ascii="Verdana" w:hAnsi="Verdana"/>
          <w:b/>
          <w:sz w:val="22"/>
          <w:szCs w:val="22"/>
        </w:rPr>
        <w:t xml:space="preserve">официальный сайт </w:t>
      </w:r>
      <w:r w:rsidR="00974020" w:rsidRPr="000E4C33">
        <w:rPr>
          <w:rFonts w:ascii="Verdana" w:hAnsi="Verdana"/>
          <w:b/>
          <w:sz w:val="22"/>
          <w:szCs w:val="22"/>
        </w:rPr>
        <w:t xml:space="preserve">ВЭБ.РФ </w:t>
      </w:r>
      <w:r w:rsidRPr="000E4C33">
        <w:rPr>
          <w:rFonts w:ascii="Verdana" w:hAnsi="Verdana"/>
          <w:sz w:val="22"/>
          <w:szCs w:val="22"/>
        </w:rPr>
        <w:t>–</w:t>
      </w:r>
      <w:r w:rsidRPr="000E4C33">
        <w:rPr>
          <w:rFonts w:ascii="Verdana" w:hAnsi="Verdana"/>
          <w:b/>
          <w:sz w:val="22"/>
          <w:szCs w:val="22"/>
        </w:rPr>
        <w:t xml:space="preserve"> </w:t>
      </w:r>
      <w:r w:rsidRPr="000E4C33">
        <w:rPr>
          <w:rFonts w:ascii="Verdana" w:hAnsi="Verdana"/>
          <w:sz w:val="22"/>
          <w:szCs w:val="22"/>
        </w:rPr>
        <w:t xml:space="preserve">сайт </w:t>
      </w:r>
      <w:r w:rsidR="003D4206" w:rsidRPr="000E4C33">
        <w:rPr>
          <w:rFonts w:ascii="Verdana" w:hAnsi="Verdana"/>
          <w:sz w:val="22"/>
          <w:szCs w:val="22"/>
        </w:rPr>
        <w:t xml:space="preserve">ВЭБ.РФ </w:t>
      </w:r>
      <w:r w:rsidRPr="000E4C33">
        <w:rPr>
          <w:rFonts w:ascii="Verdana" w:hAnsi="Verdana"/>
          <w:sz w:val="22"/>
          <w:szCs w:val="22"/>
        </w:rPr>
        <w:t>в информационно-телекоммуникационной сети Интернет;</w:t>
      </w:r>
    </w:p>
    <w:p w:rsidR="00C41A3E" w:rsidRPr="000E4C33" w:rsidRDefault="003822E3" w:rsidP="000E4C33">
      <w:pPr>
        <w:widowControl/>
        <w:ind w:firstLine="709"/>
        <w:jc w:val="both"/>
        <w:rPr>
          <w:rFonts w:ascii="Verdana" w:hAnsi="Verdana"/>
          <w:sz w:val="22"/>
          <w:szCs w:val="22"/>
        </w:rPr>
      </w:pPr>
      <w:r w:rsidRPr="000E4C33">
        <w:rPr>
          <w:rFonts w:ascii="Verdana" w:hAnsi="Verdana"/>
          <w:b/>
          <w:sz w:val="22"/>
          <w:szCs w:val="22"/>
        </w:rPr>
        <w:t xml:space="preserve">официальный сайт заказчика </w:t>
      </w:r>
      <w:r w:rsidRPr="000E4C33">
        <w:rPr>
          <w:rFonts w:ascii="Verdana" w:hAnsi="Verdana"/>
          <w:sz w:val="22"/>
          <w:szCs w:val="22"/>
        </w:rPr>
        <w:t>–</w:t>
      </w:r>
      <w:r w:rsidRPr="000E4C33">
        <w:rPr>
          <w:rFonts w:ascii="Verdana" w:hAnsi="Verdana"/>
          <w:b/>
          <w:sz w:val="22"/>
          <w:szCs w:val="22"/>
        </w:rPr>
        <w:t xml:space="preserve"> </w:t>
      </w:r>
      <w:r w:rsidR="00E5524C" w:rsidRPr="000E4C33">
        <w:rPr>
          <w:rFonts w:ascii="Verdana" w:hAnsi="Verdana"/>
          <w:sz w:val="22"/>
          <w:szCs w:val="22"/>
        </w:rPr>
        <w:t xml:space="preserve">официальный </w:t>
      </w:r>
      <w:r w:rsidRPr="000E4C33">
        <w:rPr>
          <w:rFonts w:ascii="Verdana" w:hAnsi="Verdana"/>
          <w:sz w:val="22"/>
          <w:szCs w:val="22"/>
        </w:rPr>
        <w:t xml:space="preserve">сайт </w:t>
      </w:r>
      <w:r w:rsidR="00974020" w:rsidRPr="000E4C33">
        <w:rPr>
          <w:rFonts w:ascii="Verdana" w:hAnsi="Verdana"/>
          <w:sz w:val="22"/>
          <w:szCs w:val="22"/>
        </w:rPr>
        <w:t xml:space="preserve">ВЭБ.РФ </w:t>
      </w:r>
      <w:r w:rsidR="00745CAE" w:rsidRPr="000E4C33">
        <w:rPr>
          <w:rFonts w:ascii="Verdana" w:hAnsi="Verdana"/>
          <w:sz w:val="22"/>
          <w:szCs w:val="22"/>
        </w:rPr>
        <w:t>и/</w:t>
      </w:r>
      <w:r w:rsidR="00E5524C" w:rsidRPr="000E4C33">
        <w:rPr>
          <w:rFonts w:ascii="Verdana" w:hAnsi="Verdana"/>
          <w:sz w:val="22"/>
          <w:szCs w:val="22"/>
        </w:rPr>
        <w:t xml:space="preserve">или сайт </w:t>
      </w:r>
      <w:r w:rsidR="00F733D1" w:rsidRPr="000E4C33">
        <w:rPr>
          <w:rFonts w:ascii="Verdana" w:hAnsi="Verdana"/>
          <w:sz w:val="22"/>
          <w:szCs w:val="22"/>
        </w:rPr>
        <w:t>хозяйственного общества</w:t>
      </w:r>
      <w:r w:rsidR="005266E3" w:rsidRPr="000E4C33">
        <w:rPr>
          <w:rFonts w:ascii="Verdana" w:hAnsi="Verdana"/>
          <w:sz w:val="22"/>
          <w:szCs w:val="22"/>
        </w:rPr>
        <w:t>, присоединивше</w:t>
      </w:r>
      <w:r w:rsidR="00F733D1" w:rsidRPr="000E4C33">
        <w:rPr>
          <w:rFonts w:ascii="Verdana" w:hAnsi="Verdana"/>
          <w:sz w:val="22"/>
          <w:szCs w:val="22"/>
        </w:rPr>
        <w:t>го</w:t>
      </w:r>
      <w:r w:rsidR="005266E3" w:rsidRPr="000E4C33">
        <w:rPr>
          <w:rFonts w:ascii="Verdana" w:hAnsi="Verdana"/>
          <w:sz w:val="22"/>
          <w:szCs w:val="22"/>
        </w:rPr>
        <w:t>ся к</w:t>
      </w:r>
      <w:r w:rsidR="00616B4B" w:rsidRPr="000E4C33">
        <w:rPr>
          <w:rFonts w:ascii="Verdana" w:hAnsi="Verdana"/>
          <w:sz w:val="22"/>
          <w:szCs w:val="22"/>
        </w:rPr>
        <w:t xml:space="preserve"> </w:t>
      </w:r>
      <w:r w:rsidR="005266E3" w:rsidRPr="000E4C33">
        <w:rPr>
          <w:rFonts w:ascii="Verdana" w:hAnsi="Verdana"/>
          <w:sz w:val="22"/>
          <w:szCs w:val="22"/>
        </w:rPr>
        <w:t>Положению</w:t>
      </w:r>
      <w:r w:rsidR="00616B4B" w:rsidRPr="000E4C33">
        <w:rPr>
          <w:rFonts w:ascii="Verdana" w:hAnsi="Verdana"/>
          <w:sz w:val="22"/>
          <w:szCs w:val="22"/>
        </w:rPr>
        <w:t>, в информационно-телекоммуникационной сети Интернет</w:t>
      </w:r>
      <w:r w:rsidRPr="000E4C33">
        <w:rPr>
          <w:rFonts w:ascii="Verdana" w:hAnsi="Verdana"/>
          <w:sz w:val="22"/>
          <w:szCs w:val="22"/>
        </w:rPr>
        <w:t>;</w:t>
      </w:r>
    </w:p>
    <w:p w:rsidR="003822E3" w:rsidRPr="000E4C33" w:rsidRDefault="0096618C" w:rsidP="000E4C33">
      <w:pPr>
        <w:widowControl/>
        <w:ind w:firstLine="709"/>
        <w:jc w:val="both"/>
        <w:rPr>
          <w:rFonts w:ascii="Verdana" w:hAnsi="Verdana"/>
          <w:bCs/>
          <w:iCs/>
          <w:sz w:val="22"/>
          <w:szCs w:val="22"/>
        </w:rPr>
      </w:pPr>
      <w:r w:rsidRPr="000E4C33">
        <w:rPr>
          <w:rFonts w:ascii="Verdana" w:hAnsi="Verdana"/>
          <w:b/>
          <w:bCs/>
          <w:sz w:val="22"/>
          <w:szCs w:val="22"/>
        </w:rPr>
        <w:t>п</w:t>
      </w:r>
      <w:r w:rsidR="003822E3" w:rsidRPr="000E4C33">
        <w:rPr>
          <w:rFonts w:ascii="Verdana" w:hAnsi="Verdana"/>
          <w:b/>
          <w:bCs/>
          <w:sz w:val="22"/>
          <w:szCs w:val="22"/>
        </w:rPr>
        <w:t>ереторжка</w:t>
      </w:r>
      <w:r w:rsidR="00364054" w:rsidRPr="000E4C33">
        <w:rPr>
          <w:rFonts w:ascii="Verdana" w:hAnsi="Verdana"/>
          <w:b/>
          <w:bCs/>
          <w:sz w:val="22"/>
          <w:szCs w:val="22"/>
        </w:rPr>
        <w:t xml:space="preserve"> </w:t>
      </w:r>
      <w:r w:rsidR="003822E3" w:rsidRPr="000E4C33">
        <w:rPr>
          <w:rFonts w:ascii="Verdana" w:hAnsi="Verdana"/>
          <w:bCs/>
          <w:sz w:val="22"/>
          <w:szCs w:val="22"/>
        </w:rPr>
        <w:t>–</w:t>
      </w:r>
      <w:r w:rsidR="00364054" w:rsidRPr="000E4C33">
        <w:rPr>
          <w:rFonts w:ascii="Verdana" w:hAnsi="Verdana"/>
          <w:bCs/>
          <w:sz w:val="22"/>
          <w:szCs w:val="22"/>
        </w:rPr>
        <w:t xml:space="preserve"> </w:t>
      </w:r>
      <w:r w:rsidRPr="000E4C33">
        <w:rPr>
          <w:rFonts w:ascii="Verdana" w:hAnsi="Verdana"/>
          <w:bCs/>
          <w:iCs/>
          <w:sz w:val="22"/>
          <w:szCs w:val="22"/>
        </w:rPr>
        <w:t>дополнительн</w:t>
      </w:r>
      <w:r w:rsidR="00B97490" w:rsidRPr="000E4C33">
        <w:rPr>
          <w:rFonts w:ascii="Verdana" w:hAnsi="Verdana"/>
          <w:bCs/>
          <w:iCs/>
          <w:sz w:val="22"/>
          <w:szCs w:val="22"/>
        </w:rPr>
        <w:t>ая</w:t>
      </w:r>
      <w:r w:rsidRPr="000E4C33">
        <w:rPr>
          <w:rFonts w:ascii="Verdana" w:hAnsi="Verdana"/>
          <w:bCs/>
          <w:iCs/>
          <w:sz w:val="22"/>
          <w:szCs w:val="22"/>
        </w:rPr>
        <w:t xml:space="preserve"> </w:t>
      </w:r>
      <w:r w:rsidR="00B97490" w:rsidRPr="000E4C33">
        <w:rPr>
          <w:rFonts w:ascii="Verdana" w:hAnsi="Verdana"/>
          <w:bCs/>
          <w:iCs/>
          <w:sz w:val="22"/>
          <w:szCs w:val="22"/>
        </w:rPr>
        <w:t xml:space="preserve">стадия </w:t>
      </w:r>
      <w:r w:rsidR="007D1F15" w:rsidRPr="000E4C33">
        <w:rPr>
          <w:rFonts w:ascii="Verdana" w:hAnsi="Verdana"/>
          <w:bCs/>
          <w:iCs/>
          <w:sz w:val="22"/>
          <w:szCs w:val="22"/>
        </w:rPr>
        <w:t>закупки</w:t>
      </w:r>
      <w:r w:rsidRPr="000E4C33">
        <w:rPr>
          <w:rFonts w:ascii="Verdana" w:hAnsi="Verdana"/>
          <w:bCs/>
          <w:iCs/>
          <w:sz w:val="22"/>
          <w:szCs w:val="22"/>
        </w:rPr>
        <w:t>,</w:t>
      </w:r>
      <w:r w:rsidR="009962B7" w:rsidRPr="000E4C33">
        <w:rPr>
          <w:rFonts w:ascii="Verdana" w:hAnsi="Verdana"/>
          <w:bCs/>
          <w:iCs/>
          <w:sz w:val="22"/>
          <w:szCs w:val="22"/>
        </w:rPr>
        <w:t xml:space="preserve"> </w:t>
      </w:r>
      <w:r w:rsidRPr="000E4C33">
        <w:rPr>
          <w:rFonts w:ascii="Verdana" w:hAnsi="Verdana"/>
          <w:bCs/>
          <w:iCs/>
          <w:sz w:val="22"/>
          <w:szCs w:val="22"/>
        </w:rPr>
        <w:t>котор</w:t>
      </w:r>
      <w:r w:rsidR="000B5411" w:rsidRPr="000E4C33">
        <w:rPr>
          <w:rFonts w:ascii="Verdana" w:hAnsi="Verdana"/>
          <w:bCs/>
          <w:iCs/>
          <w:sz w:val="22"/>
          <w:szCs w:val="22"/>
        </w:rPr>
        <w:t>ая</w:t>
      </w:r>
      <w:r w:rsidRPr="000E4C33">
        <w:rPr>
          <w:rFonts w:ascii="Verdana" w:hAnsi="Verdana"/>
          <w:bCs/>
          <w:iCs/>
          <w:sz w:val="22"/>
          <w:szCs w:val="22"/>
        </w:rPr>
        <w:t xml:space="preserve"> заключается в</w:t>
      </w:r>
      <w:r w:rsidR="00727A2F" w:rsidRPr="000E4C33">
        <w:rPr>
          <w:rFonts w:ascii="Verdana" w:hAnsi="Verdana"/>
          <w:bCs/>
          <w:iCs/>
          <w:sz w:val="22"/>
          <w:szCs w:val="22"/>
          <w:lang w:val="en-US"/>
        </w:rPr>
        <w:t> </w:t>
      </w:r>
      <w:r w:rsidRPr="000E4C33">
        <w:rPr>
          <w:rFonts w:ascii="Verdana" w:hAnsi="Verdana"/>
          <w:bCs/>
          <w:iCs/>
          <w:sz w:val="22"/>
          <w:szCs w:val="22"/>
        </w:rPr>
        <w:t xml:space="preserve">добровольном изменении </w:t>
      </w:r>
      <w:r w:rsidR="00795D39" w:rsidRPr="000E4C33">
        <w:rPr>
          <w:rFonts w:ascii="Verdana" w:hAnsi="Verdana"/>
          <w:bCs/>
          <w:iCs/>
          <w:sz w:val="22"/>
          <w:szCs w:val="22"/>
        </w:rPr>
        <w:t>у</w:t>
      </w:r>
      <w:r w:rsidRPr="000E4C33">
        <w:rPr>
          <w:rFonts w:ascii="Verdana" w:hAnsi="Verdana"/>
          <w:bCs/>
          <w:iCs/>
          <w:sz w:val="22"/>
          <w:szCs w:val="22"/>
        </w:rPr>
        <w:t>частниками закупки</w:t>
      </w:r>
      <w:r w:rsidR="00795D39" w:rsidRPr="000E4C33">
        <w:rPr>
          <w:rFonts w:ascii="Verdana" w:hAnsi="Verdana"/>
          <w:bCs/>
          <w:iCs/>
          <w:sz w:val="22"/>
          <w:szCs w:val="22"/>
        </w:rPr>
        <w:t xml:space="preserve">, в отношении которых </w:t>
      </w:r>
      <w:r w:rsidR="007D1F15" w:rsidRPr="000E4C33">
        <w:rPr>
          <w:rFonts w:ascii="Verdana" w:hAnsi="Verdana"/>
          <w:bCs/>
          <w:iCs/>
          <w:sz w:val="22"/>
          <w:szCs w:val="22"/>
        </w:rPr>
        <w:t xml:space="preserve">Комиссией </w:t>
      </w:r>
      <w:r w:rsidRPr="000E4C33">
        <w:rPr>
          <w:rFonts w:ascii="Verdana" w:hAnsi="Verdana"/>
          <w:bCs/>
          <w:iCs/>
          <w:sz w:val="22"/>
          <w:szCs w:val="22"/>
        </w:rPr>
        <w:t xml:space="preserve">принято решение о допуске их к участию в </w:t>
      </w:r>
      <w:r w:rsidR="00B540E6" w:rsidRPr="000E4C33">
        <w:rPr>
          <w:rFonts w:ascii="Verdana" w:hAnsi="Verdana"/>
          <w:bCs/>
          <w:iCs/>
          <w:sz w:val="22"/>
          <w:szCs w:val="22"/>
        </w:rPr>
        <w:t>конкурентной</w:t>
      </w:r>
      <w:r w:rsidR="00403256" w:rsidRPr="000E4C33">
        <w:rPr>
          <w:rFonts w:ascii="Verdana" w:hAnsi="Verdana"/>
          <w:bCs/>
          <w:iCs/>
          <w:sz w:val="22"/>
          <w:szCs w:val="22"/>
        </w:rPr>
        <w:t xml:space="preserve"> закупке</w:t>
      </w:r>
      <w:r w:rsidRPr="000E4C33">
        <w:rPr>
          <w:rFonts w:ascii="Verdana" w:hAnsi="Verdana"/>
          <w:bCs/>
          <w:iCs/>
          <w:sz w:val="22"/>
          <w:szCs w:val="22"/>
        </w:rPr>
        <w:t xml:space="preserve">, предлагаемых ими в заявке на участие в </w:t>
      </w:r>
      <w:r w:rsidR="00403256" w:rsidRPr="000E4C33">
        <w:rPr>
          <w:rFonts w:ascii="Verdana" w:hAnsi="Verdana"/>
          <w:bCs/>
          <w:iCs/>
          <w:sz w:val="22"/>
          <w:szCs w:val="22"/>
        </w:rPr>
        <w:t>закупке</w:t>
      </w:r>
      <w:r w:rsidRPr="000E4C33">
        <w:rPr>
          <w:rFonts w:ascii="Verdana" w:hAnsi="Verdana"/>
          <w:bCs/>
          <w:iCs/>
          <w:sz w:val="22"/>
          <w:szCs w:val="22"/>
        </w:rPr>
        <w:t xml:space="preserve"> условий исполнения договора (снижение </w:t>
      </w:r>
      <w:r w:rsidR="002533DF" w:rsidRPr="000E4C33">
        <w:rPr>
          <w:rFonts w:ascii="Verdana" w:hAnsi="Verdana"/>
          <w:bCs/>
          <w:iCs/>
          <w:sz w:val="22"/>
          <w:szCs w:val="22"/>
        </w:rPr>
        <w:t xml:space="preserve">первоначального </w:t>
      </w:r>
      <w:r w:rsidRPr="000E4C33">
        <w:rPr>
          <w:rFonts w:ascii="Verdana" w:hAnsi="Verdana"/>
          <w:bCs/>
          <w:iCs/>
          <w:sz w:val="22"/>
          <w:szCs w:val="22"/>
        </w:rPr>
        <w:t>цен</w:t>
      </w:r>
      <w:r w:rsidR="002533DF" w:rsidRPr="000E4C33">
        <w:rPr>
          <w:rFonts w:ascii="Verdana" w:hAnsi="Verdana"/>
          <w:bCs/>
          <w:iCs/>
          <w:sz w:val="22"/>
          <w:szCs w:val="22"/>
        </w:rPr>
        <w:t>ового</w:t>
      </w:r>
      <w:r w:rsidRPr="000E4C33">
        <w:rPr>
          <w:rFonts w:ascii="Verdana" w:hAnsi="Verdana"/>
          <w:bCs/>
          <w:iCs/>
          <w:sz w:val="22"/>
          <w:szCs w:val="22"/>
        </w:rPr>
        <w:t xml:space="preserve"> </w:t>
      </w:r>
      <w:r w:rsidR="002533DF" w:rsidRPr="000E4C33">
        <w:rPr>
          <w:rFonts w:ascii="Verdana" w:hAnsi="Verdana"/>
          <w:bCs/>
          <w:iCs/>
          <w:sz w:val="22"/>
          <w:szCs w:val="22"/>
        </w:rPr>
        <w:t>пре</w:t>
      </w:r>
      <w:r w:rsidRPr="000E4C33">
        <w:rPr>
          <w:rFonts w:ascii="Verdana" w:hAnsi="Verdana"/>
          <w:bCs/>
          <w:iCs/>
          <w:sz w:val="22"/>
          <w:szCs w:val="22"/>
        </w:rPr>
        <w:t>д</w:t>
      </w:r>
      <w:r w:rsidR="002533DF" w:rsidRPr="000E4C33">
        <w:rPr>
          <w:rFonts w:ascii="Verdana" w:hAnsi="Verdana"/>
          <w:bCs/>
          <w:iCs/>
          <w:sz w:val="22"/>
          <w:szCs w:val="22"/>
        </w:rPr>
        <w:t>л</w:t>
      </w:r>
      <w:r w:rsidRPr="000E4C33">
        <w:rPr>
          <w:rFonts w:ascii="Verdana" w:hAnsi="Verdana"/>
          <w:bCs/>
          <w:iCs/>
          <w:sz w:val="22"/>
          <w:szCs w:val="22"/>
        </w:rPr>
        <w:t>о</w:t>
      </w:r>
      <w:r w:rsidR="002533DF" w:rsidRPr="000E4C33">
        <w:rPr>
          <w:rFonts w:ascii="Verdana" w:hAnsi="Verdana"/>
          <w:bCs/>
          <w:iCs/>
          <w:sz w:val="22"/>
          <w:szCs w:val="22"/>
        </w:rPr>
        <w:t>жения</w:t>
      </w:r>
      <w:r w:rsidR="005927C2" w:rsidRPr="000E4C33">
        <w:rPr>
          <w:rFonts w:ascii="Verdana" w:hAnsi="Verdana"/>
          <w:bCs/>
          <w:iCs/>
          <w:sz w:val="22"/>
          <w:szCs w:val="22"/>
        </w:rPr>
        <w:t xml:space="preserve">, </w:t>
      </w:r>
      <w:r w:rsidR="00B51539" w:rsidRPr="000E4C33">
        <w:rPr>
          <w:rFonts w:ascii="Verdana" w:hAnsi="Verdana"/>
          <w:bCs/>
          <w:iCs/>
          <w:sz w:val="22"/>
          <w:szCs w:val="22"/>
        </w:rPr>
        <w:t xml:space="preserve">увеличение </w:t>
      </w:r>
      <w:r w:rsidR="005927C2" w:rsidRPr="000E4C33">
        <w:rPr>
          <w:rFonts w:ascii="Verdana" w:hAnsi="Verdana"/>
          <w:bCs/>
          <w:iCs/>
          <w:sz w:val="22"/>
          <w:szCs w:val="22"/>
        </w:rPr>
        <w:t>предложенной скидки</w:t>
      </w:r>
      <w:r w:rsidRPr="000E4C33">
        <w:rPr>
          <w:rFonts w:ascii="Verdana" w:hAnsi="Verdana"/>
          <w:bCs/>
          <w:iCs/>
          <w:sz w:val="22"/>
          <w:szCs w:val="22"/>
        </w:rPr>
        <w:t xml:space="preserve"> или улучшение для </w:t>
      </w:r>
      <w:r w:rsidR="00795D39" w:rsidRPr="000E4C33">
        <w:rPr>
          <w:rFonts w:ascii="Verdana" w:hAnsi="Verdana"/>
          <w:bCs/>
          <w:iCs/>
          <w:sz w:val="22"/>
          <w:szCs w:val="22"/>
        </w:rPr>
        <w:t>з</w:t>
      </w:r>
      <w:r w:rsidRPr="000E4C33">
        <w:rPr>
          <w:rFonts w:ascii="Verdana" w:hAnsi="Verdana"/>
          <w:bCs/>
          <w:iCs/>
          <w:sz w:val="22"/>
          <w:szCs w:val="22"/>
        </w:rPr>
        <w:t>аказчика</w:t>
      </w:r>
      <w:r w:rsidR="00810B83" w:rsidRPr="000E4C33">
        <w:rPr>
          <w:rFonts w:ascii="Verdana" w:hAnsi="Verdana"/>
          <w:bCs/>
          <w:iCs/>
          <w:sz w:val="22"/>
          <w:szCs w:val="22"/>
        </w:rPr>
        <w:t xml:space="preserve"> иных (неценовых) показателей)</w:t>
      </w:r>
      <w:r w:rsidRPr="000E4C33">
        <w:rPr>
          <w:rFonts w:ascii="Verdana" w:hAnsi="Verdana"/>
          <w:bCs/>
          <w:iCs/>
          <w:sz w:val="22"/>
          <w:szCs w:val="22"/>
        </w:rPr>
        <w:t xml:space="preserve"> с целью повысить рейтинг своей заявки на участие в </w:t>
      </w:r>
      <w:r w:rsidR="00403256" w:rsidRPr="000E4C33">
        <w:rPr>
          <w:rFonts w:ascii="Verdana" w:hAnsi="Verdana"/>
          <w:bCs/>
          <w:iCs/>
          <w:sz w:val="22"/>
          <w:szCs w:val="22"/>
        </w:rPr>
        <w:t>закупке</w:t>
      </w:r>
      <w:r w:rsidR="00810B83" w:rsidRPr="000E4C33">
        <w:rPr>
          <w:rFonts w:ascii="Verdana" w:hAnsi="Verdana"/>
          <w:bCs/>
          <w:iCs/>
          <w:sz w:val="22"/>
          <w:szCs w:val="22"/>
        </w:rPr>
        <w:t>;</w:t>
      </w:r>
    </w:p>
    <w:p w:rsidR="00BC3680" w:rsidRPr="000E4C33" w:rsidRDefault="00BC3680" w:rsidP="000E4C33">
      <w:pPr>
        <w:ind w:firstLine="709"/>
        <w:jc w:val="both"/>
        <w:rPr>
          <w:rFonts w:ascii="Verdana" w:hAnsi="Verdana"/>
          <w:b/>
          <w:bCs/>
          <w:sz w:val="22"/>
          <w:szCs w:val="22"/>
        </w:rPr>
      </w:pPr>
      <w:r w:rsidRPr="000E4C33">
        <w:rPr>
          <w:rFonts w:ascii="Verdana" w:hAnsi="Verdana"/>
          <w:b/>
          <w:bCs/>
          <w:sz w:val="22"/>
          <w:szCs w:val="22"/>
        </w:rPr>
        <w:t>предварительный квалификационный отбор</w:t>
      </w:r>
      <w:r w:rsidR="00805B4F" w:rsidRPr="000E4C33">
        <w:rPr>
          <w:rFonts w:ascii="Verdana" w:hAnsi="Verdana"/>
          <w:b/>
          <w:bCs/>
          <w:sz w:val="22"/>
          <w:szCs w:val="22"/>
        </w:rPr>
        <w:t xml:space="preserve"> (ПКО)</w:t>
      </w:r>
      <w:r w:rsidRPr="000E4C33">
        <w:rPr>
          <w:rFonts w:ascii="Verdana" w:hAnsi="Verdana"/>
          <w:b/>
          <w:bCs/>
          <w:sz w:val="22"/>
          <w:szCs w:val="22"/>
        </w:rPr>
        <w:t xml:space="preserve"> </w:t>
      </w:r>
      <w:r w:rsidRPr="000E4C33">
        <w:rPr>
          <w:rFonts w:ascii="Verdana" w:hAnsi="Verdana"/>
          <w:bCs/>
          <w:sz w:val="22"/>
          <w:szCs w:val="22"/>
        </w:rPr>
        <w:t>–</w:t>
      </w:r>
      <w:r w:rsidR="00257429" w:rsidRPr="000E4C33">
        <w:rPr>
          <w:rFonts w:ascii="Verdana" w:hAnsi="Verdana"/>
          <w:bCs/>
          <w:sz w:val="22"/>
          <w:szCs w:val="22"/>
        </w:rPr>
        <w:t xml:space="preserve"> </w:t>
      </w:r>
      <w:r w:rsidR="00633F0B" w:rsidRPr="000E4C33">
        <w:rPr>
          <w:rFonts w:ascii="Verdana" w:hAnsi="Verdana"/>
          <w:bCs/>
          <w:sz w:val="22"/>
          <w:szCs w:val="22"/>
        </w:rPr>
        <w:t>процедура</w:t>
      </w:r>
      <w:r w:rsidR="00633F0B" w:rsidRPr="000E4C33">
        <w:rPr>
          <w:rFonts w:ascii="Verdana" w:hAnsi="Verdana"/>
          <w:bCs/>
          <w:iCs/>
          <w:sz w:val="22"/>
          <w:szCs w:val="22"/>
        </w:rPr>
        <w:t xml:space="preserve"> проверки поставщиков (подрядчиков, исполнителей), заинтересованных в участии в закупке, на соответствие </w:t>
      </w:r>
      <w:r w:rsidRPr="000E4C33">
        <w:rPr>
          <w:rFonts w:ascii="Verdana" w:hAnsi="Verdana"/>
          <w:bCs/>
          <w:iCs/>
          <w:sz w:val="22"/>
          <w:szCs w:val="22"/>
        </w:rPr>
        <w:t xml:space="preserve">требованиям, установленным </w:t>
      </w:r>
      <w:r w:rsidR="00E6552F" w:rsidRPr="000E4C33">
        <w:rPr>
          <w:rFonts w:ascii="Verdana" w:hAnsi="Verdana"/>
          <w:bCs/>
          <w:iCs/>
          <w:sz w:val="22"/>
          <w:szCs w:val="22"/>
        </w:rPr>
        <w:t xml:space="preserve">в том числе </w:t>
      </w:r>
      <w:r w:rsidRPr="000E4C33">
        <w:rPr>
          <w:rFonts w:ascii="Verdana" w:hAnsi="Verdana"/>
          <w:bCs/>
          <w:iCs/>
          <w:sz w:val="22"/>
          <w:szCs w:val="22"/>
        </w:rPr>
        <w:t>Положением и документацией о</w:t>
      </w:r>
      <w:r w:rsidR="001B77A4" w:rsidRPr="000E4C33">
        <w:rPr>
          <w:rFonts w:ascii="Verdana" w:hAnsi="Verdana"/>
          <w:bCs/>
          <w:iCs/>
          <w:sz w:val="22"/>
          <w:szCs w:val="22"/>
        </w:rPr>
        <w:t xml:space="preserve"> проведении ПКО</w:t>
      </w:r>
      <w:r w:rsidRPr="000E4C33">
        <w:rPr>
          <w:rFonts w:ascii="Verdana" w:hAnsi="Verdana"/>
          <w:bCs/>
          <w:iCs/>
          <w:sz w:val="22"/>
          <w:szCs w:val="22"/>
        </w:rPr>
        <w:t xml:space="preserve">, </w:t>
      </w:r>
      <w:r w:rsidR="009634CC" w:rsidRPr="000E4C33">
        <w:rPr>
          <w:rFonts w:ascii="Verdana" w:hAnsi="Verdana"/>
          <w:bCs/>
          <w:iCs/>
          <w:sz w:val="22"/>
          <w:szCs w:val="22"/>
        </w:rPr>
        <w:t xml:space="preserve">для последующего </w:t>
      </w:r>
      <w:r w:rsidR="00E6552F" w:rsidRPr="000E4C33">
        <w:rPr>
          <w:rFonts w:ascii="Verdana" w:hAnsi="Verdana"/>
          <w:bCs/>
          <w:iCs/>
          <w:sz w:val="22"/>
          <w:szCs w:val="22"/>
        </w:rPr>
        <w:t>участия в конкурентной закупке/</w:t>
      </w:r>
      <w:r w:rsidR="009634CC" w:rsidRPr="000E4C33">
        <w:rPr>
          <w:rFonts w:ascii="Verdana" w:hAnsi="Verdana"/>
          <w:bCs/>
          <w:iCs/>
          <w:sz w:val="22"/>
          <w:szCs w:val="22"/>
        </w:rPr>
        <w:t xml:space="preserve">приглашения таких </w:t>
      </w:r>
      <w:r w:rsidR="009634CC" w:rsidRPr="000E4C33">
        <w:rPr>
          <w:rFonts w:ascii="Verdana" w:hAnsi="Verdana"/>
          <w:sz w:val="22"/>
          <w:szCs w:val="22"/>
        </w:rPr>
        <w:t>поставщиков (исполнителей, подрядчиков)</w:t>
      </w:r>
      <w:r w:rsidR="009634CC" w:rsidRPr="000E4C33">
        <w:rPr>
          <w:rFonts w:ascii="Verdana" w:hAnsi="Verdana"/>
          <w:bCs/>
          <w:iCs/>
          <w:sz w:val="22"/>
          <w:szCs w:val="22"/>
        </w:rPr>
        <w:t xml:space="preserve"> к участию в проводимой(-ых) заказчиком закупке(-ах) с ограниченным участием;</w:t>
      </w:r>
    </w:p>
    <w:p w:rsidR="00325D5A" w:rsidRPr="000E4C33" w:rsidRDefault="00295241" w:rsidP="000E4C33">
      <w:pPr>
        <w:ind w:firstLine="709"/>
        <w:jc w:val="both"/>
        <w:rPr>
          <w:rFonts w:ascii="Verdana" w:hAnsi="Verdana"/>
          <w:sz w:val="22"/>
          <w:szCs w:val="22"/>
        </w:rPr>
      </w:pPr>
      <w:r w:rsidRPr="000E4C33">
        <w:rPr>
          <w:rFonts w:ascii="Verdana" w:hAnsi="Verdana"/>
          <w:b/>
          <w:bCs/>
          <w:sz w:val="22"/>
          <w:szCs w:val="22"/>
        </w:rPr>
        <w:t xml:space="preserve">продукция </w:t>
      </w:r>
      <w:r w:rsidRPr="000E4C33">
        <w:rPr>
          <w:rFonts w:ascii="Verdana" w:hAnsi="Verdana"/>
          <w:bCs/>
          <w:sz w:val="22"/>
          <w:szCs w:val="22"/>
        </w:rPr>
        <w:t>–</w:t>
      </w:r>
      <w:r w:rsidRPr="000E4C33">
        <w:rPr>
          <w:rFonts w:ascii="Verdana" w:hAnsi="Verdana"/>
          <w:b/>
          <w:bCs/>
          <w:sz w:val="22"/>
          <w:szCs w:val="22"/>
        </w:rPr>
        <w:t xml:space="preserve"> </w:t>
      </w:r>
      <w:r w:rsidRPr="000E4C33">
        <w:rPr>
          <w:rFonts w:ascii="Verdana" w:hAnsi="Verdana"/>
          <w:sz w:val="22"/>
          <w:szCs w:val="22"/>
        </w:rPr>
        <w:t xml:space="preserve">товары, работы, услуги </w:t>
      </w:r>
      <w:r w:rsidR="00FB10C5" w:rsidRPr="000E4C33">
        <w:rPr>
          <w:rFonts w:ascii="Verdana" w:hAnsi="Verdana"/>
          <w:sz w:val="22"/>
          <w:szCs w:val="22"/>
        </w:rPr>
        <w:t>и иные объекты гражданских прав</w:t>
      </w:r>
      <w:r w:rsidR="003446A5" w:rsidRPr="000E4C33">
        <w:rPr>
          <w:rFonts w:ascii="Verdana" w:hAnsi="Verdana"/>
          <w:sz w:val="22"/>
          <w:szCs w:val="22"/>
        </w:rPr>
        <w:t xml:space="preserve">, </w:t>
      </w:r>
      <w:r w:rsidRPr="000E4C33">
        <w:rPr>
          <w:rFonts w:ascii="Verdana" w:hAnsi="Verdana"/>
          <w:sz w:val="22"/>
          <w:szCs w:val="22"/>
        </w:rPr>
        <w:t xml:space="preserve">закупаемые </w:t>
      </w:r>
      <w:r w:rsidR="00636F6B" w:rsidRPr="000E4C33">
        <w:rPr>
          <w:rFonts w:ascii="Verdana" w:hAnsi="Verdana"/>
          <w:sz w:val="22"/>
          <w:szCs w:val="22"/>
        </w:rPr>
        <w:t>з</w:t>
      </w:r>
      <w:r w:rsidRPr="000E4C33">
        <w:rPr>
          <w:rFonts w:ascii="Verdana" w:hAnsi="Verdana"/>
          <w:sz w:val="22"/>
          <w:szCs w:val="22"/>
        </w:rPr>
        <w:t>аказчиком в порядке, предусмотренном Положением</w:t>
      </w:r>
      <w:r w:rsidR="00325D5A" w:rsidRPr="000E4C33">
        <w:rPr>
          <w:rFonts w:ascii="Verdana" w:hAnsi="Verdana"/>
          <w:sz w:val="22"/>
          <w:szCs w:val="22"/>
        </w:rPr>
        <w:t>;</w:t>
      </w:r>
    </w:p>
    <w:p w:rsidR="00360157" w:rsidRPr="000E4C33" w:rsidRDefault="00F123A5" w:rsidP="000E4C33">
      <w:pPr>
        <w:ind w:firstLine="709"/>
        <w:jc w:val="both"/>
        <w:rPr>
          <w:rFonts w:ascii="Verdana" w:hAnsi="Verdana"/>
          <w:bCs/>
          <w:iCs/>
          <w:sz w:val="22"/>
          <w:szCs w:val="22"/>
        </w:rPr>
      </w:pPr>
      <w:r w:rsidRPr="000E4C33">
        <w:rPr>
          <w:rFonts w:ascii="Verdana" w:hAnsi="Verdana"/>
          <w:b/>
          <w:bCs/>
          <w:sz w:val="22"/>
          <w:szCs w:val="22"/>
        </w:rPr>
        <w:t>простая (</w:t>
      </w:r>
      <w:r w:rsidR="00AF3F3D" w:rsidRPr="000E4C33">
        <w:rPr>
          <w:rFonts w:ascii="Verdana" w:hAnsi="Verdana"/>
          <w:b/>
          <w:bCs/>
          <w:sz w:val="22"/>
          <w:szCs w:val="22"/>
        </w:rPr>
        <w:t>типовая</w:t>
      </w:r>
      <w:r w:rsidRPr="000E4C33">
        <w:rPr>
          <w:rFonts w:ascii="Verdana" w:hAnsi="Verdana"/>
          <w:b/>
          <w:bCs/>
          <w:sz w:val="22"/>
          <w:szCs w:val="22"/>
        </w:rPr>
        <w:t xml:space="preserve">) продукция </w:t>
      </w:r>
      <w:r w:rsidRPr="000E4C33">
        <w:rPr>
          <w:rFonts w:ascii="Verdana" w:hAnsi="Verdana"/>
          <w:bCs/>
          <w:sz w:val="22"/>
          <w:szCs w:val="22"/>
        </w:rPr>
        <w:t>–</w:t>
      </w:r>
      <w:r w:rsidRPr="000E4C33">
        <w:rPr>
          <w:rFonts w:ascii="Verdana" w:hAnsi="Verdana"/>
          <w:b/>
          <w:bCs/>
          <w:sz w:val="22"/>
          <w:szCs w:val="22"/>
        </w:rPr>
        <w:t xml:space="preserve"> </w:t>
      </w:r>
      <w:r w:rsidRPr="000E4C33">
        <w:rPr>
          <w:rFonts w:ascii="Verdana" w:hAnsi="Verdana"/>
          <w:sz w:val="22"/>
          <w:szCs w:val="22"/>
        </w:rPr>
        <w:t xml:space="preserve">серийно </w:t>
      </w:r>
      <w:r w:rsidR="00087A2D" w:rsidRPr="000E4C33">
        <w:rPr>
          <w:rFonts w:ascii="Verdana" w:hAnsi="Verdana"/>
          <w:sz w:val="22"/>
          <w:szCs w:val="22"/>
        </w:rPr>
        <w:t>производимая продукция, широко представленная на рынке, характеристики (потребительские свойства) которой легко формализуются и описываются, допускают установление однозначных требований к</w:t>
      </w:r>
      <w:r w:rsidR="008B70EF" w:rsidRPr="000E4C33">
        <w:rPr>
          <w:rFonts w:ascii="Verdana" w:hAnsi="Verdana"/>
          <w:sz w:val="22"/>
          <w:szCs w:val="22"/>
        </w:rPr>
        <w:t> </w:t>
      </w:r>
      <w:r w:rsidR="00087A2D" w:rsidRPr="000E4C33">
        <w:rPr>
          <w:rFonts w:ascii="Verdana" w:hAnsi="Verdana"/>
          <w:sz w:val="22"/>
          <w:szCs w:val="22"/>
        </w:rPr>
        <w:t>качеству либо общеизвестны (в том числе стандартизованы). Также к простой (тип</w:t>
      </w:r>
      <w:r w:rsidR="00AF3F3D" w:rsidRPr="000E4C33">
        <w:rPr>
          <w:rFonts w:ascii="Verdana" w:hAnsi="Verdana"/>
          <w:sz w:val="22"/>
          <w:szCs w:val="22"/>
        </w:rPr>
        <w:t>ов</w:t>
      </w:r>
      <w:r w:rsidR="00087A2D" w:rsidRPr="000E4C33">
        <w:rPr>
          <w:rFonts w:ascii="Verdana" w:hAnsi="Verdana"/>
          <w:sz w:val="22"/>
          <w:szCs w:val="22"/>
        </w:rPr>
        <w:t xml:space="preserve">ой) продукции можно отнести продукцию, которая ранее уже закупалась заказчиком либо техническая часть на закупку </w:t>
      </w:r>
      <w:r w:rsidR="00E54997" w:rsidRPr="000E4C33">
        <w:rPr>
          <w:rFonts w:ascii="Verdana" w:hAnsi="Verdana"/>
          <w:sz w:val="22"/>
          <w:szCs w:val="22"/>
        </w:rPr>
        <w:t>которой</w:t>
      </w:r>
      <w:r w:rsidR="00087A2D" w:rsidRPr="000E4C33">
        <w:rPr>
          <w:rFonts w:ascii="Verdana" w:hAnsi="Verdana"/>
          <w:sz w:val="22"/>
          <w:szCs w:val="22"/>
        </w:rPr>
        <w:t xml:space="preserve"> разрабатывается на основании типовых технических заданий</w:t>
      </w:r>
      <w:r w:rsidRPr="000E4C33">
        <w:rPr>
          <w:rFonts w:ascii="Verdana" w:hAnsi="Verdana"/>
          <w:sz w:val="22"/>
          <w:szCs w:val="22"/>
        </w:rPr>
        <w:t>;</w:t>
      </w:r>
    </w:p>
    <w:p w:rsidR="00583877" w:rsidRPr="000E4C33" w:rsidRDefault="00583877" w:rsidP="000E4C33">
      <w:pPr>
        <w:ind w:firstLine="709"/>
        <w:jc w:val="both"/>
        <w:rPr>
          <w:rFonts w:ascii="Verdana" w:hAnsi="Verdana"/>
          <w:sz w:val="22"/>
          <w:szCs w:val="22"/>
        </w:rPr>
      </w:pPr>
      <w:r w:rsidRPr="000E4C33">
        <w:rPr>
          <w:rFonts w:ascii="Verdana" w:hAnsi="Verdana"/>
          <w:b/>
          <w:sz w:val="22"/>
          <w:szCs w:val="22"/>
        </w:rPr>
        <w:t>реестр (реестры) недобросовестных поставщиков</w:t>
      </w:r>
      <w:r w:rsidRPr="000E4C33">
        <w:rPr>
          <w:rFonts w:ascii="Verdana" w:hAnsi="Verdana"/>
          <w:sz w:val="22"/>
          <w:szCs w:val="22"/>
        </w:rPr>
        <w:t xml:space="preserve"> – реестр недобросовестных поставщиков, предусмотренный Законом № 223-ФЗ</w:t>
      </w:r>
      <w:r w:rsidR="009A3F0A" w:rsidRPr="000E4C33">
        <w:rPr>
          <w:rFonts w:ascii="Verdana" w:hAnsi="Verdana"/>
          <w:sz w:val="22"/>
          <w:szCs w:val="22"/>
        </w:rPr>
        <w:t>,</w:t>
      </w:r>
      <w:r w:rsidRPr="000E4C33">
        <w:rPr>
          <w:rFonts w:ascii="Verdana" w:hAnsi="Verdana"/>
          <w:sz w:val="22"/>
          <w:szCs w:val="22"/>
        </w:rPr>
        <w:t xml:space="preserve"> и реестр недобросовестных поставщиков, предусмотренный Законом № 44-ФЗ;</w:t>
      </w:r>
    </w:p>
    <w:p w:rsidR="005C2C42" w:rsidRPr="000E4C33" w:rsidRDefault="005C2C42" w:rsidP="000E4C33">
      <w:pPr>
        <w:ind w:firstLine="709"/>
        <w:jc w:val="both"/>
        <w:rPr>
          <w:rFonts w:ascii="Verdana" w:hAnsi="Verdana"/>
          <w:sz w:val="22"/>
          <w:szCs w:val="22"/>
        </w:rPr>
      </w:pPr>
      <w:r w:rsidRPr="000E4C33">
        <w:rPr>
          <w:rFonts w:ascii="Verdana" w:hAnsi="Verdana"/>
          <w:b/>
          <w:sz w:val="22"/>
          <w:szCs w:val="22"/>
        </w:rPr>
        <w:t>субъекты МСП</w:t>
      </w:r>
      <w:r w:rsidR="00B51539" w:rsidRPr="000E4C33">
        <w:rPr>
          <w:rFonts w:ascii="Verdana" w:hAnsi="Verdana"/>
          <w:sz w:val="22"/>
          <w:szCs w:val="22"/>
        </w:rPr>
        <w:t xml:space="preserve"> – </w:t>
      </w:r>
      <w:r w:rsidRPr="000E4C33">
        <w:rPr>
          <w:rFonts w:ascii="Verdana" w:hAnsi="Verdana"/>
          <w:sz w:val="22"/>
          <w:szCs w:val="22"/>
        </w:rPr>
        <w:t>зарегистрированные в соответствии с законодательством Российской Федерации и соответствующие условиям, установленным статьей 4 Фед</w:t>
      </w:r>
      <w:r w:rsidR="00202071" w:rsidRPr="000E4C33">
        <w:rPr>
          <w:rFonts w:ascii="Verdana" w:hAnsi="Verdana"/>
          <w:sz w:val="22"/>
          <w:szCs w:val="22"/>
        </w:rPr>
        <w:t>ерального закона от 24</w:t>
      </w:r>
      <w:r w:rsidR="00B51539" w:rsidRPr="000E4C33">
        <w:rPr>
          <w:rFonts w:ascii="Verdana" w:hAnsi="Verdana"/>
          <w:sz w:val="22"/>
          <w:szCs w:val="22"/>
        </w:rPr>
        <w:t xml:space="preserve"> июля </w:t>
      </w:r>
      <w:r w:rsidR="00202071" w:rsidRPr="000E4C33">
        <w:rPr>
          <w:rFonts w:ascii="Verdana" w:hAnsi="Verdana"/>
          <w:sz w:val="22"/>
          <w:szCs w:val="22"/>
        </w:rPr>
        <w:t xml:space="preserve">2007 </w:t>
      </w:r>
      <w:r w:rsidR="00B51539" w:rsidRPr="000E4C33">
        <w:rPr>
          <w:rFonts w:ascii="Verdana" w:hAnsi="Verdana"/>
          <w:sz w:val="22"/>
          <w:szCs w:val="22"/>
        </w:rPr>
        <w:t xml:space="preserve">г. </w:t>
      </w:r>
      <w:r w:rsidR="00202071" w:rsidRPr="000E4C33">
        <w:rPr>
          <w:rFonts w:ascii="Verdana" w:hAnsi="Verdana"/>
          <w:sz w:val="22"/>
          <w:szCs w:val="22"/>
        </w:rPr>
        <w:t>№</w:t>
      </w:r>
      <w:r w:rsidRPr="000E4C33">
        <w:rPr>
          <w:rFonts w:ascii="Verdana" w:hAnsi="Verdana"/>
          <w:sz w:val="22"/>
          <w:szCs w:val="22"/>
        </w:rPr>
        <w:t xml:space="preserve"> 209-ФЗ </w:t>
      </w:r>
      <w:r w:rsidR="00202071" w:rsidRPr="000E4C33">
        <w:rPr>
          <w:rFonts w:ascii="Verdana" w:hAnsi="Verdana"/>
          <w:sz w:val="22"/>
          <w:szCs w:val="22"/>
        </w:rPr>
        <w:t>«</w:t>
      </w:r>
      <w:r w:rsidRPr="000E4C33">
        <w:rPr>
          <w:rFonts w:ascii="Verdana" w:hAnsi="Verdana"/>
          <w:sz w:val="22"/>
          <w:szCs w:val="22"/>
        </w:rPr>
        <w:t>О развитии малого и среднего предпринима</w:t>
      </w:r>
      <w:r w:rsidR="00202071" w:rsidRPr="000E4C33">
        <w:rPr>
          <w:rFonts w:ascii="Verdana" w:hAnsi="Verdana"/>
          <w:sz w:val="22"/>
          <w:szCs w:val="22"/>
        </w:rPr>
        <w:t>тельства в Российской Федерации»</w:t>
      </w:r>
      <w:r w:rsidRPr="000E4C33">
        <w:rPr>
          <w:rFonts w:ascii="Verdana" w:hAnsi="Verdana"/>
          <w:sz w:val="22"/>
          <w:szCs w:val="22"/>
        </w:rPr>
        <w:t>,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rsidR="00F123A5" w:rsidRPr="000E4C33" w:rsidRDefault="00AC3D8B" w:rsidP="000E4C33">
      <w:pPr>
        <w:widowControl/>
        <w:ind w:firstLine="709"/>
        <w:jc w:val="both"/>
        <w:rPr>
          <w:rFonts w:ascii="Verdana" w:hAnsi="Verdana"/>
          <w:sz w:val="22"/>
          <w:szCs w:val="22"/>
        </w:rPr>
      </w:pPr>
      <w:r w:rsidRPr="000E4C33">
        <w:rPr>
          <w:rFonts w:ascii="Verdana" w:hAnsi="Verdana"/>
          <w:b/>
          <w:sz w:val="22"/>
          <w:szCs w:val="22"/>
        </w:rPr>
        <w:t xml:space="preserve">торги </w:t>
      </w:r>
      <w:r w:rsidRPr="000E4C33">
        <w:rPr>
          <w:rFonts w:ascii="Verdana" w:hAnsi="Verdana"/>
          <w:sz w:val="22"/>
          <w:szCs w:val="22"/>
        </w:rPr>
        <w:t>–</w:t>
      </w:r>
      <w:r w:rsidRPr="000E4C33">
        <w:rPr>
          <w:rFonts w:ascii="Verdana" w:hAnsi="Verdana"/>
          <w:b/>
          <w:sz w:val="22"/>
          <w:szCs w:val="22"/>
        </w:rPr>
        <w:t xml:space="preserve"> </w:t>
      </w:r>
      <w:r w:rsidR="00721FE9" w:rsidRPr="000E4C33">
        <w:rPr>
          <w:rFonts w:ascii="Verdana" w:hAnsi="Verdana"/>
          <w:sz w:val="22"/>
          <w:szCs w:val="22"/>
        </w:rPr>
        <w:t xml:space="preserve">конкурентные </w:t>
      </w:r>
      <w:r w:rsidR="0049232A" w:rsidRPr="000E4C33">
        <w:rPr>
          <w:rFonts w:ascii="Verdana" w:hAnsi="Verdana"/>
          <w:sz w:val="22"/>
          <w:szCs w:val="22"/>
        </w:rPr>
        <w:t>закупки, осуществляемые заказчиком в соответствии с Законом</w:t>
      </w:r>
      <w:r w:rsidR="00491758" w:rsidRPr="000E4C33">
        <w:rPr>
          <w:rFonts w:ascii="Verdana" w:hAnsi="Verdana"/>
          <w:sz w:val="22"/>
          <w:szCs w:val="22"/>
        </w:rPr>
        <w:t xml:space="preserve"> </w:t>
      </w:r>
      <w:r w:rsidR="001D56B6" w:rsidRPr="000E4C33">
        <w:rPr>
          <w:rFonts w:ascii="Verdana" w:hAnsi="Verdana"/>
          <w:sz w:val="22"/>
          <w:szCs w:val="22"/>
        </w:rPr>
        <w:t xml:space="preserve">№ 223-ФЗ </w:t>
      </w:r>
      <w:r w:rsidR="00FD27F3" w:rsidRPr="000E4C33">
        <w:rPr>
          <w:rFonts w:ascii="Verdana" w:hAnsi="Verdana"/>
          <w:sz w:val="22"/>
          <w:szCs w:val="22"/>
        </w:rPr>
        <w:t>и </w:t>
      </w:r>
      <w:r w:rsidR="0049232A" w:rsidRPr="000E4C33">
        <w:rPr>
          <w:rFonts w:ascii="Verdana" w:hAnsi="Verdana"/>
          <w:sz w:val="22"/>
          <w:szCs w:val="22"/>
        </w:rPr>
        <w:t>Положением путем проведения</w:t>
      </w:r>
      <w:r w:rsidR="00491758" w:rsidRPr="000E4C33">
        <w:rPr>
          <w:rFonts w:ascii="Verdana" w:hAnsi="Verdana"/>
          <w:sz w:val="22"/>
          <w:szCs w:val="22"/>
        </w:rPr>
        <w:t xml:space="preserve"> </w:t>
      </w:r>
      <w:r w:rsidR="0049232A" w:rsidRPr="000E4C33">
        <w:rPr>
          <w:rFonts w:ascii="Verdana" w:hAnsi="Verdana"/>
          <w:sz w:val="22"/>
          <w:szCs w:val="22"/>
        </w:rPr>
        <w:t>аукциона</w:t>
      </w:r>
      <w:r w:rsidR="00721FE9" w:rsidRPr="000E4C33">
        <w:rPr>
          <w:rFonts w:ascii="Verdana" w:hAnsi="Verdana"/>
          <w:sz w:val="22"/>
          <w:szCs w:val="22"/>
        </w:rPr>
        <w:t>,</w:t>
      </w:r>
      <w:r w:rsidR="0049232A" w:rsidRPr="000E4C33">
        <w:rPr>
          <w:rFonts w:ascii="Verdana" w:hAnsi="Verdana"/>
          <w:sz w:val="22"/>
          <w:szCs w:val="22"/>
        </w:rPr>
        <w:t xml:space="preserve"> </w:t>
      </w:r>
      <w:r w:rsidR="00633F0B" w:rsidRPr="000E4C33">
        <w:rPr>
          <w:rFonts w:ascii="Verdana" w:hAnsi="Verdana"/>
          <w:sz w:val="22"/>
          <w:szCs w:val="22"/>
        </w:rPr>
        <w:t xml:space="preserve">редукциона, </w:t>
      </w:r>
      <w:r w:rsidR="0049232A" w:rsidRPr="000E4C33">
        <w:rPr>
          <w:rFonts w:ascii="Verdana" w:hAnsi="Verdana"/>
          <w:sz w:val="22"/>
          <w:szCs w:val="22"/>
        </w:rPr>
        <w:t>конкурса</w:t>
      </w:r>
      <w:r w:rsidR="00721FE9" w:rsidRPr="000E4C33">
        <w:rPr>
          <w:rFonts w:ascii="Verdana" w:hAnsi="Verdana"/>
          <w:sz w:val="22"/>
          <w:szCs w:val="22"/>
        </w:rPr>
        <w:t>, запроса котировок</w:t>
      </w:r>
      <w:r w:rsidR="00633F0B" w:rsidRPr="000E4C33">
        <w:rPr>
          <w:rFonts w:ascii="Verdana" w:hAnsi="Verdana"/>
          <w:sz w:val="22"/>
          <w:szCs w:val="22"/>
        </w:rPr>
        <w:t>,</w:t>
      </w:r>
      <w:r w:rsidR="00721FE9" w:rsidRPr="000E4C33">
        <w:rPr>
          <w:rFonts w:ascii="Verdana" w:hAnsi="Verdana"/>
          <w:sz w:val="22"/>
          <w:szCs w:val="22"/>
        </w:rPr>
        <w:t xml:space="preserve"> запроса предложений</w:t>
      </w:r>
      <w:r w:rsidR="00633F0B" w:rsidRPr="000E4C33">
        <w:rPr>
          <w:rFonts w:ascii="Verdana" w:hAnsi="Verdana"/>
          <w:sz w:val="22"/>
          <w:szCs w:val="22"/>
        </w:rPr>
        <w:t xml:space="preserve"> и запроса цен</w:t>
      </w:r>
      <w:r w:rsidR="00A23393" w:rsidRPr="000E4C33">
        <w:rPr>
          <w:rFonts w:ascii="Verdana" w:hAnsi="Verdana"/>
          <w:sz w:val="22"/>
          <w:szCs w:val="22"/>
        </w:rPr>
        <w:t xml:space="preserve"> в электронной форме</w:t>
      </w:r>
      <w:r w:rsidR="0049232A" w:rsidRPr="000E4C33">
        <w:rPr>
          <w:rFonts w:ascii="Verdana" w:hAnsi="Verdana"/>
          <w:sz w:val="22"/>
          <w:szCs w:val="22"/>
        </w:rPr>
        <w:t>;</w:t>
      </w:r>
    </w:p>
    <w:p w:rsidR="00345087" w:rsidRPr="000E4C33" w:rsidRDefault="00345087" w:rsidP="000E4C33">
      <w:pPr>
        <w:widowControl/>
        <w:ind w:firstLine="709"/>
        <w:jc w:val="both"/>
        <w:rPr>
          <w:rFonts w:ascii="Verdana" w:hAnsi="Verdana"/>
          <w:sz w:val="22"/>
          <w:szCs w:val="22"/>
        </w:rPr>
      </w:pPr>
      <w:r w:rsidRPr="000E4C33">
        <w:rPr>
          <w:rFonts w:ascii="Verdana" w:hAnsi="Verdana"/>
          <w:b/>
          <w:bCs/>
          <w:iCs/>
          <w:sz w:val="22"/>
          <w:szCs w:val="22"/>
        </w:rPr>
        <w:t xml:space="preserve">участник закупки </w:t>
      </w:r>
      <w:r w:rsidRPr="000E4C33">
        <w:rPr>
          <w:rFonts w:ascii="Verdana" w:hAnsi="Verdana"/>
          <w:bCs/>
          <w:iCs/>
          <w:sz w:val="22"/>
          <w:szCs w:val="22"/>
        </w:rPr>
        <w:t xml:space="preserve">– </w:t>
      </w:r>
      <w:r w:rsidR="001B49E2" w:rsidRPr="000E4C33">
        <w:rPr>
          <w:rFonts w:ascii="Verdana" w:hAnsi="Verdana"/>
          <w:sz w:val="22"/>
          <w:szCs w:val="22"/>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w:t>
      </w:r>
      <w:r w:rsidR="001B49E2" w:rsidRPr="000E4C33">
        <w:rPr>
          <w:rFonts w:ascii="Verdana" w:hAnsi="Verdana"/>
          <w:sz w:val="22"/>
          <w:szCs w:val="22"/>
        </w:rPr>
        <w:lastRenderedPageBreak/>
        <w:t>участника закупки</w:t>
      </w:r>
      <w:r w:rsidR="002F4C7F" w:rsidRPr="000E4C33">
        <w:rPr>
          <w:rFonts w:ascii="Verdana" w:hAnsi="Verdana"/>
          <w:sz w:val="22"/>
          <w:szCs w:val="22"/>
        </w:rPr>
        <w:t xml:space="preserve">. В случае если на стороне участника выступают несколько юридических и/или физических лиц, в том числе индивидуальных предпринимателей, такой участник </w:t>
      </w:r>
      <w:r w:rsidR="00530567" w:rsidRPr="000E4C33">
        <w:rPr>
          <w:rFonts w:ascii="Verdana" w:hAnsi="Verdana"/>
          <w:sz w:val="22"/>
          <w:szCs w:val="22"/>
        </w:rPr>
        <w:t xml:space="preserve">является </w:t>
      </w:r>
      <w:r w:rsidR="002F4C7F" w:rsidRPr="000E4C33">
        <w:rPr>
          <w:rFonts w:ascii="Verdana" w:hAnsi="Verdana"/>
          <w:sz w:val="22"/>
          <w:szCs w:val="22"/>
        </w:rPr>
        <w:t>коллективным</w:t>
      </w:r>
      <w:r w:rsidRPr="000E4C33">
        <w:rPr>
          <w:rFonts w:ascii="Verdana" w:hAnsi="Verdana"/>
          <w:sz w:val="22"/>
          <w:szCs w:val="22"/>
        </w:rPr>
        <w:t>;</w:t>
      </w:r>
    </w:p>
    <w:p w:rsidR="0091777C" w:rsidRPr="000E4C33" w:rsidRDefault="0091777C" w:rsidP="000E4C33">
      <w:pPr>
        <w:widowControl/>
        <w:ind w:firstLine="709"/>
        <w:jc w:val="both"/>
        <w:rPr>
          <w:rFonts w:ascii="Verdana" w:hAnsi="Verdana"/>
          <w:bCs/>
          <w:iCs/>
          <w:sz w:val="22"/>
          <w:szCs w:val="22"/>
        </w:rPr>
      </w:pPr>
      <w:r w:rsidRPr="000E4C33">
        <w:rPr>
          <w:rFonts w:ascii="Verdana" w:hAnsi="Verdana"/>
          <w:b/>
          <w:bCs/>
          <w:iCs/>
          <w:sz w:val="22"/>
          <w:szCs w:val="22"/>
        </w:rPr>
        <w:t>формула цены</w:t>
      </w:r>
      <w:r w:rsidRPr="000E4C33">
        <w:rPr>
          <w:rFonts w:ascii="Verdana" w:hAnsi="Verdana"/>
          <w:bCs/>
          <w:iCs/>
          <w:sz w:val="22"/>
          <w:szCs w:val="22"/>
        </w:rPr>
        <w:t xml:space="preserve"> – формула, устанавливающая правила расчета сумм, подлежащих уплате заказчиком поставщику </w:t>
      </w:r>
      <w:r w:rsidR="00D30F51" w:rsidRPr="000E4C33">
        <w:rPr>
          <w:rFonts w:ascii="Verdana" w:hAnsi="Verdana"/>
          <w:bCs/>
          <w:iCs/>
          <w:sz w:val="22"/>
          <w:szCs w:val="22"/>
        </w:rPr>
        <w:t xml:space="preserve">(исполнителю, подрядчику) </w:t>
      </w:r>
      <w:r w:rsidRPr="000E4C33">
        <w:rPr>
          <w:rFonts w:ascii="Verdana" w:hAnsi="Verdana"/>
          <w:bCs/>
          <w:iCs/>
          <w:sz w:val="22"/>
          <w:szCs w:val="22"/>
        </w:rPr>
        <w:t>в ходе исполнения договора;</w:t>
      </w:r>
    </w:p>
    <w:p w:rsidR="00E51CDE" w:rsidRPr="000E4C33" w:rsidRDefault="00C84AD5" w:rsidP="000E4C33">
      <w:pPr>
        <w:widowControl/>
        <w:ind w:firstLine="709"/>
        <w:jc w:val="both"/>
        <w:rPr>
          <w:rFonts w:ascii="Verdana" w:hAnsi="Verdana"/>
          <w:sz w:val="22"/>
          <w:szCs w:val="22"/>
        </w:rPr>
      </w:pPr>
      <w:r w:rsidRPr="000E4C33">
        <w:rPr>
          <w:rFonts w:ascii="Verdana" w:hAnsi="Verdana"/>
          <w:b/>
          <w:bCs/>
          <w:iCs/>
          <w:sz w:val="22"/>
          <w:szCs w:val="22"/>
        </w:rPr>
        <w:t>электронный документ</w:t>
      </w:r>
      <w:r w:rsidRPr="000E4C33">
        <w:rPr>
          <w:rFonts w:ascii="Verdana" w:hAnsi="Verdana"/>
          <w:bCs/>
          <w:iCs/>
          <w:sz w:val="22"/>
          <w:szCs w:val="22"/>
        </w:rPr>
        <w:t xml:space="preserve"> – </w:t>
      </w:r>
      <w:r w:rsidR="002E22A7" w:rsidRPr="000E4C33">
        <w:rPr>
          <w:rFonts w:ascii="Verdana" w:hAnsi="Verdana"/>
          <w:bCs/>
          <w:iCs/>
          <w:sz w:val="22"/>
          <w:szCs w:val="22"/>
        </w:rPr>
        <w:t xml:space="preserve">документированная </w:t>
      </w:r>
      <w:r w:rsidRPr="000E4C33">
        <w:rPr>
          <w:rFonts w:ascii="Verdana" w:hAnsi="Verdana"/>
          <w:bCs/>
          <w:iCs/>
          <w:sz w:val="22"/>
          <w:szCs w:val="22"/>
        </w:rPr>
        <w:t xml:space="preserve">информация, </w:t>
      </w:r>
      <w:r w:rsidR="002E22A7" w:rsidRPr="000E4C33">
        <w:rPr>
          <w:rFonts w:ascii="Verdana" w:hAnsi="Verdana"/>
          <w:bCs/>
          <w:iCs/>
          <w:sz w:val="22"/>
          <w:szCs w:val="22"/>
        </w:rPr>
        <w:t xml:space="preserve">представленная </w:t>
      </w:r>
      <w:r w:rsidR="000E4C33" w:rsidRPr="000E4C33">
        <w:rPr>
          <w:rFonts w:ascii="Verdana" w:hAnsi="Verdana"/>
          <w:bCs/>
          <w:iCs/>
          <w:sz w:val="22"/>
          <w:szCs w:val="22"/>
        </w:rPr>
        <w:t xml:space="preserve"> </w:t>
      </w:r>
      <w:r w:rsidR="002E22A7" w:rsidRPr="000E4C33">
        <w:rPr>
          <w:rFonts w:ascii="Verdana" w:hAnsi="Verdana"/>
          <w:bCs/>
          <w:iCs/>
          <w:sz w:val="22"/>
          <w:szCs w:val="22"/>
        </w:rPr>
        <w:t xml:space="preserve">в электронной форме, то есть в виде, пригодном для восприятия человеком </w:t>
      </w:r>
      <w:r w:rsidR="000E4C33" w:rsidRPr="000E4C33">
        <w:rPr>
          <w:rFonts w:ascii="Verdana" w:hAnsi="Verdana"/>
          <w:bCs/>
          <w:iCs/>
          <w:sz w:val="22"/>
          <w:szCs w:val="22"/>
        </w:rPr>
        <w:t xml:space="preserve"> </w:t>
      </w:r>
      <w:r w:rsidR="002E22A7" w:rsidRPr="000E4C33">
        <w:rPr>
          <w:rFonts w:ascii="Verdana" w:hAnsi="Verdana"/>
          <w:bCs/>
          <w:iCs/>
          <w:sz w:val="22"/>
          <w:szCs w:val="22"/>
        </w:rPr>
        <w:t xml:space="preserve">с использованием электронных </w:t>
      </w:r>
      <w:r w:rsidR="003E3B24" w:rsidRPr="000E4C33">
        <w:rPr>
          <w:rFonts w:ascii="Verdana" w:hAnsi="Verdana"/>
          <w:bCs/>
          <w:iCs/>
          <w:sz w:val="22"/>
          <w:szCs w:val="22"/>
        </w:rPr>
        <w:t>вычислительных</w:t>
      </w:r>
      <w:r w:rsidR="002E22A7" w:rsidRPr="000E4C33">
        <w:rPr>
          <w:rFonts w:ascii="Verdana" w:hAnsi="Verdana"/>
          <w:sz w:val="22"/>
          <w:szCs w:val="22"/>
        </w:rPr>
        <w:t xml:space="preserve"> машин, а также для передачи </w:t>
      </w:r>
      <w:r w:rsidR="000E4C33" w:rsidRPr="000E4C33">
        <w:rPr>
          <w:rFonts w:ascii="Verdana" w:hAnsi="Verdana"/>
          <w:sz w:val="22"/>
          <w:szCs w:val="22"/>
        </w:rPr>
        <w:t xml:space="preserve"> </w:t>
      </w:r>
      <w:r w:rsidR="002E22A7" w:rsidRPr="000E4C33">
        <w:rPr>
          <w:rFonts w:ascii="Verdana" w:hAnsi="Verdana"/>
          <w:sz w:val="22"/>
          <w:szCs w:val="22"/>
        </w:rPr>
        <w:t>по информационно-телекоммуникационным сетям или обработки в информационных системах</w:t>
      </w:r>
      <w:r w:rsidRPr="000E4C33">
        <w:rPr>
          <w:rFonts w:ascii="Verdana" w:hAnsi="Verdana"/>
          <w:sz w:val="22"/>
          <w:szCs w:val="22"/>
        </w:rPr>
        <w:t>;</w:t>
      </w:r>
    </w:p>
    <w:p w:rsidR="00D677F3" w:rsidRPr="000E4C33" w:rsidRDefault="00D677F3" w:rsidP="000E4C33">
      <w:pPr>
        <w:widowControl/>
        <w:ind w:firstLine="709"/>
        <w:jc w:val="both"/>
        <w:rPr>
          <w:rFonts w:ascii="Verdana" w:hAnsi="Verdana"/>
          <w:bCs/>
          <w:sz w:val="22"/>
          <w:szCs w:val="22"/>
        </w:rPr>
      </w:pPr>
      <w:r w:rsidRPr="000E4C33">
        <w:rPr>
          <w:rFonts w:ascii="Verdana" w:hAnsi="Verdana"/>
          <w:b/>
          <w:bCs/>
          <w:sz w:val="22"/>
          <w:szCs w:val="22"/>
        </w:rPr>
        <w:t>электронный магазин</w:t>
      </w:r>
      <w:r w:rsidR="00B51539" w:rsidRPr="000E4C33">
        <w:rPr>
          <w:rFonts w:ascii="Verdana" w:hAnsi="Verdana"/>
          <w:bCs/>
          <w:sz w:val="22"/>
          <w:szCs w:val="22"/>
        </w:rPr>
        <w:t xml:space="preserve"> – </w:t>
      </w:r>
      <w:r w:rsidRPr="000E4C33">
        <w:rPr>
          <w:rFonts w:ascii="Verdana" w:hAnsi="Verdana"/>
          <w:bCs/>
          <w:sz w:val="22"/>
          <w:szCs w:val="22"/>
        </w:rPr>
        <w:t>информационная система, предназначенная для автоматизации деятельности заказчика и поставщиков в рамках осуществления закупок при заключении договоров в электронной форме, обеспечивающая повышение прозрачности закупок, а также возможность объективной оценки существующего рынка предложений и анализа сведений о выполнении обязательств поставщиками, в том числе ограничение участия поставщиков (подрядчиков, исполнителей), включенных в реестры недобросовестных поставщиков;</w:t>
      </w:r>
    </w:p>
    <w:p w:rsidR="00E51CDE" w:rsidRPr="000E4C33" w:rsidRDefault="008559E0" w:rsidP="000E4C33">
      <w:pPr>
        <w:widowControl/>
        <w:tabs>
          <w:tab w:val="left" w:pos="1843"/>
          <w:tab w:val="left" w:pos="1985"/>
        </w:tabs>
        <w:ind w:firstLine="709"/>
        <w:jc w:val="both"/>
        <w:rPr>
          <w:rFonts w:ascii="Verdana" w:hAnsi="Verdana"/>
          <w:sz w:val="22"/>
          <w:szCs w:val="22"/>
        </w:rPr>
      </w:pPr>
      <w:r w:rsidRPr="000E4C33">
        <w:rPr>
          <w:rFonts w:ascii="Verdana" w:hAnsi="Verdana"/>
          <w:b/>
          <w:bCs/>
          <w:sz w:val="22"/>
          <w:szCs w:val="22"/>
        </w:rPr>
        <w:t xml:space="preserve">электронная подпись </w:t>
      </w:r>
      <w:r w:rsidRPr="000E4C33">
        <w:rPr>
          <w:rFonts w:ascii="Verdana" w:hAnsi="Verdana"/>
          <w:bCs/>
          <w:sz w:val="22"/>
          <w:szCs w:val="22"/>
        </w:rPr>
        <w:t>–</w:t>
      </w:r>
      <w:r w:rsidRPr="000E4C33">
        <w:rPr>
          <w:rFonts w:ascii="Verdana" w:hAnsi="Verdana"/>
          <w:b/>
          <w:bCs/>
          <w:sz w:val="22"/>
          <w:szCs w:val="22"/>
        </w:rPr>
        <w:t xml:space="preserve"> </w:t>
      </w:r>
      <w:r w:rsidRPr="000E4C33">
        <w:rPr>
          <w:rFonts w:ascii="Verdana" w:hAnsi="Verdana"/>
          <w:sz w:val="22"/>
          <w:szCs w:val="22"/>
        </w:rPr>
        <w:t>информация в электронной форме, которая присоединена</w:t>
      </w:r>
      <w:r w:rsidR="00491758" w:rsidRPr="000E4C33">
        <w:rPr>
          <w:rFonts w:ascii="Verdana" w:hAnsi="Verdana"/>
          <w:sz w:val="22"/>
          <w:szCs w:val="22"/>
        </w:rPr>
        <w:t xml:space="preserve"> </w:t>
      </w:r>
      <w:r w:rsidR="00FD27F3" w:rsidRPr="000E4C33">
        <w:rPr>
          <w:rFonts w:ascii="Verdana" w:hAnsi="Verdana"/>
          <w:sz w:val="22"/>
          <w:szCs w:val="22"/>
        </w:rPr>
        <w:t>к </w:t>
      </w:r>
      <w:r w:rsidRPr="000E4C33">
        <w:rPr>
          <w:rFonts w:ascii="Verdana" w:hAnsi="Verdana"/>
          <w:sz w:val="22"/>
          <w:szCs w:val="22"/>
        </w:rPr>
        <w:t>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r w:rsidR="006D4134" w:rsidRPr="000E4C33">
        <w:rPr>
          <w:rFonts w:ascii="Verdana" w:hAnsi="Verdana"/>
          <w:sz w:val="22"/>
          <w:szCs w:val="22"/>
        </w:rPr>
        <w:t xml:space="preserve"> </w:t>
      </w:r>
      <w:r w:rsidRPr="000E4C33">
        <w:rPr>
          <w:rFonts w:ascii="Verdana" w:hAnsi="Verdana"/>
          <w:sz w:val="22"/>
          <w:szCs w:val="22"/>
        </w:rPr>
        <w:t xml:space="preserve">Иные термины и определения, касающиеся электронного документа и </w:t>
      </w:r>
      <w:r w:rsidR="00E93927" w:rsidRPr="000E4C33">
        <w:rPr>
          <w:rFonts w:ascii="Verdana" w:hAnsi="Verdana"/>
          <w:sz w:val="22"/>
          <w:szCs w:val="22"/>
        </w:rPr>
        <w:t>электронной подписи</w:t>
      </w:r>
      <w:r w:rsidRPr="000E4C33">
        <w:rPr>
          <w:rFonts w:ascii="Verdana" w:hAnsi="Verdana"/>
          <w:sz w:val="22"/>
          <w:szCs w:val="22"/>
        </w:rPr>
        <w:t>, применяются</w:t>
      </w:r>
      <w:r w:rsidR="00491758" w:rsidRPr="000E4C33">
        <w:rPr>
          <w:rFonts w:ascii="Verdana" w:hAnsi="Verdana"/>
          <w:sz w:val="22"/>
          <w:szCs w:val="22"/>
        </w:rPr>
        <w:t xml:space="preserve"> </w:t>
      </w:r>
      <w:r w:rsidR="00FD27F3" w:rsidRPr="000E4C33">
        <w:rPr>
          <w:rFonts w:ascii="Verdana" w:hAnsi="Verdana"/>
          <w:sz w:val="22"/>
          <w:szCs w:val="22"/>
        </w:rPr>
        <w:t>в </w:t>
      </w:r>
      <w:r w:rsidRPr="000E4C33">
        <w:rPr>
          <w:rFonts w:ascii="Verdana" w:hAnsi="Verdana"/>
          <w:sz w:val="22"/>
          <w:szCs w:val="22"/>
        </w:rPr>
        <w:t xml:space="preserve">соответствии с законодательством </w:t>
      </w:r>
      <w:r w:rsidR="00F733D1" w:rsidRPr="000E4C33">
        <w:rPr>
          <w:rFonts w:ascii="Verdana" w:hAnsi="Verdana"/>
          <w:sz w:val="22"/>
          <w:szCs w:val="22"/>
        </w:rPr>
        <w:t xml:space="preserve">Российской Федерации </w:t>
      </w:r>
      <w:r w:rsidRPr="000E4C33">
        <w:rPr>
          <w:rFonts w:ascii="Verdana" w:hAnsi="Verdana"/>
          <w:sz w:val="22"/>
          <w:szCs w:val="22"/>
        </w:rPr>
        <w:t>об </w:t>
      </w:r>
      <w:r w:rsidR="006D4134" w:rsidRPr="000E4C33">
        <w:rPr>
          <w:rFonts w:ascii="Verdana" w:hAnsi="Verdana"/>
          <w:sz w:val="22"/>
          <w:szCs w:val="22"/>
        </w:rPr>
        <w:t>э</w:t>
      </w:r>
      <w:r w:rsidRPr="000E4C33">
        <w:rPr>
          <w:rFonts w:ascii="Verdana" w:hAnsi="Verdana"/>
          <w:sz w:val="22"/>
          <w:szCs w:val="22"/>
        </w:rPr>
        <w:t>лектронной</w:t>
      </w:r>
      <w:r w:rsidR="00445EDA" w:rsidRPr="000E4C33">
        <w:rPr>
          <w:rFonts w:ascii="Verdana" w:hAnsi="Verdana"/>
          <w:sz w:val="22"/>
          <w:szCs w:val="22"/>
        </w:rPr>
        <w:t xml:space="preserve"> подписи;</w:t>
      </w:r>
    </w:p>
    <w:p w:rsidR="00A71280" w:rsidRPr="000E4C33" w:rsidRDefault="006D4134" w:rsidP="000E4C33">
      <w:pPr>
        <w:widowControl/>
        <w:tabs>
          <w:tab w:val="left" w:pos="1843"/>
          <w:tab w:val="left" w:pos="1985"/>
        </w:tabs>
        <w:ind w:firstLine="709"/>
        <w:jc w:val="both"/>
        <w:rPr>
          <w:rFonts w:ascii="Verdana" w:hAnsi="Verdana"/>
          <w:sz w:val="22"/>
          <w:szCs w:val="22"/>
        </w:rPr>
      </w:pPr>
      <w:r w:rsidRPr="000E4C33">
        <w:rPr>
          <w:rFonts w:ascii="Verdana" w:hAnsi="Verdana"/>
          <w:b/>
          <w:sz w:val="22"/>
          <w:szCs w:val="22"/>
        </w:rPr>
        <w:t>электронная площадка</w:t>
      </w:r>
      <w:r w:rsidR="00525AF9" w:rsidRPr="000E4C33">
        <w:rPr>
          <w:rFonts w:ascii="Verdana" w:hAnsi="Verdana"/>
          <w:b/>
          <w:sz w:val="22"/>
          <w:szCs w:val="22"/>
        </w:rPr>
        <w:t xml:space="preserve"> (ЭП)</w:t>
      </w:r>
      <w:r w:rsidRPr="000E4C33">
        <w:rPr>
          <w:rFonts w:ascii="Verdana" w:hAnsi="Verdana"/>
          <w:b/>
          <w:sz w:val="22"/>
          <w:szCs w:val="22"/>
        </w:rPr>
        <w:t xml:space="preserve"> </w:t>
      </w:r>
      <w:r w:rsidRPr="000E4C33">
        <w:rPr>
          <w:rFonts w:ascii="Verdana" w:hAnsi="Verdana"/>
          <w:sz w:val="22"/>
          <w:szCs w:val="22"/>
        </w:rPr>
        <w:t>–</w:t>
      </w:r>
      <w:r w:rsidRPr="000E4C33">
        <w:rPr>
          <w:rFonts w:ascii="Verdana" w:hAnsi="Verdana"/>
          <w:b/>
          <w:sz w:val="22"/>
          <w:szCs w:val="22"/>
        </w:rPr>
        <w:t xml:space="preserve"> </w:t>
      </w:r>
      <w:r w:rsidR="0006345C" w:rsidRPr="000E4C33">
        <w:rPr>
          <w:rFonts w:ascii="Verdana" w:hAnsi="Verdana"/>
          <w:sz w:val="22"/>
          <w:szCs w:val="22"/>
        </w:rPr>
        <w:t>комплекс информационных и технических решений, обеспечивающи</w:t>
      </w:r>
      <w:r w:rsidR="00726B42" w:rsidRPr="000E4C33">
        <w:rPr>
          <w:rFonts w:ascii="Verdana" w:hAnsi="Verdana"/>
          <w:sz w:val="22"/>
          <w:szCs w:val="22"/>
        </w:rPr>
        <w:t>х</w:t>
      </w:r>
      <w:r w:rsidR="0006345C" w:rsidRPr="000E4C33">
        <w:rPr>
          <w:rFonts w:ascii="Verdana" w:hAnsi="Verdana"/>
          <w:sz w:val="22"/>
          <w:szCs w:val="22"/>
        </w:rPr>
        <w:t xml:space="preserve"> взаимодействие заказчика с </w:t>
      </w:r>
      <w:r w:rsidR="000B5411" w:rsidRPr="000E4C33">
        <w:rPr>
          <w:rFonts w:ascii="Verdana" w:hAnsi="Verdana"/>
          <w:sz w:val="22"/>
          <w:szCs w:val="22"/>
        </w:rPr>
        <w:t xml:space="preserve">участниками закупки (в том числе с лицом, с которым заключается договор) </w:t>
      </w:r>
      <w:r w:rsidR="0006345C" w:rsidRPr="000E4C33">
        <w:rPr>
          <w:rFonts w:ascii="Verdana" w:hAnsi="Verdana"/>
          <w:sz w:val="22"/>
          <w:szCs w:val="22"/>
        </w:rPr>
        <w:t>через электронные каналы связи на всех этапах заключения сделки</w:t>
      </w:r>
      <w:r w:rsidR="00A71280" w:rsidRPr="000E4C33">
        <w:rPr>
          <w:rFonts w:ascii="Verdana" w:hAnsi="Verdana"/>
          <w:sz w:val="22"/>
          <w:szCs w:val="22"/>
        </w:rPr>
        <w:t>;</w:t>
      </w:r>
    </w:p>
    <w:p w:rsidR="00E51CDE" w:rsidRPr="000E4C33" w:rsidRDefault="00101EE0" w:rsidP="000E4C33">
      <w:pPr>
        <w:widowControl/>
        <w:tabs>
          <w:tab w:val="left" w:pos="1843"/>
          <w:tab w:val="left" w:pos="1985"/>
        </w:tabs>
        <w:ind w:firstLine="709"/>
        <w:jc w:val="both"/>
        <w:rPr>
          <w:rFonts w:ascii="Verdana" w:hAnsi="Verdana"/>
          <w:sz w:val="22"/>
          <w:szCs w:val="22"/>
        </w:rPr>
      </w:pPr>
      <w:r w:rsidRPr="000E4C33">
        <w:rPr>
          <w:rStyle w:val="afffff6"/>
          <w:rFonts w:ascii="Verdana" w:eastAsia="Calibri" w:hAnsi="Verdana"/>
          <w:sz w:val="22"/>
          <w:szCs w:val="22"/>
        </w:rPr>
        <w:t xml:space="preserve">электронная форма закупки </w:t>
      </w:r>
      <w:r w:rsidR="000E57EF" w:rsidRPr="000E4C33">
        <w:rPr>
          <w:rStyle w:val="afffff6"/>
          <w:rFonts w:ascii="Verdana" w:eastAsia="Calibri" w:hAnsi="Verdana"/>
          <w:b w:val="0"/>
          <w:sz w:val="22"/>
          <w:szCs w:val="22"/>
        </w:rPr>
        <w:t>–</w:t>
      </w:r>
      <w:r w:rsidRPr="000E4C33">
        <w:rPr>
          <w:rStyle w:val="afffff6"/>
          <w:rFonts w:ascii="Verdana" w:eastAsia="Calibri" w:hAnsi="Verdana"/>
          <w:sz w:val="22"/>
          <w:szCs w:val="22"/>
        </w:rPr>
        <w:t xml:space="preserve"> </w:t>
      </w:r>
      <w:r w:rsidRPr="000E4C33">
        <w:rPr>
          <w:rFonts w:ascii="Verdana" w:hAnsi="Verdana"/>
          <w:sz w:val="22"/>
          <w:szCs w:val="22"/>
        </w:rPr>
        <w:t xml:space="preserve">форма проведения закупки, при которой обмен информацией осуществляется посредством </w:t>
      </w:r>
      <w:r w:rsidR="00A23393" w:rsidRPr="000E4C33">
        <w:rPr>
          <w:rFonts w:ascii="Verdana" w:hAnsi="Verdana"/>
          <w:sz w:val="22"/>
          <w:szCs w:val="22"/>
        </w:rPr>
        <w:t>программно-аппаратных средств</w:t>
      </w:r>
      <w:r w:rsidR="00637A5E" w:rsidRPr="000E4C33">
        <w:rPr>
          <w:rFonts w:ascii="Verdana" w:hAnsi="Verdana"/>
          <w:sz w:val="22"/>
          <w:szCs w:val="22"/>
        </w:rPr>
        <w:t xml:space="preserve"> </w:t>
      </w:r>
      <w:r w:rsidR="00E64D3A" w:rsidRPr="000E4C33">
        <w:rPr>
          <w:rFonts w:ascii="Verdana" w:hAnsi="Verdana"/>
          <w:sz w:val="22"/>
          <w:szCs w:val="22"/>
        </w:rPr>
        <w:t>электронной площадки</w:t>
      </w:r>
      <w:r w:rsidRPr="000E4C33">
        <w:rPr>
          <w:rFonts w:ascii="Verdana" w:hAnsi="Verdana"/>
          <w:sz w:val="22"/>
          <w:szCs w:val="22"/>
        </w:rPr>
        <w:t xml:space="preserve"> в </w:t>
      </w:r>
      <w:r w:rsidR="00B51539" w:rsidRPr="000E4C33">
        <w:rPr>
          <w:rFonts w:ascii="Verdana" w:hAnsi="Verdana"/>
          <w:sz w:val="22"/>
          <w:szCs w:val="22"/>
        </w:rPr>
        <w:t xml:space="preserve">виде </w:t>
      </w:r>
      <w:r w:rsidRPr="000E4C33">
        <w:rPr>
          <w:rFonts w:ascii="Verdana" w:hAnsi="Verdana"/>
          <w:sz w:val="22"/>
          <w:szCs w:val="22"/>
        </w:rPr>
        <w:t xml:space="preserve">электронных документов и обеспечивается оператором </w:t>
      </w:r>
      <w:r w:rsidR="00E64D3A" w:rsidRPr="000E4C33">
        <w:rPr>
          <w:rFonts w:ascii="Verdana" w:hAnsi="Verdana"/>
          <w:sz w:val="22"/>
          <w:szCs w:val="22"/>
        </w:rPr>
        <w:t>электронной площадки</w:t>
      </w:r>
      <w:r w:rsidR="00A71280" w:rsidRPr="000E4C33">
        <w:rPr>
          <w:rFonts w:ascii="Verdana" w:hAnsi="Verdana"/>
          <w:sz w:val="22"/>
          <w:szCs w:val="22"/>
        </w:rPr>
        <w:t>.</w:t>
      </w:r>
    </w:p>
    <w:p w:rsidR="00465200" w:rsidRPr="000E4C33" w:rsidRDefault="00F1754E" w:rsidP="000E4C33">
      <w:pPr>
        <w:pStyle w:val="aff5"/>
        <w:numPr>
          <w:ilvl w:val="1"/>
          <w:numId w:val="12"/>
        </w:numPr>
        <w:tabs>
          <w:tab w:val="clear" w:pos="576"/>
          <w:tab w:val="num" w:pos="1276"/>
        </w:tabs>
        <w:ind w:left="0" w:firstLine="709"/>
        <w:jc w:val="both"/>
        <w:rPr>
          <w:rFonts w:ascii="Verdana" w:hAnsi="Verdana"/>
          <w:sz w:val="22"/>
          <w:szCs w:val="22"/>
        </w:rPr>
      </w:pPr>
      <w:bookmarkStart w:id="13" w:name="_Toc319941023"/>
      <w:bookmarkStart w:id="14" w:name="_Toc320092821"/>
      <w:bookmarkStart w:id="15" w:name="_Toc378097865"/>
      <w:r w:rsidRPr="000E4C33">
        <w:rPr>
          <w:rFonts w:ascii="Verdana" w:hAnsi="Verdana"/>
          <w:sz w:val="22"/>
          <w:szCs w:val="22"/>
        </w:rPr>
        <w:t>Цели и принципы организации закупочной деятельности</w:t>
      </w:r>
      <w:bookmarkEnd w:id="13"/>
      <w:bookmarkEnd w:id="14"/>
      <w:bookmarkEnd w:id="15"/>
    </w:p>
    <w:p w:rsidR="00F1754E" w:rsidRPr="000E4C33" w:rsidRDefault="00F1754E" w:rsidP="000E4C33">
      <w:pPr>
        <w:pStyle w:val="aff5"/>
        <w:numPr>
          <w:ilvl w:val="2"/>
          <w:numId w:val="12"/>
        </w:numPr>
        <w:tabs>
          <w:tab w:val="num" w:pos="720"/>
        </w:tabs>
        <w:ind w:left="0" w:firstLine="709"/>
        <w:jc w:val="both"/>
        <w:rPr>
          <w:rFonts w:ascii="Verdana" w:hAnsi="Verdana"/>
          <w:sz w:val="22"/>
          <w:szCs w:val="22"/>
        </w:rPr>
      </w:pPr>
      <w:bookmarkStart w:id="16" w:name="_Ref54335434"/>
      <w:bookmarkStart w:id="17" w:name="_Ref95217641"/>
      <w:r w:rsidRPr="000E4C33">
        <w:rPr>
          <w:rFonts w:ascii="Verdana" w:hAnsi="Verdana"/>
          <w:sz w:val="22"/>
          <w:szCs w:val="22"/>
        </w:rPr>
        <w:t>Целями регулирования Положения являются:</w:t>
      </w:r>
    </w:p>
    <w:p w:rsidR="00F1754E" w:rsidRPr="000E4C33" w:rsidRDefault="00771D2C" w:rsidP="000E4C33">
      <w:pPr>
        <w:numPr>
          <w:ilvl w:val="0"/>
          <w:numId w:val="15"/>
        </w:numPr>
        <w:tabs>
          <w:tab w:val="clear" w:pos="720"/>
          <w:tab w:val="num" w:pos="1134"/>
        </w:tabs>
        <w:ind w:left="0" w:firstLine="709"/>
        <w:jc w:val="both"/>
        <w:rPr>
          <w:rFonts w:ascii="Verdana" w:hAnsi="Verdana"/>
          <w:sz w:val="22"/>
          <w:szCs w:val="22"/>
        </w:rPr>
      </w:pPr>
      <w:r w:rsidRPr="000E4C33">
        <w:rPr>
          <w:rFonts w:ascii="Verdana" w:hAnsi="Verdana"/>
          <w:sz w:val="22"/>
          <w:szCs w:val="22"/>
        </w:rPr>
        <w:t>с</w:t>
      </w:r>
      <w:r w:rsidR="00F1754E" w:rsidRPr="000E4C33">
        <w:rPr>
          <w:rFonts w:ascii="Verdana" w:hAnsi="Verdana"/>
          <w:sz w:val="22"/>
          <w:szCs w:val="22"/>
        </w:rPr>
        <w:t xml:space="preserve">оздание условий для своевременного и полного удовлетворения потребностей </w:t>
      </w:r>
      <w:r w:rsidR="00A07CAA" w:rsidRPr="000E4C33">
        <w:rPr>
          <w:rFonts w:ascii="Verdana" w:hAnsi="Verdana"/>
          <w:sz w:val="22"/>
          <w:szCs w:val="22"/>
        </w:rPr>
        <w:t>з</w:t>
      </w:r>
      <w:r w:rsidR="00D60ADD" w:rsidRPr="000E4C33">
        <w:rPr>
          <w:rFonts w:ascii="Verdana" w:hAnsi="Verdana"/>
          <w:sz w:val="22"/>
          <w:szCs w:val="22"/>
        </w:rPr>
        <w:t>аказчика</w:t>
      </w:r>
      <w:r w:rsidR="00F1754E" w:rsidRPr="000E4C33">
        <w:rPr>
          <w:rFonts w:ascii="Verdana" w:hAnsi="Verdana"/>
          <w:sz w:val="22"/>
          <w:szCs w:val="22"/>
        </w:rPr>
        <w:t xml:space="preserve"> в </w:t>
      </w:r>
      <w:r w:rsidR="004A4B29" w:rsidRPr="000E4C33">
        <w:rPr>
          <w:rFonts w:ascii="Verdana" w:hAnsi="Verdana"/>
          <w:sz w:val="22"/>
          <w:szCs w:val="22"/>
        </w:rPr>
        <w:t>продукции</w:t>
      </w:r>
      <w:r w:rsidR="002D16C9" w:rsidRPr="000E4C33">
        <w:rPr>
          <w:rFonts w:ascii="Verdana" w:hAnsi="Verdana"/>
          <w:sz w:val="22"/>
          <w:szCs w:val="22"/>
        </w:rPr>
        <w:t xml:space="preserve"> </w:t>
      </w:r>
      <w:r w:rsidR="00F1754E" w:rsidRPr="000E4C33">
        <w:rPr>
          <w:rFonts w:ascii="Verdana" w:hAnsi="Verdana"/>
          <w:sz w:val="22"/>
          <w:szCs w:val="22"/>
        </w:rPr>
        <w:t>с необходимыми показателями цены, качества, надежности</w:t>
      </w:r>
      <w:r w:rsidR="00491758" w:rsidRPr="000E4C33">
        <w:rPr>
          <w:rFonts w:ascii="Verdana" w:hAnsi="Verdana"/>
          <w:sz w:val="22"/>
          <w:szCs w:val="22"/>
        </w:rPr>
        <w:t xml:space="preserve"> </w:t>
      </w:r>
      <w:r w:rsidR="00F1754E" w:rsidRPr="000E4C33">
        <w:rPr>
          <w:rFonts w:ascii="Verdana" w:hAnsi="Verdana"/>
          <w:sz w:val="22"/>
          <w:szCs w:val="22"/>
        </w:rPr>
        <w:t>и сроков</w:t>
      </w:r>
      <w:r w:rsidRPr="000E4C33">
        <w:rPr>
          <w:rFonts w:ascii="Verdana" w:hAnsi="Verdana"/>
          <w:sz w:val="22"/>
          <w:szCs w:val="22"/>
        </w:rPr>
        <w:t>;</w:t>
      </w:r>
    </w:p>
    <w:p w:rsidR="00F1754E" w:rsidRPr="000E4C33" w:rsidRDefault="00771D2C" w:rsidP="000E4C33">
      <w:pPr>
        <w:numPr>
          <w:ilvl w:val="0"/>
          <w:numId w:val="15"/>
        </w:numPr>
        <w:tabs>
          <w:tab w:val="num" w:pos="1134"/>
        </w:tabs>
        <w:ind w:left="0" w:firstLine="709"/>
        <w:jc w:val="both"/>
        <w:rPr>
          <w:rFonts w:ascii="Verdana" w:hAnsi="Verdana"/>
          <w:sz w:val="22"/>
          <w:szCs w:val="22"/>
        </w:rPr>
      </w:pPr>
      <w:r w:rsidRPr="000E4C33">
        <w:rPr>
          <w:rFonts w:ascii="Verdana" w:hAnsi="Verdana"/>
          <w:sz w:val="22"/>
          <w:szCs w:val="22"/>
        </w:rPr>
        <w:t>э</w:t>
      </w:r>
      <w:r w:rsidR="00F1754E" w:rsidRPr="000E4C33">
        <w:rPr>
          <w:rFonts w:ascii="Verdana" w:hAnsi="Verdana"/>
          <w:sz w:val="22"/>
          <w:szCs w:val="22"/>
        </w:rPr>
        <w:t xml:space="preserve">ффективное использование денежных средств </w:t>
      </w:r>
      <w:r w:rsidR="000A2C9D" w:rsidRPr="000E4C33">
        <w:rPr>
          <w:rFonts w:ascii="Verdana" w:hAnsi="Verdana"/>
          <w:sz w:val="22"/>
          <w:szCs w:val="22"/>
        </w:rPr>
        <w:t>з</w:t>
      </w:r>
      <w:r w:rsidR="00D60ADD" w:rsidRPr="000E4C33">
        <w:rPr>
          <w:rFonts w:ascii="Verdana" w:hAnsi="Verdana"/>
          <w:sz w:val="22"/>
          <w:szCs w:val="22"/>
        </w:rPr>
        <w:t>аказчика</w:t>
      </w:r>
      <w:r w:rsidRPr="000E4C33">
        <w:rPr>
          <w:rFonts w:ascii="Verdana" w:hAnsi="Verdana"/>
          <w:sz w:val="22"/>
          <w:szCs w:val="22"/>
        </w:rPr>
        <w:t>;</w:t>
      </w:r>
    </w:p>
    <w:p w:rsidR="00F1754E" w:rsidRPr="000E4C33" w:rsidRDefault="00771D2C" w:rsidP="000E4C33">
      <w:pPr>
        <w:numPr>
          <w:ilvl w:val="0"/>
          <w:numId w:val="15"/>
        </w:numPr>
        <w:tabs>
          <w:tab w:val="num" w:pos="1134"/>
        </w:tabs>
        <w:ind w:left="0" w:firstLine="709"/>
        <w:jc w:val="both"/>
        <w:rPr>
          <w:rFonts w:ascii="Verdana" w:hAnsi="Verdana"/>
          <w:sz w:val="22"/>
          <w:szCs w:val="22"/>
        </w:rPr>
      </w:pPr>
      <w:r w:rsidRPr="000E4C33">
        <w:rPr>
          <w:rFonts w:ascii="Verdana" w:hAnsi="Verdana"/>
          <w:sz w:val="22"/>
          <w:szCs w:val="22"/>
        </w:rPr>
        <w:t>р</w:t>
      </w:r>
      <w:r w:rsidR="00F1754E" w:rsidRPr="000E4C33">
        <w:rPr>
          <w:rFonts w:ascii="Verdana" w:hAnsi="Verdana"/>
          <w:sz w:val="22"/>
          <w:szCs w:val="22"/>
        </w:rPr>
        <w:t xml:space="preserve">асширение возможностей участия юридических и физических лиц в закупках </w:t>
      </w:r>
      <w:r w:rsidR="00667683" w:rsidRPr="000E4C33">
        <w:rPr>
          <w:rFonts w:ascii="Verdana" w:hAnsi="Verdana"/>
          <w:sz w:val="22"/>
          <w:szCs w:val="22"/>
        </w:rPr>
        <w:t>продукции</w:t>
      </w:r>
      <w:r w:rsidR="00F1754E" w:rsidRPr="000E4C33">
        <w:rPr>
          <w:rFonts w:ascii="Verdana" w:hAnsi="Verdana"/>
          <w:sz w:val="22"/>
          <w:szCs w:val="22"/>
        </w:rPr>
        <w:t xml:space="preserve"> и стимулирование такого участия</w:t>
      </w:r>
      <w:r w:rsidRPr="000E4C33">
        <w:rPr>
          <w:rFonts w:ascii="Verdana" w:hAnsi="Verdana"/>
          <w:sz w:val="22"/>
          <w:szCs w:val="22"/>
        </w:rPr>
        <w:t>;</w:t>
      </w:r>
    </w:p>
    <w:p w:rsidR="00F1754E" w:rsidRPr="000E4C33" w:rsidRDefault="00771D2C" w:rsidP="000E4C33">
      <w:pPr>
        <w:numPr>
          <w:ilvl w:val="0"/>
          <w:numId w:val="15"/>
        </w:numPr>
        <w:tabs>
          <w:tab w:val="num" w:pos="1134"/>
        </w:tabs>
        <w:ind w:left="0" w:firstLine="709"/>
        <w:jc w:val="both"/>
        <w:rPr>
          <w:rFonts w:ascii="Verdana" w:hAnsi="Verdana"/>
          <w:sz w:val="22"/>
          <w:szCs w:val="22"/>
        </w:rPr>
      </w:pPr>
      <w:r w:rsidRPr="000E4C33">
        <w:rPr>
          <w:rFonts w:ascii="Verdana" w:hAnsi="Verdana"/>
          <w:sz w:val="22"/>
          <w:szCs w:val="22"/>
        </w:rPr>
        <w:t>р</w:t>
      </w:r>
      <w:r w:rsidR="00F1754E" w:rsidRPr="000E4C33">
        <w:rPr>
          <w:rFonts w:ascii="Verdana" w:hAnsi="Verdana"/>
          <w:sz w:val="22"/>
          <w:szCs w:val="22"/>
        </w:rPr>
        <w:t>азвитие добросовестной конкуренции</w:t>
      </w:r>
      <w:r w:rsidRPr="000E4C33">
        <w:rPr>
          <w:rFonts w:ascii="Verdana" w:hAnsi="Verdana"/>
          <w:sz w:val="22"/>
          <w:szCs w:val="22"/>
        </w:rPr>
        <w:t>;</w:t>
      </w:r>
    </w:p>
    <w:p w:rsidR="00F1754E" w:rsidRPr="000E4C33" w:rsidRDefault="00771D2C" w:rsidP="000E4C33">
      <w:pPr>
        <w:numPr>
          <w:ilvl w:val="0"/>
          <w:numId w:val="15"/>
        </w:numPr>
        <w:tabs>
          <w:tab w:val="num" w:pos="1134"/>
        </w:tabs>
        <w:ind w:left="0" w:firstLine="709"/>
        <w:jc w:val="both"/>
        <w:rPr>
          <w:rFonts w:ascii="Verdana" w:hAnsi="Verdana"/>
          <w:sz w:val="22"/>
          <w:szCs w:val="22"/>
        </w:rPr>
      </w:pPr>
      <w:r w:rsidRPr="000E4C33">
        <w:rPr>
          <w:rFonts w:ascii="Verdana" w:hAnsi="Verdana"/>
          <w:sz w:val="22"/>
          <w:szCs w:val="22"/>
        </w:rPr>
        <w:t>о</w:t>
      </w:r>
      <w:r w:rsidR="00F1754E" w:rsidRPr="000E4C33">
        <w:rPr>
          <w:rFonts w:ascii="Verdana" w:hAnsi="Verdana"/>
          <w:sz w:val="22"/>
          <w:szCs w:val="22"/>
        </w:rPr>
        <w:t xml:space="preserve">беспечение гласности и прозрачности </w:t>
      </w:r>
      <w:r w:rsidR="000A2C9D" w:rsidRPr="000E4C33">
        <w:rPr>
          <w:rFonts w:ascii="Verdana" w:hAnsi="Verdana"/>
          <w:sz w:val="22"/>
          <w:szCs w:val="22"/>
        </w:rPr>
        <w:t>з</w:t>
      </w:r>
      <w:r w:rsidR="00713E28" w:rsidRPr="000E4C33">
        <w:rPr>
          <w:rFonts w:ascii="Verdana" w:hAnsi="Verdana"/>
          <w:sz w:val="22"/>
          <w:szCs w:val="22"/>
        </w:rPr>
        <w:t>акупок</w:t>
      </w:r>
      <w:r w:rsidRPr="000E4C33">
        <w:rPr>
          <w:rFonts w:ascii="Verdana" w:hAnsi="Verdana"/>
          <w:sz w:val="22"/>
          <w:szCs w:val="22"/>
        </w:rPr>
        <w:t>;</w:t>
      </w:r>
    </w:p>
    <w:p w:rsidR="00F1754E" w:rsidRPr="000E4C33" w:rsidRDefault="00771D2C" w:rsidP="000E4C33">
      <w:pPr>
        <w:numPr>
          <w:ilvl w:val="0"/>
          <w:numId w:val="15"/>
        </w:numPr>
        <w:tabs>
          <w:tab w:val="num" w:pos="1134"/>
        </w:tabs>
        <w:ind w:left="0" w:firstLine="709"/>
        <w:jc w:val="both"/>
        <w:rPr>
          <w:rFonts w:ascii="Verdana" w:hAnsi="Verdana"/>
          <w:sz w:val="22"/>
          <w:szCs w:val="22"/>
        </w:rPr>
      </w:pPr>
      <w:r w:rsidRPr="000E4C33">
        <w:rPr>
          <w:rFonts w:ascii="Verdana" w:hAnsi="Verdana"/>
          <w:sz w:val="22"/>
          <w:szCs w:val="22"/>
        </w:rPr>
        <w:t>п</w:t>
      </w:r>
      <w:r w:rsidR="00F1754E" w:rsidRPr="000E4C33">
        <w:rPr>
          <w:rFonts w:ascii="Verdana" w:hAnsi="Verdana"/>
          <w:sz w:val="22"/>
          <w:szCs w:val="22"/>
        </w:rPr>
        <w:t>редотвращение коррупции и других злоупотреблений.</w:t>
      </w:r>
    </w:p>
    <w:p w:rsidR="00F1754E" w:rsidRPr="000E4C33" w:rsidRDefault="00F1754E" w:rsidP="000E4C33">
      <w:pPr>
        <w:pStyle w:val="aff5"/>
        <w:numPr>
          <w:ilvl w:val="2"/>
          <w:numId w:val="12"/>
        </w:numPr>
        <w:tabs>
          <w:tab w:val="num" w:pos="720"/>
        </w:tabs>
        <w:ind w:left="0" w:firstLine="709"/>
        <w:jc w:val="both"/>
        <w:rPr>
          <w:rFonts w:ascii="Verdana" w:hAnsi="Verdana"/>
          <w:sz w:val="22"/>
          <w:szCs w:val="22"/>
        </w:rPr>
      </w:pPr>
      <w:r w:rsidRPr="000E4C33">
        <w:rPr>
          <w:rFonts w:ascii="Verdana" w:hAnsi="Verdana"/>
          <w:sz w:val="22"/>
          <w:szCs w:val="22"/>
        </w:rPr>
        <w:t xml:space="preserve">При закупке </w:t>
      </w:r>
      <w:r w:rsidR="00D60A6D" w:rsidRPr="000E4C33">
        <w:rPr>
          <w:rFonts w:ascii="Verdana" w:hAnsi="Verdana"/>
          <w:sz w:val="22"/>
          <w:szCs w:val="22"/>
        </w:rPr>
        <w:t>продукции</w:t>
      </w:r>
      <w:r w:rsidRPr="000E4C33">
        <w:rPr>
          <w:rFonts w:ascii="Verdana" w:hAnsi="Verdana"/>
          <w:sz w:val="22"/>
          <w:szCs w:val="22"/>
        </w:rPr>
        <w:t xml:space="preserve"> </w:t>
      </w:r>
      <w:r w:rsidR="000A2C9D" w:rsidRPr="000E4C33">
        <w:rPr>
          <w:rFonts w:ascii="Verdana" w:hAnsi="Verdana"/>
          <w:sz w:val="22"/>
          <w:szCs w:val="22"/>
        </w:rPr>
        <w:t>з</w:t>
      </w:r>
      <w:r w:rsidR="005121AF" w:rsidRPr="000E4C33">
        <w:rPr>
          <w:rFonts w:ascii="Verdana" w:hAnsi="Verdana"/>
          <w:sz w:val="22"/>
          <w:szCs w:val="22"/>
        </w:rPr>
        <w:t>аказчик</w:t>
      </w:r>
      <w:r w:rsidRPr="000E4C33">
        <w:rPr>
          <w:rFonts w:ascii="Verdana" w:hAnsi="Verdana"/>
          <w:sz w:val="22"/>
          <w:szCs w:val="22"/>
        </w:rPr>
        <w:t xml:space="preserve"> руководствуется следующими принципами:</w:t>
      </w:r>
    </w:p>
    <w:p w:rsidR="00F1754E" w:rsidRPr="000E4C33" w:rsidRDefault="00771D2C" w:rsidP="000E4C33">
      <w:pPr>
        <w:numPr>
          <w:ilvl w:val="0"/>
          <w:numId w:val="56"/>
        </w:numPr>
        <w:tabs>
          <w:tab w:val="clear" w:pos="720"/>
          <w:tab w:val="num" w:pos="1134"/>
        </w:tabs>
        <w:ind w:left="0" w:firstLine="709"/>
        <w:jc w:val="both"/>
        <w:rPr>
          <w:rFonts w:ascii="Verdana" w:hAnsi="Verdana"/>
          <w:sz w:val="22"/>
          <w:szCs w:val="22"/>
        </w:rPr>
      </w:pPr>
      <w:r w:rsidRPr="000E4C33">
        <w:rPr>
          <w:rFonts w:ascii="Verdana" w:hAnsi="Verdana"/>
          <w:sz w:val="22"/>
          <w:szCs w:val="22"/>
        </w:rPr>
        <w:t>и</w:t>
      </w:r>
      <w:r w:rsidR="00F1754E" w:rsidRPr="000E4C33">
        <w:rPr>
          <w:rFonts w:ascii="Verdana" w:hAnsi="Verdana"/>
          <w:sz w:val="22"/>
          <w:szCs w:val="22"/>
        </w:rPr>
        <w:t xml:space="preserve">нформационной открытости </w:t>
      </w:r>
      <w:r w:rsidR="000A2C9D" w:rsidRPr="000E4C33">
        <w:rPr>
          <w:rFonts w:ascii="Verdana" w:hAnsi="Verdana"/>
          <w:sz w:val="22"/>
          <w:szCs w:val="22"/>
        </w:rPr>
        <w:t>з</w:t>
      </w:r>
      <w:r w:rsidR="00713E28" w:rsidRPr="000E4C33">
        <w:rPr>
          <w:rFonts w:ascii="Verdana" w:hAnsi="Verdana"/>
          <w:sz w:val="22"/>
          <w:szCs w:val="22"/>
        </w:rPr>
        <w:t>акупки</w:t>
      </w:r>
      <w:r w:rsidRPr="000E4C33">
        <w:rPr>
          <w:rFonts w:ascii="Verdana" w:hAnsi="Verdana"/>
          <w:sz w:val="22"/>
          <w:szCs w:val="22"/>
        </w:rPr>
        <w:t>;</w:t>
      </w:r>
    </w:p>
    <w:p w:rsidR="00F1754E" w:rsidRPr="000E4C33" w:rsidRDefault="00771D2C" w:rsidP="000E4C33">
      <w:pPr>
        <w:numPr>
          <w:ilvl w:val="0"/>
          <w:numId w:val="56"/>
        </w:numPr>
        <w:tabs>
          <w:tab w:val="clear" w:pos="720"/>
          <w:tab w:val="num" w:pos="1134"/>
        </w:tabs>
        <w:ind w:left="0" w:firstLine="709"/>
        <w:jc w:val="both"/>
        <w:rPr>
          <w:rFonts w:ascii="Verdana" w:hAnsi="Verdana"/>
          <w:sz w:val="22"/>
          <w:szCs w:val="22"/>
        </w:rPr>
      </w:pPr>
      <w:r w:rsidRPr="000E4C33">
        <w:rPr>
          <w:rFonts w:ascii="Verdana" w:hAnsi="Verdana"/>
          <w:sz w:val="22"/>
          <w:szCs w:val="22"/>
        </w:rPr>
        <w:t>р</w:t>
      </w:r>
      <w:r w:rsidR="00F1754E" w:rsidRPr="000E4C33">
        <w:rPr>
          <w:rFonts w:ascii="Verdana" w:hAnsi="Verdana"/>
          <w:sz w:val="22"/>
          <w:szCs w:val="22"/>
        </w:rPr>
        <w:t>авноправия, справедливости, отсутствия дискриминации и</w:t>
      </w:r>
      <w:r w:rsidR="004A4B29" w:rsidRPr="000E4C33">
        <w:rPr>
          <w:rFonts w:ascii="Verdana" w:hAnsi="Verdana"/>
          <w:sz w:val="22"/>
          <w:szCs w:val="22"/>
        </w:rPr>
        <w:t xml:space="preserve"> </w:t>
      </w:r>
      <w:r w:rsidR="00F1754E" w:rsidRPr="000E4C33">
        <w:rPr>
          <w:rFonts w:ascii="Verdana" w:hAnsi="Verdana"/>
          <w:sz w:val="22"/>
          <w:szCs w:val="22"/>
        </w:rPr>
        <w:t xml:space="preserve">необоснованных ограничений конкуренции по отношению к </w:t>
      </w:r>
      <w:r w:rsidR="00713E28" w:rsidRPr="000E4C33">
        <w:rPr>
          <w:rFonts w:ascii="Verdana" w:hAnsi="Verdana"/>
          <w:sz w:val="22"/>
          <w:szCs w:val="22"/>
        </w:rPr>
        <w:t>участник</w:t>
      </w:r>
      <w:r w:rsidR="00F1754E" w:rsidRPr="000E4C33">
        <w:rPr>
          <w:rFonts w:ascii="Verdana" w:hAnsi="Verdana"/>
          <w:sz w:val="22"/>
          <w:szCs w:val="22"/>
        </w:rPr>
        <w:t xml:space="preserve">ам </w:t>
      </w:r>
      <w:r w:rsidR="00713E28" w:rsidRPr="000E4C33">
        <w:rPr>
          <w:rFonts w:ascii="Verdana" w:hAnsi="Verdana"/>
          <w:sz w:val="22"/>
          <w:szCs w:val="22"/>
        </w:rPr>
        <w:t>закупки</w:t>
      </w:r>
      <w:r w:rsidRPr="000E4C33">
        <w:rPr>
          <w:rFonts w:ascii="Verdana" w:hAnsi="Verdana"/>
          <w:sz w:val="22"/>
          <w:szCs w:val="22"/>
        </w:rPr>
        <w:t>;</w:t>
      </w:r>
    </w:p>
    <w:p w:rsidR="00F1754E" w:rsidRPr="000E4C33" w:rsidRDefault="00771D2C" w:rsidP="000E4C33">
      <w:pPr>
        <w:numPr>
          <w:ilvl w:val="0"/>
          <w:numId w:val="56"/>
        </w:numPr>
        <w:tabs>
          <w:tab w:val="clear" w:pos="720"/>
          <w:tab w:val="num" w:pos="1134"/>
        </w:tabs>
        <w:ind w:left="0" w:firstLine="709"/>
        <w:jc w:val="both"/>
        <w:rPr>
          <w:rFonts w:ascii="Verdana" w:hAnsi="Verdana"/>
          <w:sz w:val="22"/>
          <w:szCs w:val="22"/>
        </w:rPr>
      </w:pPr>
      <w:r w:rsidRPr="000E4C33">
        <w:rPr>
          <w:rFonts w:ascii="Verdana" w:hAnsi="Verdana"/>
          <w:sz w:val="22"/>
          <w:szCs w:val="22"/>
        </w:rPr>
        <w:t>ц</w:t>
      </w:r>
      <w:r w:rsidR="00F1754E" w:rsidRPr="000E4C33">
        <w:rPr>
          <w:rFonts w:ascii="Verdana" w:hAnsi="Verdana"/>
          <w:sz w:val="22"/>
          <w:szCs w:val="22"/>
        </w:rPr>
        <w:t xml:space="preserve">елевого и экономически эффективного расходования денежных средств на приобретение </w:t>
      </w:r>
      <w:r w:rsidR="00667683" w:rsidRPr="000E4C33">
        <w:rPr>
          <w:rFonts w:ascii="Verdana" w:hAnsi="Verdana"/>
          <w:sz w:val="22"/>
          <w:szCs w:val="22"/>
        </w:rPr>
        <w:t>продукции</w:t>
      </w:r>
      <w:r w:rsidR="00F1754E" w:rsidRPr="000E4C33">
        <w:rPr>
          <w:rFonts w:ascii="Verdana" w:hAnsi="Verdana"/>
          <w:sz w:val="22"/>
          <w:szCs w:val="22"/>
        </w:rPr>
        <w:t xml:space="preserve"> (с учетом при необходимости стоимости жизненного цикла закупаемой </w:t>
      </w:r>
      <w:r w:rsidR="000A2C9D" w:rsidRPr="000E4C33">
        <w:rPr>
          <w:rFonts w:ascii="Verdana" w:hAnsi="Verdana"/>
          <w:sz w:val="22"/>
          <w:szCs w:val="22"/>
        </w:rPr>
        <w:t>п</w:t>
      </w:r>
      <w:r w:rsidR="005121AF" w:rsidRPr="000E4C33">
        <w:rPr>
          <w:rFonts w:ascii="Verdana" w:hAnsi="Verdana"/>
          <w:sz w:val="22"/>
          <w:szCs w:val="22"/>
        </w:rPr>
        <w:t>родукции</w:t>
      </w:r>
      <w:r w:rsidR="00F1754E" w:rsidRPr="000E4C33">
        <w:rPr>
          <w:rFonts w:ascii="Verdana" w:hAnsi="Verdana"/>
          <w:sz w:val="22"/>
          <w:szCs w:val="22"/>
        </w:rPr>
        <w:t xml:space="preserve">) и реализации мер, направленных на сокращение издержек </w:t>
      </w:r>
      <w:r w:rsidR="000A2C9D" w:rsidRPr="000E4C33">
        <w:rPr>
          <w:rFonts w:ascii="Verdana" w:hAnsi="Verdana"/>
          <w:sz w:val="22"/>
          <w:szCs w:val="22"/>
        </w:rPr>
        <w:t>з</w:t>
      </w:r>
      <w:r w:rsidR="00D60ADD" w:rsidRPr="000E4C33">
        <w:rPr>
          <w:rFonts w:ascii="Verdana" w:hAnsi="Verdana"/>
          <w:sz w:val="22"/>
          <w:szCs w:val="22"/>
        </w:rPr>
        <w:t>аказчика</w:t>
      </w:r>
      <w:r w:rsidRPr="000E4C33">
        <w:rPr>
          <w:rFonts w:ascii="Verdana" w:hAnsi="Verdana"/>
          <w:sz w:val="22"/>
          <w:szCs w:val="22"/>
        </w:rPr>
        <w:t>;</w:t>
      </w:r>
    </w:p>
    <w:p w:rsidR="00F1754E" w:rsidRPr="000E4C33" w:rsidRDefault="00771D2C" w:rsidP="000E4C33">
      <w:pPr>
        <w:numPr>
          <w:ilvl w:val="0"/>
          <w:numId w:val="56"/>
        </w:numPr>
        <w:tabs>
          <w:tab w:val="clear" w:pos="720"/>
          <w:tab w:val="num" w:pos="1134"/>
        </w:tabs>
        <w:ind w:left="0" w:firstLine="709"/>
        <w:jc w:val="both"/>
        <w:rPr>
          <w:rFonts w:ascii="Verdana" w:hAnsi="Verdana"/>
          <w:sz w:val="22"/>
          <w:szCs w:val="22"/>
        </w:rPr>
      </w:pPr>
      <w:r w:rsidRPr="000E4C33">
        <w:rPr>
          <w:rFonts w:ascii="Verdana" w:hAnsi="Verdana"/>
          <w:sz w:val="22"/>
          <w:szCs w:val="22"/>
        </w:rPr>
        <w:t>о</w:t>
      </w:r>
      <w:r w:rsidR="00F1754E" w:rsidRPr="000E4C33">
        <w:rPr>
          <w:rFonts w:ascii="Verdana" w:hAnsi="Verdana"/>
          <w:sz w:val="22"/>
          <w:szCs w:val="22"/>
        </w:rPr>
        <w:t xml:space="preserve">тсутствия ограничения допуска к участию в </w:t>
      </w:r>
      <w:r w:rsidR="000A2C9D" w:rsidRPr="000E4C33">
        <w:rPr>
          <w:rFonts w:ascii="Verdana" w:hAnsi="Verdana"/>
          <w:sz w:val="22"/>
          <w:szCs w:val="22"/>
        </w:rPr>
        <w:t>з</w:t>
      </w:r>
      <w:r w:rsidR="00F1754E" w:rsidRPr="000E4C33">
        <w:rPr>
          <w:rFonts w:ascii="Verdana" w:hAnsi="Verdana"/>
          <w:sz w:val="22"/>
          <w:szCs w:val="22"/>
        </w:rPr>
        <w:t>акупке путем установления неизмер</w:t>
      </w:r>
      <w:r w:rsidR="005E695D" w:rsidRPr="000E4C33">
        <w:rPr>
          <w:rFonts w:ascii="Verdana" w:hAnsi="Verdana"/>
          <w:sz w:val="22"/>
          <w:szCs w:val="22"/>
        </w:rPr>
        <w:t>яе</w:t>
      </w:r>
      <w:r w:rsidR="00F1754E" w:rsidRPr="000E4C33">
        <w:rPr>
          <w:rFonts w:ascii="Verdana" w:hAnsi="Verdana"/>
          <w:sz w:val="22"/>
          <w:szCs w:val="22"/>
        </w:rPr>
        <w:t xml:space="preserve">мых требований к </w:t>
      </w:r>
      <w:r w:rsidR="00713E28" w:rsidRPr="000E4C33">
        <w:rPr>
          <w:rFonts w:ascii="Verdana" w:hAnsi="Verdana"/>
          <w:sz w:val="22"/>
          <w:szCs w:val="22"/>
        </w:rPr>
        <w:t>участник</w:t>
      </w:r>
      <w:r w:rsidR="00F1754E" w:rsidRPr="000E4C33">
        <w:rPr>
          <w:rFonts w:ascii="Verdana" w:hAnsi="Verdana"/>
          <w:sz w:val="22"/>
          <w:szCs w:val="22"/>
        </w:rPr>
        <w:t xml:space="preserve">ам </w:t>
      </w:r>
      <w:r w:rsidR="00713E28" w:rsidRPr="000E4C33">
        <w:rPr>
          <w:rFonts w:ascii="Verdana" w:hAnsi="Verdana"/>
          <w:sz w:val="22"/>
          <w:szCs w:val="22"/>
        </w:rPr>
        <w:t>закупки</w:t>
      </w:r>
      <w:r w:rsidR="00F1754E" w:rsidRPr="000E4C33">
        <w:rPr>
          <w:rFonts w:ascii="Verdana" w:hAnsi="Verdana"/>
          <w:sz w:val="22"/>
          <w:szCs w:val="22"/>
        </w:rPr>
        <w:t>.</w:t>
      </w:r>
    </w:p>
    <w:p w:rsidR="005D14B0" w:rsidRPr="000E4C33" w:rsidRDefault="005D14B0" w:rsidP="000E4C33">
      <w:pPr>
        <w:pStyle w:val="aff5"/>
        <w:numPr>
          <w:ilvl w:val="1"/>
          <w:numId w:val="12"/>
        </w:numPr>
        <w:tabs>
          <w:tab w:val="clear" w:pos="576"/>
          <w:tab w:val="num" w:pos="1276"/>
        </w:tabs>
        <w:ind w:left="0" w:firstLine="709"/>
        <w:jc w:val="both"/>
        <w:rPr>
          <w:rFonts w:ascii="Verdana" w:hAnsi="Verdana"/>
          <w:sz w:val="22"/>
          <w:szCs w:val="22"/>
        </w:rPr>
      </w:pPr>
      <w:bookmarkStart w:id="18" w:name="_Ref472966117"/>
      <w:r w:rsidRPr="000E4C33">
        <w:rPr>
          <w:rFonts w:ascii="Verdana" w:hAnsi="Verdana"/>
          <w:sz w:val="22"/>
          <w:szCs w:val="22"/>
        </w:rPr>
        <w:t xml:space="preserve">В целях повышения эффективности закупочной деятельности заказчиков, сокращения издержек на проведение закупок, повышения профессионализма лиц, осуществляющих закупочную деятельность, </w:t>
      </w:r>
      <w:r w:rsidR="008038E7" w:rsidRPr="000E4C33">
        <w:rPr>
          <w:rFonts w:ascii="Verdana" w:hAnsi="Verdana"/>
          <w:sz w:val="22"/>
          <w:szCs w:val="22"/>
        </w:rPr>
        <w:t>ВЭБ.РФ</w:t>
      </w:r>
      <w:r w:rsidRPr="000E4C33">
        <w:rPr>
          <w:rFonts w:ascii="Verdana" w:hAnsi="Verdana"/>
          <w:sz w:val="22"/>
          <w:szCs w:val="22"/>
        </w:rPr>
        <w:t xml:space="preserve"> вправе осуществить централизацию закупочной деятельности совместно с хозяйственными обществами, присоединившимися к Положению.</w:t>
      </w:r>
      <w:bookmarkEnd w:id="18"/>
    </w:p>
    <w:p w:rsidR="005D14B0" w:rsidRPr="000E4C33" w:rsidRDefault="005D14B0" w:rsidP="000E4C33">
      <w:pPr>
        <w:ind w:left="709"/>
        <w:jc w:val="both"/>
        <w:rPr>
          <w:rFonts w:ascii="Verdana" w:hAnsi="Verdana"/>
          <w:sz w:val="22"/>
          <w:szCs w:val="22"/>
        </w:rPr>
      </w:pPr>
    </w:p>
    <w:p w:rsidR="00F1754E" w:rsidRPr="000E4C33" w:rsidRDefault="00F1754E" w:rsidP="000E4C33">
      <w:pPr>
        <w:pStyle w:val="1"/>
        <w:tabs>
          <w:tab w:val="clear" w:pos="360"/>
          <w:tab w:val="num" w:pos="426"/>
        </w:tabs>
        <w:spacing w:before="0" w:after="0"/>
        <w:ind w:left="0" w:firstLine="709"/>
        <w:rPr>
          <w:rFonts w:ascii="Verdana" w:hAnsi="Verdana" w:cs="Times New Roman"/>
          <w:sz w:val="22"/>
          <w:szCs w:val="22"/>
        </w:rPr>
      </w:pPr>
      <w:bookmarkStart w:id="19" w:name="_ИНФОРМАЦИОННОЕ_ОБЕСПЕЧЕНИЕ_ЗАКУПКИ"/>
      <w:bookmarkStart w:id="20" w:name="_Toc277676579"/>
      <w:bookmarkStart w:id="21" w:name="_Toc319941024"/>
      <w:bookmarkStart w:id="22" w:name="_Toc320092822"/>
      <w:bookmarkStart w:id="23" w:name="_Toc372018451"/>
      <w:bookmarkStart w:id="24" w:name="_Toc378097868"/>
      <w:bookmarkStart w:id="25" w:name="_Toc536782786"/>
      <w:bookmarkStart w:id="26" w:name="_Toc2702042"/>
      <w:bookmarkStart w:id="27" w:name="_Toc9613308"/>
      <w:bookmarkEnd w:id="16"/>
      <w:bookmarkEnd w:id="17"/>
      <w:bookmarkEnd w:id="19"/>
      <w:r w:rsidRPr="000E4C33">
        <w:rPr>
          <w:rFonts w:ascii="Verdana" w:hAnsi="Verdana" w:cs="Times New Roman"/>
          <w:sz w:val="22"/>
          <w:szCs w:val="22"/>
        </w:rPr>
        <w:t xml:space="preserve">ИНФОРМАЦИОННОЕ ОБЕСПЕЧЕНИЕ </w:t>
      </w:r>
      <w:bookmarkEnd w:id="20"/>
      <w:bookmarkEnd w:id="21"/>
      <w:bookmarkEnd w:id="22"/>
      <w:bookmarkEnd w:id="23"/>
      <w:bookmarkEnd w:id="24"/>
      <w:r w:rsidR="00713E28" w:rsidRPr="000E4C33">
        <w:rPr>
          <w:rFonts w:ascii="Verdana" w:hAnsi="Verdana" w:cs="Times New Roman"/>
          <w:sz w:val="22"/>
          <w:szCs w:val="22"/>
        </w:rPr>
        <w:t>ЗАКУПКИ</w:t>
      </w:r>
      <w:bookmarkEnd w:id="25"/>
      <w:bookmarkEnd w:id="26"/>
      <w:bookmarkEnd w:id="27"/>
    </w:p>
    <w:p w:rsidR="00F1754E" w:rsidRPr="000E4C33" w:rsidRDefault="00F1754E" w:rsidP="000E4C33">
      <w:pPr>
        <w:pStyle w:val="aff5"/>
        <w:numPr>
          <w:ilvl w:val="1"/>
          <w:numId w:val="3"/>
        </w:numPr>
        <w:tabs>
          <w:tab w:val="num" w:pos="1418"/>
        </w:tabs>
        <w:ind w:left="0" w:firstLine="709"/>
        <w:jc w:val="both"/>
        <w:rPr>
          <w:rFonts w:ascii="Verdana" w:hAnsi="Verdana"/>
          <w:sz w:val="22"/>
          <w:szCs w:val="22"/>
        </w:rPr>
      </w:pPr>
      <w:r w:rsidRPr="000E4C33">
        <w:rPr>
          <w:rFonts w:ascii="Verdana" w:hAnsi="Verdana"/>
          <w:sz w:val="22"/>
          <w:szCs w:val="22"/>
        </w:rPr>
        <w:t>Положение</w:t>
      </w:r>
      <w:r w:rsidR="00C97C0C" w:rsidRPr="000E4C33">
        <w:rPr>
          <w:rFonts w:ascii="Verdana" w:hAnsi="Verdana"/>
          <w:sz w:val="22"/>
          <w:szCs w:val="22"/>
        </w:rPr>
        <w:t>,</w:t>
      </w:r>
      <w:r w:rsidRPr="000E4C33">
        <w:rPr>
          <w:rFonts w:ascii="Verdana" w:hAnsi="Verdana"/>
          <w:sz w:val="22"/>
          <w:szCs w:val="22"/>
        </w:rPr>
        <w:t xml:space="preserve"> вносимые в него изменения</w:t>
      </w:r>
      <w:r w:rsidR="00C97C0C" w:rsidRPr="000E4C33">
        <w:rPr>
          <w:rFonts w:ascii="Verdana" w:hAnsi="Verdana"/>
          <w:sz w:val="22"/>
          <w:szCs w:val="22"/>
        </w:rPr>
        <w:t>, решен</w:t>
      </w:r>
      <w:r w:rsidR="00275914" w:rsidRPr="000E4C33">
        <w:rPr>
          <w:rFonts w:ascii="Verdana" w:hAnsi="Verdana"/>
          <w:sz w:val="22"/>
          <w:szCs w:val="22"/>
        </w:rPr>
        <w:t>и</w:t>
      </w:r>
      <w:r w:rsidR="00F30155" w:rsidRPr="000E4C33">
        <w:rPr>
          <w:rFonts w:ascii="Verdana" w:hAnsi="Verdana"/>
          <w:sz w:val="22"/>
          <w:szCs w:val="22"/>
        </w:rPr>
        <w:t>я</w:t>
      </w:r>
      <w:r w:rsidR="00275914" w:rsidRPr="000E4C33">
        <w:rPr>
          <w:rFonts w:ascii="Verdana" w:hAnsi="Verdana"/>
          <w:sz w:val="22"/>
          <w:szCs w:val="22"/>
        </w:rPr>
        <w:t xml:space="preserve"> о присоединении к Положению</w:t>
      </w:r>
      <w:r w:rsidR="00AC4F56" w:rsidRPr="000E4C33">
        <w:rPr>
          <w:rFonts w:ascii="Verdana" w:hAnsi="Verdana"/>
          <w:sz w:val="22"/>
          <w:szCs w:val="22"/>
        </w:rPr>
        <w:t xml:space="preserve"> и решени</w:t>
      </w:r>
      <w:r w:rsidR="00F30155" w:rsidRPr="000E4C33">
        <w:rPr>
          <w:rFonts w:ascii="Verdana" w:hAnsi="Verdana"/>
          <w:sz w:val="22"/>
          <w:szCs w:val="22"/>
        </w:rPr>
        <w:t>я</w:t>
      </w:r>
      <w:r w:rsidR="00AC4F56" w:rsidRPr="000E4C33">
        <w:rPr>
          <w:rFonts w:ascii="Verdana" w:hAnsi="Verdana"/>
          <w:sz w:val="22"/>
          <w:szCs w:val="22"/>
        </w:rPr>
        <w:t xml:space="preserve"> о присоединении к изменениям Положени</w:t>
      </w:r>
      <w:r w:rsidR="00CE04A1" w:rsidRPr="000E4C33">
        <w:rPr>
          <w:rFonts w:ascii="Verdana" w:hAnsi="Verdana"/>
          <w:sz w:val="22"/>
          <w:szCs w:val="22"/>
        </w:rPr>
        <w:t>я</w:t>
      </w:r>
      <w:r w:rsidR="0045206F" w:rsidRPr="000E4C33">
        <w:rPr>
          <w:rFonts w:ascii="Verdana" w:hAnsi="Verdana"/>
          <w:sz w:val="22"/>
          <w:szCs w:val="22"/>
        </w:rPr>
        <w:t xml:space="preserve"> </w:t>
      </w:r>
      <w:r w:rsidRPr="000E4C33">
        <w:rPr>
          <w:rFonts w:ascii="Verdana" w:hAnsi="Verdana"/>
          <w:sz w:val="22"/>
          <w:szCs w:val="22"/>
        </w:rPr>
        <w:t>подлежат обязательному размещению</w:t>
      </w:r>
      <w:r w:rsidR="00B12044" w:rsidRPr="000E4C33">
        <w:rPr>
          <w:rFonts w:ascii="Verdana" w:hAnsi="Verdana"/>
          <w:sz w:val="22"/>
          <w:szCs w:val="22"/>
        </w:rPr>
        <w:t xml:space="preserve"> заказчиком</w:t>
      </w:r>
      <w:r w:rsidRPr="000E4C33">
        <w:rPr>
          <w:rFonts w:ascii="Verdana" w:hAnsi="Verdana"/>
          <w:sz w:val="22"/>
          <w:szCs w:val="22"/>
        </w:rPr>
        <w:t xml:space="preserve"> в </w:t>
      </w:r>
      <w:r w:rsidR="00051377" w:rsidRPr="000E4C33">
        <w:rPr>
          <w:rFonts w:ascii="Verdana" w:hAnsi="Verdana"/>
          <w:sz w:val="22"/>
          <w:szCs w:val="22"/>
        </w:rPr>
        <w:t>ЕИС</w:t>
      </w:r>
      <w:r w:rsidRPr="000E4C33">
        <w:rPr>
          <w:rFonts w:ascii="Verdana" w:hAnsi="Verdana"/>
          <w:sz w:val="22"/>
          <w:szCs w:val="22"/>
        </w:rPr>
        <w:t xml:space="preserve"> в соответствии с Законом </w:t>
      </w:r>
      <w:r w:rsidR="001D56B6" w:rsidRPr="000E4C33">
        <w:rPr>
          <w:rFonts w:ascii="Verdana" w:hAnsi="Verdana"/>
          <w:sz w:val="22"/>
          <w:szCs w:val="22"/>
        </w:rPr>
        <w:t xml:space="preserve">№ 223-ФЗ </w:t>
      </w:r>
      <w:r w:rsidRPr="000E4C33">
        <w:rPr>
          <w:rFonts w:ascii="Verdana" w:hAnsi="Verdana"/>
          <w:sz w:val="22"/>
          <w:szCs w:val="22"/>
        </w:rPr>
        <w:t>не позднее пятнадцати дней со дня их утверждения</w:t>
      </w:r>
      <w:r w:rsidR="00AC4F56" w:rsidRPr="000E4C33">
        <w:rPr>
          <w:rFonts w:ascii="Verdana" w:hAnsi="Verdana"/>
          <w:sz w:val="22"/>
          <w:szCs w:val="22"/>
        </w:rPr>
        <w:t xml:space="preserve"> и принятия соответственно</w:t>
      </w:r>
      <w:r w:rsidRPr="000E4C33">
        <w:rPr>
          <w:rFonts w:ascii="Verdana" w:hAnsi="Verdana"/>
          <w:sz w:val="22"/>
          <w:szCs w:val="22"/>
        </w:rPr>
        <w:t>.</w:t>
      </w:r>
    </w:p>
    <w:p w:rsidR="00A32BA5" w:rsidRPr="000E4C33" w:rsidRDefault="00F1754E" w:rsidP="000E4C33">
      <w:pPr>
        <w:pStyle w:val="aff5"/>
        <w:numPr>
          <w:ilvl w:val="1"/>
          <w:numId w:val="3"/>
        </w:numPr>
        <w:tabs>
          <w:tab w:val="num" w:pos="1418"/>
        </w:tabs>
        <w:ind w:left="0" w:firstLine="709"/>
        <w:jc w:val="both"/>
        <w:rPr>
          <w:rFonts w:ascii="Verdana" w:hAnsi="Verdana"/>
          <w:sz w:val="22"/>
          <w:szCs w:val="22"/>
        </w:rPr>
      </w:pPr>
      <w:r w:rsidRPr="000E4C33">
        <w:rPr>
          <w:rFonts w:ascii="Verdana" w:hAnsi="Verdana"/>
          <w:sz w:val="22"/>
          <w:szCs w:val="22"/>
        </w:rPr>
        <w:t xml:space="preserve">В </w:t>
      </w:r>
      <w:r w:rsidR="00051377" w:rsidRPr="000E4C33">
        <w:rPr>
          <w:rFonts w:ascii="Verdana" w:hAnsi="Verdana"/>
          <w:sz w:val="22"/>
          <w:szCs w:val="22"/>
        </w:rPr>
        <w:t>ЕИС</w:t>
      </w:r>
      <w:r w:rsidRPr="000E4C33">
        <w:rPr>
          <w:rFonts w:ascii="Verdana" w:hAnsi="Verdana"/>
          <w:sz w:val="22"/>
          <w:szCs w:val="22"/>
        </w:rPr>
        <w:t xml:space="preserve"> </w:t>
      </w:r>
      <w:r w:rsidR="002D69F0" w:rsidRPr="000E4C33">
        <w:rPr>
          <w:rFonts w:ascii="Verdana" w:hAnsi="Verdana"/>
          <w:sz w:val="22"/>
          <w:szCs w:val="22"/>
        </w:rPr>
        <w:t xml:space="preserve">в соответствии с порядком, установленным Правительством Российской Федерации, </w:t>
      </w:r>
      <w:r w:rsidRPr="000E4C33">
        <w:rPr>
          <w:rFonts w:ascii="Verdana" w:hAnsi="Verdana"/>
          <w:sz w:val="22"/>
          <w:szCs w:val="22"/>
        </w:rPr>
        <w:t xml:space="preserve">размещается </w:t>
      </w:r>
      <w:r w:rsidR="00275914" w:rsidRPr="000E4C33">
        <w:rPr>
          <w:rFonts w:ascii="Verdana" w:hAnsi="Verdana"/>
          <w:sz w:val="22"/>
          <w:szCs w:val="22"/>
        </w:rPr>
        <w:t>п</w:t>
      </w:r>
      <w:r w:rsidRPr="000E4C33">
        <w:rPr>
          <w:rFonts w:ascii="Verdana" w:hAnsi="Verdana"/>
          <w:sz w:val="22"/>
          <w:szCs w:val="22"/>
        </w:rPr>
        <w:t xml:space="preserve">лан </w:t>
      </w:r>
      <w:r w:rsidR="00713E28" w:rsidRPr="000E4C33">
        <w:rPr>
          <w:rFonts w:ascii="Verdana" w:hAnsi="Verdana"/>
          <w:sz w:val="22"/>
          <w:szCs w:val="22"/>
        </w:rPr>
        <w:t>закупки</w:t>
      </w:r>
      <w:r w:rsidR="00C175A6" w:rsidRPr="000E4C33">
        <w:rPr>
          <w:rFonts w:ascii="Verdana" w:hAnsi="Verdana"/>
          <w:sz w:val="22"/>
          <w:szCs w:val="22"/>
        </w:rPr>
        <w:t>, который</w:t>
      </w:r>
      <w:r w:rsidRPr="000E4C33">
        <w:rPr>
          <w:rFonts w:ascii="Verdana" w:hAnsi="Verdana"/>
          <w:sz w:val="22"/>
          <w:szCs w:val="22"/>
        </w:rPr>
        <w:t xml:space="preserve"> является основанием для осуществления</w:t>
      </w:r>
      <w:r w:rsidR="00491758" w:rsidRPr="000E4C33">
        <w:rPr>
          <w:rFonts w:ascii="Verdana" w:hAnsi="Verdana"/>
          <w:sz w:val="22"/>
          <w:szCs w:val="22"/>
        </w:rPr>
        <w:t xml:space="preserve"> </w:t>
      </w:r>
      <w:r w:rsidR="00346778" w:rsidRPr="000E4C33">
        <w:rPr>
          <w:rFonts w:ascii="Verdana" w:hAnsi="Verdana"/>
          <w:sz w:val="22"/>
          <w:szCs w:val="22"/>
        </w:rPr>
        <w:t>з</w:t>
      </w:r>
      <w:r w:rsidR="005121AF" w:rsidRPr="000E4C33">
        <w:rPr>
          <w:rFonts w:ascii="Verdana" w:hAnsi="Verdana"/>
          <w:sz w:val="22"/>
          <w:szCs w:val="22"/>
        </w:rPr>
        <w:t>аказчиком</w:t>
      </w:r>
      <w:r w:rsidRPr="000E4C33">
        <w:rPr>
          <w:rFonts w:ascii="Verdana" w:hAnsi="Verdana"/>
          <w:sz w:val="22"/>
          <w:szCs w:val="22"/>
        </w:rPr>
        <w:t xml:space="preserve"> </w:t>
      </w:r>
      <w:r w:rsidR="00713E28" w:rsidRPr="000E4C33">
        <w:rPr>
          <w:rFonts w:ascii="Verdana" w:hAnsi="Verdana"/>
          <w:sz w:val="22"/>
          <w:szCs w:val="22"/>
        </w:rPr>
        <w:t>закупок</w:t>
      </w:r>
      <w:r w:rsidR="00C175A6" w:rsidRPr="000E4C33">
        <w:rPr>
          <w:rFonts w:ascii="Verdana" w:hAnsi="Verdana"/>
          <w:sz w:val="22"/>
          <w:szCs w:val="22"/>
        </w:rPr>
        <w:t>, формируется в соответствии с требованиями, установленными нормативными правовыми актами Российской Федерации</w:t>
      </w:r>
      <w:r w:rsidR="00E9783E" w:rsidRPr="000E4C33">
        <w:rPr>
          <w:rFonts w:ascii="Verdana" w:hAnsi="Verdana"/>
          <w:sz w:val="22"/>
          <w:szCs w:val="22"/>
        </w:rPr>
        <w:t>,</w:t>
      </w:r>
      <w:r w:rsidR="00C175A6" w:rsidRPr="000E4C33">
        <w:rPr>
          <w:rFonts w:ascii="Verdana" w:hAnsi="Verdana"/>
          <w:sz w:val="22"/>
          <w:szCs w:val="22"/>
        </w:rPr>
        <w:t xml:space="preserve"> и состоит из </w:t>
      </w:r>
      <w:r w:rsidR="00275914" w:rsidRPr="000E4C33">
        <w:rPr>
          <w:rFonts w:ascii="Verdana" w:hAnsi="Verdana"/>
          <w:sz w:val="22"/>
          <w:szCs w:val="22"/>
        </w:rPr>
        <w:t>п</w:t>
      </w:r>
      <w:r w:rsidR="00C175A6" w:rsidRPr="000E4C33">
        <w:rPr>
          <w:rFonts w:ascii="Verdana" w:hAnsi="Verdana"/>
          <w:sz w:val="22"/>
          <w:szCs w:val="22"/>
        </w:rPr>
        <w:t xml:space="preserve">лана закупки товаров, работ, услуг заказчика и </w:t>
      </w:r>
      <w:r w:rsidR="00275914" w:rsidRPr="000E4C33">
        <w:rPr>
          <w:rFonts w:ascii="Verdana" w:hAnsi="Verdana"/>
          <w:sz w:val="22"/>
          <w:szCs w:val="22"/>
        </w:rPr>
        <w:t>п</w:t>
      </w:r>
      <w:r w:rsidR="00C175A6" w:rsidRPr="000E4C33">
        <w:rPr>
          <w:rFonts w:ascii="Verdana" w:hAnsi="Verdana"/>
          <w:sz w:val="22"/>
          <w:szCs w:val="22"/>
        </w:rPr>
        <w:t>лана закупки инновационной продукции, высокотехнологичной продукции, лекарственных средств заказчика</w:t>
      </w:r>
      <w:r w:rsidR="00275914" w:rsidRPr="000E4C33">
        <w:rPr>
          <w:rFonts w:ascii="Verdana" w:hAnsi="Verdana"/>
          <w:sz w:val="22"/>
          <w:szCs w:val="22"/>
        </w:rPr>
        <w:t xml:space="preserve"> (далее – План закупки)</w:t>
      </w:r>
      <w:r w:rsidRPr="000E4C33">
        <w:rPr>
          <w:rFonts w:ascii="Verdana" w:hAnsi="Verdana"/>
          <w:sz w:val="22"/>
          <w:szCs w:val="22"/>
        </w:rPr>
        <w:t>.</w:t>
      </w:r>
    </w:p>
    <w:p w:rsidR="001D7709" w:rsidRPr="000E4C33" w:rsidRDefault="001D7709" w:rsidP="000E4C33">
      <w:pPr>
        <w:pStyle w:val="30"/>
        <w:keepNext w:val="0"/>
        <w:keepLines w:val="0"/>
        <w:widowControl/>
        <w:tabs>
          <w:tab w:val="clear" w:pos="1430"/>
          <w:tab w:val="num" w:pos="1418"/>
        </w:tabs>
        <w:ind w:left="0" w:firstLine="709"/>
        <w:rPr>
          <w:rFonts w:ascii="Verdana" w:hAnsi="Verdana" w:cs="Times New Roman"/>
          <w:sz w:val="22"/>
          <w:szCs w:val="22"/>
        </w:rPr>
      </w:pPr>
      <w:r w:rsidRPr="000E4C33">
        <w:rPr>
          <w:rFonts w:ascii="Verdana" w:hAnsi="Verdana" w:cs="Times New Roman"/>
          <w:sz w:val="22"/>
          <w:szCs w:val="22"/>
        </w:rPr>
        <w:t xml:space="preserve">Размещение </w:t>
      </w:r>
      <w:r w:rsidR="00826DA3" w:rsidRPr="000E4C33">
        <w:rPr>
          <w:rFonts w:ascii="Verdana" w:hAnsi="Verdana" w:cs="Times New Roman"/>
          <w:sz w:val="22"/>
          <w:szCs w:val="22"/>
        </w:rPr>
        <w:t xml:space="preserve">плана закупки товаров, работ, услуг заказчика </w:t>
      </w:r>
      <w:r w:rsidRPr="000E4C33">
        <w:rPr>
          <w:rFonts w:ascii="Verdana" w:hAnsi="Verdana" w:cs="Times New Roman"/>
          <w:sz w:val="22"/>
          <w:szCs w:val="22"/>
        </w:rPr>
        <w:t>в </w:t>
      </w:r>
      <w:r w:rsidR="00051377" w:rsidRPr="000E4C33">
        <w:rPr>
          <w:rFonts w:ascii="Verdana" w:hAnsi="Verdana" w:cs="Times New Roman"/>
          <w:sz w:val="22"/>
          <w:szCs w:val="22"/>
        </w:rPr>
        <w:t>ЕИС</w:t>
      </w:r>
      <w:r w:rsidRPr="000E4C33">
        <w:rPr>
          <w:rFonts w:ascii="Verdana" w:hAnsi="Verdana" w:cs="Times New Roman"/>
          <w:sz w:val="22"/>
          <w:szCs w:val="22"/>
        </w:rPr>
        <w:t xml:space="preserve"> на следующий период осуществляется не позднее 31 декабря текущего календарного года.</w:t>
      </w:r>
    </w:p>
    <w:p w:rsidR="00F65804" w:rsidRPr="000E4C33" w:rsidRDefault="00F1754E" w:rsidP="000E4C33">
      <w:pPr>
        <w:pStyle w:val="30"/>
        <w:keepNext w:val="0"/>
        <w:keepLines w:val="0"/>
        <w:widowControl/>
        <w:tabs>
          <w:tab w:val="clear" w:pos="1430"/>
          <w:tab w:val="num" w:pos="1418"/>
        </w:tabs>
        <w:ind w:left="0" w:firstLine="709"/>
        <w:rPr>
          <w:rFonts w:ascii="Verdana" w:hAnsi="Verdana" w:cs="Times New Roman"/>
          <w:sz w:val="22"/>
          <w:szCs w:val="22"/>
        </w:rPr>
      </w:pPr>
      <w:r w:rsidRPr="000E4C33">
        <w:rPr>
          <w:rFonts w:ascii="Verdana" w:hAnsi="Verdana" w:cs="Times New Roman"/>
          <w:sz w:val="22"/>
          <w:szCs w:val="22"/>
        </w:rPr>
        <w:t xml:space="preserve">Размещение </w:t>
      </w:r>
      <w:r w:rsidR="001F5A96" w:rsidRPr="000E4C33">
        <w:rPr>
          <w:rFonts w:ascii="Verdana" w:hAnsi="Verdana" w:cs="Times New Roman"/>
          <w:sz w:val="22"/>
          <w:szCs w:val="22"/>
        </w:rPr>
        <w:t>П</w:t>
      </w:r>
      <w:r w:rsidRPr="000E4C33">
        <w:rPr>
          <w:rFonts w:ascii="Verdana" w:hAnsi="Verdana" w:cs="Times New Roman"/>
          <w:sz w:val="22"/>
          <w:szCs w:val="22"/>
        </w:rPr>
        <w:t xml:space="preserve">лана </w:t>
      </w:r>
      <w:r w:rsidR="00713E28" w:rsidRPr="000E4C33">
        <w:rPr>
          <w:rFonts w:ascii="Verdana" w:hAnsi="Verdana" w:cs="Times New Roman"/>
          <w:sz w:val="22"/>
          <w:szCs w:val="22"/>
        </w:rPr>
        <w:t>закупки</w:t>
      </w:r>
      <w:r w:rsidRPr="000E4C33">
        <w:rPr>
          <w:rFonts w:ascii="Verdana" w:hAnsi="Verdana" w:cs="Times New Roman"/>
          <w:sz w:val="22"/>
          <w:szCs w:val="22"/>
        </w:rPr>
        <w:t xml:space="preserve">, информации о внесении в него изменений в </w:t>
      </w:r>
      <w:r w:rsidR="00051377" w:rsidRPr="000E4C33">
        <w:rPr>
          <w:rFonts w:ascii="Verdana" w:hAnsi="Verdana" w:cs="Times New Roman"/>
          <w:sz w:val="22"/>
          <w:szCs w:val="22"/>
        </w:rPr>
        <w:t>ЕИС</w:t>
      </w:r>
      <w:r w:rsidRPr="000E4C33">
        <w:rPr>
          <w:rFonts w:ascii="Verdana" w:hAnsi="Verdana" w:cs="Times New Roman"/>
          <w:sz w:val="22"/>
          <w:szCs w:val="22"/>
        </w:rPr>
        <w:t xml:space="preserve"> осуществляется в течение десяти дней с даты </w:t>
      </w:r>
      <w:r w:rsidR="00890CD9" w:rsidRPr="000E4C33">
        <w:rPr>
          <w:rFonts w:ascii="Verdana" w:hAnsi="Verdana" w:cs="Times New Roman"/>
          <w:sz w:val="22"/>
          <w:szCs w:val="22"/>
        </w:rPr>
        <w:t xml:space="preserve">его </w:t>
      </w:r>
      <w:r w:rsidRPr="000E4C33">
        <w:rPr>
          <w:rFonts w:ascii="Verdana" w:hAnsi="Verdana" w:cs="Times New Roman"/>
          <w:sz w:val="22"/>
          <w:szCs w:val="22"/>
        </w:rPr>
        <w:t>утверждения или внесения в него изменений.</w:t>
      </w:r>
    </w:p>
    <w:p w:rsidR="004B2521" w:rsidRPr="000E4C33" w:rsidRDefault="00BF79A9" w:rsidP="000E4C33">
      <w:pPr>
        <w:pStyle w:val="30"/>
        <w:keepNext w:val="0"/>
        <w:keepLines w:val="0"/>
        <w:widowControl/>
        <w:ind w:left="0" w:firstLine="709"/>
        <w:rPr>
          <w:rFonts w:ascii="Verdana" w:hAnsi="Verdana" w:cs="Times New Roman"/>
          <w:sz w:val="22"/>
          <w:szCs w:val="22"/>
        </w:rPr>
      </w:pPr>
      <w:bookmarkStart w:id="28" w:name="_Ref472694263"/>
      <w:r w:rsidRPr="000E4C33">
        <w:rPr>
          <w:rFonts w:ascii="Verdana" w:hAnsi="Verdana" w:cs="Times New Roman"/>
          <w:sz w:val="22"/>
          <w:szCs w:val="22"/>
        </w:rPr>
        <w:t>План закупки товаров, работ, услуг заказчика составляется на календарный год.</w:t>
      </w:r>
      <w:r w:rsidR="00A4195E" w:rsidRPr="000E4C33">
        <w:rPr>
          <w:rFonts w:ascii="Verdana" w:hAnsi="Verdana" w:cs="Times New Roman"/>
          <w:sz w:val="22"/>
          <w:szCs w:val="22"/>
        </w:rPr>
        <w:t xml:space="preserve"> </w:t>
      </w:r>
      <w:r w:rsidR="004B2521" w:rsidRPr="000E4C33">
        <w:rPr>
          <w:rFonts w:ascii="Verdana" w:hAnsi="Verdana" w:cs="Times New Roman"/>
          <w:sz w:val="22"/>
          <w:szCs w:val="22"/>
        </w:rPr>
        <w:t xml:space="preserve">План закупки товаров, работ, услуг </w:t>
      </w:r>
      <w:r w:rsidR="00B56302" w:rsidRPr="000E4C33">
        <w:rPr>
          <w:rFonts w:ascii="Verdana" w:hAnsi="Verdana" w:cs="Times New Roman"/>
          <w:sz w:val="22"/>
          <w:szCs w:val="22"/>
        </w:rPr>
        <w:t xml:space="preserve">заказчика </w:t>
      </w:r>
      <w:r w:rsidR="004B2521" w:rsidRPr="000E4C33">
        <w:rPr>
          <w:rFonts w:ascii="Verdana" w:hAnsi="Verdana" w:cs="Times New Roman"/>
          <w:sz w:val="22"/>
          <w:szCs w:val="22"/>
        </w:rPr>
        <w:t xml:space="preserve">должен содержать формируемый на срок не менее чем три года раздел о закупке у субъектов малого и среднего предпринимательства в соответствии с утвержденным </w:t>
      </w:r>
      <w:r w:rsidR="00B56302" w:rsidRPr="000E4C33">
        <w:rPr>
          <w:rFonts w:ascii="Verdana" w:hAnsi="Verdana" w:cs="Times New Roman"/>
          <w:sz w:val="22"/>
          <w:szCs w:val="22"/>
        </w:rPr>
        <w:t xml:space="preserve">заказчиком </w:t>
      </w:r>
      <w:r w:rsidR="004B2521" w:rsidRPr="000E4C33">
        <w:rPr>
          <w:rFonts w:ascii="Verdana" w:hAnsi="Verdana" w:cs="Times New Roman"/>
          <w:sz w:val="22"/>
          <w:szCs w:val="22"/>
        </w:rPr>
        <w:t>перечн</w:t>
      </w:r>
      <w:r w:rsidR="00B56302" w:rsidRPr="000E4C33">
        <w:rPr>
          <w:rFonts w:ascii="Verdana" w:hAnsi="Verdana" w:cs="Times New Roman"/>
          <w:sz w:val="22"/>
          <w:szCs w:val="22"/>
        </w:rPr>
        <w:t>е</w:t>
      </w:r>
      <w:r w:rsidR="004B2521" w:rsidRPr="000E4C33">
        <w:rPr>
          <w:rFonts w:ascii="Verdana" w:hAnsi="Verdana" w:cs="Times New Roman"/>
          <w:sz w:val="22"/>
          <w:szCs w:val="22"/>
        </w:rPr>
        <w:t>м товаров, работ, услуг, закупка которых осуществляется у таких субъектов.</w:t>
      </w:r>
    </w:p>
    <w:bookmarkEnd w:id="28"/>
    <w:p w:rsidR="00F65804" w:rsidRPr="000E4C33" w:rsidRDefault="00F1754E" w:rsidP="000E4C33">
      <w:pPr>
        <w:pStyle w:val="30"/>
        <w:keepNext w:val="0"/>
        <w:keepLines w:val="0"/>
        <w:widowControl/>
        <w:tabs>
          <w:tab w:val="clear" w:pos="1430"/>
          <w:tab w:val="num" w:pos="1418"/>
        </w:tabs>
        <w:ind w:left="0" w:firstLine="709"/>
        <w:rPr>
          <w:rFonts w:ascii="Verdana" w:hAnsi="Verdana" w:cs="Times New Roman"/>
          <w:sz w:val="22"/>
          <w:szCs w:val="22"/>
        </w:rPr>
      </w:pPr>
      <w:r w:rsidRPr="000E4C33">
        <w:rPr>
          <w:rFonts w:ascii="Verdana" w:hAnsi="Verdana" w:cs="Times New Roman"/>
          <w:sz w:val="22"/>
          <w:szCs w:val="22"/>
        </w:rPr>
        <w:t xml:space="preserve">План </w:t>
      </w:r>
      <w:r w:rsidR="00713E28" w:rsidRPr="000E4C33">
        <w:rPr>
          <w:rFonts w:ascii="Verdana" w:hAnsi="Verdana" w:cs="Times New Roman"/>
          <w:sz w:val="22"/>
          <w:szCs w:val="22"/>
        </w:rPr>
        <w:t>закупки</w:t>
      </w:r>
      <w:r w:rsidRPr="000E4C33">
        <w:rPr>
          <w:rFonts w:ascii="Verdana" w:hAnsi="Verdana" w:cs="Times New Roman"/>
          <w:sz w:val="22"/>
          <w:szCs w:val="22"/>
        </w:rPr>
        <w:t xml:space="preserve"> инновационной </w:t>
      </w:r>
      <w:r w:rsidR="007C2A2E" w:rsidRPr="000E4C33">
        <w:rPr>
          <w:rFonts w:ascii="Verdana" w:hAnsi="Verdana" w:cs="Times New Roman"/>
          <w:sz w:val="22"/>
          <w:szCs w:val="22"/>
        </w:rPr>
        <w:t>п</w:t>
      </w:r>
      <w:r w:rsidR="005121AF" w:rsidRPr="000E4C33">
        <w:rPr>
          <w:rFonts w:ascii="Verdana" w:hAnsi="Verdana" w:cs="Times New Roman"/>
          <w:sz w:val="22"/>
          <w:szCs w:val="22"/>
        </w:rPr>
        <w:t>родукции</w:t>
      </w:r>
      <w:r w:rsidRPr="000E4C33">
        <w:rPr>
          <w:rFonts w:ascii="Verdana" w:hAnsi="Verdana" w:cs="Times New Roman"/>
          <w:sz w:val="22"/>
          <w:szCs w:val="22"/>
        </w:rPr>
        <w:t xml:space="preserve">, высокотехнологичной </w:t>
      </w:r>
      <w:r w:rsidR="007C2A2E" w:rsidRPr="000E4C33">
        <w:rPr>
          <w:rFonts w:ascii="Verdana" w:hAnsi="Verdana" w:cs="Times New Roman"/>
          <w:sz w:val="22"/>
          <w:szCs w:val="22"/>
        </w:rPr>
        <w:t>п</w:t>
      </w:r>
      <w:r w:rsidR="005121AF" w:rsidRPr="000E4C33">
        <w:rPr>
          <w:rFonts w:ascii="Verdana" w:hAnsi="Verdana" w:cs="Times New Roman"/>
          <w:sz w:val="22"/>
          <w:szCs w:val="22"/>
        </w:rPr>
        <w:t>родукции</w:t>
      </w:r>
      <w:r w:rsidRPr="000E4C33">
        <w:rPr>
          <w:rFonts w:ascii="Verdana" w:hAnsi="Verdana" w:cs="Times New Roman"/>
          <w:sz w:val="22"/>
          <w:szCs w:val="22"/>
        </w:rPr>
        <w:t xml:space="preserve">, лекарственных средств </w:t>
      </w:r>
      <w:r w:rsidR="007C2A2E" w:rsidRPr="000E4C33">
        <w:rPr>
          <w:rFonts w:ascii="Verdana" w:hAnsi="Verdana" w:cs="Times New Roman"/>
          <w:sz w:val="22"/>
          <w:szCs w:val="22"/>
        </w:rPr>
        <w:t>з</w:t>
      </w:r>
      <w:r w:rsidR="005121AF" w:rsidRPr="000E4C33">
        <w:rPr>
          <w:rFonts w:ascii="Verdana" w:hAnsi="Verdana" w:cs="Times New Roman"/>
          <w:sz w:val="22"/>
          <w:szCs w:val="22"/>
        </w:rPr>
        <w:t>аказчик</w:t>
      </w:r>
      <w:r w:rsidR="00BF79A9" w:rsidRPr="000E4C33">
        <w:rPr>
          <w:rFonts w:ascii="Verdana" w:hAnsi="Verdana" w:cs="Times New Roman"/>
          <w:sz w:val="22"/>
          <w:szCs w:val="22"/>
        </w:rPr>
        <w:t>а составляется</w:t>
      </w:r>
      <w:r w:rsidRPr="000E4C33">
        <w:rPr>
          <w:rFonts w:ascii="Verdana" w:hAnsi="Verdana" w:cs="Times New Roman"/>
          <w:sz w:val="22"/>
          <w:szCs w:val="22"/>
        </w:rPr>
        <w:t xml:space="preserve"> на период от пяти </w:t>
      </w:r>
      <w:r w:rsidR="001F4CC1" w:rsidRPr="000E4C33">
        <w:rPr>
          <w:rFonts w:ascii="Verdana" w:hAnsi="Verdana" w:cs="Times New Roman"/>
          <w:sz w:val="22"/>
          <w:szCs w:val="22"/>
        </w:rPr>
        <w:t xml:space="preserve">до </w:t>
      </w:r>
      <w:r w:rsidRPr="000E4C33">
        <w:rPr>
          <w:rFonts w:ascii="Verdana" w:hAnsi="Verdana" w:cs="Times New Roman"/>
          <w:sz w:val="22"/>
          <w:szCs w:val="22"/>
        </w:rPr>
        <w:t xml:space="preserve">семи лет. Критерии отнесения </w:t>
      </w:r>
      <w:r w:rsidR="00811241" w:rsidRPr="000E4C33">
        <w:rPr>
          <w:rFonts w:ascii="Verdana" w:hAnsi="Verdana" w:cs="Times New Roman"/>
          <w:sz w:val="22"/>
          <w:szCs w:val="22"/>
        </w:rPr>
        <w:t>продукции</w:t>
      </w:r>
      <w:r w:rsidR="00491758" w:rsidRPr="000E4C33">
        <w:rPr>
          <w:rFonts w:ascii="Verdana" w:hAnsi="Verdana" w:cs="Times New Roman"/>
          <w:sz w:val="22"/>
          <w:szCs w:val="22"/>
        </w:rPr>
        <w:t xml:space="preserve"> </w:t>
      </w:r>
      <w:r w:rsidR="00FD27F3" w:rsidRPr="000E4C33">
        <w:rPr>
          <w:rFonts w:ascii="Verdana" w:hAnsi="Verdana" w:cs="Times New Roman"/>
          <w:sz w:val="22"/>
          <w:szCs w:val="22"/>
        </w:rPr>
        <w:t>к </w:t>
      </w:r>
      <w:r w:rsidRPr="000E4C33">
        <w:rPr>
          <w:rFonts w:ascii="Verdana" w:hAnsi="Verdana" w:cs="Times New Roman"/>
          <w:sz w:val="22"/>
          <w:szCs w:val="22"/>
        </w:rPr>
        <w:t>инновационной и</w:t>
      </w:r>
      <w:r w:rsidR="009A47D1" w:rsidRPr="000E4C33">
        <w:rPr>
          <w:rFonts w:ascii="Verdana" w:hAnsi="Verdana" w:cs="Times New Roman"/>
          <w:sz w:val="22"/>
          <w:szCs w:val="22"/>
        </w:rPr>
        <w:t>/</w:t>
      </w:r>
      <w:r w:rsidRPr="000E4C33">
        <w:rPr>
          <w:rFonts w:ascii="Verdana" w:hAnsi="Verdana" w:cs="Times New Roman"/>
          <w:sz w:val="22"/>
          <w:szCs w:val="22"/>
        </w:rPr>
        <w:t xml:space="preserve">или высокотехнологичной для целей формирования плана </w:t>
      </w:r>
      <w:r w:rsidR="00713E28" w:rsidRPr="000E4C33">
        <w:rPr>
          <w:rFonts w:ascii="Verdana" w:hAnsi="Verdana" w:cs="Times New Roman"/>
          <w:sz w:val="22"/>
          <w:szCs w:val="22"/>
        </w:rPr>
        <w:t>закупки</w:t>
      </w:r>
      <w:r w:rsidRPr="000E4C33">
        <w:rPr>
          <w:rFonts w:ascii="Verdana" w:hAnsi="Verdana" w:cs="Times New Roman"/>
          <w:sz w:val="22"/>
          <w:szCs w:val="22"/>
        </w:rPr>
        <w:t xml:space="preserve"> такой </w:t>
      </w:r>
      <w:r w:rsidR="007C2A2E" w:rsidRPr="000E4C33">
        <w:rPr>
          <w:rFonts w:ascii="Verdana" w:hAnsi="Verdana" w:cs="Times New Roman"/>
          <w:sz w:val="22"/>
          <w:szCs w:val="22"/>
        </w:rPr>
        <w:t>п</w:t>
      </w:r>
      <w:r w:rsidR="005121AF" w:rsidRPr="000E4C33">
        <w:rPr>
          <w:rFonts w:ascii="Verdana" w:hAnsi="Verdana" w:cs="Times New Roman"/>
          <w:sz w:val="22"/>
          <w:szCs w:val="22"/>
        </w:rPr>
        <w:t>родукции</w:t>
      </w:r>
      <w:r w:rsidRPr="000E4C33">
        <w:rPr>
          <w:rFonts w:ascii="Verdana" w:hAnsi="Verdana" w:cs="Times New Roman"/>
          <w:sz w:val="22"/>
          <w:szCs w:val="22"/>
        </w:rPr>
        <w:t xml:space="preserve">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w:t>
      </w:r>
      <w:r w:rsidR="004301A4" w:rsidRPr="000E4C33">
        <w:rPr>
          <w:rFonts w:ascii="Verdana" w:hAnsi="Verdana" w:cs="Times New Roman"/>
          <w:sz w:val="22"/>
          <w:szCs w:val="22"/>
        </w:rPr>
        <w:t>,</w:t>
      </w:r>
      <w:r w:rsidR="001F00B6" w:rsidRPr="000E4C33">
        <w:rPr>
          <w:rFonts w:ascii="Verdana" w:hAnsi="Verdana" w:cs="Times New Roman"/>
          <w:sz w:val="22"/>
          <w:szCs w:val="22"/>
        </w:rPr>
        <w:t xml:space="preserve"> а также Государственной корпорацией по атомной энергии «Росатом» с учетом утвержденных Президентом Российской Федерации приоритетных направлений развития науки, технологий и техники в Российской Федерации и перечнем критических технологий Российской Федерации</w:t>
      </w:r>
      <w:r w:rsidRPr="000E4C33">
        <w:rPr>
          <w:rFonts w:ascii="Verdana" w:hAnsi="Verdana" w:cs="Times New Roman"/>
          <w:sz w:val="22"/>
          <w:szCs w:val="22"/>
        </w:rPr>
        <w:t>.</w:t>
      </w:r>
    </w:p>
    <w:p w:rsidR="00BF79A9" w:rsidRPr="000E4C33" w:rsidRDefault="00BF79A9" w:rsidP="000E4C33">
      <w:pPr>
        <w:pStyle w:val="30"/>
        <w:keepNext w:val="0"/>
        <w:keepLines w:val="0"/>
        <w:widowControl/>
        <w:ind w:left="0" w:firstLine="709"/>
        <w:rPr>
          <w:rFonts w:ascii="Verdana" w:hAnsi="Verdana" w:cs="Times New Roman"/>
          <w:sz w:val="22"/>
          <w:szCs w:val="22"/>
        </w:rPr>
      </w:pPr>
      <w:bookmarkStart w:id="29" w:name="_Ref473835373"/>
      <w:r w:rsidRPr="000E4C33">
        <w:rPr>
          <w:rFonts w:ascii="Verdana" w:hAnsi="Verdana" w:cs="Times New Roman"/>
          <w:sz w:val="22"/>
          <w:szCs w:val="22"/>
        </w:rPr>
        <w:t xml:space="preserve">В течение календарного года корректировки Плана </w:t>
      </w:r>
      <w:r w:rsidR="00616B4B" w:rsidRPr="000E4C33">
        <w:rPr>
          <w:rFonts w:ascii="Verdana" w:hAnsi="Verdana" w:cs="Times New Roman"/>
          <w:sz w:val="22"/>
          <w:szCs w:val="22"/>
        </w:rPr>
        <w:t>закупки производятся</w:t>
      </w:r>
      <w:r w:rsidR="00D677F3" w:rsidRPr="000E4C33">
        <w:rPr>
          <w:rFonts w:ascii="Verdana" w:hAnsi="Verdana" w:cs="Times New Roman"/>
          <w:sz w:val="22"/>
          <w:szCs w:val="22"/>
        </w:rPr>
        <w:t xml:space="preserve"> в случаях, предусмотренных постановлением Правительства Российской Федерации от 17</w:t>
      </w:r>
      <w:r w:rsidR="00F30155" w:rsidRPr="000E4C33">
        <w:rPr>
          <w:rFonts w:ascii="Verdana" w:hAnsi="Verdana" w:cs="Times New Roman"/>
          <w:sz w:val="22"/>
          <w:szCs w:val="22"/>
        </w:rPr>
        <w:t xml:space="preserve"> сентября </w:t>
      </w:r>
      <w:r w:rsidR="00D677F3" w:rsidRPr="000E4C33">
        <w:rPr>
          <w:rFonts w:ascii="Verdana" w:hAnsi="Verdana" w:cs="Times New Roman"/>
          <w:sz w:val="22"/>
          <w:szCs w:val="22"/>
        </w:rPr>
        <w:t xml:space="preserve">2012 </w:t>
      </w:r>
      <w:r w:rsidR="00F30155" w:rsidRPr="000E4C33">
        <w:rPr>
          <w:rFonts w:ascii="Verdana" w:hAnsi="Verdana" w:cs="Times New Roman"/>
          <w:sz w:val="22"/>
          <w:szCs w:val="22"/>
        </w:rPr>
        <w:t xml:space="preserve">г. </w:t>
      </w:r>
      <w:r w:rsidR="00D677F3" w:rsidRPr="000E4C33">
        <w:rPr>
          <w:rFonts w:ascii="Verdana" w:hAnsi="Verdana" w:cs="Times New Roman"/>
          <w:sz w:val="22"/>
          <w:szCs w:val="22"/>
        </w:rPr>
        <w:t xml:space="preserve">№ 932 </w:t>
      </w:r>
      <w:r w:rsidR="00F30155" w:rsidRPr="000E4C33">
        <w:rPr>
          <w:rFonts w:ascii="Verdana" w:hAnsi="Verdana" w:cs="Times New Roman"/>
          <w:sz w:val="22"/>
          <w:szCs w:val="22"/>
        </w:rPr>
        <w:t>«</w:t>
      </w:r>
      <w:r w:rsidR="00D677F3" w:rsidRPr="000E4C33">
        <w:rPr>
          <w:rFonts w:ascii="Verdana" w:hAnsi="Verdana" w:cs="Times New Roman"/>
          <w:sz w:val="22"/>
          <w:szCs w:val="22"/>
        </w:rPr>
        <w:t>Об утверждении Правил формирования плана закупки товаров (работ, услуг) и требований к форме такого плана</w:t>
      </w:r>
      <w:r w:rsidR="00F30155" w:rsidRPr="000E4C33">
        <w:rPr>
          <w:rFonts w:ascii="Verdana" w:hAnsi="Verdana" w:cs="Times New Roman"/>
          <w:sz w:val="22"/>
          <w:szCs w:val="22"/>
        </w:rPr>
        <w:t>»</w:t>
      </w:r>
      <w:r w:rsidR="00057DBD" w:rsidRPr="000E4C33">
        <w:rPr>
          <w:rFonts w:ascii="Verdana" w:hAnsi="Verdana" w:cs="Times New Roman"/>
          <w:sz w:val="22"/>
          <w:szCs w:val="22"/>
        </w:rPr>
        <w:t>, а также в порядке и на условиях, предусмотренных пунктом 2.2.6 Положения.</w:t>
      </w:r>
      <w:bookmarkEnd w:id="29"/>
    </w:p>
    <w:p w:rsidR="00466856" w:rsidRPr="000E4C33" w:rsidRDefault="00BF79A9" w:rsidP="000E4C33">
      <w:pPr>
        <w:pStyle w:val="30"/>
        <w:keepNext w:val="0"/>
        <w:keepLines w:val="0"/>
        <w:widowControl/>
        <w:ind w:left="0" w:firstLine="709"/>
        <w:rPr>
          <w:rFonts w:ascii="Verdana" w:hAnsi="Verdana" w:cs="Times New Roman"/>
          <w:sz w:val="22"/>
          <w:szCs w:val="22"/>
        </w:rPr>
      </w:pPr>
      <w:r w:rsidRPr="000E4C33">
        <w:rPr>
          <w:rFonts w:ascii="Verdana" w:hAnsi="Verdana" w:cs="Times New Roman"/>
          <w:sz w:val="22"/>
          <w:szCs w:val="22"/>
        </w:rPr>
        <w:t>Корректировка Плана закупки осуществляется не чаще чем один раз в месяц, за исключением случаев</w:t>
      </w:r>
      <w:r w:rsidR="00057DBD" w:rsidRPr="000E4C33">
        <w:rPr>
          <w:rFonts w:ascii="Verdana" w:hAnsi="Verdana" w:cs="Times New Roman"/>
          <w:sz w:val="22"/>
          <w:szCs w:val="22"/>
        </w:rPr>
        <w:t>:</w:t>
      </w:r>
    </w:p>
    <w:p w:rsidR="00D677F3" w:rsidRPr="000E4C33" w:rsidRDefault="00D677F3" w:rsidP="000E4C33">
      <w:pPr>
        <w:pStyle w:val="30"/>
        <w:keepNext w:val="0"/>
        <w:keepLines w:val="0"/>
        <w:widowControl/>
        <w:numPr>
          <w:ilvl w:val="0"/>
          <w:numId w:val="0"/>
        </w:numPr>
        <w:ind w:firstLine="709"/>
        <w:rPr>
          <w:rFonts w:ascii="Verdana" w:hAnsi="Verdana" w:cs="Times New Roman"/>
          <w:sz w:val="22"/>
          <w:szCs w:val="22"/>
        </w:rPr>
      </w:pPr>
      <w:r w:rsidRPr="000E4C33">
        <w:rPr>
          <w:rFonts w:ascii="Verdana" w:hAnsi="Verdana" w:cs="Times New Roman"/>
          <w:sz w:val="22"/>
          <w:szCs w:val="22"/>
        </w:rPr>
        <w:t>а) выдачи федеральным органом исполнительной власти, уполномоченным на осуществление контроля в сфере закупок, предписания заказчику об устранении выявленных нарушений законодательства о закупках, если исполнение предписания требует внесения изменений в План закупки;</w:t>
      </w:r>
    </w:p>
    <w:p w:rsidR="00D677F3" w:rsidRPr="000E4C33" w:rsidRDefault="00D677F3" w:rsidP="000E4C33">
      <w:pPr>
        <w:pStyle w:val="30"/>
        <w:keepNext w:val="0"/>
        <w:keepLines w:val="0"/>
        <w:widowControl/>
        <w:numPr>
          <w:ilvl w:val="0"/>
          <w:numId w:val="0"/>
        </w:numPr>
        <w:ind w:firstLine="709"/>
        <w:rPr>
          <w:rFonts w:ascii="Verdana" w:hAnsi="Verdana" w:cs="Times New Roman"/>
          <w:sz w:val="22"/>
          <w:szCs w:val="22"/>
        </w:rPr>
      </w:pPr>
      <w:r w:rsidRPr="000E4C33">
        <w:rPr>
          <w:rFonts w:ascii="Verdana" w:hAnsi="Verdana" w:cs="Times New Roman"/>
          <w:sz w:val="22"/>
          <w:szCs w:val="22"/>
        </w:rPr>
        <w:t>б) необходимости проведения срочной закупки для ликвидации последствий аварии и/или чрезвычайных ситуаций (либо их предотвращения), возникновени</w:t>
      </w:r>
      <w:r w:rsidR="00F30155" w:rsidRPr="000E4C33">
        <w:rPr>
          <w:rFonts w:ascii="Verdana" w:hAnsi="Verdana" w:cs="Times New Roman"/>
          <w:sz w:val="22"/>
          <w:szCs w:val="22"/>
        </w:rPr>
        <w:t>я</w:t>
      </w:r>
      <w:r w:rsidRPr="000E4C33">
        <w:rPr>
          <w:rFonts w:ascii="Verdana" w:hAnsi="Verdana" w:cs="Times New Roman"/>
          <w:sz w:val="22"/>
          <w:szCs w:val="22"/>
        </w:rPr>
        <w:t xml:space="preserve"> обстоятельств непреодолимой силы или иных обстоятельств, требующих незамедлительных действий для обеспечения поддержки и сохранения бесперебойной работы заказчика, а также по причине иных непредвиденных обстоятельств, которые невозможно было спланировать заблаговременно, в том числе независящих от действий (бездействия) заказчика, а также связанных с требованиями незамедлительного исполнения решений (поручений) органов государственной власти.</w:t>
      </w:r>
    </w:p>
    <w:p w:rsidR="00D677F3" w:rsidRPr="000E4C33" w:rsidRDefault="00D677F3" w:rsidP="000E4C33">
      <w:pPr>
        <w:pStyle w:val="30"/>
        <w:keepNext w:val="0"/>
        <w:keepLines w:val="0"/>
        <w:widowControl/>
        <w:tabs>
          <w:tab w:val="clear" w:pos="1430"/>
          <w:tab w:val="num" w:pos="1418"/>
        </w:tabs>
        <w:ind w:left="0" w:firstLine="709"/>
        <w:rPr>
          <w:rFonts w:ascii="Verdana" w:hAnsi="Verdana" w:cs="Times New Roman"/>
          <w:sz w:val="22"/>
          <w:szCs w:val="22"/>
        </w:rPr>
      </w:pPr>
      <w:r w:rsidRPr="000E4C33">
        <w:rPr>
          <w:rFonts w:ascii="Verdana" w:hAnsi="Verdana" w:cs="Times New Roman"/>
          <w:sz w:val="22"/>
          <w:szCs w:val="22"/>
        </w:rPr>
        <w:t>Утверждение Плана закупки осуществляется правлением ВЭБ.РФ (единоличным исполнительным органом иного заказчика или уполномоченным  должностным лицом иного заказчика) после его предварительного рассмотрения коллегиальным рабочим органом, к компетенции которого относится принятие решений по направлениям и вопросам финансовой деятельности (в случае создания у заказчика такого коллегиального рабочего органа).</w:t>
      </w:r>
    </w:p>
    <w:p w:rsidR="00DE79C7" w:rsidRPr="000E4C33" w:rsidRDefault="00DE79C7" w:rsidP="000E4C33">
      <w:pPr>
        <w:pStyle w:val="30"/>
        <w:keepNext w:val="0"/>
        <w:keepLines w:val="0"/>
        <w:widowControl/>
        <w:tabs>
          <w:tab w:val="clear" w:pos="1430"/>
          <w:tab w:val="num" w:pos="1418"/>
        </w:tabs>
        <w:ind w:left="0" w:firstLine="709"/>
        <w:rPr>
          <w:rFonts w:ascii="Verdana" w:hAnsi="Verdana" w:cs="Times New Roman"/>
          <w:sz w:val="22"/>
          <w:szCs w:val="22"/>
        </w:rPr>
      </w:pPr>
      <w:r w:rsidRPr="000E4C33">
        <w:rPr>
          <w:rFonts w:ascii="Verdana" w:hAnsi="Verdana" w:cs="Times New Roman"/>
          <w:sz w:val="22"/>
          <w:szCs w:val="22"/>
        </w:rPr>
        <w:lastRenderedPageBreak/>
        <w:t>Утверждение изменений в План закупки ВЭБ.РФ осуществляется правлением ВЭБ.РФ без предварительного рассмотрения коллегиальным рабочим органом, к компетенции которого относится принятие решений по направлениям и вопросам финансовой деятельности ВЭБ.РФ.</w:t>
      </w:r>
    </w:p>
    <w:p w:rsidR="00123310" w:rsidRPr="000E4C33" w:rsidRDefault="00123310" w:rsidP="000E4C33">
      <w:pPr>
        <w:pStyle w:val="30"/>
        <w:keepNext w:val="0"/>
        <w:keepLines w:val="0"/>
        <w:widowControl/>
        <w:tabs>
          <w:tab w:val="clear" w:pos="1430"/>
          <w:tab w:val="num" w:pos="1418"/>
        </w:tabs>
        <w:ind w:left="0" w:firstLine="709"/>
        <w:rPr>
          <w:rFonts w:ascii="Verdana" w:hAnsi="Verdana" w:cs="Times New Roman"/>
          <w:sz w:val="22"/>
          <w:szCs w:val="22"/>
        </w:rPr>
      </w:pPr>
      <w:r w:rsidRPr="000E4C33">
        <w:rPr>
          <w:rFonts w:ascii="Verdana" w:hAnsi="Verdana" w:cs="Times New Roman"/>
          <w:sz w:val="22"/>
          <w:szCs w:val="22"/>
        </w:rPr>
        <w:t xml:space="preserve">Договоры на </w:t>
      </w:r>
      <w:r w:rsidR="000B5411" w:rsidRPr="000E4C33">
        <w:rPr>
          <w:rFonts w:ascii="Verdana" w:hAnsi="Verdana" w:cs="Times New Roman"/>
          <w:sz w:val="22"/>
          <w:szCs w:val="22"/>
        </w:rPr>
        <w:t xml:space="preserve">приобретение </w:t>
      </w:r>
      <w:r w:rsidRPr="000E4C33">
        <w:rPr>
          <w:rFonts w:ascii="Verdana" w:hAnsi="Verdana" w:cs="Times New Roman"/>
          <w:sz w:val="22"/>
          <w:szCs w:val="22"/>
        </w:rPr>
        <w:t>продукции заключаются заказчиком по результатам закупок, осуществляемых в соответствии с Планом закупки (если сведения о таких закупках в обязательном порядке подлежат включению в План закупки), размещенным в ЕИС (если информация о таких закупках подлежит размещению в ЕИС в соответствии с Законом</w:t>
      </w:r>
      <w:r w:rsidR="001D56B6" w:rsidRPr="000E4C33">
        <w:rPr>
          <w:rFonts w:ascii="Verdana" w:hAnsi="Verdana" w:cs="Times New Roman"/>
          <w:sz w:val="22"/>
          <w:szCs w:val="22"/>
        </w:rPr>
        <w:t xml:space="preserve"> № 223-ФЗ</w:t>
      </w:r>
      <w:r w:rsidRPr="000E4C33">
        <w:rPr>
          <w:rFonts w:ascii="Verdana" w:hAnsi="Verdana" w:cs="Times New Roman"/>
          <w:sz w:val="22"/>
          <w:szCs w:val="22"/>
        </w:rPr>
        <w:t xml:space="preserve">),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w:t>
      </w:r>
      <w:r w:rsidR="00275914" w:rsidRPr="000E4C33">
        <w:rPr>
          <w:rFonts w:ascii="Verdana" w:hAnsi="Verdana" w:cs="Times New Roman"/>
          <w:sz w:val="22"/>
          <w:szCs w:val="22"/>
        </w:rPr>
        <w:t>в целях</w:t>
      </w:r>
      <w:r w:rsidRPr="000E4C33">
        <w:rPr>
          <w:rFonts w:ascii="Verdana" w:hAnsi="Verdana" w:cs="Times New Roman"/>
          <w:sz w:val="22"/>
          <w:szCs w:val="22"/>
        </w:rPr>
        <w:t xml:space="preserve"> предотвращения угрозы возникновения указанных ситуаций.</w:t>
      </w:r>
    </w:p>
    <w:p w:rsidR="00F1754E" w:rsidRPr="000E4C33" w:rsidRDefault="00857C4B" w:rsidP="000E4C33">
      <w:pPr>
        <w:pStyle w:val="aff5"/>
        <w:numPr>
          <w:ilvl w:val="1"/>
          <w:numId w:val="3"/>
        </w:numPr>
        <w:tabs>
          <w:tab w:val="num" w:pos="1276"/>
        </w:tabs>
        <w:ind w:left="0" w:firstLine="709"/>
        <w:jc w:val="both"/>
        <w:rPr>
          <w:rFonts w:ascii="Verdana" w:hAnsi="Verdana"/>
          <w:bCs/>
          <w:iCs/>
          <w:sz w:val="22"/>
          <w:szCs w:val="22"/>
        </w:rPr>
      </w:pPr>
      <w:r w:rsidRPr="000E4C33">
        <w:rPr>
          <w:rFonts w:ascii="Verdana" w:hAnsi="Verdana"/>
          <w:sz w:val="22"/>
          <w:szCs w:val="22"/>
        </w:rPr>
        <w:t xml:space="preserve">Размещение в ЕИС информации о конкурентной закупке производится в соответствии с порядком, установленным Правительством Российской Федерации. </w:t>
      </w:r>
      <w:r w:rsidR="00F1754E" w:rsidRPr="000E4C33">
        <w:rPr>
          <w:rFonts w:ascii="Verdana" w:hAnsi="Verdana"/>
          <w:bCs/>
          <w:sz w:val="22"/>
          <w:szCs w:val="22"/>
        </w:rPr>
        <w:t xml:space="preserve"> </w:t>
      </w:r>
      <w:r w:rsidR="00F1754E" w:rsidRPr="000E4C33">
        <w:rPr>
          <w:rFonts w:ascii="Verdana" w:hAnsi="Verdana"/>
          <w:sz w:val="22"/>
          <w:szCs w:val="22"/>
        </w:rPr>
        <w:t xml:space="preserve"> </w:t>
      </w:r>
      <w:bookmarkStart w:id="30" w:name="_Ref513991021"/>
      <w:r w:rsidRPr="000E4C33">
        <w:rPr>
          <w:rFonts w:ascii="Verdana" w:hAnsi="Verdana"/>
          <w:sz w:val="22"/>
          <w:szCs w:val="22"/>
        </w:rPr>
        <w:t>Р</w:t>
      </w:r>
      <w:r w:rsidR="00F1754E" w:rsidRPr="000E4C33">
        <w:rPr>
          <w:rFonts w:ascii="Verdana" w:hAnsi="Verdana"/>
          <w:sz w:val="22"/>
          <w:szCs w:val="22"/>
        </w:rPr>
        <w:t xml:space="preserve">азмещению </w:t>
      </w:r>
      <w:r w:rsidRPr="000E4C33">
        <w:rPr>
          <w:rFonts w:ascii="Verdana" w:hAnsi="Verdana"/>
          <w:sz w:val="22"/>
          <w:szCs w:val="22"/>
        </w:rPr>
        <w:t xml:space="preserve">в </w:t>
      </w:r>
      <w:r w:rsidRPr="000E4C33">
        <w:rPr>
          <w:rFonts w:ascii="Verdana" w:hAnsi="Verdana"/>
          <w:bCs/>
          <w:sz w:val="22"/>
          <w:szCs w:val="22"/>
        </w:rPr>
        <w:t>ЕИС</w:t>
      </w:r>
      <w:r w:rsidRPr="000E4C33">
        <w:rPr>
          <w:rFonts w:ascii="Verdana" w:hAnsi="Verdana"/>
          <w:sz w:val="22"/>
          <w:szCs w:val="22"/>
        </w:rPr>
        <w:t xml:space="preserve"> </w:t>
      </w:r>
      <w:r w:rsidRPr="000E4C33">
        <w:rPr>
          <w:rFonts w:ascii="Verdana" w:hAnsi="Verdana"/>
          <w:bCs/>
          <w:sz w:val="22"/>
          <w:szCs w:val="22"/>
        </w:rPr>
        <w:t>подлежит</w:t>
      </w:r>
      <w:r w:rsidRPr="000E4C33">
        <w:rPr>
          <w:rFonts w:ascii="Verdana" w:hAnsi="Verdana"/>
          <w:sz w:val="22"/>
          <w:szCs w:val="22"/>
        </w:rPr>
        <w:t xml:space="preserve"> </w:t>
      </w:r>
      <w:r w:rsidR="00F1754E" w:rsidRPr="000E4C33">
        <w:rPr>
          <w:rFonts w:ascii="Verdana" w:hAnsi="Verdana"/>
          <w:sz w:val="22"/>
          <w:szCs w:val="22"/>
        </w:rPr>
        <w:t>следующая информация</w:t>
      </w:r>
      <w:r w:rsidR="007832C5" w:rsidRPr="000E4C33">
        <w:rPr>
          <w:rFonts w:ascii="Verdana" w:hAnsi="Verdana"/>
          <w:sz w:val="22"/>
          <w:szCs w:val="22"/>
        </w:rPr>
        <w:t xml:space="preserve"> о</w:t>
      </w:r>
      <w:r w:rsidR="00AC4F56" w:rsidRPr="000E4C33">
        <w:rPr>
          <w:rFonts w:ascii="Verdana" w:hAnsi="Verdana"/>
          <w:sz w:val="22"/>
          <w:szCs w:val="22"/>
        </w:rPr>
        <w:t xml:space="preserve"> конкурентной</w:t>
      </w:r>
      <w:r w:rsidR="007832C5" w:rsidRPr="000E4C33">
        <w:rPr>
          <w:rFonts w:ascii="Verdana" w:hAnsi="Verdana"/>
          <w:sz w:val="22"/>
          <w:szCs w:val="22"/>
        </w:rPr>
        <w:t xml:space="preserve"> закупке</w:t>
      </w:r>
      <w:r w:rsidR="00F1754E" w:rsidRPr="000E4C33">
        <w:rPr>
          <w:rFonts w:ascii="Verdana" w:hAnsi="Verdana"/>
          <w:sz w:val="22"/>
          <w:szCs w:val="22"/>
        </w:rPr>
        <w:t>:</w:t>
      </w:r>
      <w:bookmarkEnd w:id="30"/>
    </w:p>
    <w:p w:rsidR="00F1754E" w:rsidRPr="000E4C33" w:rsidRDefault="00AD1B75" w:rsidP="000E4C33">
      <w:pPr>
        <w:numPr>
          <w:ilvl w:val="0"/>
          <w:numId w:val="57"/>
        </w:numPr>
        <w:tabs>
          <w:tab w:val="clear" w:pos="720"/>
          <w:tab w:val="num" w:pos="1134"/>
        </w:tabs>
        <w:ind w:left="0" w:firstLine="709"/>
        <w:jc w:val="both"/>
        <w:rPr>
          <w:rFonts w:ascii="Verdana" w:hAnsi="Verdana"/>
          <w:sz w:val="22"/>
          <w:szCs w:val="22"/>
        </w:rPr>
      </w:pPr>
      <w:r w:rsidRPr="000E4C33">
        <w:rPr>
          <w:rFonts w:ascii="Verdana" w:hAnsi="Verdana"/>
          <w:sz w:val="22"/>
          <w:szCs w:val="22"/>
        </w:rPr>
        <w:t>и</w:t>
      </w:r>
      <w:r w:rsidR="00F1754E" w:rsidRPr="000E4C33">
        <w:rPr>
          <w:rFonts w:ascii="Verdana" w:hAnsi="Verdana"/>
          <w:sz w:val="22"/>
          <w:szCs w:val="22"/>
        </w:rPr>
        <w:t>звещение о</w:t>
      </w:r>
      <w:r w:rsidR="00AC4F56" w:rsidRPr="000E4C33">
        <w:rPr>
          <w:rFonts w:ascii="Verdana" w:hAnsi="Verdana"/>
          <w:sz w:val="22"/>
          <w:szCs w:val="22"/>
        </w:rPr>
        <w:t>б осуществлении конкурентной</w:t>
      </w:r>
      <w:r w:rsidR="00F1754E" w:rsidRPr="000E4C33">
        <w:rPr>
          <w:rFonts w:ascii="Verdana" w:hAnsi="Verdana"/>
          <w:sz w:val="22"/>
          <w:szCs w:val="22"/>
        </w:rPr>
        <w:t xml:space="preserve"> </w:t>
      </w:r>
      <w:r w:rsidR="00AC4F56" w:rsidRPr="000E4C33">
        <w:rPr>
          <w:rFonts w:ascii="Verdana" w:hAnsi="Verdana"/>
          <w:sz w:val="22"/>
          <w:szCs w:val="22"/>
        </w:rPr>
        <w:t xml:space="preserve">закупки </w:t>
      </w:r>
      <w:r w:rsidR="00F1754E" w:rsidRPr="000E4C33">
        <w:rPr>
          <w:rFonts w:ascii="Verdana" w:hAnsi="Verdana"/>
          <w:sz w:val="22"/>
          <w:szCs w:val="22"/>
        </w:rPr>
        <w:t>и вносимые в него изменения</w:t>
      </w:r>
      <w:r w:rsidRPr="000E4C33">
        <w:rPr>
          <w:rFonts w:ascii="Verdana" w:hAnsi="Verdana"/>
          <w:sz w:val="22"/>
          <w:szCs w:val="22"/>
        </w:rPr>
        <w:t>;</w:t>
      </w:r>
    </w:p>
    <w:p w:rsidR="00F1754E" w:rsidRPr="000E4C33" w:rsidRDefault="0055028F" w:rsidP="000E4C33">
      <w:pPr>
        <w:numPr>
          <w:ilvl w:val="0"/>
          <w:numId w:val="57"/>
        </w:numPr>
        <w:tabs>
          <w:tab w:val="clear" w:pos="720"/>
          <w:tab w:val="num" w:pos="1134"/>
        </w:tabs>
        <w:ind w:left="0" w:firstLine="709"/>
        <w:jc w:val="both"/>
        <w:rPr>
          <w:rFonts w:ascii="Verdana" w:hAnsi="Verdana"/>
          <w:sz w:val="22"/>
          <w:szCs w:val="22"/>
        </w:rPr>
      </w:pPr>
      <w:r w:rsidRPr="000E4C33">
        <w:rPr>
          <w:rFonts w:ascii="Verdana" w:hAnsi="Verdana"/>
          <w:sz w:val="22"/>
          <w:szCs w:val="22"/>
        </w:rPr>
        <w:t>д</w:t>
      </w:r>
      <w:r w:rsidR="00F1754E" w:rsidRPr="000E4C33">
        <w:rPr>
          <w:rFonts w:ascii="Verdana" w:hAnsi="Verdana"/>
          <w:sz w:val="22"/>
          <w:szCs w:val="22"/>
        </w:rPr>
        <w:t>окументация о</w:t>
      </w:r>
      <w:r w:rsidR="00AC4F56" w:rsidRPr="000E4C33">
        <w:rPr>
          <w:rFonts w:ascii="Verdana" w:hAnsi="Verdana"/>
          <w:sz w:val="22"/>
          <w:szCs w:val="22"/>
        </w:rPr>
        <w:t xml:space="preserve"> </w:t>
      </w:r>
      <w:r w:rsidR="00F1754E" w:rsidRPr="000E4C33">
        <w:rPr>
          <w:rFonts w:ascii="Verdana" w:hAnsi="Verdana"/>
          <w:sz w:val="22"/>
          <w:szCs w:val="22"/>
        </w:rPr>
        <w:t>закупке и вносимые в нее изменения</w:t>
      </w:r>
      <w:r w:rsidR="00AC4F56" w:rsidRPr="000E4C33">
        <w:rPr>
          <w:rFonts w:ascii="Verdana" w:hAnsi="Verdana"/>
          <w:sz w:val="22"/>
          <w:szCs w:val="22"/>
        </w:rPr>
        <w:t>, за</w:t>
      </w:r>
      <w:r w:rsidR="000527A2" w:rsidRPr="000E4C33">
        <w:rPr>
          <w:rFonts w:ascii="Verdana" w:hAnsi="Verdana"/>
          <w:sz w:val="22"/>
          <w:szCs w:val="22"/>
        </w:rPr>
        <w:t> </w:t>
      </w:r>
      <w:r w:rsidR="00AC4F56" w:rsidRPr="000E4C33">
        <w:rPr>
          <w:rFonts w:ascii="Verdana" w:hAnsi="Verdana"/>
          <w:sz w:val="22"/>
          <w:szCs w:val="22"/>
        </w:rPr>
        <w:t>исключением запроса котировок</w:t>
      </w:r>
      <w:r w:rsidR="00AD1B75" w:rsidRPr="000E4C33">
        <w:rPr>
          <w:rFonts w:ascii="Verdana" w:hAnsi="Verdana"/>
          <w:sz w:val="22"/>
          <w:szCs w:val="22"/>
        </w:rPr>
        <w:t>;</w:t>
      </w:r>
    </w:p>
    <w:p w:rsidR="00F1754E" w:rsidRPr="000E4C33" w:rsidRDefault="00AD1B75" w:rsidP="000E4C33">
      <w:pPr>
        <w:numPr>
          <w:ilvl w:val="0"/>
          <w:numId w:val="57"/>
        </w:numPr>
        <w:tabs>
          <w:tab w:val="clear" w:pos="720"/>
          <w:tab w:val="num" w:pos="1134"/>
        </w:tabs>
        <w:ind w:left="0" w:firstLine="709"/>
        <w:jc w:val="both"/>
        <w:rPr>
          <w:rFonts w:ascii="Verdana" w:hAnsi="Verdana"/>
          <w:sz w:val="22"/>
          <w:szCs w:val="22"/>
        </w:rPr>
      </w:pPr>
      <w:r w:rsidRPr="000E4C33">
        <w:rPr>
          <w:rFonts w:ascii="Verdana" w:hAnsi="Verdana"/>
          <w:sz w:val="22"/>
          <w:szCs w:val="22"/>
        </w:rPr>
        <w:t>п</w:t>
      </w:r>
      <w:r w:rsidR="00F1754E" w:rsidRPr="000E4C33">
        <w:rPr>
          <w:rFonts w:ascii="Verdana" w:hAnsi="Verdana"/>
          <w:sz w:val="22"/>
          <w:szCs w:val="22"/>
        </w:rPr>
        <w:t>роект договора</w:t>
      </w:r>
      <w:r w:rsidR="000527A2" w:rsidRPr="000E4C33">
        <w:rPr>
          <w:rFonts w:ascii="Verdana" w:hAnsi="Verdana"/>
          <w:sz w:val="22"/>
          <w:szCs w:val="22"/>
        </w:rPr>
        <w:t xml:space="preserve">, являющийся неотъемлемой частью извещения об осуществлении конкурентной закупки и документации о </w:t>
      </w:r>
      <w:r w:rsidR="004E2119" w:rsidRPr="000E4C33">
        <w:rPr>
          <w:rFonts w:ascii="Verdana" w:hAnsi="Verdana"/>
          <w:sz w:val="22"/>
          <w:szCs w:val="22"/>
        </w:rPr>
        <w:t xml:space="preserve"> </w:t>
      </w:r>
      <w:r w:rsidR="000527A2" w:rsidRPr="000E4C33">
        <w:rPr>
          <w:rFonts w:ascii="Verdana" w:hAnsi="Verdana"/>
          <w:sz w:val="22"/>
          <w:szCs w:val="22"/>
        </w:rPr>
        <w:t>закупке</w:t>
      </w:r>
      <w:r w:rsidRPr="000E4C33">
        <w:rPr>
          <w:rFonts w:ascii="Verdana" w:hAnsi="Verdana"/>
          <w:sz w:val="22"/>
          <w:szCs w:val="22"/>
        </w:rPr>
        <w:t>;</w:t>
      </w:r>
    </w:p>
    <w:p w:rsidR="00F1754E" w:rsidRPr="000E4C33" w:rsidRDefault="00ED168B" w:rsidP="000E4C33">
      <w:pPr>
        <w:numPr>
          <w:ilvl w:val="0"/>
          <w:numId w:val="57"/>
        </w:numPr>
        <w:tabs>
          <w:tab w:val="clear" w:pos="720"/>
          <w:tab w:val="num" w:pos="1134"/>
        </w:tabs>
        <w:ind w:left="0" w:firstLine="709"/>
        <w:jc w:val="both"/>
        <w:rPr>
          <w:rFonts w:ascii="Verdana" w:hAnsi="Verdana"/>
          <w:sz w:val="22"/>
          <w:szCs w:val="22"/>
        </w:rPr>
      </w:pPr>
      <w:r w:rsidRPr="000E4C33">
        <w:rPr>
          <w:rFonts w:ascii="Verdana" w:hAnsi="Verdana"/>
          <w:sz w:val="22"/>
          <w:szCs w:val="22"/>
        </w:rPr>
        <w:t>разъяснения положений</w:t>
      </w:r>
      <w:r w:rsidR="002D69F0" w:rsidRPr="000E4C33">
        <w:rPr>
          <w:rFonts w:ascii="Verdana" w:hAnsi="Verdana"/>
          <w:sz w:val="22"/>
          <w:szCs w:val="22"/>
        </w:rPr>
        <w:t xml:space="preserve"> </w:t>
      </w:r>
      <w:r w:rsidRPr="000E4C33">
        <w:rPr>
          <w:rFonts w:ascii="Verdana" w:hAnsi="Verdana"/>
          <w:sz w:val="22"/>
          <w:szCs w:val="22"/>
        </w:rPr>
        <w:t xml:space="preserve">документации </w:t>
      </w:r>
      <w:r w:rsidR="002D69F0" w:rsidRPr="000E4C33">
        <w:rPr>
          <w:rFonts w:ascii="Verdana" w:hAnsi="Verdana"/>
          <w:sz w:val="22"/>
          <w:szCs w:val="22"/>
        </w:rPr>
        <w:t>о закупке</w:t>
      </w:r>
      <w:r w:rsidR="00AD1B75" w:rsidRPr="000E4C33">
        <w:rPr>
          <w:rFonts w:ascii="Verdana" w:hAnsi="Verdana"/>
          <w:sz w:val="22"/>
          <w:szCs w:val="22"/>
        </w:rPr>
        <w:t>;</w:t>
      </w:r>
    </w:p>
    <w:p w:rsidR="00F1754E" w:rsidRPr="000E4C33" w:rsidRDefault="00AD1B75" w:rsidP="000E4C33">
      <w:pPr>
        <w:numPr>
          <w:ilvl w:val="0"/>
          <w:numId w:val="57"/>
        </w:numPr>
        <w:tabs>
          <w:tab w:val="clear" w:pos="720"/>
          <w:tab w:val="num" w:pos="1134"/>
        </w:tabs>
        <w:ind w:left="0" w:firstLine="709"/>
        <w:jc w:val="both"/>
        <w:rPr>
          <w:rFonts w:ascii="Verdana" w:hAnsi="Verdana"/>
          <w:sz w:val="22"/>
          <w:szCs w:val="22"/>
        </w:rPr>
      </w:pPr>
      <w:r w:rsidRPr="000E4C33">
        <w:rPr>
          <w:rFonts w:ascii="Verdana" w:hAnsi="Verdana"/>
          <w:sz w:val="22"/>
          <w:szCs w:val="22"/>
        </w:rPr>
        <w:t>п</w:t>
      </w:r>
      <w:r w:rsidR="00F1754E" w:rsidRPr="000E4C33">
        <w:rPr>
          <w:rFonts w:ascii="Verdana" w:hAnsi="Verdana"/>
          <w:sz w:val="22"/>
          <w:szCs w:val="22"/>
        </w:rPr>
        <w:t xml:space="preserve">ротоколы, составляемые в ходе </w:t>
      </w:r>
      <w:r w:rsidR="00AC4F56" w:rsidRPr="000E4C33">
        <w:rPr>
          <w:rFonts w:ascii="Verdana" w:hAnsi="Verdana"/>
          <w:sz w:val="22"/>
          <w:szCs w:val="22"/>
        </w:rPr>
        <w:t>осуществления конкурентной</w:t>
      </w:r>
      <w:r w:rsidR="00F1754E" w:rsidRPr="000E4C33">
        <w:rPr>
          <w:rFonts w:ascii="Verdana" w:hAnsi="Verdana"/>
          <w:sz w:val="22"/>
          <w:szCs w:val="22"/>
        </w:rPr>
        <w:t xml:space="preserve"> </w:t>
      </w:r>
      <w:r w:rsidR="00BE394B" w:rsidRPr="000E4C33">
        <w:rPr>
          <w:rFonts w:ascii="Verdana" w:hAnsi="Verdana"/>
          <w:sz w:val="22"/>
          <w:szCs w:val="22"/>
        </w:rPr>
        <w:t>закупки</w:t>
      </w:r>
      <w:r w:rsidR="00275914" w:rsidRPr="000E4C33">
        <w:rPr>
          <w:rFonts w:ascii="Verdana" w:hAnsi="Verdana"/>
          <w:sz w:val="22"/>
          <w:szCs w:val="22"/>
        </w:rPr>
        <w:t xml:space="preserve">, </w:t>
      </w:r>
      <w:r w:rsidR="002D69F0" w:rsidRPr="000E4C33">
        <w:rPr>
          <w:rFonts w:ascii="Verdana" w:hAnsi="Verdana"/>
          <w:sz w:val="22"/>
          <w:szCs w:val="22"/>
        </w:rPr>
        <w:t xml:space="preserve">итоговый </w:t>
      </w:r>
      <w:r w:rsidR="00123310" w:rsidRPr="000E4C33">
        <w:rPr>
          <w:rFonts w:ascii="Verdana" w:hAnsi="Verdana"/>
          <w:sz w:val="22"/>
          <w:szCs w:val="22"/>
        </w:rPr>
        <w:t>протокол</w:t>
      </w:r>
      <w:r w:rsidRPr="000E4C33">
        <w:rPr>
          <w:rFonts w:ascii="Verdana" w:hAnsi="Verdana"/>
          <w:sz w:val="22"/>
          <w:szCs w:val="22"/>
        </w:rPr>
        <w:t>;</w:t>
      </w:r>
    </w:p>
    <w:p w:rsidR="0005066B" w:rsidRPr="000E4C33" w:rsidRDefault="00AD1B75" w:rsidP="000E4C33">
      <w:pPr>
        <w:numPr>
          <w:ilvl w:val="0"/>
          <w:numId w:val="57"/>
        </w:numPr>
        <w:tabs>
          <w:tab w:val="clear" w:pos="720"/>
          <w:tab w:val="num" w:pos="1134"/>
        </w:tabs>
        <w:ind w:left="0" w:firstLine="709"/>
        <w:jc w:val="both"/>
        <w:rPr>
          <w:rFonts w:ascii="Verdana" w:hAnsi="Verdana"/>
          <w:sz w:val="22"/>
          <w:szCs w:val="22"/>
        </w:rPr>
      </w:pPr>
      <w:r w:rsidRPr="000E4C33">
        <w:rPr>
          <w:rFonts w:ascii="Verdana" w:hAnsi="Verdana"/>
          <w:sz w:val="22"/>
          <w:szCs w:val="22"/>
        </w:rPr>
        <w:t>и</w:t>
      </w:r>
      <w:r w:rsidR="00F1754E" w:rsidRPr="000E4C33">
        <w:rPr>
          <w:rFonts w:ascii="Verdana" w:hAnsi="Verdana"/>
          <w:sz w:val="22"/>
          <w:szCs w:val="22"/>
        </w:rPr>
        <w:t xml:space="preserve">ная информация, </w:t>
      </w:r>
      <w:r w:rsidR="002D69F0" w:rsidRPr="000E4C33">
        <w:rPr>
          <w:rFonts w:ascii="Verdana" w:hAnsi="Verdana"/>
          <w:sz w:val="22"/>
          <w:szCs w:val="22"/>
        </w:rPr>
        <w:t xml:space="preserve">размещение которой </w:t>
      </w:r>
      <w:r w:rsidR="00F1754E" w:rsidRPr="000E4C33">
        <w:rPr>
          <w:rFonts w:ascii="Verdana" w:hAnsi="Verdana"/>
          <w:sz w:val="22"/>
          <w:szCs w:val="22"/>
        </w:rPr>
        <w:t>предусмотрен</w:t>
      </w:r>
      <w:r w:rsidR="002D69F0" w:rsidRPr="000E4C33">
        <w:rPr>
          <w:rFonts w:ascii="Verdana" w:hAnsi="Verdana"/>
          <w:sz w:val="22"/>
          <w:szCs w:val="22"/>
        </w:rPr>
        <w:t>о</w:t>
      </w:r>
      <w:r w:rsidR="00F1754E" w:rsidRPr="000E4C33">
        <w:rPr>
          <w:rFonts w:ascii="Verdana" w:hAnsi="Verdana"/>
          <w:sz w:val="22"/>
          <w:szCs w:val="22"/>
        </w:rPr>
        <w:t xml:space="preserve"> Законом </w:t>
      </w:r>
      <w:r w:rsidR="000E4C33" w:rsidRPr="000E4C33">
        <w:rPr>
          <w:rFonts w:ascii="Verdana" w:hAnsi="Verdana"/>
          <w:sz w:val="22"/>
          <w:szCs w:val="22"/>
        </w:rPr>
        <w:t xml:space="preserve"> </w:t>
      </w:r>
      <w:r w:rsidR="001D56B6" w:rsidRPr="000E4C33">
        <w:rPr>
          <w:rFonts w:ascii="Verdana" w:hAnsi="Verdana"/>
          <w:sz w:val="22"/>
          <w:szCs w:val="22"/>
        </w:rPr>
        <w:t xml:space="preserve">№ 223-ФЗ </w:t>
      </w:r>
      <w:r w:rsidR="00F1754E" w:rsidRPr="000E4C33">
        <w:rPr>
          <w:rFonts w:ascii="Verdana" w:hAnsi="Verdana"/>
          <w:sz w:val="22"/>
          <w:szCs w:val="22"/>
        </w:rPr>
        <w:t>и Положением.</w:t>
      </w:r>
    </w:p>
    <w:p w:rsidR="00B86AF1" w:rsidRPr="000E4C33" w:rsidRDefault="00B86AF1" w:rsidP="000E4C33">
      <w:pPr>
        <w:ind w:firstLine="709"/>
        <w:jc w:val="both"/>
        <w:rPr>
          <w:rFonts w:ascii="Verdana" w:hAnsi="Verdana"/>
          <w:sz w:val="22"/>
          <w:szCs w:val="22"/>
        </w:rPr>
      </w:pPr>
      <w:r w:rsidRPr="000E4C33">
        <w:rPr>
          <w:rFonts w:ascii="Verdana" w:hAnsi="Verdana"/>
          <w:sz w:val="22"/>
          <w:szCs w:val="22"/>
        </w:rPr>
        <w:t xml:space="preserve">При </w:t>
      </w:r>
      <w:r w:rsidR="00D568F6" w:rsidRPr="000E4C33">
        <w:rPr>
          <w:rFonts w:ascii="Verdana" w:hAnsi="Verdana"/>
          <w:sz w:val="22"/>
          <w:szCs w:val="22"/>
        </w:rPr>
        <w:t xml:space="preserve">осуществлении </w:t>
      </w:r>
      <w:r w:rsidRPr="000E4C33">
        <w:rPr>
          <w:rFonts w:ascii="Verdana" w:hAnsi="Verdana"/>
          <w:sz w:val="22"/>
          <w:szCs w:val="22"/>
        </w:rPr>
        <w:t>закупк</w:t>
      </w:r>
      <w:r w:rsidR="00D568F6" w:rsidRPr="000E4C33">
        <w:rPr>
          <w:rFonts w:ascii="Verdana" w:hAnsi="Verdana"/>
          <w:sz w:val="22"/>
          <w:szCs w:val="22"/>
        </w:rPr>
        <w:t>и</w:t>
      </w:r>
      <w:r w:rsidR="006F242A" w:rsidRPr="000E4C33">
        <w:rPr>
          <w:rFonts w:ascii="Verdana" w:hAnsi="Verdana"/>
          <w:sz w:val="22"/>
          <w:szCs w:val="22"/>
        </w:rPr>
        <w:t xml:space="preserve"> у единственного поставщика (исполнителя, подрядчика)</w:t>
      </w:r>
      <w:r w:rsidRPr="000E4C33">
        <w:rPr>
          <w:rFonts w:ascii="Verdana" w:hAnsi="Verdana"/>
          <w:sz w:val="22"/>
          <w:szCs w:val="22"/>
        </w:rPr>
        <w:t xml:space="preserve"> информация о такой закупке, предусмотренная настоящим пунктом</w:t>
      </w:r>
      <w:r w:rsidR="000E1D0F" w:rsidRPr="000E4C33">
        <w:rPr>
          <w:rFonts w:ascii="Verdana" w:hAnsi="Verdana"/>
          <w:sz w:val="22"/>
          <w:szCs w:val="22"/>
        </w:rPr>
        <w:t>,</w:t>
      </w:r>
      <w:r w:rsidR="00D568F6" w:rsidRPr="000E4C33">
        <w:rPr>
          <w:rFonts w:ascii="Verdana" w:hAnsi="Verdana"/>
          <w:sz w:val="22"/>
          <w:szCs w:val="22"/>
        </w:rPr>
        <w:t xml:space="preserve"> </w:t>
      </w:r>
      <w:r w:rsidR="00257429" w:rsidRPr="000E4C33">
        <w:rPr>
          <w:rFonts w:ascii="Verdana" w:hAnsi="Verdana"/>
          <w:sz w:val="22"/>
          <w:szCs w:val="22"/>
        </w:rPr>
        <w:t>в </w:t>
      </w:r>
      <w:r w:rsidRPr="000E4C33">
        <w:rPr>
          <w:rFonts w:ascii="Verdana" w:hAnsi="Verdana"/>
          <w:sz w:val="22"/>
          <w:szCs w:val="22"/>
        </w:rPr>
        <w:t>ЕИС не размещается.</w:t>
      </w:r>
    </w:p>
    <w:p w:rsidR="00F1754E" w:rsidRPr="000E4C33" w:rsidRDefault="00ED168B" w:rsidP="000E4C33">
      <w:pPr>
        <w:pStyle w:val="aff5"/>
        <w:numPr>
          <w:ilvl w:val="1"/>
          <w:numId w:val="3"/>
        </w:numPr>
        <w:tabs>
          <w:tab w:val="num" w:pos="1418"/>
        </w:tabs>
        <w:ind w:left="0" w:firstLine="709"/>
        <w:jc w:val="both"/>
        <w:rPr>
          <w:rFonts w:ascii="Verdana" w:hAnsi="Verdana"/>
          <w:sz w:val="22"/>
          <w:szCs w:val="22"/>
        </w:rPr>
      </w:pPr>
      <w:r w:rsidRPr="000E4C33">
        <w:rPr>
          <w:rFonts w:ascii="Verdana" w:hAnsi="Verdana"/>
          <w:sz w:val="22"/>
          <w:szCs w:val="22"/>
        </w:rPr>
        <w:t>Положение, План закупки, информация о конкурентной закупке, р</w:t>
      </w:r>
      <w:r w:rsidR="00F1754E" w:rsidRPr="000E4C33">
        <w:rPr>
          <w:rFonts w:ascii="Verdana" w:hAnsi="Verdana"/>
          <w:sz w:val="22"/>
          <w:szCs w:val="22"/>
        </w:rPr>
        <w:t xml:space="preserve">азмещенные в </w:t>
      </w:r>
      <w:r w:rsidR="00051377" w:rsidRPr="000E4C33">
        <w:rPr>
          <w:rFonts w:ascii="Verdana" w:hAnsi="Verdana"/>
          <w:sz w:val="22"/>
          <w:szCs w:val="22"/>
        </w:rPr>
        <w:t>ЕИС</w:t>
      </w:r>
      <w:r w:rsidR="00F1754E" w:rsidRPr="000E4C33">
        <w:rPr>
          <w:rFonts w:ascii="Verdana" w:hAnsi="Verdana"/>
          <w:sz w:val="22"/>
          <w:szCs w:val="22"/>
        </w:rPr>
        <w:t xml:space="preserve"> </w:t>
      </w:r>
      <w:r w:rsidR="002D69F0" w:rsidRPr="000E4C33">
        <w:rPr>
          <w:rFonts w:ascii="Verdana" w:hAnsi="Verdana"/>
          <w:sz w:val="22"/>
          <w:szCs w:val="22"/>
        </w:rPr>
        <w:t xml:space="preserve">и на сайте заказчика в соответствии с Законом </w:t>
      </w:r>
      <w:r w:rsidR="001D56B6" w:rsidRPr="000E4C33">
        <w:rPr>
          <w:rFonts w:ascii="Verdana" w:hAnsi="Verdana"/>
          <w:sz w:val="22"/>
          <w:szCs w:val="22"/>
        </w:rPr>
        <w:t xml:space="preserve">№ 223-ФЗ </w:t>
      </w:r>
      <w:r w:rsidR="00257429" w:rsidRPr="000E4C33">
        <w:rPr>
          <w:rFonts w:ascii="Verdana" w:hAnsi="Verdana"/>
          <w:sz w:val="22"/>
          <w:szCs w:val="22"/>
        </w:rPr>
        <w:t>и </w:t>
      </w:r>
      <w:r w:rsidR="002D69F0" w:rsidRPr="000E4C33">
        <w:rPr>
          <w:rFonts w:ascii="Verdana" w:hAnsi="Verdana"/>
          <w:sz w:val="22"/>
          <w:szCs w:val="22"/>
        </w:rPr>
        <w:t>настоящим Положением</w:t>
      </w:r>
      <w:r w:rsidR="00CE04A1" w:rsidRPr="000E4C33">
        <w:rPr>
          <w:rFonts w:ascii="Verdana" w:hAnsi="Verdana"/>
          <w:sz w:val="22"/>
          <w:szCs w:val="22"/>
        </w:rPr>
        <w:t>,</w:t>
      </w:r>
      <w:r w:rsidR="002D69F0" w:rsidRPr="000E4C33">
        <w:rPr>
          <w:rFonts w:ascii="Verdana" w:hAnsi="Verdana"/>
          <w:sz w:val="22"/>
          <w:szCs w:val="22"/>
        </w:rPr>
        <w:t xml:space="preserve"> </w:t>
      </w:r>
      <w:r w:rsidR="00F1754E" w:rsidRPr="000E4C33">
        <w:rPr>
          <w:rFonts w:ascii="Verdana" w:hAnsi="Verdana"/>
          <w:sz w:val="22"/>
          <w:szCs w:val="22"/>
        </w:rPr>
        <w:t>доступны для ознакомления без взимания платы.</w:t>
      </w:r>
    </w:p>
    <w:p w:rsidR="00E24DAF" w:rsidRPr="000E4C33" w:rsidRDefault="00FE2DBF" w:rsidP="000E4C33">
      <w:pPr>
        <w:pStyle w:val="aff5"/>
        <w:numPr>
          <w:ilvl w:val="1"/>
          <w:numId w:val="3"/>
        </w:numPr>
        <w:tabs>
          <w:tab w:val="num" w:pos="1418"/>
        </w:tabs>
        <w:ind w:left="0" w:firstLine="709"/>
        <w:jc w:val="both"/>
        <w:rPr>
          <w:rFonts w:ascii="Verdana" w:hAnsi="Verdana"/>
          <w:sz w:val="22"/>
          <w:szCs w:val="22"/>
        </w:rPr>
      </w:pPr>
      <w:r w:rsidRPr="000E4C33">
        <w:rPr>
          <w:rFonts w:ascii="Verdana" w:hAnsi="Verdana"/>
          <w:sz w:val="22"/>
          <w:szCs w:val="22"/>
        </w:rPr>
        <w:t xml:space="preserve">Заказчик размещает в ЕИС сведения о закупках в порядке и </w:t>
      </w:r>
      <w:r w:rsidR="00F30155" w:rsidRPr="000E4C33">
        <w:rPr>
          <w:rFonts w:ascii="Verdana" w:hAnsi="Verdana"/>
          <w:sz w:val="22"/>
          <w:szCs w:val="22"/>
        </w:rPr>
        <w:t xml:space="preserve">в </w:t>
      </w:r>
      <w:r w:rsidRPr="000E4C33">
        <w:rPr>
          <w:rFonts w:ascii="Verdana" w:hAnsi="Verdana"/>
          <w:sz w:val="22"/>
          <w:szCs w:val="22"/>
        </w:rPr>
        <w:t xml:space="preserve">сроки, </w:t>
      </w:r>
      <w:r w:rsidR="00F30155" w:rsidRPr="000E4C33">
        <w:rPr>
          <w:rFonts w:ascii="Verdana" w:hAnsi="Verdana"/>
          <w:sz w:val="22"/>
          <w:szCs w:val="22"/>
        </w:rPr>
        <w:t xml:space="preserve">которые </w:t>
      </w:r>
      <w:r w:rsidRPr="000E4C33">
        <w:rPr>
          <w:rFonts w:ascii="Verdana" w:hAnsi="Verdana"/>
          <w:sz w:val="22"/>
          <w:szCs w:val="22"/>
        </w:rPr>
        <w:t>предусмотрены частью 19 статьи 4 Закона № 223-ФЗ.</w:t>
      </w:r>
    </w:p>
    <w:p w:rsidR="00F1754E" w:rsidRPr="000E4C33" w:rsidRDefault="00F1754E" w:rsidP="000E4C33">
      <w:pPr>
        <w:pStyle w:val="aff5"/>
        <w:numPr>
          <w:ilvl w:val="1"/>
          <w:numId w:val="3"/>
        </w:numPr>
        <w:tabs>
          <w:tab w:val="num" w:pos="1418"/>
        </w:tabs>
        <w:ind w:left="0" w:firstLine="709"/>
        <w:jc w:val="both"/>
        <w:rPr>
          <w:rFonts w:ascii="Verdana" w:hAnsi="Verdana"/>
          <w:sz w:val="22"/>
          <w:szCs w:val="22"/>
        </w:rPr>
      </w:pPr>
      <w:r w:rsidRPr="000E4C33">
        <w:rPr>
          <w:rFonts w:ascii="Verdana" w:hAnsi="Verdana"/>
          <w:sz w:val="22"/>
          <w:szCs w:val="22"/>
        </w:rPr>
        <w:t xml:space="preserve">Не подлежат размещению в </w:t>
      </w:r>
      <w:r w:rsidR="00115F7E" w:rsidRPr="000E4C33">
        <w:rPr>
          <w:rFonts w:ascii="Verdana" w:hAnsi="Verdana"/>
          <w:sz w:val="22"/>
          <w:szCs w:val="22"/>
        </w:rPr>
        <w:t>ЕИС</w:t>
      </w:r>
      <w:r w:rsidRPr="000E4C33">
        <w:rPr>
          <w:rFonts w:ascii="Verdana" w:hAnsi="Verdana"/>
          <w:sz w:val="22"/>
          <w:szCs w:val="22"/>
        </w:rPr>
        <w:t xml:space="preserve"> сведения о</w:t>
      </w:r>
      <w:r w:rsidR="001957B9" w:rsidRPr="000E4C33">
        <w:rPr>
          <w:rFonts w:ascii="Verdana" w:hAnsi="Verdana"/>
          <w:sz w:val="22"/>
          <w:szCs w:val="22"/>
        </w:rPr>
        <w:t>б осуществлении</w:t>
      </w:r>
      <w:r w:rsidRPr="000E4C33">
        <w:rPr>
          <w:rFonts w:ascii="Verdana" w:hAnsi="Verdana"/>
          <w:sz w:val="22"/>
          <w:szCs w:val="22"/>
        </w:rPr>
        <w:t> закуп</w:t>
      </w:r>
      <w:r w:rsidR="001957B9" w:rsidRPr="000E4C33">
        <w:rPr>
          <w:rFonts w:ascii="Verdana" w:hAnsi="Verdana"/>
          <w:sz w:val="22"/>
          <w:szCs w:val="22"/>
        </w:rPr>
        <w:t>ок</w:t>
      </w:r>
      <w:r w:rsidRPr="000E4C33">
        <w:rPr>
          <w:rFonts w:ascii="Verdana" w:hAnsi="Verdana"/>
          <w:sz w:val="22"/>
          <w:szCs w:val="22"/>
        </w:rPr>
        <w:t xml:space="preserve">, </w:t>
      </w:r>
      <w:r w:rsidR="00F30155" w:rsidRPr="000E4C33">
        <w:rPr>
          <w:rFonts w:ascii="Verdana" w:hAnsi="Verdana"/>
          <w:sz w:val="22"/>
          <w:szCs w:val="22"/>
        </w:rPr>
        <w:t xml:space="preserve">о </w:t>
      </w:r>
      <w:r w:rsidR="001957B9" w:rsidRPr="000E4C33">
        <w:rPr>
          <w:rFonts w:ascii="Verdana" w:hAnsi="Verdana"/>
          <w:sz w:val="22"/>
          <w:szCs w:val="22"/>
        </w:rPr>
        <w:t xml:space="preserve">заключении договоров, </w:t>
      </w:r>
      <w:r w:rsidRPr="000E4C33">
        <w:rPr>
          <w:rFonts w:ascii="Verdana" w:hAnsi="Verdana"/>
          <w:sz w:val="22"/>
          <w:szCs w:val="22"/>
        </w:rPr>
        <w:t>составляющие государственную тайну, а также сведения</w:t>
      </w:r>
      <w:r w:rsidR="00491758" w:rsidRPr="000E4C33">
        <w:rPr>
          <w:rFonts w:ascii="Verdana" w:hAnsi="Verdana"/>
          <w:sz w:val="22"/>
          <w:szCs w:val="22"/>
        </w:rPr>
        <w:t xml:space="preserve"> </w:t>
      </w:r>
      <w:r w:rsidR="00FD27F3" w:rsidRPr="000E4C33">
        <w:rPr>
          <w:rFonts w:ascii="Verdana" w:hAnsi="Verdana"/>
          <w:sz w:val="22"/>
          <w:szCs w:val="22"/>
        </w:rPr>
        <w:t>о </w:t>
      </w:r>
      <w:r w:rsidRPr="000E4C33">
        <w:rPr>
          <w:rFonts w:ascii="Verdana" w:hAnsi="Verdana"/>
          <w:sz w:val="22"/>
          <w:szCs w:val="22"/>
        </w:rPr>
        <w:t>закупке, по которым принято решение Правительства Российской Федерации в соответствии с </w:t>
      </w:r>
      <w:hyperlink w:anchor="sub_416" w:history="1">
        <w:r w:rsidRPr="000E4C33">
          <w:rPr>
            <w:rFonts w:ascii="Verdana" w:hAnsi="Verdana"/>
            <w:sz w:val="22"/>
            <w:szCs w:val="22"/>
          </w:rPr>
          <w:t>частью 16</w:t>
        </w:r>
      </w:hyperlink>
      <w:r w:rsidRPr="000E4C33">
        <w:rPr>
          <w:rFonts w:ascii="Verdana" w:hAnsi="Verdana"/>
          <w:sz w:val="22"/>
          <w:szCs w:val="22"/>
        </w:rPr>
        <w:t xml:space="preserve"> статьи 4 Закона</w:t>
      </w:r>
      <w:r w:rsidR="001D56B6" w:rsidRPr="000E4C33">
        <w:rPr>
          <w:rFonts w:ascii="Verdana" w:hAnsi="Verdana"/>
          <w:sz w:val="22"/>
          <w:szCs w:val="22"/>
        </w:rPr>
        <w:t xml:space="preserve"> № 223-ФЗ</w:t>
      </w:r>
      <w:r w:rsidRPr="000E4C33">
        <w:rPr>
          <w:rFonts w:ascii="Verdana" w:hAnsi="Verdana"/>
          <w:sz w:val="22"/>
          <w:szCs w:val="22"/>
        </w:rPr>
        <w:t>.</w:t>
      </w:r>
    </w:p>
    <w:p w:rsidR="003D5626" w:rsidRPr="000E4C33" w:rsidRDefault="00741CF0" w:rsidP="000E4C33">
      <w:pPr>
        <w:pStyle w:val="aff5"/>
        <w:numPr>
          <w:ilvl w:val="1"/>
          <w:numId w:val="3"/>
        </w:numPr>
        <w:tabs>
          <w:tab w:val="num" w:pos="1418"/>
        </w:tabs>
        <w:ind w:left="0" w:firstLine="709"/>
        <w:jc w:val="both"/>
        <w:rPr>
          <w:rFonts w:ascii="Verdana" w:hAnsi="Verdana"/>
          <w:sz w:val="22"/>
          <w:szCs w:val="22"/>
        </w:rPr>
      </w:pPr>
      <w:r w:rsidRPr="000E4C33">
        <w:rPr>
          <w:rFonts w:ascii="Verdana" w:hAnsi="Verdana"/>
          <w:sz w:val="22"/>
          <w:szCs w:val="22"/>
        </w:rPr>
        <w:t xml:space="preserve">Заказчик вправе не размещать в ЕИС </w:t>
      </w:r>
      <w:r w:rsidR="001E00F6" w:rsidRPr="000E4C33">
        <w:rPr>
          <w:rFonts w:ascii="Verdana" w:hAnsi="Verdana"/>
          <w:sz w:val="22"/>
          <w:szCs w:val="22"/>
        </w:rPr>
        <w:t>сведения</w:t>
      </w:r>
      <w:r w:rsidR="003D5626" w:rsidRPr="000E4C33">
        <w:rPr>
          <w:rFonts w:ascii="Verdana" w:hAnsi="Verdana"/>
          <w:sz w:val="22"/>
          <w:szCs w:val="22"/>
        </w:rPr>
        <w:t>:</w:t>
      </w:r>
    </w:p>
    <w:p w:rsidR="003D5626" w:rsidRPr="000E4C33" w:rsidRDefault="001E00F6" w:rsidP="000E4C33">
      <w:pPr>
        <w:pStyle w:val="aff5"/>
        <w:numPr>
          <w:ilvl w:val="0"/>
          <w:numId w:val="64"/>
        </w:numPr>
        <w:tabs>
          <w:tab w:val="left" w:pos="1134"/>
        </w:tabs>
        <w:ind w:left="0" w:firstLine="709"/>
        <w:jc w:val="both"/>
        <w:rPr>
          <w:rFonts w:ascii="Verdana" w:hAnsi="Verdana"/>
          <w:sz w:val="22"/>
          <w:szCs w:val="22"/>
        </w:rPr>
      </w:pPr>
      <w:r w:rsidRPr="000E4C33">
        <w:rPr>
          <w:rFonts w:ascii="Verdana" w:hAnsi="Verdana"/>
          <w:sz w:val="22"/>
          <w:szCs w:val="22"/>
        </w:rPr>
        <w:t xml:space="preserve">о </w:t>
      </w:r>
      <w:r w:rsidR="002258D3" w:rsidRPr="000E4C33">
        <w:rPr>
          <w:rFonts w:ascii="Verdana" w:hAnsi="Verdana"/>
          <w:sz w:val="22"/>
          <w:szCs w:val="22"/>
        </w:rPr>
        <w:t>мелкой закупке</w:t>
      </w:r>
      <w:r w:rsidR="003D5626" w:rsidRPr="000E4C33">
        <w:rPr>
          <w:rFonts w:ascii="Verdana" w:hAnsi="Verdana"/>
          <w:sz w:val="22"/>
          <w:szCs w:val="22"/>
        </w:rPr>
        <w:t>;</w:t>
      </w:r>
    </w:p>
    <w:p w:rsidR="003D5626" w:rsidRPr="000E4C33" w:rsidRDefault="003D5626" w:rsidP="000E4C33">
      <w:pPr>
        <w:pStyle w:val="aff5"/>
        <w:numPr>
          <w:ilvl w:val="0"/>
          <w:numId w:val="64"/>
        </w:numPr>
        <w:tabs>
          <w:tab w:val="left" w:pos="1134"/>
        </w:tabs>
        <w:ind w:left="0" w:firstLine="709"/>
        <w:jc w:val="both"/>
        <w:rPr>
          <w:rFonts w:ascii="Verdana" w:hAnsi="Verdana"/>
          <w:sz w:val="22"/>
          <w:szCs w:val="22"/>
        </w:rPr>
      </w:pPr>
      <w:r w:rsidRPr="000E4C33">
        <w:rPr>
          <w:rFonts w:ascii="Verdana" w:hAnsi="Verdana"/>
          <w:sz w:val="22"/>
          <w:szCs w:val="22"/>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B10D34" w:rsidRPr="000E4C33" w:rsidRDefault="003D5626" w:rsidP="000E4C33">
      <w:pPr>
        <w:pStyle w:val="aff5"/>
        <w:numPr>
          <w:ilvl w:val="0"/>
          <w:numId w:val="64"/>
        </w:numPr>
        <w:tabs>
          <w:tab w:val="left" w:pos="1134"/>
        </w:tabs>
        <w:ind w:left="0" w:firstLine="709"/>
        <w:jc w:val="both"/>
        <w:rPr>
          <w:rFonts w:ascii="Verdana" w:hAnsi="Verdana"/>
          <w:sz w:val="22"/>
          <w:szCs w:val="22"/>
        </w:rPr>
      </w:pPr>
      <w:r w:rsidRPr="000E4C33">
        <w:rPr>
          <w:rFonts w:ascii="Verdana" w:hAnsi="Verdana"/>
          <w:sz w:val="22"/>
          <w:szCs w:val="22"/>
        </w:rPr>
        <w:t>о закупке, связанной с заключением и исполнением договора купли-продажи, аренды (субаренды),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r w:rsidR="00B86AF1" w:rsidRPr="000E4C33">
        <w:rPr>
          <w:rFonts w:ascii="Verdana" w:hAnsi="Verdana"/>
          <w:sz w:val="22"/>
          <w:szCs w:val="22"/>
        </w:rPr>
        <w:t>.</w:t>
      </w:r>
    </w:p>
    <w:p w:rsidR="00492876" w:rsidRPr="000E4C33" w:rsidRDefault="00FE2DBF" w:rsidP="000E4C33">
      <w:pPr>
        <w:pStyle w:val="aff5"/>
        <w:numPr>
          <w:ilvl w:val="1"/>
          <w:numId w:val="3"/>
        </w:numPr>
        <w:tabs>
          <w:tab w:val="num" w:pos="1418"/>
        </w:tabs>
        <w:ind w:left="0" w:firstLine="709"/>
        <w:jc w:val="both"/>
        <w:rPr>
          <w:rFonts w:ascii="Verdana" w:hAnsi="Verdana"/>
          <w:sz w:val="22"/>
          <w:szCs w:val="22"/>
        </w:rPr>
      </w:pPr>
      <w:r w:rsidRPr="000E4C33">
        <w:rPr>
          <w:rFonts w:ascii="Verdana" w:hAnsi="Verdana"/>
          <w:sz w:val="22"/>
          <w:szCs w:val="22"/>
        </w:rPr>
        <w:t xml:space="preserve">Заказчик </w:t>
      </w:r>
      <w:r w:rsidR="00DE1A79" w:rsidRPr="000E4C33">
        <w:rPr>
          <w:rFonts w:ascii="Verdana" w:hAnsi="Verdana"/>
          <w:sz w:val="22"/>
          <w:szCs w:val="22"/>
        </w:rPr>
        <w:t>размещает</w:t>
      </w:r>
      <w:r w:rsidRPr="000E4C33">
        <w:rPr>
          <w:rFonts w:ascii="Verdana" w:hAnsi="Verdana"/>
          <w:sz w:val="22"/>
          <w:szCs w:val="22"/>
        </w:rPr>
        <w:t xml:space="preserve"> в реестре договоров</w:t>
      </w:r>
      <w:r w:rsidR="00DE1A79" w:rsidRPr="000E4C33">
        <w:rPr>
          <w:rFonts w:ascii="Verdana" w:hAnsi="Verdana"/>
          <w:sz w:val="22"/>
          <w:szCs w:val="22"/>
        </w:rPr>
        <w:t xml:space="preserve"> </w:t>
      </w:r>
      <w:r w:rsidR="00F1754E" w:rsidRPr="000E4C33">
        <w:rPr>
          <w:rFonts w:ascii="Verdana" w:hAnsi="Verdana"/>
          <w:sz w:val="22"/>
          <w:szCs w:val="22"/>
        </w:rPr>
        <w:t>информацию</w:t>
      </w:r>
      <w:r w:rsidR="00491758" w:rsidRPr="000E4C33">
        <w:rPr>
          <w:rFonts w:ascii="Verdana" w:hAnsi="Verdana"/>
          <w:sz w:val="22"/>
          <w:szCs w:val="22"/>
        </w:rPr>
        <w:t xml:space="preserve"> </w:t>
      </w:r>
      <w:r w:rsidR="00FD27F3" w:rsidRPr="000E4C33">
        <w:rPr>
          <w:rFonts w:ascii="Verdana" w:hAnsi="Verdana"/>
          <w:sz w:val="22"/>
          <w:szCs w:val="22"/>
        </w:rPr>
        <w:t>и</w:t>
      </w:r>
      <w:r w:rsidR="00DE1A79" w:rsidRPr="000E4C33">
        <w:rPr>
          <w:rFonts w:ascii="Verdana" w:hAnsi="Verdana"/>
          <w:sz w:val="22"/>
          <w:szCs w:val="22"/>
        </w:rPr>
        <w:t xml:space="preserve"> </w:t>
      </w:r>
      <w:r w:rsidR="00F1754E" w:rsidRPr="000E4C33">
        <w:rPr>
          <w:rFonts w:ascii="Verdana" w:hAnsi="Verdana"/>
          <w:sz w:val="22"/>
          <w:szCs w:val="22"/>
        </w:rPr>
        <w:t xml:space="preserve">документы, </w:t>
      </w:r>
      <w:r w:rsidRPr="000E4C33">
        <w:rPr>
          <w:rFonts w:ascii="Verdana" w:hAnsi="Verdana"/>
          <w:sz w:val="22"/>
          <w:szCs w:val="22"/>
        </w:rPr>
        <w:t xml:space="preserve">предусмотренные </w:t>
      </w:r>
      <w:r w:rsidR="00F1754E" w:rsidRPr="000E4C33">
        <w:rPr>
          <w:rFonts w:ascii="Verdana" w:hAnsi="Verdana"/>
          <w:sz w:val="22"/>
          <w:szCs w:val="22"/>
        </w:rPr>
        <w:t>Правительством Российской Федерации</w:t>
      </w:r>
      <w:r w:rsidRPr="000E4C33">
        <w:rPr>
          <w:rFonts w:ascii="Verdana" w:hAnsi="Verdana"/>
          <w:sz w:val="22"/>
          <w:szCs w:val="22"/>
        </w:rPr>
        <w:t xml:space="preserve">, в порядке и </w:t>
      </w:r>
      <w:r w:rsidR="00F30155" w:rsidRPr="000E4C33">
        <w:rPr>
          <w:rFonts w:ascii="Verdana" w:hAnsi="Verdana"/>
          <w:sz w:val="22"/>
          <w:szCs w:val="22"/>
        </w:rPr>
        <w:t xml:space="preserve">в </w:t>
      </w:r>
      <w:r w:rsidRPr="000E4C33">
        <w:rPr>
          <w:rFonts w:ascii="Verdana" w:hAnsi="Verdana"/>
          <w:sz w:val="22"/>
          <w:szCs w:val="22"/>
        </w:rPr>
        <w:t xml:space="preserve">сроки, </w:t>
      </w:r>
      <w:r w:rsidR="00F30155" w:rsidRPr="000E4C33">
        <w:rPr>
          <w:rFonts w:ascii="Verdana" w:hAnsi="Verdana"/>
          <w:sz w:val="22"/>
          <w:szCs w:val="22"/>
        </w:rPr>
        <w:t xml:space="preserve">которые </w:t>
      </w:r>
      <w:r w:rsidRPr="000E4C33">
        <w:rPr>
          <w:rFonts w:ascii="Verdana" w:hAnsi="Verdana"/>
          <w:sz w:val="22"/>
          <w:szCs w:val="22"/>
        </w:rPr>
        <w:t>установлены</w:t>
      </w:r>
      <w:r w:rsidR="00F1754E" w:rsidRPr="000E4C33">
        <w:rPr>
          <w:rFonts w:ascii="Verdana" w:hAnsi="Verdana"/>
          <w:sz w:val="22"/>
          <w:szCs w:val="22"/>
        </w:rPr>
        <w:t xml:space="preserve"> в</w:t>
      </w:r>
      <w:r w:rsidR="001F7438" w:rsidRPr="000E4C33">
        <w:rPr>
          <w:rFonts w:ascii="Verdana" w:hAnsi="Verdana"/>
          <w:sz w:val="22"/>
          <w:szCs w:val="22"/>
        </w:rPr>
        <w:t> </w:t>
      </w:r>
      <w:r w:rsidR="00F1754E" w:rsidRPr="000E4C33">
        <w:rPr>
          <w:rFonts w:ascii="Verdana" w:hAnsi="Verdana"/>
          <w:sz w:val="22"/>
          <w:szCs w:val="22"/>
        </w:rPr>
        <w:t> стать</w:t>
      </w:r>
      <w:r w:rsidR="00EB4D4A" w:rsidRPr="000E4C33">
        <w:rPr>
          <w:rFonts w:ascii="Verdana" w:hAnsi="Verdana"/>
          <w:sz w:val="22"/>
          <w:szCs w:val="22"/>
        </w:rPr>
        <w:t>е</w:t>
      </w:r>
      <w:r w:rsidR="00F1754E" w:rsidRPr="000E4C33">
        <w:rPr>
          <w:rFonts w:ascii="Verdana" w:hAnsi="Verdana"/>
          <w:sz w:val="22"/>
          <w:szCs w:val="22"/>
        </w:rPr>
        <w:t xml:space="preserve"> 4.1 Закона</w:t>
      </w:r>
      <w:r w:rsidR="001D56B6" w:rsidRPr="000E4C33">
        <w:rPr>
          <w:rFonts w:ascii="Verdana" w:hAnsi="Verdana"/>
          <w:sz w:val="22"/>
          <w:szCs w:val="22"/>
        </w:rPr>
        <w:t xml:space="preserve"> № 223-ФЗ</w:t>
      </w:r>
      <w:r w:rsidR="00F1754E" w:rsidRPr="000E4C33">
        <w:rPr>
          <w:rFonts w:ascii="Verdana" w:hAnsi="Verdana"/>
          <w:sz w:val="22"/>
          <w:szCs w:val="22"/>
        </w:rPr>
        <w:t xml:space="preserve">. </w:t>
      </w:r>
    </w:p>
    <w:p w:rsidR="00F1754E" w:rsidRPr="000E4C33" w:rsidRDefault="00F1754E" w:rsidP="000E4C33">
      <w:pPr>
        <w:pStyle w:val="aff5"/>
        <w:numPr>
          <w:ilvl w:val="1"/>
          <w:numId w:val="3"/>
        </w:numPr>
        <w:tabs>
          <w:tab w:val="num" w:pos="1418"/>
        </w:tabs>
        <w:ind w:left="0" w:firstLine="709"/>
        <w:jc w:val="both"/>
        <w:rPr>
          <w:rFonts w:ascii="Verdana" w:hAnsi="Verdana"/>
          <w:sz w:val="22"/>
          <w:szCs w:val="22"/>
        </w:rPr>
      </w:pPr>
      <w:r w:rsidRPr="000E4C33">
        <w:rPr>
          <w:rFonts w:ascii="Verdana" w:hAnsi="Verdana"/>
          <w:sz w:val="22"/>
          <w:szCs w:val="22"/>
        </w:rPr>
        <w:t xml:space="preserve">В случае возникновения при ведении </w:t>
      </w:r>
      <w:r w:rsidR="00051377" w:rsidRPr="000E4C33">
        <w:rPr>
          <w:rFonts w:ascii="Verdana" w:hAnsi="Verdana"/>
          <w:sz w:val="22"/>
          <w:szCs w:val="22"/>
        </w:rPr>
        <w:t>ЕИС</w:t>
      </w:r>
      <w:r w:rsidRPr="000E4C33">
        <w:rPr>
          <w:rFonts w:ascii="Verdana" w:hAnsi="Verdana"/>
          <w:sz w:val="22"/>
          <w:szCs w:val="22"/>
        </w:rPr>
        <w:t xml:space="preserve"> федеральным органом исполнительной власти, уполномоченным на ведение </w:t>
      </w:r>
      <w:r w:rsidR="00051377" w:rsidRPr="000E4C33">
        <w:rPr>
          <w:rFonts w:ascii="Verdana" w:hAnsi="Verdana"/>
          <w:sz w:val="22"/>
          <w:szCs w:val="22"/>
        </w:rPr>
        <w:t>ЕИС</w:t>
      </w:r>
      <w:r w:rsidRPr="000E4C33">
        <w:rPr>
          <w:rFonts w:ascii="Verdana" w:hAnsi="Verdana"/>
          <w:sz w:val="22"/>
          <w:szCs w:val="22"/>
        </w:rPr>
        <w:t>, технических или иных неполадок, блокирующих доступ к </w:t>
      </w:r>
      <w:r w:rsidR="00051377" w:rsidRPr="000E4C33">
        <w:rPr>
          <w:rFonts w:ascii="Verdana" w:hAnsi="Verdana"/>
          <w:sz w:val="22"/>
          <w:szCs w:val="22"/>
        </w:rPr>
        <w:t>ЕИС</w:t>
      </w:r>
      <w:r w:rsidRPr="000E4C33">
        <w:rPr>
          <w:rFonts w:ascii="Verdana" w:hAnsi="Verdana"/>
          <w:sz w:val="22"/>
          <w:szCs w:val="22"/>
        </w:rPr>
        <w:t xml:space="preserve"> в течение более чем одного рабочего дня, </w:t>
      </w:r>
      <w:r w:rsidRPr="000E4C33">
        <w:rPr>
          <w:rFonts w:ascii="Verdana" w:hAnsi="Verdana"/>
          <w:sz w:val="22"/>
          <w:szCs w:val="22"/>
        </w:rPr>
        <w:lastRenderedPageBreak/>
        <w:t>информация, подлежащая размещению</w:t>
      </w:r>
      <w:r w:rsidR="008606D5" w:rsidRPr="000E4C33">
        <w:rPr>
          <w:rFonts w:ascii="Verdana" w:hAnsi="Verdana"/>
          <w:sz w:val="22"/>
          <w:szCs w:val="22"/>
        </w:rPr>
        <w:t xml:space="preserve"> </w:t>
      </w:r>
      <w:r w:rsidRPr="000E4C33">
        <w:rPr>
          <w:rFonts w:ascii="Verdana" w:hAnsi="Verdana"/>
          <w:sz w:val="22"/>
          <w:szCs w:val="22"/>
        </w:rPr>
        <w:t>в</w:t>
      </w:r>
      <w:r w:rsidR="00E31843" w:rsidRPr="000E4C33">
        <w:rPr>
          <w:rFonts w:ascii="Verdana" w:hAnsi="Verdana"/>
          <w:sz w:val="22"/>
          <w:szCs w:val="22"/>
        </w:rPr>
        <w:t> </w:t>
      </w:r>
      <w:r w:rsidR="00051377" w:rsidRPr="000E4C33">
        <w:rPr>
          <w:rFonts w:ascii="Verdana" w:hAnsi="Verdana"/>
          <w:sz w:val="22"/>
          <w:szCs w:val="22"/>
        </w:rPr>
        <w:t>ЕИС</w:t>
      </w:r>
      <w:r w:rsidRPr="000E4C33">
        <w:rPr>
          <w:rFonts w:ascii="Verdana" w:hAnsi="Verdana"/>
          <w:sz w:val="22"/>
          <w:szCs w:val="22"/>
        </w:rPr>
        <w:t xml:space="preserve"> в соответствии с Законом</w:t>
      </w:r>
      <w:r w:rsidR="001D56B6" w:rsidRPr="000E4C33">
        <w:rPr>
          <w:rFonts w:ascii="Verdana" w:hAnsi="Verdana"/>
          <w:sz w:val="22"/>
          <w:szCs w:val="22"/>
        </w:rPr>
        <w:t xml:space="preserve"> № 223-ФЗ</w:t>
      </w:r>
      <w:r w:rsidRPr="000E4C33">
        <w:rPr>
          <w:rFonts w:ascii="Verdana" w:hAnsi="Verdana"/>
          <w:sz w:val="22"/>
          <w:szCs w:val="22"/>
        </w:rPr>
        <w:t xml:space="preserve"> и Положением, размещается</w:t>
      </w:r>
      <w:r w:rsidR="00491758" w:rsidRPr="000E4C33">
        <w:rPr>
          <w:rFonts w:ascii="Verdana" w:hAnsi="Verdana"/>
          <w:sz w:val="22"/>
          <w:szCs w:val="22"/>
        </w:rPr>
        <w:t xml:space="preserve"> </w:t>
      </w:r>
      <w:r w:rsidR="00307B4A" w:rsidRPr="000E4C33">
        <w:rPr>
          <w:rFonts w:ascii="Verdana" w:hAnsi="Verdana"/>
          <w:sz w:val="22"/>
          <w:szCs w:val="22"/>
        </w:rPr>
        <w:t>з</w:t>
      </w:r>
      <w:r w:rsidR="005121AF" w:rsidRPr="000E4C33">
        <w:rPr>
          <w:rFonts w:ascii="Verdana" w:hAnsi="Verdana"/>
          <w:sz w:val="22"/>
          <w:szCs w:val="22"/>
        </w:rPr>
        <w:t>аказчиком</w:t>
      </w:r>
      <w:r w:rsidRPr="000E4C33">
        <w:rPr>
          <w:rFonts w:ascii="Verdana" w:hAnsi="Verdana"/>
          <w:sz w:val="22"/>
          <w:szCs w:val="22"/>
        </w:rPr>
        <w:t xml:space="preserve"> на </w:t>
      </w:r>
      <w:r w:rsidR="00307B4A" w:rsidRPr="000E4C33">
        <w:rPr>
          <w:rFonts w:ascii="Verdana" w:hAnsi="Verdana"/>
          <w:sz w:val="22"/>
          <w:szCs w:val="22"/>
        </w:rPr>
        <w:t>о</w:t>
      </w:r>
      <w:r w:rsidRPr="000E4C33">
        <w:rPr>
          <w:rFonts w:ascii="Verdana" w:hAnsi="Verdana"/>
          <w:sz w:val="22"/>
          <w:szCs w:val="22"/>
        </w:rPr>
        <w:t xml:space="preserve">фициальном сайте </w:t>
      </w:r>
      <w:r w:rsidR="00307B4A" w:rsidRPr="000E4C33">
        <w:rPr>
          <w:rFonts w:ascii="Verdana" w:hAnsi="Verdana"/>
          <w:sz w:val="22"/>
          <w:szCs w:val="22"/>
        </w:rPr>
        <w:t>з</w:t>
      </w:r>
      <w:r w:rsidR="00D60ADD" w:rsidRPr="000E4C33">
        <w:rPr>
          <w:rFonts w:ascii="Verdana" w:hAnsi="Verdana"/>
          <w:sz w:val="22"/>
          <w:szCs w:val="22"/>
        </w:rPr>
        <w:t>аказчика</w:t>
      </w:r>
      <w:r w:rsidRPr="000E4C33">
        <w:rPr>
          <w:rFonts w:ascii="Verdana" w:hAnsi="Verdana"/>
          <w:sz w:val="22"/>
          <w:szCs w:val="22"/>
        </w:rPr>
        <w:t xml:space="preserve"> с </w:t>
      </w:r>
      <w:r w:rsidR="00F30155" w:rsidRPr="000E4C33">
        <w:rPr>
          <w:rFonts w:ascii="Verdana" w:hAnsi="Verdana"/>
          <w:sz w:val="22"/>
          <w:szCs w:val="22"/>
        </w:rPr>
        <w:t xml:space="preserve">ее </w:t>
      </w:r>
      <w:r w:rsidRPr="000E4C33">
        <w:rPr>
          <w:rFonts w:ascii="Verdana" w:hAnsi="Verdana"/>
          <w:sz w:val="22"/>
          <w:szCs w:val="22"/>
        </w:rPr>
        <w:t xml:space="preserve">последующим размещением в </w:t>
      </w:r>
      <w:r w:rsidR="00051377" w:rsidRPr="000E4C33">
        <w:rPr>
          <w:rFonts w:ascii="Verdana" w:hAnsi="Verdana"/>
          <w:sz w:val="22"/>
          <w:szCs w:val="22"/>
        </w:rPr>
        <w:t>ЕИС</w:t>
      </w:r>
      <w:r w:rsidRPr="000E4C33">
        <w:rPr>
          <w:rFonts w:ascii="Verdana" w:hAnsi="Verdana"/>
          <w:sz w:val="22"/>
          <w:szCs w:val="22"/>
        </w:rPr>
        <w:t xml:space="preserve"> в течение одного рабочего дня со дня устранения технических или иных неполадок, блокирующих доступ к </w:t>
      </w:r>
      <w:r w:rsidR="00051377" w:rsidRPr="000E4C33">
        <w:rPr>
          <w:rFonts w:ascii="Verdana" w:hAnsi="Verdana"/>
          <w:sz w:val="22"/>
          <w:szCs w:val="22"/>
        </w:rPr>
        <w:t>ЕИС</w:t>
      </w:r>
      <w:r w:rsidRPr="000E4C33">
        <w:rPr>
          <w:rFonts w:ascii="Verdana" w:hAnsi="Verdana"/>
          <w:sz w:val="22"/>
          <w:szCs w:val="22"/>
        </w:rPr>
        <w:t xml:space="preserve">, и считается размещенной в установленном порядке. Указанная информация хранится на </w:t>
      </w:r>
      <w:r w:rsidR="00307B4A" w:rsidRPr="000E4C33">
        <w:rPr>
          <w:rFonts w:ascii="Verdana" w:hAnsi="Verdana"/>
          <w:sz w:val="22"/>
          <w:szCs w:val="22"/>
        </w:rPr>
        <w:t>о</w:t>
      </w:r>
      <w:r w:rsidRPr="000E4C33">
        <w:rPr>
          <w:rFonts w:ascii="Verdana" w:hAnsi="Verdana"/>
          <w:sz w:val="22"/>
          <w:szCs w:val="22"/>
        </w:rPr>
        <w:t xml:space="preserve">фициальном сайте </w:t>
      </w:r>
      <w:r w:rsidR="00307B4A" w:rsidRPr="000E4C33">
        <w:rPr>
          <w:rFonts w:ascii="Verdana" w:hAnsi="Verdana"/>
          <w:sz w:val="22"/>
          <w:szCs w:val="22"/>
        </w:rPr>
        <w:t>з</w:t>
      </w:r>
      <w:r w:rsidR="00D60ADD" w:rsidRPr="000E4C33">
        <w:rPr>
          <w:rFonts w:ascii="Verdana" w:hAnsi="Verdana"/>
          <w:sz w:val="22"/>
          <w:szCs w:val="22"/>
        </w:rPr>
        <w:t>аказчика</w:t>
      </w:r>
      <w:r w:rsidRPr="000E4C33">
        <w:rPr>
          <w:rFonts w:ascii="Verdana" w:hAnsi="Verdana"/>
          <w:sz w:val="22"/>
          <w:szCs w:val="22"/>
        </w:rPr>
        <w:t xml:space="preserve"> в течение одного года.</w:t>
      </w:r>
    </w:p>
    <w:p w:rsidR="00F1754E" w:rsidRPr="000E4C33" w:rsidRDefault="00F1754E" w:rsidP="000E4C33">
      <w:pPr>
        <w:pStyle w:val="aff5"/>
        <w:numPr>
          <w:ilvl w:val="1"/>
          <w:numId w:val="3"/>
        </w:numPr>
        <w:tabs>
          <w:tab w:val="num" w:pos="1418"/>
        </w:tabs>
        <w:ind w:left="0" w:firstLine="709"/>
        <w:jc w:val="both"/>
        <w:rPr>
          <w:rFonts w:ascii="Verdana" w:hAnsi="Verdana"/>
          <w:sz w:val="22"/>
          <w:szCs w:val="22"/>
        </w:rPr>
      </w:pPr>
      <w:r w:rsidRPr="000E4C33">
        <w:rPr>
          <w:rFonts w:ascii="Verdana" w:hAnsi="Verdana"/>
          <w:sz w:val="22"/>
          <w:szCs w:val="22"/>
        </w:rPr>
        <w:t xml:space="preserve">Информация о </w:t>
      </w:r>
      <w:r w:rsidR="002F6DBF" w:rsidRPr="000E4C33">
        <w:rPr>
          <w:rFonts w:ascii="Verdana" w:hAnsi="Verdana"/>
          <w:sz w:val="22"/>
          <w:szCs w:val="22"/>
        </w:rPr>
        <w:t xml:space="preserve">конкурентной </w:t>
      </w:r>
      <w:r w:rsidRPr="000E4C33">
        <w:rPr>
          <w:rFonts w:ascii="Verdana" w:hAnsi="Verdana"/>
          <w:sz w:val="22"/>
          <w:szCs w:val="22"/>
        </w:rPr>
        <w:t>закупке (</w:t>
      </w:r>
      <w:r w:rsidR="00AA23F8" w:rsidRPr="000E4C33">
        <w:rPr>
          <w:rFonts w:ascii="Verdana" w:hAnsi="Verdana"/>
          <w:sz w:val="22"/>
          <w:szCs w:val="22"/>
        </w:rPr>
        <w:t>извещени</w:t>
      </w:r>
      <w:r w:rsidR="007325BA" w:rsidRPr="000E4C33">
        <w:rPr>
          <w:rFonts w:ascii="Verdana" w:hAnsi="Verdana"/>
          <w:sz w:val="22"/>
          <w:szCs w:val="22"/>
        </w:rPr>
        <w:t>е</w:t>
      </w:r>
      <w:r w:rsidR="003D5626" w:rsidRPr="000E4C33">
        <w:rPr>
          <w:rFonts w:ascii="Verdana" w:hAnsi="Verdana"/>
          <w:sz w:val="22"/>
          <w:szCs w:val="22"/>
        </w:rPr>
        <w:t xml:space="preserve"> об осуществлении закупки</w:t>
      </w:r>
      <w:r w:rsidR="00AA23F8" w:rsidRPr="000E4C33">
        <w:rPr>
          <w:rFonts w:ascii="Verdana" w:hAnsi="Verdana"/>
          <w:sz w:val="22"/>
          <w:szCs w:val="22"/>
        </w:rPr>
        <w:t xml:space="preserve">, </w:t>
      </w:r>
      <w:r w:rsidR="00307B4A" w:rsidRPr="000E4C33">
        <w:rPr>
          <w:rFonts w:ascii="Verdana" w:hAnsi="Verdana"/>
          <w:sz w:val="22"/>
          <w:szCs w:val="22"/>
        </w:rPr>
        <w:t>д</w:t>
      </w:r>
      <w:r w:rsidRPr="000E4C33">
        <w:rPr>
          <w:rFonts w:ascii="Verdana" w:hAnsi="Verdana"/>
          <w:sz w:val="22"/>
          <w:szCs w:val="22"/>
        </w:rPr>
        <w:t>окументация о</w:t>
      </w:r>
      <w:r w:rsidR="003D5626" w:rsidRPr="000E4C33">
        <w:rPr>
          <w:rFonts w:ascii="Verdana" w:hAnsi="Verdana"/>
          <w:sz w:val="22"/>
          <w:szCs w:val="22"/>
        </w:rPr>
        <w:t xml:space="preserve"> </w:t>
      </w:r>
      <w:r w:rsidRPr="000E4C33">
        <w:rPr>
          <w:rFonts w:ascii="Verdana" w:hAnsi="Verdana"/>
          <w:sz w:val="22"/>
          <w:szCs w:val="22"/>
        </w:rPr>
        <w:t>закупке, протоколы</w:t>
      </w:r>
      <w:r w:rsidR="004A4B29" w:rsidRPr="000E4C33">
        <w:rPr>
          <w:rFonts w:ascii="Verdana" w:hAnsi="Verdana"/>
          <w:sz w:val="22"/>
          <w:szCs w:val="22"/>
        </w:rPr>
        <w:t xml:space="preserve">, составленные в ходе </w:t>
      </w:r>
      <w:r w:rsidR="002F6DBF" w:rsidRPr="000E4C33">
        <w:rPr>
          <w:rFonts w:ascii="Verdana" w:hAnsi="Verdana"/>
          <w:sz w:val="22"/>
          <w:szCs w:val="22"/>
        </w:rPr>
        <w:t xml:space="preserve">осуществления конкурентной </w:t>
      </w:r>
      <w:r w:rsidR="004A4B29" w:rsidRPr="000E4C33">
        <w:rPr>
          <w:rFonts w:ascii="Verdana" w:hAnsi="Verdana"/>
          <w:sz w:val="22"/>
          <w:szCs w:val="22"/>
        </w:rPr>
        <w:t>закупки</w:t>
      </w:r>
      <w:r w:rsidRPr="000E4C33">
        <w:rPr>
          <w:rFonts w:ascii="Verdana" w:hAnsi="Verdana"/>
          <w:sz w:val="22"/>
          <w:szCs w:val="22"/>
        </w:rPr>
        <w:t xml:space="preserve">, </w:t>
      </w:r>
      <w:r w:rsidR="002F6DBF" w:rsidRPr="000E4C33">
        <w:rPr>
          <w:rFonts w:ascii="Verdana" w:hAnsi="Verdana"/>
          <w:sz w:val="22"/>
          <w:szCs w:val="22"/>
        </w:rPr>
        <w:t xml:space="preserve">а также по итогам конкурентной закупки, </w:t>
      </w:r>
      <w:r w:rsidRPr="000E4C33">
        <w:rPr>
          <w:rFonts w:ascii="Verdana" w:hAnsi="Verdana"/>
          <w:sz w:val="22"/>
          <w:szCs w:val="22"/>
        </w:rPr>
        <w:t xml:space="preserve">заявки на участие в </w:t>
      </w:r>
      <w:r w:rsidR="003D5626" w:rsidRPr="000E4C33">
        <w:rPr>
          <w:rFonts w:ascii="Verdana" w:hAnsi="Verdana"/>
          <w:sz w:val="22"/>
          <w:szCs w:val="22"/>
        </w:rPr>
        <w:t>конкурентной закупке</w:t>
      </w:r>
      <w:r w:rsidR="002F6DBF" w:rsidRPr="000E4C33">
        <w:rPr>
          <w:rFonts w:ascii="Verdana" w:hAnsi="Verdana"/>
          <w:sz w:val="22"/>
          <w:szCs w:val="22"/>
        </w:rPr>
        <w:t>, окончательные предложения участников конкурентной закупки, извещение о проведении запроса котировок, изменения, внесенные в документацию о закупке, разъяснения положений документации о закупке</w:t>
      </w:r>
      <w:r w:rsidRPr="000E4C33">
        <w:rPr>
          <w:rFonts w:ascii="Verdana" w:hAnsi="Verdana"/>
          <w:sz w:val="22"/>
          <w:szCs w:val="22"/>
        </w:rPr>
        <w:t>)</w:t>
      </w:r>
      <w:r w:rsidR="0090748A" w:rsidRPr="000E4C33">
        <w:rPr>
          <w:rFonts w:ascii="Verdana" w:hAnsi="Verdana"/>
          <w:sz w:val="22"/>
          <w:szCs w:val="22"/>
        </w:rPr>
        <w:t>, а также информация о неконкурентной закупке</w:t>
      </w:r>
      <w:r w:rsidRPr="000E4C33">
        <w:rPr>
          <w:rFonts w:ascii="Verdana" w:hAnsi="Verdana"/>
          <w:sz w:val="22"/>
          <w:szCs w:val="22"/>
        </w:rPr>
        <w:t xml:space="preserve"> хранится </w:t>
      </w:r>
      <w:r w:rsidR="00307B4A" w:rsidRPr="000E4C33">
        <w:rPr>
          <w:rFonts w:ascii="Verdana" w:hAnsi="Verdana"/>
          <w:sz w:val="22"/>
          <w:szCs w:val="22"/>
        </w:rPr>
        <w:t>з</w:t>
      </w:r>
      <w:r w:rsidR="005121AF" w:rsidRPr="000E4C33">
        <w:rPr>
          <w:rFonts w:ascii="Verdana" w:hAnsi="Verdana"/>
          <w:sz w:val="22"/>
          <w:szCs w:val="22"/>
        </w:rPr>
        <w:t>аказчиком</w:t>
      </w:r>
      <w:r w:rsidRPr="000E4C33">
        <w:rPr>
          <w:rFonts w:ascii="Verdana" w:hAnsi="Verdana"/>
          <w:sz w:val="22"/>
          <w:szCs w:val="22"/>
        </w:rPr>
        <w:t xml:space="preserve"> </w:t>
      </w:r>
      <w:r w:rsidR="001A65E5" w:rsidRPr="000E4C33">
        <w:rPr>
          <w:rFonts w:ascii="Verdana" w:hAnsi="Verdana"/>
          <w:sz w:val="22"/>
          <w:szCs w:val="22"/>
        </w:rPr>
        <w:t>в течение</w:t>
      </w:r>
      <w:r w:rsidRPr="000E4C33">
        <w:rPr>
          <w:rFonts w:ascii="Verdana" w:hAnsi="Verdana"/>
          <w:sz w:val="22"/>
          <w:szCs w:val="22"/>
        </w:rPr>
        <w:t xml:space="preserve"> </w:t>
      </w:r>
      <w:r w:rsidR="004C0EAF" w:rsidRPr="000E4C33">
        <w:rPr>
          <w:rFonts w:ascii="Verdana" w:hAnsi="Verdana"/>
          <w:sz w:val="22"/>
          <w:szCs w:val="22"/>
        </w:rPr>
        <w:t xml:space="preserve">трех </w:t>
      </w:r>
      <w:r w:rsidRPr="000E4C33">
        <w:rPr>
          <w:rFonts w:ascii="Verdana" w:hAnsi="Verdana"/>
          <w:sz w:val="22"/>
          <w:szCs w:val="22"/>
        </w:rPr>
        <w:t>лет.</w:t>
      </w:r>
      <w:bookmarkStart w:id="31" w:name="_Toc319941025"/>
      <w:bookmarkStart w:id="32" w:name="_Toc320092823"/>
      <w:bookmarkStart w:id="33" w:name="_Toc372018452"/>
    </w:p>
    <w:p w:rsidR="00071471" w:rsidRPr="000E4C33" w:rsidRDefault="005121AF" w:rsidP="000E4C33">
      <w:pPr>
        <w:pStyle w:val="aff5"/>
        <w:numPr>
          <w:ilvl w:val="1"/>
          <w:numId w:val="3"/>
        </w:numPr>
        <w:tabs>
          <w:tab w:val="num" w:pos="1418"/>
        </w:tabs>
        <w:ind w:left="0" w:firstLine="709"/>
        <w:jc w:val="both"/>
        <w:rPr>
          <w:rFonts w:ascii="Verdana" w:hAnsi="Verdana"/>
          <w:sz w:val="22"/>
          <w:szCs w:val="22"/>
        </w:rPr>
      </w:pPr>
      <w:r w:rsidRPr="000E4C33">
        <w:rPr>
          <w:rFonts w:ascii="Verdana" w:hAnsi="Verdana"/>
          <w:sz w:val="22"/>
          <w:szCs w:val="22"/>
        </w:rPr>
        <w:t>Заказчик</w:t>
      </w:r>
      <w:r w:rsidR="00F1754E" w:rsidRPr="000E4C33">
        <w:rPr>
          <w:rFonts w:ascii="Verdana" w:hAnsi="Verdana"/>
          <w:sz w:val="22"/>
          <w:szCs w:val="22"/>
        </w:rPr>
        <w:t xml:space="preserve"> вправе разместить</w:t>
      </w:r>
      <w:r w:rsidR="00EB52AA" w:rsidRPr="000E4C33">
        <w:rPr>
          <w:rFonts w:ascii="Verdana" w:hAnsi="Verdana"/>
          <w:sz w:val="22"/>
          <w:szCs w:val="22"/>
        </w:rPr>
        <w:t xml:space="preserve"> указанную в настоящем разделе, а также</w:t>
      </w:r>
      <w:r w:rsidR="00F1754E" w:rsidRPr="000E4C33">
        <w:rPr>
          <w:rFonts w:ascii="Verdana" w:hAnsi="Verdana"/>
          <w:sz w:val="22"/>
          <w:szCs w:val="22"/>
        </w:rPr>
        <w:t xml:space="preserve"> </w:t>
      </w:r>
      <w:r w:rsidR="00EB52AA" w:rsidRPr="000E4C33">
        <w:rPr>
          <w:rFonts w:ascii="Verdana" w:hAnsi="Verdana"/>
          <w:sz w:val="22"/>
          <w:szCs w:val="22"/>
        </w:rPr>
        <w:t>дополнительную</w:t>
      </w:r>
      <w:r w:rsidR="00F1754E" w:rsidRPr="000E4C33">
        <w:rPr>
          <w:rFonts w:ascii="Verdana" w:hAnsi="Verdana"/>
          <w:sz w:val="22"/>
          <w:szCs w:val="22"/>
        </w:rPr>
        <w:t xml:space="preserve"> информацию</w:t>
      </w:r>
      <w:r w:rsidR="00491758" w:rsidRPr="000E4C33">
        <w:rPr>
          <w:rFonts w:ascii="Verdana" w:hAnsi="Verdana"/>
          <w:sz w:val="22"/>
          <w:szCs w:val="22"/>
        </w:rPr>
        <w:t xml:space="preserve"> </w:t>
      </w:r>
      <w:r w:rsidR="00F1754E" w:rsidRPr="000E4C33">
        <w:rPr>
          <w:rFonts w:ascii="Verdana" w:hAnsi="Verdana"/>
          <w:sz w:val="22"/>
          <w:szCs w:val="22"/>
        </w:rPr>
        <w:t xml:space="preserve">на </w:t>
      </w:r>
      <w:r w:rsidR="004A3BF7" w:rsidRPr="000E4C33">
        <w:rPr>
          <w:rFonts w:ascii="Verdana" w:hAnsi="Verdana"/>
          <w:sz w:val="22"/>
          <w:szCs w:val="22"/>
        </w:rPr>
        <w:t>о</w:t>
      </w:r>
      <w:r w:rsidR="00F1754E" w:rsidRPr="000E4C33">
        <w:rPr>
          <w:rFonts w:ascii="Verdana" w:hAnsi="Verdana"/>
          <w:sz w:val="22"/>
          <w:szCs w:val="22"/>
        </w:rPr>
        <w:t xml:space="preserve">фициальном сайте </w:t>
      </w:r>
      <w:r w:rsidR="004A3BF7" w:rsidRPr="000E4C33">
        <w:rPr>
          <w:rFonts w:ascii="Verdana" w:hAnsi="Verdana"/>
          <w:sz w:val="22"/>
          <w:szCs w:val="22"/>
        </w:rPr>
        <w:t>з</w:t>
      </w:r>
      <w:r w:rsidR="00D60ADD" w:rsidRPr="000E4C33">
        <w:rPr>
          <w:rFonts w:ascii="Verdana" w:hAnsi="Verdana"/>
          <w:sz w:val="22"/>
          <w:szCs w:val="22"/>
        </w:rPr>
        <w:t>аказчика</w:t>
      </w:r>
      <w:r w:rsidR="002B2117" w:rsidRPr="000E4C33">
        <w:rPr>
          <w:rFonts w:ascii="Verdana" w:hAnsi="Verdana"/>
          <w:sz w:val="22"/>
          <w:szCs w:val="22"/>
        </w:rPr>
        <w:t xml:space="preserve">, за исключением случаев, </w:t>
      </w:r>
      <w:r w:rsidR="00EB52AA" w:rsidRPr="000E4C33">
        <w:rPr>
          <w:rFonts w:ascii="Verdana" w:hAnsi="Verdana"/>
          <w:sz w:val="22"/>
          <w:szCs w:val="22"/>
        </w:rPr>
        <w:t xml:space="preserve">когда неразмещение информации </w:t>
      </w:r>
      <w:r w:rsidR="002B2117" w:rsidRPr="000E4C33">
        <w:rPr>
          <w:rFonts w:ascii="Verdana" w:hAnsi="Verdana"/>
          <w:sz w:val="22"/>
          <w:szCs w:val="22"/>
        </w:rPr>
        <w:t>прямо предусмотрен</w:t>
      </w:r>
      <w:r w:rsidR="00EB52AA" w:rsidRPr="000E4C33">
        <w:rPr>
          <w:rFonts w:ascii="Verdana" w:hAnsi="Verdana"/>
          <w:sz w:val="22"/>
          <w:szCs w:val="22"/>
        </w:rPr>
        <w:t>о</w:t>
      </w:r>
      <w:r w:rsidR="002B2117" w:rsidRPr="000E4C33">
        <w:rPr>
          <w:rFonts w:ascii="Verdana" w:hAnsi="Verdana"/>
          <w:sz w:val="22"/>
          <w:szCs w:val="22"/>
        </w:rPr>
        <w:t xml:space="preserve"> законодательством Российской Федерации</w:t>
      </w:r>
      <w:r w:rsidR="00F1754E" w:rsidRPr="000E4C33">
        <w:rPr>
          <w:rFonts w:ascii="Verdana" w:hAnsi="Verdana"/>
          <w:sz w:val="22"/>
          <w:szCs w:val="22"/>
        </w:rPr>
        <w:t>.</w:t>
      </w:r>
      <w:bookmarkStart w:id="34" w:name="_Toc378097869"/>
    </w:p>
    <w:p w:rsidR="00F1754E" w:rsidRPr="000E4C33" w:rsidRDefault="008A7552" w:rsidP="000E4C33">
      <w:pPr>
        <w:pStyle w:val="1"/>
        <w:spacing w:before="0" w:after="0"/>
        <w:ind w:left="0" w:firstLine="709"/>
        <w:rPr>
          <w:rFonts w:ascii="Verdana" w:hAnsi="Verdana" w:cs="Times New Roman"/>
          <w:sz w:val="22"/>
          <w:szCs w:val="22"/>
        </w:rPr>
      </w:pPr>
      <w:bookmarkStart w:id="35" w:name="_ПОРЯДОК_ПОДГОТОВКИ_И"/>
      <w:bookmarkStart w:id="36" w:name="_Toc536782787"/>
      <w:bookmarkStart w:id="37" w:name="_Toc2702043"/>
      <w:bookmarkStart w:id="38" w:name="_Toc9613309"/>
      <w:bookmarkEnd w:id="35"/>
      <w:r w:rsidRPr="000E4C33">
        <w:rPr>
          <w:rFonts w:ascii="Verdana" w:hAnsi="Verdana" w:cs="Times New Roman"/>
          <w:sz w:val="22"/>
          <w:szCs w:val="22"/>
        </w:rPr>
        <w:t>ПОРЯДОК</w:t>
      </w:r>
      <w:r w:rsidR="000527A2" w:rsidRPr="000E4C33">
        <w:rPr>
          <w:rFonts w:ascii="Verdana" w:hAnsi="Verdana" w:cs="Times New Roman"/>
          <w:sz w:val="22"/>
          <w:szCs w:val="22"/>
        </w:rPr>
        <w:t xml:space="preserve"> ПОДГОТОВКИ И</w:t>
      </w:r>
      <w:r w:rsidRPr="000E4C33">
        <w:rPr>
          <w:rFonts w:ascii="Verdana" w:hAnsi="Verdana" w:cs="Times New Roman"/>
          <w:sz w:val="22"/>
          <w:szCs w:val="22"/>
        </w:rPr>
        <w:t xml:space="preserve"> ОСУЩЕСТВЛЕНИЯ </w:t>
      </w:r>
      <w:bookmarkEnd w:id="31"/>
      <w:bookmarkEnd w:id="32"/>
      <w:bookmarkEnd w:id="33"/>
      <w:bookmarkEnd w:id="34"/>
      <w:r w:rsidR="00713E28" w:rsidRPr="000E4C33">
        <w:rPr>
          <w:rFonts w:ascii="Verdana" w:hAnsi="Verdana" w:cs="Times New Roman"/>
          <w:sz w:val="22"/>
          <w:szCs w:val="22"/>
        </w:rPr>
        <w:t>ЗАКУП</w:t>
      </w:r>
      <w:r w:rsidR="001A3296" w:rsidRPr="000E4C33">
        <w:rPr>
          <w:rFonts w:ascii="Verdana" w:hAnsi="Verdana" w:cs="Times New Roman"/>
          <w:sz w:val="22"/>
          <w:szCs w:val="22"/>
        </w:rPr>
        <w:t>КИ</w:t>
      </w:r>
      <w:bookmarkEnd w:id="36"/>
      <w:bookmarkEnd w:id="37"/>
      <w:bookmarkEnd w:id="38"/>
    </w:p>
    <w:p w:rsidR="00070B2C" w:rsidRPr="000E4C33" w:rsidRDefault="00F1754E" w:rsidP="000E4C33">
      <w:pPr>
        <w:pStyle w:val="30"/>
        <w:keepNext w:val="0"/>
        <w:keepLines w:val="0"/>
        <w:widowControl/>
        <w:numPr>
          <w:ilvl w:val="1"/>
          <w:numId w:val="2"/>
        </w:numPr>
        <w:tabs>
          <w:tab w:val="clear" w:pos="1920"/>
          <w:tab w:val="num" w:pos="0"/>
        </w:tabs>
        <w:ind w:left="0" w:firstLine="709"/>
        <w:rPr>
          <w:rFonts w:ascii="Verdana" w:hAnsi="Verdana" w:cs="Times New Roman"/>
          <w:sz w:val="22"/>
          <w:szCs w:val="22"/>
        </w:rPr>
      </w:pPr>
      <w:bookmarkStart w:id="39" w:name="_Ref379883145"/>
      <w:r w:rsidRPr="000E4C33">
        <w:rPr>
          <w:rFonts w:ascii="Verdana" w:hAnsi="Verdana" w:cs="Times New Roman"/>
          <w:sz w:val="22"/>
          <w:szCs w:val="22"/>
        </w:rPr>
        <w:t xml:space="preserve">Способ </w:t>
      </w:r>
      <w:r w:rsidR="00713E28" w:rsidRPr="000E4C33">
        <w:rPr>
          <w:rFonts w:ascii="Verdana" w:hAnsi="Verdana" w:cs="Times New Roman"/>
          <w:sz w:val="22"/>
          <w:szCs w:val="22"/>
        </w:rPr>
        <w:t>закупки</w:t>
      </w:r>
      <w:r w:rsidRPr="000E4C33">
        <w:rPr>
          <w:rFonts w:ascii="Verdana" w:hAnsi="Verdana" w:cs="Times New Roman"/>
          <w:sz w:val="22"/>
          <w:szCs w:val="22"/>
        </w:rPr>
        <w:t xml:space="preserve"> определяется </w:t>
      </w:r>
      <w:r w:rsidR="003C7CFB" w:rsidRPr="000E4C33">
        <w:rPr>
          <w:rFonts w:ascii="Verdana" w:hAnsi="Verdana" w:cs="Times New Roman"/>
          <w:sz w:val="22"/>
          <w:szCs w:val="22"/>
        </w:rPr>
        <w:t>з</w:t>
      </w:r>
      <w:r w:rsidR="005121AF" w:rsidRPr="000E4C33">
        <w:rPr>
          <w:rFonts w:ascii="Verdana" w:hAnsi="Verdana" w:cs="Times New Roman"/>
          <w:sz w:val="22"/>
          <w:szCs w:val="22"/>
        </w:rPr>
        <w:t>аказчиком</w:t>
      </w:r>
      <w:r w:rsidRPr="000E4C33">
        <w:rPr>
          <w:rFonts w:ascii="Verdana" w:hAnsi="Verdana" w:cs="Times New Roman"/>
          <w:sz w:val="22"/>
          <w:szCs w:val="22"/>
        </w:rPr>
        <w:t xml:space="preserve"> для каждого конкретного </w:t>
      </w:r>
      <w:r w:rsidR="00756A67" w:rsidRPr="000E4C33">
        <w:rPr>
          <w:rFonts w:ascii="Verdana" w:hAnsi="Verdana" w:cs="Times New Roman"/>
          <w:sz w:val="22"/>
          <w:szCs w:val="22"/>
        </w:rPr>
        <w:t>вида закупаемой продукции</w:t>
      </w:r>
      <w:r w:rsidRPr="000E4C33">
        <w:rPr>
          <w:rFonts w:ascii="Verdana" w:hAnsi="Verdana" w:cs="Times New Roman"/>
          <w:sz w:val="22"/>
          <w:szCs w:val="22"/>
        </w:rPr>
        <w:t>.</w:t>
      </w:r>
      <w:r w:rsidR="00491758" w:rsidRPr="000E4C33">
        <w:rPr>
          <w:rFonts w:ascii="Verdana" w:hAnsi="Verdana" w:cs="Times New Roman"/>
          <w:sz w:val="22"/>
          <w:szCs w:val="22"/>
        </w:rPr>
        <w:t xml:space="preserve"> </w:t>
      </w:r>
      <w:r w:rsidRPr="000E4C33">
        <w:rPr>
          <w:rFonts w:ascii="Verdana" w:hAnsi="Verdana" w:cs="Times New Roman"/>
          <w:sz w:val="22"/>
          <w:szCs w:val="22"/>
        </w:rPr>
        <w:t xml:space="preserve">Положением предусмотрены </w:t>
      </w:r>
      <w:r w:rsidR="00070B2C" w:rsidRPr="000E4C33">
        <w:rPr>
          <w:rFonts w:ascii="Verdana" w:hAnsi="Verdana" w:cs="Times New Roman"/>
          <w:sz w:val="22"/>
          <w:szCs w:val="22"/>
        </w:rPr>
        <w:t>конкурентные и неконкурентные закупки.</w:t>
      </w:r>
    </w:p>
    <w:p w:rsidR="00070B2C" w:rsidRPr="000E4C33" w:rsidRDefault="00070B2C" w:rsidP="000E4C33">
      <w:pPr>
        <w:pStyle w:val="30"/>
        <w:keepNext w:val="0"/>
        <w:keepLines w:val="0"/>
        <w:widowControl/>
        <w:numPr>
          <w:ilvl w:val="1"/>
          <w:numId w:val="2"/>
        </w:numPr>
        <w:tabs>
          <w:tab w:val="num" w:pos="0"/>
        </w:tabs>
        <w:ind w:left="0" w:firstLine="709"/>
        <w:rPr>
          <w:rFonts w:ascii="Verdana" w:hAnsi="Verdana" w:cs="Times New Roman"/>
          <w:sz w:val="22"/>
          <w:szCs w:val="22"/>
        </w:rPr>
      </w:pPr>
      <w:bookmarkStart w:id="40" w:name="_Ref515358918"/>
      <w:r w:rsidRPr="000E4C33">
        <w:rPr>
          <w:rFonts w:ascii="Verdana" w:hAnsi="Verdana" w:cs="Times New Roman"/>
          <w:sz w:val="22"/>
          <w:szCs w:val="22"/>
        </w:rPr>
        <w:t>Конкурентной закупкой является закупка, осуществляемая с</w:t>
      </w:r>
      <w:r w:rsidR="00364054" w:rsidRPr="000E4C33">
        <w:rPr>
          <w:rFonts w:ascii="Verdana" w:hAnsi="Verdana" w:cs="Times New Roman"/>
          <w:sz w:val="22"/>
          <w:szCs w:val="22"/>
        </w:rPr>
        <w:t> </w:t>
      </w:r>
      <w:r w:rsidRPr="000E4C33">
        <w:rPr>
          <w:rFonts w:ascii="Verdana" w:hAnsi="Verdana" w:cs="Times New Roman"/>
          <w:sz w:val="22"/>
          <w:szCs w:val="22"/>
        </w:rPr>
        <w:t>соблюдением одновременно следующих условий:</w:t>
      </w:r>
      <w:bookmarkEnd w:id="40"/>
    </w:p>
    <w:p w:rsidR="00070B2C" w:rsidRPr="000E4C33" w:rsidRDefault="00070B2C" w:rsidP="000E4C33">
      <w:pPr>
        <w:pStyle w:val="aff1"/>
        <w:numPr>
          <w:ilvl w:val="0"/>
          <w:numId w:val="100"/>
        </w:numPr>
        <w:tabs>
          <w:tab w:val="left" w:pos="1134"/>
        </w:tabs>
        <w:ind w:left="0" w:firstLine="709"/>
        <w:jc w:val="both"/>
        <w:rPr>
          <w:rFonts w:ascii="Verdana" w:hAnsi="Verdana"/>
          <w:sz w:val="22"/>
          <w:szCs w:val="22"/>
        </w:rPr>
      </w:pPr>
      <w:r w:rsidRPr="000E4C33">
        <w:rPr>
          <w:rFonts w:ascii="Verdana" w:hAnsi="Verdana"/>
          <w:sz w:val="22"/>
          <w:szCs w:val="22"/>
        </w:rPr>
        <w:t>информация о конкурентной закупке сообщается заказчиком одним из</w:t>
      </w:r>
      <w:r w:rsidR="00364054" w:rsidRPr="000E4C33">
        <w:rPr>
          <w:rFonts w:ascii="Verdana" w:hAnsi="Verdana"/>
          <w:sz w:val="22"/>
          <w:szCs w:val="22"/>
        </w:rPr>
        <w:t> </w:t>
      </w:r>
      <w:r w:rsidRPr="000E4C33">
        <w:rPr>
          <w:rFonts w:ascii="Verdana" w:hAnsi="Verdana"/>
          <w:sz w:val="22"/>
          <w:szCs w:val="22"/>
        </w:rPr>
        <w:t>следующих способов:</w:t>
      </w:r>
    </w:p>
    <w:p w:rsidR="00070B2C" w:rsidRPr="000E4C33" w:rsidRDefault="00070B2C" w:rsidP="000E4C33">
      <w:pPr>
        <w:pStyle w:val="aff1"/>
        <w:numPr>
          <w:ilvl w:val="0"/>
          <w:numId w:val="101"/>
        </w:numPr>
        <w:tabs>
          <w:tab w:val="left" w:pos="1134"/>
        </w:tabs>
        <w:ind w:left="0" w:firstLine="709"/>
        <w:jc w:val="both"/>
        <w:rPr>
          <w:rFonts w:ascii="Verdana" w:hAnsi="Verdana"/>
          <w:sz w:val="22"/>
          <w:szCs w:val="22"/>
        </w:rPr>
      </w:pPr>
      <w:r w:rsidRPr="000E4C33">
        <w:rPr>
          <w:rFonts w:ascii="Verdana" w:hAnsi="Verdana"/>
          <w:sz w:val="22"/>
          <w:szCs w:val="22"/>
        </w:rPr>
        <w:t>путем размещения в ЕИС извещения об осуществлении конкурентной закупки, доступного неограниченному кругу лиц, с приложением документации о закупке;</w:t>
      </w:r>
    </w:p>
    <w:p w:rsidR="00070B2C" w:rsidRPr="000E4C33" w:rsidRDefault="00070B2C" w:rsidP="000E4C33">
      <w:pPr>
        <w:pStyle w:val="aff1"/>
        <w:numPr>
          <w:ilvl w:val="0"/>
          <w:numId w:val="101"/>
        </w:numPr>
        <w:tabs>
          <w:tab w:val="left" w:pos="1134"/>
        </w:tabs>
        <w:ind w:left="0" w:firstLine="709"/>
        <w:jc w:val="both"/>
        <w:rPr>
          <w:rFonts w:ascii="Verdana" w:hAnsi="Verdana"/>
          <w:sz w:val="22"/>
          <w:szCs w:val="22"/>
        </w:rPr>
      </w:pPr>
      <w:r w:rsidRPr="000E4C33">
        <w:rPr>
          <w:rFonts w:ascii="Verdana" w:hAnsi="Verdana"/>
          <w:sz w:val="22"/>
          <w:szCs w:val="22"/>
        </w:rPr>
        <w:t>посредством направления приглашений принять участие в закрытой конкурентной закупке в случаях, которые предусмотрены статьей 3.5 Закона</w:t>
      </w:r>
      <w:r w:rsidR="001D56B6" w:rsidRPr="000E4C33">
        <w:rPr>
          <w:rFonts w:ascii="Verdana" w:hAnsi="Verdana"/>
          <w:sz w:val="22"/>
          <w:szCs w:val="22"/>
        </w:rPr>
        <w:t xml:space="preserve"> </w:t>
      </w:r>
      <w:r w:rsidR="000E4C33" w:rsidRPr="000E4C33">
        <w:rPr>
          <w:rFonts w:ascii="Verdana" w:hAnsi="Verdana"/>
          <w:sz w:val="22"/>
          <w:szCs w:val="22"/>
        </w:rPr>
        <w:t xml:space="preserve"> </w:t>
      </w:r>
      <w:r w:rsidR="001D56B6" w:rsidRPr="000E4C33">
        <w:rPr>
          <w:rFonts w:ascii="Verdana" w:hAnsi="Verdana"/>
          <w:sz w:val="22"/>
          <w:szCs w:val="22"/>
        </w:rPr>
        <w:t>№ 223-ФЗ</w:t>
      </w:r>
      <w:r w:rsidRPr="000E4C33">
        <w:rPr>
          <w:rFonts w:ascii="Verdana" w:hAnsi="Verdana"/>
          <w:sz w:val="22"/>
          <w:szCs w:val="22"/>
        </w:rPr>
        <w:t xml:space="preserve">, с приложением документации о закупке не менее чем </w:t>
      </w:r>
      <w:r w:rsidR="00B97490" w:rsidRPr="000E4C33">
        <w:rPr>
          <w:rFonts w:ascii="Verdana" w:hAnsi="Verdana"/>
          <w:sz w:val="22"/>
          <w:szCs w:val="22"/>
        </w:rPr>
        <w:t>трем</w:t>
      </w:r>
      <w:r w:rsidR="00D465D5" w:rsidRPr="000E4C33">
        <w:rPr>
          <w:rFonts w:ascii="Verdana" w:hAnsi="Verdana"/>
          <w:sz w:val="22"/>
          <w:szCs w:val="22"/>
        </w:rPr>
        <w:t xml:space="preserve"> </w:t>
      </w:r>
      <w:r w:rsidRPr="000E4C33">
        <w:rPr>
          <w:rFonts w:ascii="Verdana" w:hAnsi="Verdana"/>
          <w:sz w:val="22"/>
          <w:szCs w:val="22"/>
        </w:rPr>
        <w:t xml:space="preserve">лицам, которые способны осуществить поставки товаров, выполнение работ, оказание услуг, </w:t>
      </w:r>
      <w:r w:rsidR="000B5411" w:rsidRPr="000E4C33">
        <w:rPr>
          <w:rFonts w:ascii="Verdana" w:hAnsi="Verdana"/>
          <w:sz w:val="22"/>
          <w:szCs w:val="22"/>
        </w:rPr>
        <w:t xml:space="preserve">предоставление иных объектов гражданских прав, </w:t>
      </w:r>
      <w:r w:rsidRPr="000E4C33">
        <w:rPr>
          <w:rFonts w:ascii="Verdana" w:hAnsi="Verdana"/>
          <w:sz w:val="22"/>
          <w:szCs w:val="22"/>
        </w:rPr>
        <w:t xml:space="preserve">являющихся предметом </w:t>
      </w:r>
      <w:r w:rsidR="00B540E6" w:rsidRPr="000E4C33">
        <w:rPr>
          <w:rFonts w:ascii="Verdana" w:hAnsi="Verdana"/>
          <w:sz w:val="22"/>
          <w:szCs w:val="22"/>
        </w:rPr>
        <w:t>конкурентной</w:t>
      </w:r>
      <w:r w:rsidRPr="000E4C33">
        <w:rPr>
          <w:rFonts w:ascii="Verdana" w:hAnsi="Verdana"/>
          <w:sz w:val="22"/>
          <w:szCs w:val="22"/>
        </w:rPr>
        <w:t xml:space="preserve"> закупки;</w:t>
      </w:r>
    </w:p>
    <w:p w:rsidR="00070B2C" w:rsidRPr="000E4C33" w:rsidRDefault="00070B2C" w:rsidP="000E4C33">
      <w:pPr>
        <w:pStyle w:val="aff1"/>
        <w:numPr>
          <w:ilvl w:val="0"/>
          <w:numId w:val="100"/>
        </w:numPr>
        <w:tabs>
          <w:tab w:val="left" w:pos="1134"/>
        </w:tabs>
        <w:ind w:left="0" w:firstLine="709"/>
        <w:jc w:val="both"/>
        <w:rPr>
          <w:rFonts w:ascii="Verdana" w:hAnsi="Verdana"/>
          <w:sz w:val="22"/>
          <w:szCs w:val="22"/>
        </w:rPr>
      </w:pPr>
      <w:r w:rsidRPr="000E4C33">
        <w:rPr>
          <w:rFonts w:ascii="Verdana" w:hAnsi="Verdana"/>
          <w:sz w:val="22"/>
          <w:szCs w:val="22"/>
        </w:rPr>
        <w:t xml:space="preserve">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w:t>
      </w:r>
      <w:r w:rsidR="00B540E6" w:rsidRPr="000E4C33">
        <w:rPr>
          <w:rFonts w:ascii="Verdana" w:hAnsi="Verdana"/>
          <w:sz w:val="22"/>
          <w:szCs w:val="22"/>
        </w:rPr>
        <w:t xml:space="preserve">конкурентной </w:t>
      </w:r>
      <w:r w:rsidRPr="000E4C33">
        <w:rPr>
          <w:rFonts w:ascii="Verdana" w:hAnsi="Verdana"/>
          <w:sz w:val="22"/>
          <w:szCs w:val="22"/>
        </w:rPr>
        <w:t>закупке, окончательных предложениях участников такой закупки</w:t>
      </w:r>
      <w:r w:rsidR="001F48D8" w:rsidRPr="000E4C33">
        <w:rPr>
          <w:rFonts w:ascii="Verdana" w:hAnsi="Verdana"/>
          <w:sz w:val="22"/>
          <w:szCs w:val="22"/>
        </w:rPr>
        <w:t>;</w:t>
      </w:r>
    </w:p>
    <w:p w:rsidR="001F48D8" w:rsidRPr="000E4C33" w:rsidRDefault="001F48D8" w:rsidP="000E4C33">
      <w:pPr>
        <w:pStyle w:val="aff1"/>
        <w:numPr>
          <w:ilvl w:val="0"/>
          <w:numId w:val="100"/>
        </w:numPr>
        <w:tabs>
          <w:tab w:val="left" w:pos="1134"/>
        </w:tabs>
        <w:ind w:left="0" w:firstLine="709"/>
        <w:jc w:val="both"/>
        <w:rPr>
          <w:rFonts w:ascii="Verdana" w:hAnsi="Verdana"/>
          <w:sz w:val="22"/>
          <w:szCs w:val="22"/>
        </w:rPr>
      </w:pPr>
      <w:r w:rsidRPr="000E4C33">
        <w:rPr>
          <w:rFonts w:ascii="Verdana" w:hAnsi="Verdana"/>
          <w:sz w:val="22"/>
          <w:szCs w:val="22"/>
        </w:rPr>
        <w:t>описание предмета конкурентной закупки осуществляется с соблюдением требований части 6.1 статьи 3 Закона</w:t>
      </w:r>
      <w:r w:rsidR="001D56B6" w:rsidRPr="000E4C33">
        <w:rPr>
          <w:rFonts w:ascii="Verdana" w:hAnsi="Verdana"/>
          <w:sz w:val="22"/>
          <w:szCs w:val="22"/>
        </w:rPr>
        <w:t xml:space="preserve"> № 223-ФЗ</w:t>
      </w:r>
      <w:r w:rsidRPr="000E4C33">
        <w:rPr>
          <w:rFonts w:ascii="Verdana" w:hAnsi="Verdana"/>
          <w:sz w:val="22"/>
          <w:szCs w:val="22"/>
        </w:rPr>
        <w:t>.</w:t>
      </w:r>
    </w:p>
    <w:p w:rsidR="00CA53A2" w:rsidRPr="000E4C33" w:rsidRDefault="00070B2C" w:rsidP="000E4C33">
      <w:pPr>
        <w:pStyle w:val="30"/>
        <w:keepNext w:val="0"/>
        <w:keepLines w:val="0"/>
        <w:widowControl/>
        <w:numPr>
          <w:ilvl w:val="1"/>
          <w:numId w:val="2"/>
        </w:numPr>
        <w:tabs>
          <w:tab w:val="clear" w:pos="1920"/>
          <w:tab w:val="num" w:pos="0"/>
        </w:tabs>
        <w:ind w:left="0" w:firstLine="709"/>
        <w:rPr>
          <w:rFonts w:ascii="Verdana" w:hAnsi="Verdana" w:cs="Times New Roman"/>
          <w:sz w:val="22"/>
          <w:szCs w:val="22"/>
        </w:rPr>
      </w:pPr>
      <w:r w:rsidRPr="000E4C33">
        <w:rPr>
          <w:rFonts w:ascii="Verdana" w:hAnsi="Verdana" w:cs="Times New Roman"/>
          <w:sz w:val="22"/>
          <w:szCs w:val="22"/>
        </w:rPr>
        <w:t>Конкурентные закупки осуществляются</w:t>
      </w:r>
      <w:bookmarkEnd w:id="39"/>
      <w:r w:rsidR="008D16D7" w:rsidRPr="000E4C33">
        <w:rPr>
          <w:rFonts w:ascii="Verdana" w:hAnsi="Verdana" w:cs="Times New Roman"/>
          <w:sz w:val="22"/>
          <w:szCs w:val="22"/>
        </w:rPr>
        <w:t xml:space="preserve"> </w:t>
      </w:r>
      <w:r w:rsidR="00DE79C7" w:rsidRPr="000E4C33">
        <w:rPr>
          <w:rFonts w:ascii="Verdana" w:hAnsi="Verdana" w:cs="Times New Roman"/>
          <w:sz w:val="22"/>
          <w:szCs w:val="22"/>
        </w:rPr>
        <w:t xml:space="preserve">в форме торгов </w:t>
      </w:r>
      <w:r w:rsidR="0083456B" w:rsidRPr="000E4C33">
        <w:rPr>
          <w:rFonts w:ascii="Verdana" w:hAnsi="Verdana" w:cs="Times New Roman"/>
          <w:sz w:val="22"/>
          <w:szCs w:val="22"/>
        </w:rPr>
        <w:t>следующими способами</w:t>
      </w:r>
      <w:r w:rsidR="00CA53A2" w:rsidRPr="000E4C33">
        <w:rPr>
          <w:rFonts w:ascii="Verdana" w:hAnsi="Verdana" w:cs="Times New Roman"/>
          <w:sz w:val="22"/>
          <w:szCs w:val="22"/>
        </w:rPr>
        <w:t>:</w:t>
      </w:r>
    </w:p>
    <w:p w:rsidR="00CA53A2" w:rsidRPr="000E4C33" w:rsidRDefault="00F1754E" w:rsidP="000E4C33">
      <w:pPr>
        <w:pStyle w:val="202"/>
        <w:keepNext w:val="0"/>
        <w:keepLines w:val="0"/>
        <w:widowControl/>
        <w:numPr>
          <w:ilvl w:val="0"/>
          <w:numId w:val="102"/>
        </w:numPr>
        <w:tabs>
          <w:tab w:val="left" w:pos="1134"/>
        </w:tabs>
        <w:ind w:left="0" w:firstLine="709"/>
        <w:rPr>
          <w:rFonts w:ascii="Verdana" w:hAnsi="Verdana"/>
          <w:sz w:val="22"/>
          <w:szCs w:val="22"/>
        </w:rPr>
      </w:pPr>
      <w:r w:rsidRPr="000E4C33">
        <w:rPr>
          <w:rFonts w:ascii="Verdana" w:hAnsi="Verdana"/>
          <w:sz w:val="22"/>
          <w:szCs w:val="22"/>
        </w:rPr>
        <w:t>конкурс</w:t>
      </w:r>
      <w:r w:rsidR="004902B2" w:rsidRPr="000E4C33">
        <w:rPr>
          <w:rFonts w:ascii="Verdana" w:hAnsi="Verdana"/>
          <w:sz w:val="22"/>
          <w:szCs w:val="22"/>
        </w:rPr>
        <w:t xml:space="preserve"> (конкурс в электронной форме, закрытый конкурс)</w:t>
      </w:r>
      <w:r w:rsidR="00EB4D4A" w:rsidRPr="000E4C33">
        <w:rPr>
          <w:rFonts w:ascii="Verdana" w:hAnsi="Verdana"/>
          <w:sz w:val="22"/>
          <w:szCs w:val="22"/>
        </w:rPr>
        <w:t>;</w:t>
      </w:r>
      <w:r w:rsidRPr="000E4C33">
        <w:rPr>
          <w:rFonts w:ascii="Verdana" w:hAnsi="Verdana"/>
          <w:sz w:val="22"/>
          <w:szCs w:val="22"/>
        </w:rPr>
        <w:t xml:space="preserve"> </w:t>
      </w:r>
    </w:p>
    <w:p w:rsidR="00CA53A2" w:rsidRPr="000E4C33" w:rsidRDefault="00F1754E" w:rsidP="000E4C33">
      <w:pPr>
        <w:pStyle w:val="202"/>
        <w:keepNext w:val="0"/>
        <w:keepLines w:val="0"/>
        <w:widowControl/>
        <w:numPr>
          <w:ilvl w:val="0"/>
          <w:numId w:val="102"/>
        </w:numPr>
        <w:tabs>
          <w:tab w:val="left" w:pos="1134"/>
        </w:tabs>
        <w:ind w:left="0" w:firstLine="709"/>
        <w:rPr>
          <w:rFonts w:ascii="Verdana" w:hAnsi="Verdana"/>
          <w:sz w:val="22"/>
          <w:szCs w:val="22"/>
        </w:rPr>
      </w:pPr>
      <w:r w:rsidRPr="000E4C33">
        <w:rPr>
          <w:rFonts w:ascii="Verdana" w:hAnsi="Verdana"/>
          <w:sz w:val="22"/>
          <w:szCs w:val="22"/>
        </w:rPr>
        <w:t>аукцион</w:t>
      </w:r>
      <w:r w:rsidR="004902B2" w:rsidRPr="000E4C33">
        <w:rPr>
          <w:rFonts w:ascii="Verdana" w:hAnsi="Verdana"/>
          <w:sz w:val="22"/>
          <w:szCs w:val="22"/>
        </w:rPr>
        <w:t xml:space="preserve"> (аукцион в электронной форме, закрытый аукцион</w:t>
      </w:r>
      <w:r w:rsidR="004A3BF7" w:rsidRPr="000E4C33">
        <w:rPr>
          <w:rFonts w:ascii="Verdana" w:hAnsi="Verdana"/>
          <w:sz w:val="22"/>
          <w:szCs w:val="22"/>
        </w:rPr>
        <w:t>)</w:t>
      </w:r>
      <w:r w:rsidR="00EB4D4A" w:rsidRPr="000E4C33">
        <w:rPr>
          <w:rFonts w:ascii="Verdana" w:hAnsi="Verdana"/>
          <w:sz w:val="22"/>
          <w:szCs w:val="22"/>
        </w:rPr>
        <w:t>;</w:t>
      </w:r>
    </w:p>
    <w:p w:rsidR="00706793" w:rsidRPr="000E4C33" w:rsidRDefault="00706793" w:rsidP="000E4C33">
      <w:pPr>
        <w:pStyle w:val="202"/>
        <w:keepNext w:val="0"/>
        <w:keepLines w:val="0"/>
        <w:widowControl/>
        <w:numPr>
          <w:ilvl w:val="0"/>
          <w:numId w:val="102"/>
        </w:numPr>
        <w:tabs>
          <w:tab w:val="left" w:pos="1134"/>
        </w:tabs>
        <w:ind w:left="0" w:firstLine="709"/>
        <w:rPr>
          <w:rFonts w:ascii="Verdana" w:hAnsi="Verdana"/>
          <w:sz w:val="22"/>
          <w:szCs w:val="22"/>
        </w:rPr>
      </w:pPr>
      <w:r w:rsidRPr="000E4C33">
        <w:rPr>
          <w:rFonts w:ascii="Verdana" w:hAnsi="Verdana"/>
          <w:sz w:val="22"/>
          <w:szCs w:val="22"/>
        </w:rPr>
        <w:t>редукцион</w:t>
      </w:r>
      <w:r w:rsidR="00364054" w:rsidRPr="000E4C33">
        <w:rPr>
          <w:rFonts w:ascii="Verdana" w:hAnsi="Verdana"/>
          <w:sz w:val="22"/>
          <w:szCs w:val="22"/>
        </w:rPr>
        <w:t xml:space="preserve"> в электронной форме</w:t>
      </w:r>
      <w:r w:rsidRPr="000E4C33">
        <w:rPr>
          <w:rFonts w:ascii="Verdana" w:hAnsi="Verdana"/>
          <w:sz w:val="22"/>
          <w:szCs w:val="22"/>
        </w:rPr>
        <w:t>;</w:t>
      </w:r>
    </w:p>
    <w:p w:rsidR="00706793" w:rsidRPr="000E4C33" w:rsidRDefault="00F1754E" w:rsidP="000E4C33">
      <w:pPr>
        <w:pStyle w:val="202"/>
        <w:keepNext w:val="0"/>
        <w:keepLines w:val="0"/>
        <w:widowControl/>
        <w:numPr>
          <w:ilvl w:val="0"/>
          <w:numId w:val="102"/>
        </w:numPr>
        <w:tabs>
          <w:tab w:val="left" w:pos="1134"/>
        </w:tabs>
        <w:ind w:left="0" w:firstLine="709"/>
        <w:rPr>
          <w:rFonts w:ascii="Verdana" w:hAnsi="Verdana"/>
          <w:sz w:val="22"/>
          <w:szCs w:val="22"/>
        </w:rPr>
      </w:pPr>
      <w:r w:rsidRPr="000E4C33">
        <w:rPr>
          <w:rFonts w:ascii="Verdana" w:hAnsi="Verdana"/>
          <w:sz w:val="22"/>
          <w:szCs w:val="22"/>
        </w:rPr>
        <w:t>запрос предложений</w:t>
      </w:r>
      <w:r w:rsidR="004902B2" w:rsidRPr="000E4C33">
        <w:rPr>
          <w:rFonts w:ascii="Verdana" w:hAnsi="Verdana"/>
          <w:sz w:val="22"/>
          <w:szCs w:val="22"/>
        </w:rPr>
        <w:t xml:space="preserve"> (запрос предложений в электронной форме, закрытый запрос предложений)</w:t>
      </w:r>
      <w:r w:rsidR="00706793" w:rsidRPr="000E4C33">
        <w:rPr>
          <w:rFonts w:ascii="Verdana" w:hAnsi="Verdana"/>
          <w:sz w:val="22"/>
          <w:szCs w:val="22"/>
        </w:rPr>
        <w:t>;</w:t>
      </w:r>
    </w:p>
    <w:p w:rsidR="00614919" w:rsidRPr="000E4C33" w:rsidRDefault="00614919" w:rsidP="000E4C33">
      <w:pPr>
        <w:pStyle w:val="202"/>
        <w:keepNext w:val="0"/>
        <w:keepLines w:val="0"/>
        <w:widowControl/>
        <w:numPr>
          <w:ilvl w:val="0"/>
          <w:numId w:val="102"/>
        </w:numPr>
        <w:tabs>
          <w:tab w:val="left" w:pos="1134"/>
        </w:tabs>
        <w:ind w:left="0" w:firstLine="709"/>
        <w:rPr>
          <w:rFonts w:ascii="Verdana" w:hAnsi="Verdana"/>
          <w:sz w:val="22"/>
          <w:szCs w:val="22"/>
        </w:rPr>
      </w:pPr>
      <w:r w:rsidRPr="000E4C33">
        <w:rPr>
          <w:rFonts w:ascii="Verdana" w:hAnsi="Verdana"/>
          <w:sz w:val="22"/>
          <w:szCs w:val="22"/>
        </w:rPr>
        <w:t>запрос котировок (запрос котировок в электронной форме, закрытый запрос котировок)</w:t>
      </w:r>
      <w:r w:rsidR="00EB4D4A" w:rsidRPr="000E4C33">
        <w:rPr>
          <w:rFonts w:ascii="Verdana" w:hAnsi="Verdana"/>
          <w:sz w:val="22"/>
          <w:szCs w:val="22"/>
        </w:rPr>
        <w:t>;</w:t>
      </w:r>
      <w:r w:rsidRPr="000E4C33">
        <w:rPr>
          <w:rFonts w:ascii="Verdana" w:hAnsi="Verdana"/>
          <w:sz w:val="22"/>
          <w:szCs w:val="22"/>
        </w:rPr>
        <w:t xml:space="preserve"> </w:t>
      </w:r>
    </w:p>
    <w:p w:rsidR="00403256" w:rsidRPr="000E4C33" w:rsidRDefault="00706793" w:rsidP="000E4C33">
      <w:pPr>
        <w:pStyle w:val="202"/>
        <w:keepNext w:val="0"/>
        <w:keepLines w:val="0"/>
        <w:widowControl/>
        <w:numPr>
          <w:ilvl w:val="0"/>
          <w:numId w:val="102"/>
        </w:numPr>
        <w:tabs>
          <w:tab w:val="left" w:pos="1134"/>
        </w:tabs>
        <w:ind w:left="0" w:firstLine="709"/>
        <w:rPr>
          <w:rFonts w:ascii="Verdana" w:hAnsi="Verdana"/>
          <w:sz w:val="22"/>
          <w:szCs w:val="22"/>
        </w:rPr>
      </w:pPr>
      <w:r w:rsidRPr="000E4C33">
        <w:rPr>
          <w:rFonts w:ascii="Verdana" w:hAnsi="Verdana"/>
          <w:sz w:val="22"/>
          <w:szCs w:val="22"/>
        </w:rPr>
        <w:t>запрос цен</w:t>
      </w:r>
      <w:r w:rsidR="00364054" w:rsidRPr="000E4C33">
        <w:rPr>
          <w:rFonts w:ascii="Verdana" w:hAnsi="Verdana"/>
          <w:sz w:val="22"/>
          <w:szCs w:val="22"/>
        </w:rPr>
        <w:t xml:space="preserve"> в электронной форме</w:t>
      </w:r>
      <w:r w:rsidR="008D16D7" w:rsidRPr="000E4C33">
        <w:rPr>
          <w:rFonts w:ascii="Verdana" w:hAnsi="Verdana"/>
          <w:sz w:val="22"/>
          <w:szCs w:val="22"/>
        </w:rPr>
        <w:t>.</w:t>
      </w:r>
      <w:r w:rsidR="00F1754E" w:rsidRPr="000E4C33">
        <w:rPr>
          <w:rFonts w:ascii="Verdana" w:hAnsi="Verdana"/>
          <w:sz w:val="22"/>
          <w:szCs w:val="22"/>
        </w:rPr>
        <w:t xml:space="preserve"> </w:t>
      </w:r>
    </w:p>
    <w:p w:rsidR="0063160C" w:rsidRPr="000E4C33" w:rsidRDefault="0063160C" w:rsidP="000E4C33">
      <w:pPr>
        <w:pStyle w:val="30"/>
        <w:numPr>
          <w:ilvl w:val="1"/>
          <w:numId w:val="2"/>
        </w:numPr>
        <w:tabs>
          <w:tab w:val="clear" w:pos="1920"/>
          <w:tab w:val="num" w:pos="0"/>
        </w:tabs>
        <w:ind w:left="0" w:firstLine="709"/>
        <w:rPr>
          <w:rFonts w:ascii="Verdana" w:hAnsi="Verdana" w:cs="Times New Roman"/>
          <w:sz w:val="22"/>
          <w:szCs w:val="22"/>
        </w:rPr>
      </w:pPr>
      <w:r w:rsidRPr="000E4C33">
        <w:rPr>
          <w:rFonts w:ascii="Verdana" w:hAnsi="Verdana" w:cs="Times New Roman"/>
          <w:sz w:val="22"/>
          <w:szCs w:val="22"/>
        </w:rPr>
        <w:t xml:space="preserve">Неконкурентной закупкой является закупка, условия осуществления которой не соответствуют условиям, предусмотренным пунктом </w:t>
      </w:r>
      <w:r w:rsidR="006C50D3" w:rsidRPr="000E4C33">
        <w:rPr>
          <w:rFonts w:ascii="Verdana" w:hAnsi="Verdana" w:cs="Times New Roman"/>
          <w:sz w:val="22"/>
          <w:szCs w:val="22"/>
        </w:rPr>
        <w:fldChar w:fldCharType="begin"/>
      </w:r>
      <w:r w:rsidR="006C50D3" w:rsidRPr="000E4C33">
        <w:rPr>
          <w:rFonts w:ascii="Verdana" w:hAnsi="Verdana" w:cs="Times New Roman"/>
          <w:sz w:val="22"/>
          <w:szCs w:val="22"/>
        </w:rPr>
        <w:instrText xml:space="preserve"> REF _Ref515358918 \r \h </w:instrText>
      </w:r>
      <w:r w:rsidR="00FD25C4" w:rsidRPr="000E4C33">
        <w:rPr>
          <w:rFonts w:ascii="Verdana" w:hAnsi="Verdana" w:cs="Times New Roman"/>
          <w:sz w:val="22"/>
          <w:szCs w:val="22"/>
        </w:rPr>
        <w:instrText xml:space="preserve"> \* MERGEFORMAT </w:instrText>
      </w:r>
      <w:r w:rsidR="006C50D3" w:rsidRPr="000E4C33">
        <w:rPr>
          <w:rFonts w:ascii="Verdana" w:hAnsi="Verdana" w:cs="Times New Roman"/>
          <w:sz w:val="22"/>
          <w:szCs w:val="22"/>
        </w:rPr>
      </w:r>
      <w:r w:rsidR="006C50D3" w:rsidRPr="000E4C33">
        <w:rPr>
          <w:rFonts w:ascii="Verdana" w:hAnsi="Verdana" w:cs="Times New Roman"/>
          <w:sz w:val="22"/>
          <w:szCs w:val="22"/>
        </w:rPr>
        <w:fldChar w:fldCharType="separate"/>
      </w:r>
      <w:r w:rsidR="00AE7C76" w:rsidRPr="000E4C33">
        <w:rPr>
          <w:rFonts w:ascii="Verdana" w:hAnsi="Verdana" w:cs="Times New Roman"/>
          <w:sz w:val="22"/>
          <w:szCs w:val="22"/>
        </w:rPr>
        <w:t>3.2</w:t>
      </w:r>
      <w:r w:rsidR="006C50D3" w:rsidRPr="000E4C33">
        <w:rPr>
          <w:rFonts w:ascii="Verdana" w:hAnsi="Verdana" w:cs="Times New Roman"/>
          <w:sz w:val="22"/>
          <w:szCs w:val="22"/>
        </w:rPr>
        <w:fldChar w:fldCharType="end"/>
      </w:r>
      <w:r w:rsidR="006C50D3" w:rsidRPr="000E4C33">
        <w:rPr>
          <w:rFonts w:ascii="Verdana" w:hAnsi="Verdana" w:cs="Times New Roman"/>
          <w:sz w:val="22"/>
          <w:szCs w:val="22"/>
        </w:rPr>
        <w:t xml:space="preserve"> </w:t>
      </w:r>
      <w:r w:rsidRPr="000E4C33">
        <w:rPr>
          <w:rFonts w:ascii="Verdana" w:hAnsi="Verdana" w:cs="Times New Roman"/>
          <w:sz w:val="22"/>
          <w:szCs w:val="22"/>
        </w:rPr>
        <w:t xml:space="preserve">Положения. </w:t>
      </w:r>
    </w:p>
    <w:p w:rsidR="00C020AA" w:rsidRPr="000E4C33" w:rsidRDefault="0053233E" w:rsidP="000E4C33">
      <w:pPr>
        <w:pStyle w:val="30"/>
        <w:numPr>
          <w:ilvl w:val="1"/>
          <w:numId w:val="2"/>
        </w:numPr>
        <w:ind w:hanging="1211"/>
        <w:rPr>
          <w:rFonts w:ascii="Verdana" w:hAnsi="Verdana" w:cs="Times New Roman"/>
          <w:sz w:val="22"/>
          <w:szCs w:val="22"/>
        </w:rPr>
      </w:pPr>
      <w:r w:rsidRPr="000E4C33">
        <w:rPr>
          <w:rFonts w:ascii="Verdana" w:hAnsi="Verdana" w:cs="Times New Roman"/>
          <w:bCs w:val="0"/>
          <w:sz w:val="22"/>
          <w:szCs w:val="22"/>
        </w:rPr>
        <w:t>Н</w:t>
      </w:r>
      <w:r w:rsidR="00F1754E" w:rsidRPr="000E4C33">
        <w:rPr>
          <w:rFonts w:ascii="Verdana" w:hAnsi="Verdana" w:cs="Times New Roman"/>
          <w:bCs w:val="0"/>
          <w:sz w:val="22"/>
          <w:szCs w:val="22"/>
        </w:rPr>
        <w:t>еконкурентн</w:t>
      </w:r>
      <w:r w:rsidRPr="000E4C33">
        <w:rPr>
          <w:rFonts w:ascii="Verdana" w:hAnsi="Verdana" w:cs="Times New Roman"/>
          <w:bCs w:val="0"/>
          <w:sz w:val="22"/>
          <w:szCs w:val="22"/>
        </w:rPr>
        <w:t>ые</w:t>
      </w:r>
      <w:r w:rsidR="00F1754E" w:rsidRPr="000E4C33">
        <w:rPr>
          <w:rFonts w:ascii="Verdana" w:hAnsi="Verdana" w:cs="Times New Roman"/>
          <w:bCs w:val="0"/>
          <w:sz w:val="22"/>
          <w:szCs w:val="22"/>
        </w:rPr>
        <w:t xml:space="preserve"> </w:t>
      </w:r>
      <w:r w:rsidR="00713E28" w:rsidRPr="000E4C33">
        <w:rPr>
          <w:rFonts w:ascii="Verdana" w:hAnsi="Verdana" w:cs="Times New Roman"/>
          <w:bCs w:val="0"/>
          <w:sz w:val="22"/>
          <w:szCs w:val="22"/>
        </w:rPr>
        <w:t>закупк</w:t>
      </w:r>
      <w:r w:rsidR="0063160C" w:rsidRPr="000E4C33">
        <w:rPr>
          <w:rFonts w:ascii="Verdana" w:hAnsi="Verdana" w:cs="Times New Roman"/>
          <w:bCs w:val="0"/>
          <w:sz w:val="22"/>
          <w:szCs w:val="22"/>
        </w:rPr>
        <w:t>и</w:t>
      </w:r>
      <w:r w:rsidRPr="000E4C33">
        <w:rPr>
          <w:rFonts w:ascii="Verdana" w:hAnsi="Verdana" w:cs="Times New Roman"/>
          <w:bCs w:val="0"/>
          <w:sz w:val="22"/>
          <w:szCs w:val="22"/>
        </w:rPr>
        <w:t xml:space="preserve"> осуществляются</w:t>
      </w:r>
      <w:r w:rsidR="00A34C1D" w:rsidRPr="000E4C33">
        <w:rPr>
          <w:rFonts w:ascii="Verdana" w:hAnsi="Verdana" w:cs="Times New Roman"/>
          <w:bCs w:val="0"/>
          <w:sz w:val="22"/>
          <w:szCs w:val="22"/>
        </w:rPr>
        <w:t xml:space="preserve"> </w:t>
      </w:r>
      <w:r w:rsidR="00C020AA" w:rsidRPr="000E4C33">
        <w:rPr>
          <w:rFonts w:ascii="Verdana" w:hAnsi="Verdana" w:cs="Times New Roman"/>
          <w:bCs w:val="0"/>
          <w:sz w:val="22"/>
          <w:szCs w:val="22"/>
        </w:rPr>
        <w:t xml:space="preserve">следующими </w:t>
      </w:r>
      <w:r w:rsidR="00A34C1D" w:rsidRPr="000E4C33">
        <w:rPr>
          <w:rFonts w:ascii="Verdana" w:hAnsi="Verdana" w:cs="Times New Roman"/>
          <w:bCs w:val="0"/>
          <w:sz w:val="22"/>
          <w:szCs w:val="22"/>
        </w:rPr>
        <w:t>спосо</w:t>
      </w:r>
      <w:r w:rsidRPr="000E4C33">
        <w:rPr>
          <w:rFonts w:ascii="Verdana" w:hAnsi="Verdana" w:cs="Times New Roman"/>
          <w:bCs w:val="0"/>
          <w:sz w:val="22"/>
          <w:szCs w:val="22"/>
        </w:rPr>
        <w:t>б</w:t>
      </w:r>
      <w:r w:rsidR="00C020AA" w:rsidRPr="000E4C33">
        <w:rPr>
          <w:rFonts w:ascii="Verdana" w:hAnsi="Verdana" w:cs="Times New Roman"/>
          <w:bCs w:val="0"/>
          <w:sz w:val="22"/>
          <w:szCs w:val="22"/>
        </w:rPr>
        <w:t>а</w:t>
      </w:r>
      <w:r w:rsidRPr="000E4C33">
        <w:rPr>
          <w:rFonts w:ascii="Verdana" w:hAnsi="Verdana" w:cs="Times New Roman"/>
          <w:bCs w:val="0"/>
          <w:sz w:val="22"/>
          <w:szCs w:val="22"/>
        </w:rPr>
        <w:t>м</w:t>
      </w:r>
      <w:r w:rsidR="00C020AA" w:rsidRPr="000E4C33">
        <w:rPr>
          <w:rFonts w:ascii="Verdana" w:hAnsi="Verdana" w:cs="Times New Roman"/>
          <w:bCs w:val="0"/>
          <w:sz w:val="22"/>
          <w:szCs w:val="22"/>
        </w:rPr>
        <w:t>и:</w:t>
      </w:r>
    </w:p>
    <w:p w:rsidR="00706793" w:rsidRPr="000E4C33" w:rsidRDefault="00DE79C7" w:rsidP="000E4C33">
      <w:pPr>
        <w:pStyle w:val="30"/>
        <w:numPr>
          <w:ilvl w:val="1"/>
          <w:numId w:val="101"/>
        </w:numPr>
        <w:tabs>
          <w:tab w:val="left" w:pos="1134"/>
        </w:tabs>
        <w:ind w:left="0" w:firstLine="709"/>
        <w:rPr>
          <w:rFonts w:ascii="Verdana" w:hAnsi="Verdana" w:cs="Times New Roman"/>
          <w:sz w:val="22"/>
          <w:szCs w:val="22"/>
        </w:rPr>
      </w:pPr>
      <w:r w:rsidRPr="000E4C33">
        <w:rPr>
          <w:rFonts w:ascii="Verdana" w:hAnsi="Verdana" w:cs="Times New Roman"/>
          <w:sz w:val="22"/>
          <w:szCs w:val="22"/>
        </w:rPr>
        <w:t xml:space="preserve">закупка в </w:t>
      </w:r>
      <w:r w:rsidR="00706793" w:rsidRPr="000E4C33">
        <w:rPr>
          <w:rFonts w:ascii="Verdana" w:hAnsi="Verdana" w:cs="Times New Roman"/>
          <w:sz w:val="22"/>
          <w:szCs w:val="22"/>
        </w:rPr>
        <w:t>электронн</w:t>
      </w:r>
      <w:r w:rsidRPr="000E4C33">
        <w:rPr>
          <w:rFonts w:ascii="Verdana" w:hAnsi="Verdana" w:cs="Times New Roman"/>
          <w:sz w:val="22"/>
          <w:szCs w:val="22"/>
        </w:rPr>
        <w:t>ом</w:t>
      </w:r>
      <w:r w:rsidR="00706793" w:rsidRPr="000E4C33">
        <w:rPr>
          <w:rFonts w:ascii="Verdana" w:hAnsi="Verdana" w:cs="Times New Roman"/>
          <w:sz w:val="22"/>
          <w:szCs w:val="22"/>
        </w:rPr>
        <w:t xml:space="preserve"> магазин</w:t>
      </w:r>
      <w:r w:rsidRPr="000E4C33">
        <w:rPr>
          <w:rFonts w:ascii="Verdana" w:hAnsi="Verdana" w:cs="Times New Roman"/>
          <w:sz w:val="22"/>
          <w:szCs w:val="22"/>
        </w:rPr>
        <w:t>е</w:t>
      </w:r>
      <w:r w:rsidR="00706793" w:rsidRPr="000E4C33">
        <w:rPr>
          <w:rFonts w:ascii="Verdana" w:hAnsi="Verdana" w:cs="Times New Roman"/>
          <w:sz w:val="22"/>
          <w:szCs w:val="22"/>
        </w:rPr>
        <w:t>;</w:t>
      </w:r>
    </w:p>
    <w:p w:rsidR="00627FA2" w:rsidRPr="000E4C33" w:rsidRDefault="00DE79C7" w:rsidP="000E4C33">
      <w:pPr>
        <w:pStyle w:val="30"/>
        <w:numPr>
          <w:ilvl w:val="1"/>
          <w:numId w:val="101"/>
        </w:numPr>
        <w:tabs>
          <w:tab w:val="left" w:pos="1134"/>
        </w:tabs>
        <w:ind w:left="0" w:firstLine="709"/>
        <w:rPr>
          <w:rFonts w:ascii="Verdana" w:hAnsi="Verdana" w:cs="Times New Roman"/>
          <w:sz w:val="22"/>
          <w:szCs w:val="22"/>
        </w:rPr>
      </w:pPr>
      <w:r w:rsidRPr="000E4C33">
        <w:rPr>
          <w:rFonts w:ascii="Verdana" w:hAnsi="Verdana" w:cs="Times New Roman"/>
          <w:sz w:val="22"/>
          <w:szCs w:val="22"/>
        </w:rPr>
        <w:t xml:space="preserve">закупка </w:t>
      </w:r>
      <w:r w:rsidR="00054E97" w:rsidRPr="000E4C33">
        <w:rPr>
          <w:rFonts w:ascii="Verdana" w:hAnsi="Verdana" w:cs="Times New Roman"/>
          <w:sz w:val="22"/>
          <w:szCs w:val="22"/>
        </w:rPr>
        <w:t>у единственного поставщика (исполнителя, подрядчика)</w:t>
      </w:r>
      <w:r w:rsidR="00627FA2" w:rsidRPr="000E4C33">
        <w:rPr>
          <w:rFonts w:ascii="Verdana" w:hAnsi="Verdana" w:cs="Times New Roman"/>
          <w:sz w:val="22"/>
          <w:szCs w:val="22"/>
        </w:rPr>
        <w:t>;</w:t>
      </w:r>
    </w:p>
    <w:p w:rsidR="00054E97" w:rsidRPr="000E4C33" w:rsidRDefault="00627FA2" w:rsidP="000E4C33">
      <w:pPr>
        <w:pStyle w:val="30"/>
        <w:numPr>
          <w:ilvl w:val="1"/>
          <w:numId w:val="101"/>
        </w:numPr>
        <w:tabs>
          <w:tab w:val="left" w:pos="1134"/>
        </w:tabs>
        <w:ind w:left="0" w:firstLine="709"/>
        <w:rPr>
          <w:rFonts w:ascii="Verdana" w:hAnsi="Verdana" w:cs="Times New Roman"/>
          <w:sz w:val="22"/>
          <w:szCs w:val="22"/>
        </w:rPr>
      </w:pPr>
      <w:r w:rsidRPr="000E4C33">
        <w:rPr>
          <w:rFonts w:ascii="Verdana" w:hAnsi="Verdana" w:cs="Times New Roman"/>
          <w:sz w:val="22"/>
          <w:szCs w:val="22"/>
        </w:rPr>
        <w:t>закупка с ограниченным участием</w:t>
      </w:r>
      <w:r w:rsidR="00054E97" w:rsidRPr="000E4C33">
        <w:rPr>
          <w:rFonts w:ascii="Verdana" w:hAnsi="Verdana" w:cs="Times New Roman"/>
          <w:sz w:val="22"/>
          <w:szCs w:val="22"/>
        </w:rPr>
        <w:t>.</w:t>
      </w:r>
    </w:p>
    <w:p w:rsidR="00F1754E" w:rsidRPr="000E4C33" w:rsidRDefault="00713E28" w:rsidP="000E4C33">
      <w:pPr>
        <w:pStyle w:val="30"/>
        <w:keepNext w:val="0"/>
        <w:keepLines w:val="0"/>
        <w:widowControl/>
        <w:numPr>
          <w:ilvl w:val="1"/>
          <w:numId w:val="2"/>
        </w:numPr>
        <w:ind w:hanging="1211"/>
        <w:rPr>
          <w:rFonts w:ascii="Verdana" w:hAnsi="Verdana" w:cs="Times New Roman"/>
          <w:sz w:val="22"/>
          <w:szCs w:val="22"/>
        </w:rPr>
      </w:pPr>
      <w:r w:rsidRPr="000E4C33">
        <w:rPr>
          <w:rFonts w:ascii="Verdana" w:hAnsi="Verdana" w:cs="Times New Roman"/>
          <w:sz w:val="22"/>
          <w:szCs w:val="22"/>
        </w:rPr>
        <w:t>Закупки</w:t>
      </w:r>
      <w:r w:rsidR="00F1754E" w:rsidRPr="000E4C33">
        <w:rPr>
          <w:rFonts w:ascii="Verdana" w:hAnsi="Verdana" w:cs="Times New Roman"/>
          <w:sz w:val="22"/>
          <w:szCs w:val="22"/>
        </w:rPr>
        <w:t xml:space="preserve"> разделяются по виду:</w:t>
      </w:r>
    </w:p>
    <w:p w:rsidR="00F1754E" w:rsidRPr="000E4C33" w:rsidRDefault="00F1754E" w:rsidP="000E4C33">
      <w:pPr>
        <w:numPr>
          <w:ilvl w:val="0"/>
          <w:numId w:val="17"/>
        </w:numPr>
        <w:tabs>
          <w:tab w:val="clear" w:pos="720"/>
          <w:tab w:val="num" w:pos="1134"/>
        </w:tabs>
        <w:ind w:left="0" w:firstLine="709"/>
        <w:jc w:val="both"/>
        <w:rPr>
          <w:rFonts w:ascii="Verdana" w:hAnsi="Verdana"/>
          <w:sz w:val="22"/>
          <w:szCs w:val="22"/>
        </w:rPr>
      </w:pPr>
      <w:r w:rsidRPr="000E4C33">
        <w:rPr>
          <w:rFonts w:ascii="Verdana" w:hAnsi="Verdana"/>
          <w:sz w:val="22"/>
          <w:szCs w:val="22"/>
        </w:rPr>
        <w:t xml:space="preserve">открытые </w:t>
      </w:r>
      <w:r w:rsidR="000358E4" w:rsidRPr="000E4C33">
        <w:rPr>
          <w:rFonts w:ascii="Verdana" w:hAnsi="Verdana"/>
          <w:sz w:val="22"/>
          <w:szCs w:val="22"/>
        </w:rPr>
        <w:t>–</w:t>
      </w:r>
      <w:r w:rsidR="00491758" w:rsidRPr="000E4C33">
        <w:rPr>
          <w:rFonts w:ascii="Verdana" w:hAnsi="Verdana"/>
          <w:sz w:val="22"/>
          <w:szCs w:val="22"/>
        </w:rPr>
        <w:t xml:space="preserve"> </w:t>
      </w:r>
      <w:r w:rsidR="00713E28" w:rsidRPr="000E4C33">
        <w:rPr>
          <w:rFonts w:ascii="Verdana" w:hAnsi="Verdana"/>
          <w:sz w:val="22"/>
          <w:szCs w:val="22"/>
        </w:rPr>
        <w:t>закупки</w:t>
      </w:r>
      <w:r w:rsidRPr="000E4C33">
        <w:rPr>
          <w:rFonts w:ascii="Verdana" w:hAnsi="Verdana"/>
          <w:sz w:val="22"/>
          <w:szCs w:val="22"/>
        </w:rPr>
        <w:t>, в рамках проведения которых информация о закупке доводится</w:t>
      </w:r>
      <w:r w:rsidR="00491758" w:rsidRPr="000E4C33">
        <w:rPr>
          <w:rFonts w:ascii="Verdana" w:hAnsi="Verdana"/>
          <w:sz w:val="22"/>
          <w:szCs w:val="22"/>
        </w:rPr>
        <w:t xml:space="preserve"> </w:t>
      </w:r>
      <w:r w:rsidRPr="000E4C33">
        <w:rPr>
          <w:rFonts w:ascii="Verdana" w:hAnsi="Verdana"/>
          <w:sz w:val="22"/>
          <w:szCs w:val="22"/>
        </w:rPr>
        <w:t>до сведения неограниченного круга лиц посредством разме</w:t>
      </w:r>
      <w:r w:rsidR="00FD27F3" w:rsidRPr="000E4C33">
        <w:rPr>
          <w:rFonts w:ascii="Verdana" w:hAnsi="Verdana"/>
          <w:sz w:val="22"/>
          <w:szCs w:val="22"/>
        </w:rPr>
        <w:t>щения информации (документов) в </w:t>
      </w:r>
      <w:r w:rsidRPr="000E4C33">
        <w:rPr>
          <w:rFonts w:ascii="Verdana" w:hAnsi="Verdana"/>
          <w:sz w:val="22"/>
          <w:szCs w:val="22"/>
        </w:rPr>
        <w:t>ЕИС;</w:t>
      </w:r>
    </w:p>
    <w:p w:rsidR="00F1754E" w:rsidRPr="000E4C33" w:rsidRDefault="00F1754E" w:rsidP="000E4C33">
      <w:pPr>
        <w:numPr>
          <w:ilvl w:val="0"/>
          <w:numId w:val="17"/>
        </w:numPr>
        <w:tabs>
          <w:tab w:val="clear" w:pos="720"/>
          <w:tab w:val="num" w:pos="1134"/>
        </w:tabs>
        <w:ind w:left="0" w:firstLine="709"/>
        <w:jc w:val="both"/>
        <w:rPr>
          <w:rFonts w:ascii="Verdana" w:hAnsi="Verdana"/>
          <w:bCs/>
          <w:sz w:val="22"/>
          <w:szCs w:val="22"/>
        </w:rPr>
      </w:pPr>
      <w:r w:rsidRPr="000E4C33">
        <w:rPr>
          <w:rFonts w:ascii="Verdana" w:hAnsi="Verdana"/>
          <w:sz w:val="22"/>
          <w:szCs w:val="22"/>
        </w:rPr>
        <w:lastRenderedPageBreak/>
        <w:t xml:space="preserve">закрытые </w:t>
      </w:r>
      <w:r w:rsidR="00F763A6" w:rsidRPr="000E4C33">
        <w:rPr>
          <w:rFonts w:ascii="Verdana" w:hAnsi="Verdana"/>
          <w:sz w:val="22"/>
          <w:szCs w:val="22"/>
        </w:rPr>
        <w:t>–</w:t>
      </w:r>
      <w:r w:rsidRPr="000E4C33">
        <w:rPr>
          <w:rFonts w:ascii="Verdana" w:hAnsi="Verdana"/>
          <w:sz w:val="22"/>
          <w:szCs w:val="22"/>
        </w:rPr>
        <w:t xml:space="preserve"> </w:t>
      </w:r>
      <w:r w:rsidR="00713E28" w:rsidRPr="000E4C33">
        <w:rPr>
          <w:rFonts w:ascii="Verdana" w:hAnsi="Verdana"/>
          <w:sz w:val="22"/>
          <w:szCs w:val="22"/>
        </w:rPr>
        <w:t>закупки</w:t>
      </w:r>
      <w:r w:rsidRPr="000E4C33">
        <w:rPr>
          <w:rFonts w:ascii="Verdana" w:hAnsi="Verdana"/>
          <w:sz w:val="22"/>
          <w:szCs w:val="22"/>
        </w:rPr>
        <w:t>, при проведении которых информация о закупке не подлежит размещению в ЕИС.</w:t>
      </w:r>
    </w:p>
    <w:p w:rsidR="00F1754E" w:rsidRPr="000E4C33" w:rsidRDefault="00F1754E" w:rsidP="000E4C33">
      <w:pPr>
        <w:pStyle w:val="30"/>
        <w:keepNext w:val="0"/>
        <w:keepLines w:val="0"/>
        <w:widowControl/>
        <w:numPr>
          <w:ilvl w:val="1"/>
          <w:numId w:val="2"/>
        </w:numPr>
        <w:tabs>
          <w:tab w:val="clear" w:pos="1920"/>
          <w:tab w:val="num" w:pos="0"/>
          <w:tab w:val="left" w:pos="1134"/>
          <w:tab w:val="left" w:pos="1985"/>
        </w:tabs>
        <w:ind w:left="0" w:firstLine="709"/>
        <w:rPr>
          <w:rFonts w:ascii="Verdana" w:hAnsi="Verdana" w:cs="Times New Roman"/>
          <w:sz w:val="22"/>
          <w:szCs w:val="22"/>
        </w:rPr>
      </w:pPr>
      <w:r w:rsidRPr="000E4C33">
        <w:rPr>
          <w:rFonts w:ascii="Verdana" w:hAnsi="Verdana" w:cs="Times New Roman"/>
          <w:sz w:val="22"/>
          <w:szCs w:val="22"/>
        </w:rPr>
        <w:t xml:space="preserve">В случае если закупаемая </w:t>
      </w:r>
      <w:r w:rsidR="00996517" w:rsidRPr="000E4C33">
        <w:rPr>
          <w:rFonts w:ascii="Verdana" w:hAnsi="Verdana" w:cs="Times New Roman"/>
          <w:sz w:val="22"/>
          <w:szCs w:val="22"/>
        </w:rPr>
        <w:t>з</w:t>
      </w:r>
      <w:r w:rsidR="005121AF" w:rsidRPr="000E4C33">
        <w:rPr>
          <w:rFonts w:ascii="Verdana" w:hAnsi="Verdana" w:cs="Times New Roman"/>
          <w:sz w:val="22"/>
          <w:szCs w:val="22"/>
        </w:rPr>
        <w:t>аказчиком</w:t>
      </w:r>
      <w:r w:rsidRPr="000E4C33">
        <w:rPr>
          <w:rFonts w:ascii="Verdana" w:hAnsi="Verdana" w:cs="Times New Roman"/>
          <w:sz w:val="22"/>
          <w:szCs w:val="22"/>
        </w:rPr>
        <w:t xml:space="preserve"> </w:t>
      </w:r>
      <w:r w:rsidR="00996517" w:rsidRPr="000E4C33">
        <w:rPr>
          <w:rFonts w:ascii="Verdana" w:hAnsi="Verdana" w:cs="Times New Roman"/>
          <w:sz w:val="22"/>
          <w:szCs w:val="22"/>
        </w:rPr>
        <w:t>п</w:t>
      </w:r>
      <w:r w:rsidR="005121AF" w:rsidRPr="000E4C33">
        <w:rPr>
          <w:rFonts w:ascii="Verdana" w:hAnsi="Verdana" w:cs="Times New Roman"/>
          <w:sz w:val="22"/>
          <w:szCs w:val="22"/>
        </w:rPr>
        <w:t>родукция</w:t>
      </w:r>
      <w:r w:rsidRPr="000E4C33">
        <w:rPr>
          <w:rFonts w:ascii="Verdana" w:hAnsi="Verdana" w:cs="Times New Roman"/>
          <w:sz w:val="22"/>
          <w:szCs w:val="22"/>
        </w:rPr>
        <w:t xml:space="preserve"> включена в утвержденный</w:t>
      </w:r>
      <w:r w:rsidR="00491758" w:rsidRPr="000E4C33">
        <w:rPr>
          <w:rFonts w:ascii="Verdana" w:hAnsi="Verdana" w:cs="Times New Roman"/>
          <w:sz w:val="22"/>
          <w:szCs w:val="22"/>
        </w:rPr>
        <w:t xml:space="preserve"> </w:t>
      </w:r>
      <w:r w:rsidRPr="000E4C33">
        <w:rPr>
          <w:rFonts w:ascii="Verdana" w:hAnsi="Verdana" w:cs="Times New Roman"/>
          <w:sz w:val="22"/>
          <w:szCs w:val="22"/>
        </w:rPr>
        <w:t xml:space="preserve">Правительством Российской Федерации перечень товаров, работ, услуг, закупка которых осуществляется в </w:t>
      </w:r>
      <w:r w:rsidR="005121AF" w:rsidRPr="000E4C33">
        <w:rPr>
          <w:rFonts w:ascii="Verdana" w:hAnsi="Verdana" w:cs="Times New Roman"/>
          <w:sz w:val="22"/>
          <w:szCs w:val="22"/>
        </w:rPr>
        <w:t>электронной</w:t>
      </w:r>
      <w:r w:rsidRPr="000E4C33">
        <w:rPr>
          <w:rFonts w:ascii="Verdana" w:hAnsi="Verdana" w:cs="Times New Roman"/>
          <w:sz w:val="22"/>
          <w:szCs w:val="22"/>
        </w:rPr>
        <w:t xml:space="preserve"> форме, закупка такой </w:t>
      </w:r>
      <w:r w:rsidR="00996517" w:rsidRPr="000E4C33">
        <w:rPr>
          <w:rFonts w:ascii="Verdana" w:hAnsi="Verdana" w:cs="Times New Roman"/>
          <w:sz w:val="22"/>
          <w:szCs w:val="22"/>
        </w:rPr>
        <w:t>п</w:t>
      </w:r>
      <w:r w:rsidR="005121AF" w:rsidRPr="000E4C33">
        <w:rPr>
          <w:rFonts w:ascii="Verdana" w:hAnsi="Verdana" w:cs="Times New Roman"/>
          <w:sz w:val="22"/>
          <w:szCs w:val="22"/>
        </w:rPr>
        <w:t>родукции</w:t>
      </w:r>
      <w:r w:rsidRPr="000E4C33">
        <w:rPr>
          <w:rFonts w:ascii="Verdana" w:hAnsi="Verdana" w:cs="Times New Roman"/>
          <w:sz w:val="22"/>
          <w:szCs w:val="22"/>
        </w:rPr>
        <w:t xml:space="preserve"> осуществляется только</w:t>
      </w:r>
      <w:r w:rsidR="00491758" w:rsidRPr="000E4C33">
        <w:rPr>
          <w:rFonts w:ascii="Verdana" w:hAnsi="Verdana" w:cs="Times New Roman"/>
          <w:sz w:val="22"/>
          <w:szCs w:val="22"/>
        </w:rPr>
        <w:t xml:space="preserve"> </w:t>
      </w:r>
      <w:r w:rsidR="00FD27F3" w:rsidRPr="000E4C33">
        <w:rPr>
          <w:rFonts w:ascii="Verdana" w:hAnsi="Verdana" w:cs="Times New Roman"/>
          <w:sz w:val="22"/>
          <w:szCs w:val="22"/>
        </w:rPr>
        <w:t>в </w:t>
      </w:r>
      <w:r w:rsidR="005121AF" w:rsidRPr="000E4C33">
        <w:rPr>
          <w:rFonts w:ascii="Verdana" w:hAnsi="Verdana" w:cs="Times New Roman"/>
          <w:sz w:val="22"/>
          <w:szCs w:val="22"/>
        </w:rPr>
        <w:t>электронной</w:t>
      </w:r>
      <w:r w:rsidRPr="000E4C33">
        <w:rPr>
          <w:rFonts w:ascii="Verdana" w:hAnsi="Verdana" w:cs="Times New Roman"/>
          <w:sz w:val="22"/>
          <w:szCs w:val="22"/>
        </w:rPr>
        <w:t xml:space="preserve"> форме. </w:t>
      </w:r>
      <w:r w:rsidR="005121AF" w:rsidRPr="000E4C33">
        <w:rPr>
          <w:rFonts w:ascii="Verdana" w:hAnsi="Verdana" w:cs="Times New Roman"/>
          <w:sz w:val="22"/>
          <w:szCs w:val="22"/>
        </w:rPr>
        <w:t>Заказчик</w:t>
      </w:r>
      <w:r w:rsidRPr="000E4C33">
        <w:rPr>
          <w:rFonts w:ascii="Verdana" w:hAnsi="Verdana" w:cs="Times New Roman"/>
          <w:sz w:val="22"/>
          <w:szCs w:val="22"/>
        </w:rPr>
        <w:t xml:space="preserve"> также вправе осуществлять в </w:t>
      </w:r>
      <w:r w:rsidR="005121AF" w:rsidRPr="000E4C33">
        <w:rPr>
          <w:rFonts w:ascii="Verdana" w:hAnsi="Verdana" w:cs="Times New Roman"/>
          <w:sz w:val="22"/>
          <w:szCs w:val="22"/>
        </w:rPr>
        <w:t>электронной</w:t>
      </w:r>
      <w:r w:rsidRPr="000E4C33">
        <w:rPr>
          <w:rFonts w:ascii="Verdana" w:hAnsi="Verdana" w:cs="Times New Roman"/>
          <w:sz w:val="22"/>
          <w:szCs w:val="22"/>
        </w:rPr>
        <w:t xml:space="preserve"> форме закупку люб</w:t>
      </w:r>
      <w:r w:rsidR="00A34C1D" w:rsidRPr="000E4C33">
        <w:rPr>
          <w:rFonts w:ascii="Verdana" w:hAnsi="Verdana" w:cs="Times New Roman"/>
          <w:sz w:val="22"/>
          <w:szCs w:val="22"/>
        </w:rPr>
        <w:t>ой</w:t>
      </w:r>
      <w:r w:rsidRPr="000E4C33">
        <w:rPr>
          <w:rFonts w:ascii="Verdana" w:hAnsi="Verdana" w:cs="Times New Roman"/>
          <w:sz w:val="22"/>
          <w:szCs w:val="22"/>
        </w:rPr>
        <w:t xml:space="preserve"> </w:t>
      </w:r>
      <w:r w:rsidR="00A34C1D" w:rsidRPr="000E4C33">
        <w:rPr>
          <w:rFonts w:ascii="Verdana" w:hAnsi="Verdana" w:cs="Times New Roman"/>
          <w:sz w:val="22"/>
          <w:szCs w:val="22"/>
        </w:rPr>
        <w:t>п</w:t>
      </w:r>
      <w:r w:rsidRPr="000E4C33">
        <w:rPr>
          <w:rFonts w:ascii="Verdana" w:hAnsi="Verdana" w:cs="Times New Roman"/>
          <w:sz w:val="22"/>
          <w:szCs w:val="22"/>
        </w:rPr>
        <w:t>ро</w:t>
      </w:r>
      <w:r w:rsidR="00A34C1D" w:rsidRPr="000E4C33">
        <w:rPr>
          <w:rFonts w:ascii="Verdana" w:hAnsi="Verdana" w:cs="Times New Roman"/>
          <w:sz w:val="22"/>
          <w:szCs w:val="22"/>
        </w:rPr>
        <w:t>д</w:t>
      </w:r>
      <w:r w:rsidRPr="000E4C33">
        <w:rPr>
          <w:rFonts w:ascii="Verdana" w:hAnsi="Verdana" w:cs="Times New Roman"/>
          <w:sz w:val="22"/>
          <w:szCs w:val="22"/>
        </w:rPr>
        <w:t>у</w:t>
      </w:r>
      <w:r w:rsidR="00A34C1D" w:rsidRPr="000E4C33">
        <w:rPr>
          <w:rFonts w:ascii="Verdana" w:hAnsi="Verdana" w:cs="Times New Roman"/>
          <w:sz w:val="22"/>
          <w:szCs w:val="22"/>
        </w:rPr>
        <w:t>кции</w:t>
      </w:r>
      <w:r w:rsidRPr="000E4C33">
        <w:rPr>
          <w:rFonts w:ascii="Verdana" w:hAnsi="Verdana" w:cs="Times New Roman"/>
          <w:sz w:val="22"/>
          <w:szCs w:val="22"/>
        </w:rPr>
        <w:t>, не включенн</w:t>
      </w:r>
      <w:r w:rsidR="00A34C1D" w:rsidRPr="000E4C33">
        <w:rPr>
          <w:rFonts w:ascii="Verdana" w:hAnsi="Verdana" w:cs="Times New Roman"/>
          <w:sz w:val="22"/>
          <w:szCs w:val="22"/>
        </w:rPr>
        <w:t>ой</w:t>
      </w:r>
      <w:r w:rsidRPr="000E4C33">
        <w:rPr>
          <w:rFonts w:ascii="Verdana" w:hAnsi="Verdana" w:cs="Times New Roman"/>
          <w:sz w:val="22"/>
          <w:szCs w:val="22"/>
        </w:rPr>
        <w:t xml:space="preserve"> в указанный перечень.</w:t>
      </w:r>
    </w:p>
    <w:p w:rsidR="006A2EB8" w:rsidRPr="000E4C33" w:rsidRDefault="006A2EB8" w:rsidP="000E4C33">
      <w:pPr>
        <w:pStyle w:val="30"/>
        <w:numPr>
          <w:ilvl w:val="1"/>
          <w:numId w:val="2"/>
        </w:numPr>
        <w:tabs>
          <w:tab w:val="clear" w:pos="1920"/>
          <w:tab w:val="num" w:pos="0"/>
          <w:tab w:val="left" w:pos="1134"/>
          <w:tab w:val="left" w:pos="1985"/>
        </w:tabs>
        <w:ind w:left="0" w:firstLine="709"/>
        <w:rPr>
          <w:rFonts w:ascii="Verdana" w:hAnsi="Verdana" w:cs="Times New Roman"/>
          <w:sz w:val="22"/>
          <w:szCs w:val="22"/>
        </w:rPr>
      </w:pPr>
      <w:r w:rsidRPr="000E4C33">
        <w:rPr>
          <w:rFonts w:ascii="Verdana" w:hAnsi="Verdana" w:cs="Times New Roman"/>
          <w:sz w:val="22"/>
          <w:szCs w:val="22"/>
        </w:rPr>
        <w:t>Конкурентные закупки, участниками которых с учетом особенностей, установленных Правительством Российской Федерации в соответствии с пунктом 2 части 8 статьи 3 Закона</w:t>
      </w:r>
      <w:r w:rsidR="001D56B6" w:rsidRPr="000E4C33">
        <w:rPr>
          <w:rFonts w:ascii="Verdana" w:hAnsi="Verdana" w:cs="Times New Roman"/>
          <w:sz w:val="22"/>
          <w:szCs w:val="22"/>
        </w:rPr>
        <w:t xml:space="preserve"> № 223-ФЗ</w:t>
      </w:r>
      <w:r w:rsidRPr="000E4C33">
        <w:rPr>
          <w:rFonts w:ascii="Verdana" w:hAnsi="Verdana" w:cs="Times New Roman"/>
          <w:sz w:val="22"/>
          <w:szCs w:val="22"/>
        </w:rPr>
        <w:t xml:space="preserve">, могут быть только субъекты </w:t>
      </w:r>
      <w:r w:rsidR="00364054" w:rsidRPr="000E4C33">
        <w:rPr>
          <w:rFonts w:ascii="Verdana" w:hAnsi="Verdana" w:cs="Times New Roman"/>
          <w:sz w:val="22"/>
          <w:szCs w:val="22"/>
        </w:rPr>
        <w:t>МСП</w:t>
      </w:r>
      <w:r w:rsidRPr="000E4C33">
        <w:rPr>
          <w:rFonts w:ascii="Verdana" w:hAnsi="Verdana" w:cs="Times New Roman"/>
          <w:sz w:val="22"/>
          <w:szCs w:val="22"/>
        </w:rPr>
        <w:t>, осуществляются в электронной форме.</w:t>
      </w:r>
    </w:p>
    <w:p w:rsidR="00FB2963" w:rsidRPr="000E4C33" w:rsidRDefault="00FB2963" w:rsidP="000E4C33">
      <w:pPr>
        <w:pStyle w:val="30"/>
        <w:keepNext w:val="0"/>
        <w:keepLines w:val="0"/>
        <w:widowControl/>
        <w:numPr>
          <w:ilvl w:val="1"/>
          <w:numId w:val="2"/>
        </w:numPr>
        <w:tabs>
          <w:tab w:val="clear" w:pos="1920"/>
          <w:tab w:val="num" w:pos="0"/>
          <w:tab w:val="left" w:pos="1134"/>
          <w:tab w:val="left" w:pos="1985"/>
        </w:tabs>
        <w:ind w:left="0" w:firstLine="709"/>
        <w:rPr>
          <w:rFonts w:ascii="Verdana" w:hAnsi="Verdana" w:cs="Times New Roman"/>
          <w:sz w:val="22"/>
          <w:szCs w:val="22"/>
        </w:rPr>
      </w:pPr>
      <w:bookmarkStart w:id="41" w:name="_Ref525571963"/>
      <w:r w:rsidRPr="000E4C33">
        <w:rPr>
          <w:rFonts w:ascii="Verdana" w:hAnsi="Verdana" w:cs="Times New Roman"/>
          <w:bCs w:val="0"/>
          <w:sz w:val="22"/>
          <w:szCs w:val="22"/>
        </w:rPr>
        <w:t xml:space="preserve">Заказчик может </w:t>
      </w:r>
      <w:r w:rsidR="00744FD4" w:rsidRPr="000E4C33">
        <w:rPr>
          <w:rFonts w:ascii="Verdana" w:hAnsi="Verdana" w:cs="Times New Roman"/>
          <w:bCs w:val="0"/>
          <w:sz w:val="22"/>
          <w:szCs w:val="22"/>
        </w:rPr>
        <w:t xml:space="preserve">осуществлять </w:t>
      </w:r>
      <w:r w:rsidR="00D9747E" w:rsidRPr="000E4C33">
        <w:rPr>
          <w:rFonts w:ascii="Verdana" w:hAnsi="Verdana" w:cs="Times New Roman"/>
          <w:sz w:val="22"/>
          <w:szCs w:val="22"/>
        </w:rPr>
        <w:t>конкурентную</w:t>
      </w:r>
      <w:r w:rsidRPr="000E4C33">
        <w:rPr>
          <w:rFonts w:ascii="Verdana" w:hAnsi="Verdana" w:cs="Times New Roman"/>
          <w:sz w:val="22"/>
          <w:szCs w:val="22"/>
        </w:rPr>
        <w:t xml:space="preserve"> закупк</w:t>
      </w:r>
      <w:r w:rsidR="00D9747E" w:rsidRPr="000E4C33">
        <w:rPr>
          <w:rFonts w:ascii="Verdana" w:hAnsi="Verdana" w:cs="Times New Roman"/>
          <w:sz w:val="22"/>
          <w:szCs w:val="22"/>
        </w:rPr>
        <w:t>у</w:t>
      </w:r>
      <w:r w:rsidRPr="000E4C33">
        <w:rPr>
          <w:rFonts w:ascii="Verdana" w:hAnsi="Verdana" w:cs="Times New Roman"/>
          <w:bCs w:val="0"/>
          <w:sz w:val="22"/>
          <w:szCs w:val="22"/>
        </w:rPr>
        <w:t>, предусматривающую выбор нескольких победителей по одному лоту</w:t>
      </w:r>
      <w:r w:rsidR="00D9747E" w:rsidRPr="000E4C33">
        <w:rPr>
          <w:rFonts w:ascii="Verdana" w:hAnsi="Verdana" w:cs="Times New Roman"/>
          <w:sz w:val="22"/>
          <w:szCs w:val="22"/>
        </w:rPr>
        <w:t xml:space="preserve">. </w:t>
      </w:r>
      <w:r w:rsidR="005050A5" w:rsidRPr="000E4C33">
        <w:rPr>
          <w:rFonts w:ascii="Verdana" w:hAnsi="Verdana" w:cs="Times New Roman"/>
          <w:sz w:val="22"/>
          <w:szCs w:val="22"/>
        </w:rPr>
        <w:t xml:space="preserve">При этом </w:t>
      </w:r>
      <w:bookmarkStart w:id="42" w:name="_Ref513486603"/>
      <w:r w:rsidR="005050A5" w:rsidRPr="000E4C33">
        <w:rPr>
          <w:rFonts w:ascii="Verdana" w:hAnsi="Verdana" w:cs="Times New Roman"/>
          <w:sz w:val="22"/>
          <w:szCs w:val="22"/>
        </w:rPr>
        <w:t>в</w:t>
      </w:r>
      <w:r w:rsidR="009A3F0A" w:rsidRPr="000E4C33">
        <w:rPr>
          <w:rFonts w:ascii="Verdana" w:hAnsi="Verdana" w:cs="Times New Roman"/>
          <w:sz w:val="22"/>
          <w:szCs w:val="22"/>
        </w:rPr>
        <w:t> </w:t>
      </w:r>
      <w:r w:rsidR="005050A5" w:rsidRPr="000E4C33">
        <w:rPr>
          <w:rFonts w:ascii="Verdana" w:hAnsi="Verdana" w:cs="Times New Roman"/>
          <w:sz w:val="22"/>
          <w:szCs w:val="22"/>
        </w:rPr>
        <w:t>документацию о конкурентной закупке вносится информация о выборе нескольких победителей и порядк</w:t>
      </w:r>
      <w:r w:rsidR="009A3F0A" w:rsidRPr="000E4C33">
        <w:rPr>
          <w:rFonts w:ascii="Verdana" w:hAnsi="Verdana" w:cs="Times New Roman"/>
          <w:sz w:val="22"/>
          <w:szCs w:val="22"/>
        </w:rPr>
        <w:t>е</w:t>
      </w:r>
      <w:r w:rsidR="005050A5" w:rsidRPr="000E4C33">
        <w:rPr>
          <w:rFonts w:ascii="Verdana" w:hAnsi="Verdana" w:cs="Times New Roman"/>
          <w:sz w:val="22"/>
          <w:szCs w:val="22"/>
        </w:rPr>
        <w:t xml:space="preserve"> распределения общего объема закупки между ними.</w:t>
      </w:r>
      <w:bookmarkEnd w:id="42"/>
      <w:r w:rsidR="005050A5" w:rsidRPr="000E4C33">
        <w:rPr>
          <w:rFonts w:ascii="Verdana" w:hAnsi="Verdana" w:cs="Times New Roman"/>
          <w:sz w:val="22"/>
          <w:szCs w:val="22"/>
        </w:rPr>
        <w:t xml:space="preserve"> В</w:t>
      </w:r>
      <w:r w:rsidR="009A3F0A" w:rsidRPr="000E4C33">
        <w:rPr>
          <w:rFonts w:ascii="Verdana" w:hAnsi="Verdana" w:cs="Times New Roman"/>
          <w:sz w:val="22"/>
          <w:szCs w:val="22"/>
        </w:rPr>
        <w:t> </w:t>
      </w:r>
      <w:r w:rsidR="005050A5" w:rsidRPr="000E4C33">
        <w:rPr>
          <w:rFonts w:ascii="Verdana" w:hAnsi="Verdana" w:cs="Times New Roman"/>
          <w:sz w:val="22"/>
          <w:szCs w:val="22"/>
        </w:rPr>
        <w:t>случае осуществления конкурентной закупки с возможностью выбора нескольких победителей по одному лоту с целью распределения по частям общего объема потребности заказчика между победителями участник закупки вправе подать заявку как на весь объем продукции, так и на его часть.</w:t>
      </w:r>
      <w:bookmarkEnd w:id="41"/>
      <w:r w:rsidR="005050A5" w:rsidRPr="000E4C33">
        <w:rPr>
          <w:rFonts w:ascii="Verdana" w:hAnsi="Verdana" w:cs="Times New Roman"/>
          <w:sz w:val="22"/>
          <w:szCs w:val="22"/>
        </w:rPr>
        <w:t xml:space="preserve"> </w:t>
      </w:r>
    </w:p>
    <w:p w:rsidR="00BB26F5" w:rsidRPr="000E4C33" w:rsidRDefault="00BB26F5" w:rsidP="000E4C33">
      <w:pPr>
        <w:pStyle w:val="30"/>
        <w:numPr>
          <w:ilvl w:val="1"/>
          <w:numId w:val="2"/>
        </w:numPr>
        <w:tabs>
          <w:tab w:val="clear" w:pos="1920"/>
          <w:tab w:val="num" w:pos="0"/>
          <w:tab w:val="left" w:pos="1560"/>
        </w:tabs>
        <w:ind w:left="0" w:firstLine="709"/>
        <w:rPr>
          <w:rFonts w:ascii="Verdana" w:hAnsi="Verdana" w:cs="Times New Roman"/>
          <w:sz w:val="22"/>
          <w:szCs w:val="22"/>
        </w:rPr>
      </w:pPr>
      <w:r w:rsidRPr="000E4C33">
        <w:rPr>
          <w:rFonts w:ascii="Verdana" w:hAnsi="Verdana" w:cs="Times New Roman"/>
          <w:sz w:val="22"/>
          <w:szCs w:val="22"/>
        </w:rPr>
        <w:t>В целях осуществления закупки в электронной форме заказчик:</w:t>
      </w:r>
    </w:p>
    <w:p w:rsidR="00BB26F5" w:rsidRPr="000E4C33" w:rsidRDefault="00BB26F5" w:rsidP="000E4C33">
      <w:pPr>
        <w:numPr>
          <w:ilvl w:val="0"/>
          <w:numId w:val="133"/>
        </w:numPr>
        <w:tabs>
          <w:tab w:val="left" w:pos="1134"/>
        </w:tabs>
        <w:ind w:left="0" w:firstLine="709"/>
        <w:jc w:val="both"/>
        <w:rPr>
          <w:rFonts w:ascii="Verdana" w:hAnsi="Verdana"/>
          <w:sz w:val="22"/>
          <w:szCs w:val="22"/>
        </w:rPr>
      </w:pPr>
      <w:r w:rsidRPr="000E4C33">
        <w:rPr>
          <w:rFonts w:ascii="Verdana" w:hAnsi="Verdana"/>
          <w:sz w:val="22"/>
          <w:szCs w:val="22"/>
        </w:rPr>
        <w:t>разрабатывает и размещает в ЕИС извещение об осуществлении закупки</w:t>
      </w:r>
      <w:r w:rsidR="00364054" w:rsidRPr="000E4C33">
        <w:rPr>
          <w:rFonts w:ascii="Verdana" w:hAnsi="Verdana"/>
          <w:sz w:val="22"/>
          <w:szCs w:val="22"/>
        </w:rPr>
        <w:t xml:space="preserve"> (за исключением осуществления закупки </w:t>
      </w:r>
      <w:r w:rsidR="00DE79C7" w:rsidRPr="000E4C33">
        <w:rPr>
          <w:rFonts w:ascii="Verdana" w:hAnsi="Verdana"/>
          <w:sz w:val="22"/>
          <w:szCs w:val="22"/>
        </w:rPr>
        <w:t>у единственного поставщика/</w:t>
      </w:r>
      <w:r w:rsidR="00364054" w:rsidRPr="000E4C33">
        <w:rPr>
          <w:rFonts w:ascii="Verdana" w:hAnsi="Verdana"/>
          <w:sz w:val="22"/>
          <w:szCs w:val="22"/>
        </w:rPr>
        <w:t>в электронном магазине/закрытой закупки)</w:t>
      </w:r>
      <w:r w:rsidRPr="000E4C33">
        <w:rPr>
          <w:rFonts w:ascii="Verdana" w:hAnsi="Verdana"/>
          <w:sz w:val="22"/>
          <w:szCs w:val="22"/>
        </w:rPr>
        <w:t>, документацию о закупке (за исключением проведения з</w:t>
      </w:r>
      <w:r w:rsidR="00364054" w:rsidRPr="000E4C33">
        <w:rPr>
          <w:rFonts w:ascii="Verdana" w:hAnsi="Verdana"/>
          <w:sz w:val="22"/>
          <w:szCs w:val="22"/>
        </w:rPr>
        <w:t>апроса котировок и запроса цен)/разраб</w:t>
      </w:r>
      <w:r w:rsidR="005E3251" w:rsidRPr="000E4C33">
        <w:rPr>
          <w:rFonts w:ascii="Verdana" w:hAnsi="Verdana"/>
          <w:sz w:val="22"/>
          <w:szCs w:val="22"/>
        </w:rPr>
        <w:t>а</w:t>
      </w:r>
      <w:r w:rsidR="00364054" w:rsidRPr="000E4C33">
        <w:rPr>
          <w:rFonts w:ascii="Verdana" w:hAnsi="Verdana"/>
          <w:sz w:val="22"/>
          <w:szCs w:val="22"/>
        </w:rPr>
        <w:t xml:space="preserve">тывает и направляет приглашение принять участие в закрытой закупке, документацию о закрытой закупке, </w:t>
      </w:r>
      <w:r w:rsidRPr="000E4C33">
        <w:rPr>
          <w:rFonts w:ascii="Verdana" w:hAnsi="Verdana"/>
          <w:sz w:val="22"/>
          <w:szCs w:val="22"/>
        </w:rPr>
        <w:t>проект договора;</w:t>
      </w:r>
    </w:p>
    <w:p w:rsidR="00BB26F5" w:rsidRPr="000E4C33" w:rsidRDefault="00BB26F5" w:rsidP="000E4C33">
      <w:pPr>
        <w:numPr>
          <w:ilvl w:val="0"/>
          <w:numId w:val="133"/>
        </w:numPr>
        <w:tabs>
          <w:tab w:val="left" w:pos="1134"/>
        </w:tabs>
        <w:ind w:left="0" w:firstLine="709"/>
        <w:jc w:val="both"/>
        <w:rPr>
          <w:rFonts w:ascii="Verdana" w:hAnsi="Verdana"/>
          <w:sz w:val="22"/>
          <w:szCs w:val="22"/>
        </w:rPr>
      </w:pPr>
      <w:r w:rsidRPr="000E4C33">
        <w:rPr>
          <w:rFonts w:ascii="Verdana" w:hAnsi="Verdana"/>
          <w:sz w:val="22"/>
          <w:szCs w:val="22"/>
        </w:rPr>
        <w:t>в случае получения запроса о даче разъяснений положений документации о закупке (извещения о закупке) предоставляет необходимые разъяснения;</w:t>
      </w:r>
    </w:p>
    <w:p w:rsidR="00BB26F5" w:rsidRPr="000E4C33" w:rsidRDefault="00BB26F5" w:rsidP="000E4C33">
      <w:pPr>
        <w:numPr>
          <w:ilvl w:val="0"/>
          <w:numId w:val="133"/>
        </w:numPr>
        <w:tabs>
          <w:tab w:val="left" w:pos="1134"/>
        </w:tabs>
        <w:ind w:left="0" w:firstLine="709"/>
        <w:jc w:val="both"/>
        <w:rPr>
          <w:rFonts w:ascii="Verdana" w:hAnsi="Verdana"/>
          <w:sz w:val="22"/>
          <w:szCs w:val="22"/>
        </w:rPr>
      </w:pPr>
      <w:r w:rsidRPr="000E4C33">
        <w:rPr>
          <w:rFonts w:ascii="Verdana" w:hAnsi="Verdana"/>
          <w:sz w:val="22"/>
          <w:szCs w:val="22"/>
        </w:rPr>
        <w:t>при необходимости вносит изменения в извещение о закупке в электронной форме и документацию о закупке в электронной форме;</w:t>
      </w:r>
    </w:p>
    <w:p w:rsidR="00BB26F5" w:rsidRPr="000E4C33" w:rsidRDefault="00BB26F5" w:rsidP="000E4C33">
      <w:pPr>
        <w:numPr>
          <w:ilvl w:val="0"/>
          <w:numId w:val="133"/>
        </w:numPr>
        <w:tabs>
          <w:tab w:val="left" w:pos="1134"/>
        </w:tabs>
        <w:ind w:left="0" w:firstLine="709"/>
        <w:jc w:val="both"/>
        <w:rPr>
          <w:rFonts w:ascii="Verdana" w:hAnsi="Verdana"/>
          <w:sz w:val="22"/>
          <w:szCs w:val="22"/>
        </w:rPr>
      </w:pPr>
      <w:r w:rsidRPr="000E4C33">
        <w:rPr>
          <w:rFonts w:ascii="Verdana" w:hAnsi="Verdana"/>
          <w:sz w:val="22"/>
          <w:szCs w:val="22"/>
        </w:rPr>
        <w:t xml:space="preserve">рассматривает заявки на участие </w:t>
      </w:r>
      <w:r w:rsidR="007A2FF7" w:rsidRPr="000E4C33">
        <w:rPr>
          <w:rFonts w:ascii="Verdana" w:hAnsi="Verdana"/>
          <w:sz w:val="22"/>
          <w:szCs w:val="22"/>
        </w:rPr>
        <w:t xml:space="preserve">в </w:t>
      </w:r>
      <w:r w:rsidRPr="000E4C33">
        <w:rPr>
          <w:rFonts w:ascii="Verdana" w:hAnsi="Verdana"/>
          <w:sz w:val="22"/>
          <w:szCs w:val="22"/>
        </w:rPr>
        <w:t xml:space="preserve">закупке </w:t>
      </w:r>
      <w:r w:rsidR="00364054" w:rsidRPr="000E4C33">
        <w:rPr>
          <w:rFonts w:ascii="Verdana" w:hAnsi="Verdana"/>
          <w:sz w:val="22"/>
          <w:szCs w:val="22"/>
        </w:rPr>
        <w:t>в целях принятия решения о </w:t>
      </w:r>
      <w:r w:rsidRPr="000E4C33">
        <w:rPr>
          <w:rFonts w:ascii="Verdana" w:hAnsi="Verdana"/>
          <w:sz w:val="22"/>
          <w:szCs w:val="22"/>
        </w:rPr>
        <w:t xml:space="preserve">допуске или об отказе в допуске участника закупки к участию в закупке; </w:t>
      </w:r>
    </w:p>
    <w:p w:rsidR="00BB26F5" w:rsidRPr="000E4C33" w:rsidRDefault="00BB26F5" w:rsidP="000E4C33">
      <w:pPr>
        <w:numPr>
          <w:ilvl w:val="0"/>
          <w:numId w:val="133"/>
        </w:numPr>
        <w:tabs>
          <w:tab w:val="left" w:pos="1134"/>
        </w:tabs>
        <w:ind w:left="0" w:firstLine="709"/>
        <w:jc w:val="both"/>
        <w:rPr>
          <w:rFonts w:ascii="Verdana" w:hAnsi="Verdana"/>
          <w:sz w:val="22"/>
          <w:szCs w:val="22"/>
        </w:rPr>
      </w:pPr>
      <w:r w:rsidRPr="000E4C33">
        <w:rPr>
          <w:rFonts w:ascii="Verdana" w:hAnsi="Verdana"/>
          <w:sz w:val="22"/>
          <w:szCs w:val="22"/>
        </w:rPr>
        <w:t xml:space="preserve">рассматривает, оценивает и сопоставляет заявки на участие в </w:t>
      </w:r>
      <w:r w:rsidR="00364054" w:rsidRPr="000E4C33">
        <w:rPr>
          <w:rFonts w:ascii="Verdana" w:hAnsi="Verdana"/>
          <w:sz w:val="22"/>
          <w:szCs w:val="22"/>
        </w:rPr>
        <w:t xml:space="preserve">закупке </w:t>
      </w:r>
      <w:r w:rsidRPr="000E4C33">
        <w:rPr>
          <w:rFonts w:ascii="Verdana" w:hAnsi="Verdana"/>
          <w:sz w:val="22"/>
          <w:szCs w:val="22"/>
        </w:rPr>
        <w:t>в</w:t>
      </w:r>
      <w:r w:rsidR="00364054" w:rsidRPr="000E4C33">
        <w:rPr>
          <w:rFonts w:ascii="Verdana" w:hAnsi="Verdana"/>
          <w:sz w:val="22"/>
          <w:szCs w:val="22"/>
        </w:rPr>
        <w:t> </w:t>
      </w:r>
      <w:r w:rsidRPr="000E4C33">
        <w:rPr>
          <w:rFonts w:ascii="Verdana" w:hAnsi="Verdana"/>
          <w:sz w:val="22"/>
          <w:szCs w:val="22"/>
        </w:rPr>
        <w:t xml:space="preserve">целях определения победителя </w:t>
      </w:r>
      <w:r w:rsidR="00364054" w:rsidRPr="000E4C33">
        <w:rPr>
          <w:rFonts w:ascii="Verdana" w:hAnsi="Verdana"/>
          <w:sz w:val="22"/>
          <w:szCs w:val="22"/>
        </w:rPr>
        <w:t>закупки</w:t>
      </w:r>
      <w:r w:rsidRPr="000E4C33">
        <w:rPr>
          <w:rFonts w:ascii="Verdana" w:hAnsi="Verdana"/>
          <w:sz w:val="22"/>
          <w:szCs w:val="22"/>
        </w:rPr>
        <w:t>;</w:t>
      </w:r>
    </w:p>
    <w:p w:rsidR="00BB26F5" w:rsidRPr="000E4C33" w:rsidRDefault="00BB26F5" w:rsidP="000E4C33">
      <w:pPr>
        <w:numPr>
          <w:ilvl w:val="0"/>
          <w:numId w:val="133"/>
        </w:numPr>
        <w:tabs>
          <w:tab w:val="left" w:pos="1134"/>
        </w:tabs>
        <w:ind w:left="0" w:firstLine="709"/>
        <w:jc w:val="both"/>
        <w:rPr>
          <w:rFonts w:ascii="Verdana" w:hAnsi="Verdana"/>
          <w:sz w:val="22"/>
          <w:szCs w:val="22"/>
        </w:rPr>
      </w:pPr>
      <w:r w:rsidRPr="000E4C33">
        <w:rPr>
          <w:rFonts w:ascii="Verdana" w:hAnsi="Verdana"/>
          <w:sz w:val="22"/>
          <w:szCs w:val="22"/>
        </w:rPr>
        <w:t xml:space="preserve">проводит по решению Комиссии </w:t>
      </w:r>
      <w:r w:rsidR="00DE79C7" w:rsidRPr="000E4C33">
        <w:rPr>
          <w:rFonts w:ascii="Verdana" w:hAnsi="Verdana"/>
          <w:sz w:val="22"/>
          <w:szCs w:val="22"/>
        </w:rPr>
        <w:t xml:space="preserve">преддоговорные </w:t>
      </w:r>
      <w:r w:rsidRPr="000E4C33">
        <w:rPr>
          <w:rFonts w:ascii="Verdana" w:hAnsi="Verdana"/>
          <w:sz w:val="22"/>
          <w:szCs w:val="22"/>
        </w:rPr>
        <w:t>переговоры с участниками закупки;</w:t>
      </w:r>
    </w:p>
    <w:p w:rsidR="00BB26F5" w:rsidRPr="000E4C33" w:rsidRDefault="00BB26F5" w:rsidP="000E4C33">
      <w:pPr>
        <w:numPr>
          <w:ilvl w:val="0"/>
          <w:numId w:val="133"/>
        </w:numPr>
        <w:tabs>
          <w:tab w:val="left" w:pos="1134"/>
        </w:tabs>
        <w:ind w:left="0" w:firstLine="709"/>
        <w:jc w:val="both"/>
        <w:rPr>
          <w:rFonts w:ascii="Verdana" w:hAnsi="Verdana"/>
          <w:sz w:val="22"/>
          <w:szCs w:val="22"/>
        </w:rPr>
      </w:pPr>
      <w:r w:rsidRPr="000E4C33">
        <w:rPr>
          <w:rFonts w:ascii="Verdana" w:hAnsi="Verdana"/>
          <w:sz w:val="22"/>
          <w:szCs w:val="22"/>
        </w:rPr>
        <w:t xml:space="preserve">размещает в ЕИС протоколы, составленные в ходе проведения </w:t>
      </w:r>
      <w:r w:rsidR="00364054" w:rsidRPr="000E4C33">
        <w:rPr>
          <w:rFonts w:ascii="Verdana" w:hAnsi="Verdana"/>
          <w:sz w:val="22"/>
          <w:szCs w:val="22"/>
        </w:rPr>
        <w:t>закупки и по итогам проведения закупки/направляет копии протоколов, составленных в ходе и по итогам проведения закрытой закупки</w:t>
      </w:r>
      <w:r w:rsidRPr="000E4C33">
        <w:rPr>
          <w:rFonts w:ascii="Verdana" w:hAnsi="Verdana"/>
          <w:sz w:val="22"/>
          <w:szCs w:val="22"/>
        </w:rPr>
        <w:t>;</w:t>
      </w:r>
    </w:p>
    <w:p w:rsidR="00BB26F5" w:rsidRPr="000E4C33" w:rsidRDefault="00BB26F5" w:rsidP="000E4C33">
      <w:pPr>
        <w:numPr>
          <w:ilvl w:val="0"/>
          <w:numId w:val="133"/>
        </w:numPr>
        <w:tabs>
          <w:tab w:val="left" w:pos="1134"/>
        </w:tabs>
        <w:ind w:left="0" w:firstLine="709"/>
        <w:jc w:val="both"/>
        <w:rPr>
          <w:rFonts w:ascii="Verdana" w:hAnsi="Verdana"/>
          <w:sz w:val="22"/>
          <w:szCs w:val="22"/>
        </w:rPr>
      </w:pPr>
      <w:r w:rsidRPr="000E4C33">
        <w:rPr>
          <w:rFonts w:ascii="Verdana" w:hAnsi="Verdana"/>
          <w:sz w:val="22"/>
          <w:szCs w:val="22"/>
        </w:rPr>
        <w:t xml:space="preserve">заключает договор по результатам </w:t>
      </w:r>
      <w:r w:rsidR="00364054" w:rsidRPr="000E4C33">
        <w:rPr>
          <w:rFonts w:ascii="Verdana" w:hAnsi="Verdana"/>
          <w:sz w:val="22"/>
          <w:szCs w:val="22"/>
        </w:rPr>
        <w:t>закупки</w:t>
      </w:r>
      <w:r w:rsidRPr="000E4C33">
        <w:rPr>
          <w:rFonts w:ascii="Verdana" w:hAnsi="Verdana"/>
          <w:sz w:val="22"/>
          <w:szCs w:val="22"/>
        </w:rPr>
        <w:t>.</w:t>
      </w:r>
    </w:p>
    <w:p w:rsidR="00161367" w:rsidRPr="000E4C33" w:rsidRDefault="00161367" w:rsidP="000E4C33">
      <w:pPr>
        <w:rPr>
          <w:rFonts w:ascii="Verdana" w:hAnsi="Verdana"/>
          <w:sz w:val="22"/>
          <w:szCs w:val="22"/>
        </w:rPr>
      </w:pPr>
    </w:p>
    <w:p w:rsidR="00F1754E" w:rsidRPr="000E4C33" w:rsidRDefault="00F1754E" w:rsidP="000E4C33">
      <w:pPr>
        <w:pStyle w:val="1"/>
        <w:tabs>
          <w:tab w:val="clear" w:pos="360"/>
          <w:tab w:val="num" w:pos="426"/>
        </w:tabs>
        <w:spacing w:before="0" w:after="0"/>
        <w:ind w:left="0" w:firstLine="709"/>
        <w:rPr>
          <w:rFonts w:ascii="Verdana" w:hAnsi="Verdana" w:cs="Times New Roman"/>
          <w:sz w:val="22"/>
          <w:szCs w:val="22"/>
        </w:rPr>
      </w:pPr>
      <w:bookmarkStart w:id="43" w:name="_Ref515549615"/>
      <w:bookmarkStart w:id="44" w:name="_Toc536782788"/>
      <w:bookmarkStart w:id="45" w:name="_Toc2702044"/>
      <w:bookmarkStart w:id="46" w:name="_Toc9613310"/>
      <w:r w:rsidRPr="000E4C33">
        <w:rPr>
          <w:rFonts w:ascii="Verdana" w:hAnsi="Verdana" w:cs="Times New Roman"/>
          <w:sz w:val="22"/>
          <w:szCs w:val="22"/>
        </w:rPr>
        <w:t xml:space="preserve">КОМИССИЯ ПО </w:t>
      </w:r>
      <w:r w:rsidR="00734A96" w:rsidRPr="000E4C33">
        <w:rPr>
          <w:rFonts w:ascii="Verdana" w:hAnsi="Verdana" w:cs="Times New Roman"/>
          <w:sz w:val="22"/>
          <w:szCs w:val="22"/>
        </w:rPr>
        <w:t xml:space="preserve">ОСУЩЕСТВЛЕНИЮ </w:t>
      </w:r>
      <w:r w:rsidR="00DE79C7" w:rsidRPr="000E4C33">
        <w:rPr>
          <w:rFonts w:ascii="Verdana" w:hAnsi="Verdana" w:cs="Times New Roman"/>
          <w:sz w:val="22"/>
          <w:szCs w:val="22"/>
        </w:rPr>
        <w:t xml:space="preserve">КОНКУРЕНТНЫХ </w:t>
      </w:r>
      <w:r w:rsidRPr="000E4C33">
        <w:rPr>
          <w:rFonts w:ascii="Verdana" w:hAnsi="Verdana" w:cs="Times New Roman"/>
          <w:sz w:val="22"/>
          <w:szCs w:val="22"/>
        </w:rPr>
        <w:t>ЗАКУП</w:t>
      </w:r>
      <w:r w:rsidR="00734A96" w:rsidRPr="000E4C33">
        <w:rPr>
          <w:rFonts w:ascii="Verdana" w:hAnsi="Verdana" w:cs="Times New Roman"/>
          <w:sz w:val="22"/>
          <w:szCs w:val="22"/>
        </w:rPr>
        <w:t>О</w:t>
      </w:r>
      <w:r w:rsidRPr="000E4C33">
        <w:rPr>
          <w:rFonts w:ascii="Verdana" w:hAnsi="Verdana" w:cs="Times New Roman"/>
          <w:sz w:val="22"/>
          <w:szCs w:val="22"/>
        </w:rPr>
        <w:t>К</w:t>
      </w:r>
      <w:bookmarkEnd w:id="43"/>
      <w:bookmarkEnd w:id="44"/>
      <w:bookmarkEnd w:id="45"/>
      <w:bookmarkEnd w:id="46"/>
    </w:p>
    <w:p w:rsidR="00F1754E" w:rsidRPr="000E4C33" w:rsidRDefault="00F1754E" w:rsidP="000E4C33">
      <w:pPr>
        <w:pStyle w:val="24"/>
        <w:keepNext w:val="0"/>
        <w:keepLines w:val="0"/>
        <w:widowControl/>
        <w:numPr>
          <w:ilvl w:val="1"/>
          <w:numId w:val="3"/>
        </w:numPr>
        <w:tabs>
          <w:tab w:val="num" w:pos="1276"/>
        </w:tabs>
        <w:spacing w:before="0"/>
        <w:ind w:left="0" w:firstLine="709"/>
        <w:rPr>
          <w:rFonts w:ascii="Verdana" w:hAnsi="Verdana" w:cs="Times New Roman"/>
          <w:b w:val="0"/>
          <w:sz w:val="22"/>
          <w:szCs w:val="22"/>
        </w:rPr>
      </w:pPr>
      <w:r w:rsidRPr="000E4C33">
        <w:rPr>
          <w:rFonts w:ascii="Verdana" w:hAnsi="Verdana" w:cs="Times New Roman"/>
          <w:b w:val="0"/>
          <w:sz w:val="22"/>
          <w:szCs w:val="22"/>
        </w:rPr>
        <w:t>Для определения поставщик</w:t>
      </w:r>
      <w:r w:rsidR="00477974" w:rsidRPr="000E4C33">
        <w:rPr>
          <w:rFonts w:ascii="Verdana" w:hAnsi="Verdana" w:cs="Times New Roman"/>
          <w:b w:val="0"/>
          <w:sz w:val="22"/>
          <w:szCs w:val="22"/>
        </w:rPr>
        <w:t>а</w:t>
      </w:r>
      <w:r w:rsidRPr="000E4C33">
        <w:rPr>
          <w:rFonts w:ascii="Verdana" w:hAnsi="Verdana" w:cs="Times New Roman"/>
          <w:b w:val="0"/>
          <w:sz w:val="22"/>
          <w:szCs w:val="22"/>
        </w:rPr>
        <w:t xml:space="preserve"> </w:t>
      </w:r>
      <w:r w:rsidR="00477974" w:rsidRPr="000E4C33">
        <w:rPr>
          <w:rFonts w:ascii="Verdana" w:hAnsi="Verdana" w:cs="Times New Roman"/>
          <w:b w:val="0"/>
          <w:sz w:val="22"/>
          <w:szCs w:val="22"/>
        </w:rPr>
        <w:t xml:space="preserve">(исполнителя, подрядчика) по результатам </w:t>
      </w:r>
      <w:r w:rsidR="00866588" w:rsidRPr="000E4C33">
        <w:rPr>
          <w:rFonts w:ascii="Verdana" w:hAnsi="Verdana" w:cs="Times New Roman"/>
          <w:b w:val="0"/>
          <w:sz w:val="22"/>
          <w:szCs w:val="22"/>
        </w:rPr>
        <w:t xml:space="preserve">конкурентной </w:t>
      </w:r>
      <w:r w:rsidR="00477974" w:rsidRPr="000E4C33">
        <w:rPr>
          <w:rFonts w:ascii="Verdana" w:hAnsi="Verdana" w:cs="Times New Roman"/>
          <w:b w:val="0"/>
          <w:sz w:val="22"/>
          <w:szCs w:val="22"/>
        </w:rPr>
        <w:t>закупки</w:t>
      </w:r>
      <w:r w:rsidRPr="000E4C33">
        <w:rPr>
          <w:rFonts w:ascii="Verdana" w:hAnsi="Verdana" w:cs="Times New Roman"/>
          <w:b w:val="0"/>
          <w:sz w:val="22"/>
          <w:szCs w:val="22"/>
        </w:rPr>
        <w:t xml:space="preserve"> </w:t>
      </w:r>
      <w:r w:rsidR="004D2A8F" w:rsidRPr="000E4C33">
        <w:rPr>
          <w:rFonts w:ascii="Verdana" w:hAnsi="Verdana" w:cs="Times New Roman"/>
          <w:b w:val="0"/>
          <w:sz w:val="22"/>
          <w:szCs w:val="22"/>
        </w:rPr>
        <w:t>за</w:t>
      </w:r>
      <w:r w:rsidR="005121AF" w:rsidRPr="000E4C33">
        <w:rPr>
          <w:rFonts w:ascii="Verdana" w:hAnsi="Verdana" w:cs="Times New Roman"/>
          <w:b w:val="0"/>
          <w:sz w:val="22"/>
          <w:szCs w:val="22"/>
        </w:rPr>
        <w:t>казчик</w:t>
      </w:r>
      <w:r w:rsidRPr="000E4C33">
        <w:rPr>
          <w:rFonts w:ascii="Verdana" w:hAnsi="Verdana" w:cs="Times New Roman"/>
          <w:b w:val="0"/>
          <w:sz w:val="22"/>
          <w:szCs w:val="22"/>
        </w:rPr>
        <w:t xml:space="preserve"> создает </w:t>
      </w:r>
      <w:r w:rsidR="005E01AF" w:rsidRPr="000E4C33">
        <w:rPr>
          <w:rFonts w:ascii="Verdana" w:hAnsi="Verdana" w:cs="Times New Roman"/>
          <w:b w:val="0"/>
          <w:sz w:val="22"/>
          <w:szCs w:val="22"/>
        </w:rPr>
        <w:t>К</w:t>
      </w:r>
      <w:r w:rsidR="00477974" w:rsidRPr="000E4C33">
        <w:rPr>
          <w:rFonts w:ascii="Verdana" w:hAnsi="Verdana" w:cs="Times New Roman"/>
          <w:b w:val="0"/>
          <w:sz w:val="22"/>
          <w:szCs w:val="22"/>
        </w:rPr>
        <w:t>омиссию</w:t>
      </w:r>
      <w:r w:rsidR="00866588" w:rsidRPr="000E4C33">
        <w:rPr>
          <w:rFonts w:ascii="Verdana" w:hAnsi="Verdana" w:cs="Times New Roman"/>
          <w:b w:val="0"/>
          <w:sz w:val="22"/>
          <w:szCs w:val="22"/>
        </w:rPr>
        <w:t>, к компетенции которой также относится принятие решений об определении поставщика (исполнителя, подрядчика) в рамках неконкурентной закупки</w:t>
      </w:r>
      <w:r w:rsidRPr="000E4C33">
        <w:rPr>
          <w:rFonts w:ascii="Verdana" w:hAnsi="Verdana" w:cs="Times New Roman"/>
          <w:b w:val="0"/>
          <w:sz w:val="22"/>
          <w:szCs w:val="22"/>
        </w:rPr>
        <w:t xml:space="preserve">. Персональный состав Комиссии и порядок ее работы утверждаются </w:t>
      </w:r>
      <w:r w:rsidR="005E01AF" w:rsidRPr="000E4C33">
        <w:rPr>
          <w:rFonts w:ascii="Verdana" w:hAnsi="Verdana" w:cs="Times New Roman"/>
          <w:b w:val="0"/>
          <w:sz w:val="22"/>
          <w:szCs w:val="22"/>
        </w:rPr>
        <w:t>внутренними нормативными</w:t>
      </w:r>
      <w:r w:rsidR="007864C9" w:rsidRPr="000E4C33">
        <w:rPr>
          <w:rFonts w:ascii="Verdana" w:hAnsi="Verdana" w:cs="Times New Roman"/>
          <w:b w:val="0"/>
          <w:sz w:val="22"/>
          <w:szCs w:val="22"/>
        </w:rPr>
        <w:t xml:space="preserve"> </w:t>
      </w:r>
      <w:r w:rsidR="005E01AF" w:rsidRPr="000E4C33">
        <w:rPr>
          <w:rFonts w:ascii="Verdana" w:hAnsi="Verdana" w:cs="Times New Roman"/>
          <w:b w:val="0"/>
          <w:sz w:val="22"/>
          <w:szCs w:val="22"/>
        </w:rPr>
        <w:t>документами</w:t>
      </w:r>
      <w:r w:rsidR="007864C9" w:rsidRPr="000E4C33">
        <w:rPr>
          <w:rFonts w:ascii="Verdana" w:hAnsi="Verdana" w:cs="Times New Roman"/>
          <w:b w:val="0"/>
          <w:sz w:val="22"/>
          <w:szCs w:val="22"/>
        </w:rPr>
        <w:t xml:space="preserve"> заказчика</w:t>
      </w:r>
      <w:r w:rsidRPr="000E4C33">
        <w:rPr>
          <w:rFonts w:ascii="Verdana" w:hAnsi="Verdana" w:cs="Times New Roman"/>
          <w:b w:val="0"/>
          <w:sz w:val="22"/>
          <w:szCs w:val="22"/>
        </w:rPr>
        <w:t>.</w:t>
      </w:r>
    </w:p>
    <w:p w:rsidR="00F1754E" w:rsidRPr="000E4C33" w:rsidRDefault="005121AF" w:rsidP="000E4C33">
      <w:pPr>
        <w:pStyle w:val="24"/>
        <w:keepNext w:val="0"/>
        <w:keepLines w:val="0"/>
        <w:widowControl/>
        <w:numPr>
          <w:ilvl w:val="1"/>
          <w:numId w:val="3"/>
        </w:numPr>
        <w:tabs>
          <w:tab w:val="num" w:pos="1276"/>
        </w:tabs>
        <w:spacing w:before="0"/>
        <w:ind w:left="0" w:firstLine="709"/>
        <w:rPr>
          <w:rFonts w:ascii="Verdana" w:hAnsi="Verdana" w:cs="Times New Roman"/>
          <w:b w:val="0"/>
          <w:sz w:val="22"/>
          <w:szCs w:val="22"/>
        </w:rPr>
      </w:pPr>
      <w:r w:rsidRPr="000E4C33">
        <w:rPr>
          <w:rFonts w:ascii="Verdana" w:hAnsi="Verdana" w:cs="Times New Roman"/>
          <w:b w:val="0"/>
          <w:sz w:val="22"/>
          <w:szCs w:val="22"/>
        </w:rPr>
        <w:t>Заказчик</w:t>
      </w:r>
      <w:r w:rsidR="00F1754E" w:rsidRPr="000E4C33">
        <w:rPr>
          <w:rFonts w:ascii="Verdana" w:hAnsi="Verdana" w:cs="Times New Roman"/>
          <w:b w:val="0"/>
          <w:sz w:val="22"/>
          <w:szCs w:val="22"/>
        </w:rPr>
        <w:t xml:space="preserve"> вправе созда</w:t>
      </w:r>
      <w:r w:rsidR="0027703A" w:rsidRPr="000E4C33">
        <w:rPr>
          <w:rFonts w:ascii="Verdana" w:hAnsi="Verdana" w:cs="Times New Roman"/>
          <w:b w:val="0"/>
          <w:sz w:val="22"/>
          <w:szCs w:val="22"/>
        </w:rPr>
        <w:t>ва</w:t>
      </w:r>
      <w:r w:rsidR="00F1754E" w:rsidRPr="000E4C33">
        <w:rPr>
          <w:rFonts w:ascii="Verdana" w:hAnsi="Verdana" w:cs="Times New Roman"/>
          <w:b w:val="0"/>
          <w:sz w:val="22"/>
          <w:szCs w:val="22"/>
        </w:rPr>
        <w:t xml:space="preserve">ть </w:t>
      </w:r>
      <w:r w:rsidR="0027703A" w:rsidRPr="000E4C33">
        <w:rPr>
          <w:rFonts w:ascii="Verdana" w:hAnsi="Verdana" w:cs="Times New Roman"/>
          <w:b w:val="0"/>
          <w:sz w:val="22"/>
          <w:szCs w:val="22"/>
        </w:rPr>
        <w:t>к</w:t>
      </w:r>
      <w:r w:rsidR="00367EF3" w:rsidRPr="000E4C33">
        <w:rPr>
          <w:rFonts w:ascii="Verdana" w:hAnsi="Verdana" w:cs="Times New Roman"/>
          <w:b w:val="0"/>
          <w:sz w:val="22"/>
          <w:szCs w:val="22"/>
        </w:rPr>
        <w:t>омиссии</w:t>
      </w:r>
      <w:r w:rsidR="00F1754E" w:rsidRPr="000E4C33">
        <w:rPr>
          <w:rFonts w:ascii="Verdana" w:hAnsi="Verdana" w:cs="Times New Roman"/>
          <w:b w:val="0"/>
          <w:sz w:val="22"/>
          <w:szCs w:val="22"/>
        </w:rPr>
        <w:t xml:space="preserve"> для осуществления </w:t>
      </w:r>
      <w:r w:rsidR="00713E28" w:rsidRPr="000E4C33">
        <w:rPr>
          <w:rFonts w:ascii="Verdana" w:hAnsi="Verdana" w:cs="Times New Roman"/>
          <w:b w:val="0"/>
          <w:sz w:val="22"/>
          <w:szCs w:val="22"/>
        </w:rPr>
        <w:t>закуп</w:t>
      </w:r>
      <w:r w:rsidR="006733DE" w:rsidRPr="000E4C33">
        <w:rPr>
          <w:rFonts w:ascii="Verdana" w:hAnsi="Verdana" w:cs="Times New Roman"/>
          <w:b w:val="0"/>
          <w:sz w:val="22"/>
          <w:szCs w:val="22"/>
        </w:rPr>
        <w:t>о</w:t>
      </w:r>
      <w:r w:rsidR="00276C1D" w:rsidRPr="000E4C33">
        <w:rPr>
          <w:rFonts w:ascii="Verdana" w:hAnsi="Verdana" w:cs="Times New Roman"/>
          <w:b w:val="0"/>
          <w:sz w:val="22"/>
          <w:szCs w:val="22"/>
        </w:rPr>
        <w:t>к</w:t>
      </w:r>
      <w:r w:rsidR="00F1754E" w:rsidRPr="000E4C33">
        <w:rPr>
          <w:rFonts w:ascii="Verdana" w:hAnsi="Verdana" w:cs="Times New Roman"/>
          <w:b w:val="0"/>
          <w:sz w:val="22"/>
          <w:szCs w:val="22"/>
        </w:rPr>
        <w:t xml:space="preserve"> по определенным видам </w:t>
      </w:r>
      <w:r w:rsidR="00A11C3C" w:rsidRPr="000E4C33">
        <w:rPr>
          <w:rFonts w:ascii="Verdana" w:hAnsi="Verdana" w:cs="Times New Roman"/>
          <w:b w:val="0"/>
          <w:sz w:val="22"/>
          <w:szCs w:val="22"/>
        </w:rPr>
        <w:t>п</w:t>
      </w:r>
      <w:r w:rsidRPr="000E4C33">
        <w:rPr>
          <w:rFonts w:ascii="Verdana" w:hAnsi="Verdana" w:cs="Times New Roman"/>
          <w:b w:val="0"/>
          <w:sz w:val="22"/>
          <w:szCs w:val="22"/>
        </w:rPr>
        <w:t>родукции</w:t>
      </w:r>
      <w:r w:rsidR="00F1754E" w:rsidRPr="000E4C33">
        <w:rPr>
          <w:rFonts w:ascii="Verdana" w:hAnsi="Verdana" w:cs="Times New Roman"/>
          <w:b w:val="0"/>
          <w:sz w:val="22"/>
          <w:szCs w:val="22"/>
        </w:rPr>
        <w:t xml:space="preserve"> и направлениям деятельности, для проведения отдельных </w:t>
      </w:r>
      <w:r w:rsidR="00713E28" w:rsidRPr="000E4C33">
        <w:rPr>
          <w:rFonts w:ascii="Verdana" w:hAnsi="Verdana" w:cs="Times New Roman"/>
          <w:b w:val="0"/>
          <w:sz w:val="22"/>
          <w:szCs w:val="22"/>
        </w:rPr>
        <w:t>закуп</w:t>
      </w:r>
      <w:r w:rsidR="00837061" w:rsidRPr="000E4C33">
        <w:rPr>
          <w:rFonts w:ascii="Verdana" w:hAnsi="Verdana" w:cs="Times New Roman"/>
          <w:b w:val="0"/>
          <w:sz w:val="22"/>
          <w:szCs w:val="22"/>
        </w:rPr>
        <w:t>о</w:t>
      </w:r>
      <w:r w:rsidR="00713E28" w:rsidRPr="000E4C33">
        <w:rPr>
          <w:rFonts w:ascii="Verdana" w:hAnsi="Verdana" w:cs="Times New Roman"/>
          <w:b w:val="0"/>
          <w:sz w:val="22"/>
          <w:szCs w:val="22"/>
        </w:rPr>
        <w:t>к</w:t>
      </w:r>
      <w:r w:rsidR="00F1754E" w:rsidRPr="000E4C33">
        <w:rPr>
          <w:rFonts w:ascii="Verdana" w:hAnsi="Verdana" w:cs="Times New Roman"/>
          <w:b w:val="0"/>
          <w:sz w:val="22"/>
          <w:szCs w:val="22"/>
        </w:rPr>
        <w:t xml:space="preserve">, осуществления </w:t>
      </w:r>
      <w:r w:rsidR="00713E28" w:rsidRPr="000E4C33">
        <w:rPr>
          <w:rFonts w:ascii="Verdana" w:hAnsi="Verdana" w:cs="Times New Roman"/>
          <w:b w:val="0"/>
          <w:sz w:val="22"/>
          <w:szCs w:val="22"/>
        </w:rPr>
        <w:t>закупок</w:t>
      </w:r>
      <w:r w:rsidR="00F1754E" w:rsidRPr="000E4C33">
        <w:rPr>
          <w:rFonts w:ascii="Verdana" w:hAnsi="Verdana" w:cs="Times New Roman"/>
          <w:b w:val="0"/>
          <w:sz w:val="22"/>
          <w:szCs w:val="22"/>
        </w:rPr>
        <w:t xml:space="preserve"> определенным способом</w:t>
      </w:r>
      <w:r w:rsidR="0027703A" w:rsidRPr="000E4C33">
        <w:rPr>
          <w:rFonts w:ascii="Verdana" w:hAnsi="Verdana" w:cs="Times New Roman"/>
          <w:b w:val="0"/>
          <w:sz w:val="22"/>
          <w:szCs w:val="22"/>
        </w:rPr>
        <w:t xml:space="preserve">. </w:t>
      </w:r>
    </w:p>
    <w:p w:rsidR="00F1754E" w:rsidRPr="000E4C33" w:rsidRDefault="00F1754E" w:rsidP="000E4C33">
      <w:pPr>
        <w:pStyle w:val="24"/>
        <w:keepNext w:val="0"/>
        <w:keepLines w:val="0"/>
        <w:widowControl/>
        <w:numPr>
          <w:ilvl w:val="1"/>
          <w:numId w:val="3"/>
        </w:numPr>
        <w:tabs>
          <w:tab w:val="num" w:pos="1276"/>
        </w:tabs>
        <w:spacing w:before="0"/>
        <w:ind w:left="0" w:firstLine="709"/>
        <w:rPr>
          <w:rFonts w:ascii="Verdana" w:hAnsi="Verdana" w:cs="Times New Roman"/>
          <w:b w:val="0"/>
          <w:sz w:val="22"/>
          <w:szCs w:val="22"/>
        </w:rPr>
      </w:pPr>
      <w:r w:rsidRPr="000E4C33">
        <w:rPr>
          <w:rFonts w:ascii="Verdana" w:hAnsi="Verdana" w:cs="Times New Roman"/>
          <w:b w:val="0"/>
          <w:sz w:val="22"/>
          <w:szCs w:val="22"/>
        </w:rPr>
        <w:t xml:space="preserve">В своей деятельности Комиссия руководствуется законодательством Российской Федерации, Положением, внутренними нормативными документами </w:t>
      </w:r>
      <w:r w:rsidR="00A11C3C" w:rsidRPr="000E4C33">
        <w:rPr>
          <w:rFonts w:ascii="Verdana" w:hAnsi="Verdana" w:cs="Times New Roman"/>
          <w:b w:val="0"/>
          <w:sz w:val="22"/>
          <w:szCs w:val="22"/>
        </w:rPr>
        <w:t>з</w:t>
      </w:r>
      <w:r w:rsidR="00D60ADD" w:rsidRPr="000E4C33">
        <w:rPr>
          <w:rFonts w:ascii="Verdana" w:hAnsi="Verdana" w:cs="Times New Roman"/>
          <w:b w:val="0"/>
          <w:sz w:val="22"/>
          <w:szCs w:val="22"/>
        </w:rPr>
        <w:t>аказчика</w:t>
      </w:r>
      <w:r w:rsidRPr="000E4C33">
        <w:rPr>
          <w:rFonts w:ascii="Verdana" w:hAnsi="Verdana" w:cs="Times New Roman"/>
          <w:b w:val="0"/>
          <w:sz w:val="22"/>
          <w:szCs w:val="22"/>
        </w:rPr>
        <w:t>.</w:t>
      </w:r>
    </w:p>
    <w:p w:rsidR="00161367" w:rsidRPr="000E4C33" w:rsidRDefault="00161367" w:rsidP="000E4C33">
      <w:pPr>
        <w:rPr>
          <w:rFonts w:ascii="Verdana" w:hAnsi="Verdana"/>
          <w:sz w:val="22"/>
          <w:szCs w:val="22"/>
        </w:rPr>
      </w:pPr>
    </w:p>
    <w:p w:rsidR="00F1754E" w:rsidRPr="000E4C33" w:rsidRDefault="00F1754E" w:rsidP="000E4C33">
      <w:pPr>
        <w:pStyle w:val="1"/>
        <w:tabs>
          <w:tab w:val="clear" w:pos="360"/>
          <w:tab w:val="num" w:pos="426"/>
        </w:tabs>
        <w:spacing w:before="0" w:after="0"/>
        <w:ind w:left="0" w:firstLine="709"/>
        <w:rPr>
          <w:rFonts w:ascii="Verdana" w:hAnsi="Verdana" w:cs="Times New Roman"/>
          <w:sz w:val="22"/>
          <w:szCs w:val="22"/>
        </w:rPr>
      </w:pPr>
      <w:bookmarkStart w:id="47" w:name="_Toc536782789"/>
      <w:bookmarkStart w:id="48" w:name="_Toc2702045"/>
      <w:bookmarkStart w:id="49" w:name="_Toc9613311"/>
      <w:r w:rsidRPr="000E4C33">
        <w:rPr>
          <w:rFonts w:ascii="Verdana" w:hAnsi="Verdana" w:cs="Times New Roman"/>
          <w:sz w:val="22"/>
          <w:szCs w:val="22"/>
        </w:rPr>
        <w:t xml:space="preserve">ОБЩИЙ ПОРЯДОК ПОДГОТОВКИ </w:t>
      </w:r>
      <w:r w:rsidR="00713E28" w:rsidRPr="000E4C33">
        <w:rPr>
          <w:rFonts w:ascii="Verdana" w:hAnsi="Verdana" w:cs="Times New Roman"/>
          <w:sz w:val="22"/>
          <w:szCs w:val="22"/>
        </w:rPr>
        <w:t>ЗАКУПКИ</w:t>
      </w:r>
      <w:bookmarkEnd w:id="47"/>
      <w:bookmarkEnd w:id="48"/>
      <w:bookmarkEnd w:id="49"/>
    </w:p>
    <w:p w:rsidR="00F1754E" w:rsidRPr="000E4C33" w:rsidRDefault="00F1754E" w:rsidP="000E4C33">
      <w:pPr>
        <w:pStyle w:val="24"/>
        <w:keepNext w:val="0"/>
        <w:keepLines w:val="0"/>
        <w:widowControl/>
        <w:numPr>
          <w:ilvl w:val="1"/>
          <w:numId w:val="3"/>
        </w:numPr>
        <w:tabs>
          <w:tab w:val="num" w:pos="1276"/>
        </w:tabs>
        <w:spacing w:before="0"/>
        <w:ind w:left="0" w:firstLine="709"/>
        <w:rPr>
          <w:rFonts w:ascii="Verdana" w:hAnsi="Verdana" w:cs="Times New Roman"/>
          <w:b w:val="0"/>
          <w:sz w:val="22"/>
          <w:szCs w:val="22"/>
        </w:rPr>
      </w:pPr>
      <w:bookmarkStart w:id="50" w:name="_Toc379794925"/>
      <w:r w:rsidRPr="000E4C33">
        <w:rPr>
          <w:rFonts w:ascii="Verdana" w:hAnsi="Verdana" w:cs="Times New Roman"/>
          <w:b w:val="0"/>
          <w:sz w:val="22"/>
          <w:szCs w:val="22"/>
        </w:rPr>
        <w:t>Требования к закупаем</w:t>
      </w:r>
      <w:r w:rsidR="007864C9" w:rsidRPr="000E4C33">
        <w:rPr>
          <w:rFonts w:ascii="Verdana" w:hAnsi="Verdana" w:cs="Times New Roman"/>
          <w:b w:val="0"/>
          <w:sz w:val="22"/>
          <w:szCs w:val="22"/>
        </w:rPr>
        <w:t>ой</w:t>
      </w:r>
      <w:r w:rsidRPr="000E4C33">
        <w:rPr>
          <w:rFonts w:ascii="Verdana" w:hAnsi="Verdana" w:cs="Times New Roman"/>
          <w:b w:val="0"/>
          <w:sz w:val="22"/>
          <w:szCs w:val="22"/>
        </w:rPr>
        <w:t xml:space="preserve"> </w:t>
      </w:r>
      <w:bookmarkEnd w:id="50"/>
      <w:r w:rsidR="007864C9" w:rsidRPr="000E4C33">
        <w:rPr>
          <w:rFonts w:ascii="Verdana" w:hAnsi="Verdana" w:cs="Times New Roman"/>
          <w:b w:val="0"/>
          <w:sz w:val="22"/>
          <w:szCs w:val="22"/>
        </w:rPr>
        <w:t>продукции</w:t>
      </w:r>
    </w:p>
    <w:p w:rsidR="00F1754E" w:rsidRPr="000E4C33" w:rsidRDefault="00F1754E" w:rsidP="000E4C33">
      <w:pPr>
        <w:pStyle w:val="30"/>
        <w:keepNext w:val="0"/>
        <w:keepLines w:val="0"/>
        <w:widowControl/>
        <w:tabs>
          <w:tab w:val="clear" w:pos="1430"/>
          <w:tab w:val="num" w:pos="1418"/>
        </w:tabs>
        <w:ind w:left="0" w:firstLine="709"/>
        <w:rPr>
          <w:rFonts w:ascii="Verdana" w:hAnsi="Verdana" w:cs="Times New Roman"/>
          <w:sz w:val="22"/>
          <w:szCs w:val="22"/>
        </w:rPr>
      </w:pPr>
      <w:r w:rsidRPr="000E4C33">
        <w:rPr>
          <w:rFonts w:ascii="Verdana" w:hAnsi="Verdana" w:cs="Times New Roman"/>
          <w:sz w:val="22"/>
          <w:szCs w:val="22"/>
        </w:rPr>
        <w:lastRenderedPageBreak/>
        <w:t xml:space="preserve">В целях </w:t>
      </w:r>
      <w:r w:rsidR="00713E28" w:rsidRPr="000E4C33">
        <w:rPr>
          <w:rFonts w:ascii="Verdana" w:hAnsi="Verdana" w:cs="Times New Roman"/>
          <w:sz w:val="22"/>
          <w:szCs w:val="22"/>
        </w:rPr>
        <w:t>закупки</w:t>
      </w:r>
      <w:r w:rsidRPr="000E4C33">
        <w:rPr>
          <w:rFonts w:ascii="Verdana" w:hAnsi="Verdana" w:cs="Times New Roman"/>
          <w:sz w:val="22"/>
          <w:szCs w:val="22"/>
        </w:rPr>
        <w:t xml:space="preserve"> </w:t>
      </w:r>
      <w:r w:rsidR="007864C9" w:rsidRPr="000E4C33">
        <w:rPr>
          <w:rFonts w:ascii="Verdana" w:hAnsi="Verdana" w:cs="Times New Roman"/>
          <w:sz w:val="22"/>
          <w:szCs w:val="22"/>
        </w:rPr>
        <w:t>продукции</w:t>
      </w:r>
      <w:r w:rsidR="00491758" w:rsidRPr="000E4C33">
        <w:rPr>
          <w:rFonts w:ascii="Verdana" w:hAnsi="Verdana" w:cs="Times New Roman"/>
          <w:sz w:val="22"/>
          <w:szCs w:val="22"/>
        </w:rPr>
        <w:t xml:space="preserve"> </w:t>
      </w:r>
      <w:r w:rsidR="00D4171B" w:rsidRPr="000E4C33">
        <w:rPr>
          <w:rFonts w:ascii="Verdana" w:hAnsi="Verdana" w:cs="Times New Roman"/>
          <w:sz w:val="22"/>
          <w:szCs w:val="22"/>
        </w:rPr>
        <w:t>з</w:t>
      </w:r>
      <w:r w:rsidR="005121AF" w:rsidRPr="000E4C33">
        <w:rPr>
          <w:rFonts w:ascii="Verdana" w:hAnsi="Verdana" w:cs="Times New Roman"/>
          <w:sz w:val="22"/>
          <w:szCs w:val="22"/>
        </w:rPr>
        <w:t>аказчик</w:t>
      </w:r>
      <w:r w:rsidRPr="000E4C33">
        <w:rPr>
          <w:rFonts w:ascii="Verdana" w:hAnsi="Verdana" w:cs="Times New Roman"/>
          <w:sz w:val="22"/>
          <w:szCs w:val="22"/>
        </w:rPr>
        <w:t xml:space="preserve"> определяет требования к </w:t>
      </w:r>
      <w:r w:rsidR="007864C9" w:rsidRPr="000E4C33">
        <w:rPr>
          <w:rFonts w:ascii="Verdana" w:hAnsi="Verdana" w:cs="Times New Roman"/>
          <w:sz w:val="22"/>
          <w:szCs w:val="22"/>
        </w:rPr>
        <w:t>продукции</w:t>
      </w:r>
      <w:r w:rsidRPr="000E4C33">
        <w:rPr>
          <w:rFonts w:ascii="Verdana" w:hAnsi="Verdana" w:cs="Times New Roman"/>
          <w:sz w:val="22"/>
          <w:szCs w:val="22"/>
        </w:rPr>
        <w:t>, поставляем</w:t>
      </w:r>
      <w:r w:rsidR="007864C9" w:rsidRPr="000E4C33">
        <w:rPr>
          <w:rFonts w:ascii="Verdana" w:hAnsi="Verdana" w:cs="Times New Roman"/>
          <w:sz w:val="22"/>
          <w:szCs w:val="22"/>
        </w:rPr>
        <w:t>ой</w:t>
      </w:r>
      <w:r w:rsidRPr="000E4C33">
        <w:rPr>
          <w:rFonts w:ascii="Verdana" w:hAnsi="Verdana" w:cs="Times New Roman"/>
          <w:sz w:val="22"/>
          <w:szCs w:val="22"/>
        </w:rPr>
        <w:t xml:space="preserve"> в рамках исполнения договора, заключаемого по результатам </w:t>
      </w:r>
      <w:r w:rsidR="00837061" w:rsidRPr="000E4C33">
        <w:rPr>
          <w:rFonts w:ascii="Verdana" w:hAnsi="Verdana" w:cs="Times New Roman"/>
          <w:sz w:val="22"/>
          <w:szCs w:val="22"/>
        </w:rPr>
        <w:t xml:space="preserve">конкурентной </w:t>
      </w:r>
      <w:r w:rsidR="00713E28" w:rsidRPr="000E4C33">
        <w:rPr>
          <w:rFonts w:ascii="Verdana" w:hAnsi="Verdana" w:cs="Times New Roman"/>
          <w:sz w:val="22"/>
          <w:szCs w:val="22"/>
        </w:rPr>
        <w:t>закупки</w:t>
      </w:r>
      <w:r w:rsidRPr="000E4C33">
        <w:rPr>
          <w:rFonts w:ascii="Verdana" w:hAnsi="Verdana" w:cs="Times New Roman"/>
          <w:sz w:val="22"/>
          <w:szCs w:val="22"/>
        </w:rPr>
        <w:t>.</w:t>
      </w:r>
    </w:p>
    <w:p w:rsidR="00F1754E" w:rsidRPr="000E4C33" w:rsidRDefault="00F1754E" w:rsidP="000E4C33">
      <w:pPr>
        <w:pStyle w:val="30"/>
        <w:keepNext w:val="0"/>
        <w:keepLines w:val="0"/>
        <w:widowControl/>
        <w:tabs>
          <w:tab w:val="clear" w:pos="1430"/>
          <w:tab w:val="num" w:pos="1418"/>
        </w:tabs>
        <w:ind w:left="0" w:firstLine="709"/>
        <w:rPr>
          <w:rFonts w:ascii="Verdana" w:hAnsi="Verdana" w:cs="Times New Roman"/>
          <w:sz w:val="22"/>
          <w:szCs w:val="22"/>
        </w:rPr>
      </w:pPr>
      <w:bookmarkStart w:id="51" w:name="_Ref473032966"/>
      <w:r w:rsidRPr="000E4C33">
        <w:rPr>
          <w:rFonts w:ascii="Verdana" w:hAnsi="Verdana" w:cs="Times New Roman"/>
          <w:sz w:val="22"/>
          <w:szCs w:val="22"/>
        </w:rPr>
        <w:t xml:space="preserve">Требования к закупаемой </w:t>
      </w:r>
      <w:r w:rsidR="00D4171B" w:rsidRPr="000E4C33">
        <w:rPr>
          <w:rFonts w:ascii="Verdana" w:hAnsi="Verdana" w:cs="Times New Roman"/>
          <w:sz w:val="22"/>
          <w:szCs w:val="22"/>
        </w:rPr>
        <w:t>п</w:t>
      </w:r>
      <w:r w:rsidR="005121AF" w:rsidRPr="000E4C33">
        <w:rPr>
          <w:rFonts w:ascii="Verdana" w:hAnsi="Verdana" w:cs="Times New Roman"/>
          <w:sz w:val="22"/>
          <w:szCs w:val="22"/>
        </w:rPr>
        <w:t>родукции</w:t>
      </w:r>
      <w:r w:rsidRPr="000E4C33">
        <w:rPr>
          <w:rFonts w:ascii="Verdana" w:hAnsi="Verdana" w:cs="Times New Roman"/>
          <w:sz w:val="22"/>
          <w:szCs w:val="22"/>
        </w:rPr>
        <w:t xml:space="preserve"> включаются в состав </w:t>
      </w:r>
      <w:r w:rsidR="00D4171B" w:rsidRPr="000E4C33">
        <w:rPr>
          <w:rFonts w:ascii="Verdana" w:hAnsi="Verdana" w:cs="Times New Roman"/>
          <w:sz w:val="22"/>
          <w:szCs w:val="22"/>
        </w:rPr>
        <w:t>д</w:t>
      </w:r>
      <w:r w:rsidRPr="000E4C33">
        <w:rPr>
          <w:rFonts w:ascii="Verdana" w:hAnsi="Verdana" w:cs="Times New Roman"/>
          <w:sz w:val="22"/>
          <w:szCs w:val="22"/>
        </w:rPr>
        <w:t>окументации о</w:t>
      </w:r>
      <w:r w:rsidR="004902B2" w:rsidRPr="000E4C33">
        <w:rPr>
          <w:rFonts w:ascii="Verdana" w:hAnsi="Verdana" w:cs="Times New Roman"/>
          <w:sz w:val="22"/>
          <w:szCs w:val="22"/>
        </w:rPr>
        <w:t xml:space="preserve"> </w:t>
      </w:r>
      <w:r w:rsidRPr="000E4C33">
        <w:rPr>
          <w:rFonts w:ascii="Verdana" w:hAnsi="Verdana" w:cs="Times New Roman"/>
          <w:sz w:val="22"/>
          <w:szCs w:val="22"/>
        </w:rPr>
        <w:t>закупке</w:t>
      </w:r>
      <w:r w:rsidR="00DE79C7" w:rsidRPr="000E4C33">
        <w:rPr>
          <w:rFonts w:ascii="Verdana" w:hAnsi="Verdana" w:cs="Times New Roman"/>
          <w:sz w:val="22"/>
          <w:szCs w:val="22"/>
        </w:rPr>
        <w:t>/</w:t>
      </w:r>
      <w:r w:rsidR="00B041DD" w:rsidRPr="000E4C33">
        <w:rPr>
          <w:rFonts w:ascii="Verdana" w:hAnsi="Verdana" w:cs="Times New Roman"/>
          <w:sz w:val="22"/>
          <w:szCs w:val="22"/>
        </w:rPr>
        <w:t>извещения</w:t>
      </w:r>
      <w:r w:rsidR="00DE79C7" w:rsidRPr="000E4C33">
        <w:rPr>
          <w:rFonts w:ascii="Verdana" w:hAnsi="Verdana" w:cs="Times New Roman"/>
          <w:sz w:val="22"/>
          <w:szCs w:val="22"/>
        </w:rPr>
        <w:t xml:space="preserve"> о проведении запроса котировок/запроса цен </w:t>
      </w:r>
      <w:r w:rsidR="00FD27F3" w:rsidRPr="000E4C33">
        <w:rPr>
          <w:rFonts w:ascii="Verdana" w:hAnsi="Verdana" w:cs="Times New Roman"/>
          <w:sz w:val="22"/>
          <w:szCs w:val="22"/>
        </w:rPr>
        <w:t>в </w:t>
      </w:r>
      <w:r w:rsidRPr="000E4C33">
        <w:rPr>
          <w:rFonts w:ascii="Verdana" w:hAnsi="Verdana" w:cs="Times New Roman"/>
          <w:sz w:val="22"/>
          <w:szCs w:val="22"/>
        </w:rPr>
        <w:t>форме технического задания или иного</w:t>
      </w:r>
      <w:r w:rsidR="007A2FF7" w:rsidRPr="000E4C33">
        <w:rPr>
          <w:rFonts w:ascii="Verdana" w:hAnsi="Verdana" w:cs="Times New Roman"/>
          <w:sz w:val="22"/>
          <w:szCs w:val="22"/>
        </w:rPr>
        <w:t>(-ых)</w:t>
      </w:r>
      <w:r w:rsidRPr="000E4C33">
        <w:rPr>
          <w:rFonts w:ascii="Verdana" w:hAnsi="Verdana" w:cs="Times New Roman"/>
          <w:sz w:val="22"/>
          <w:szCs w:val="22"/>
        </w:rPr>
        <w:t xml:space="preserve"> документа(</w:t>
      </w:r>
      <w:r w:rsidR="009D03C3" w:rsidRPr="000E4C33">
        <w:rPr>
          <w:rFonts w:ascii="Verdana" w:hAnsi="Verdana" w:cs="Times New Roman"/>
          <w:sz w:val="22"/>
          <w:szCs w:val="22"/>
        </w:rPr>
        <w:t>-</w:t>
      </w:r>
      <w:r w:rsidRPr="000E4C33">
        <w:rPr>
          <w:rFonts w:ascii="Verdana" w:hAnsi="Verdana" w:cs="Times New Roman"/>
          <w:sz w:val="22"/>
          <w:szCs w:val="22"/>
        </w:rPr>
        <w:t>ов), соответствующ</w:t>
      </w:r>
      <w:r w:rsidR="00D4171B" w:rsidRPr="000E4C33">
        <w:rPr>
          <w:rFonts w:ascii="Verdana" w:hAnsi="Verdana" w:cs="Times New Roman"/>
          <w:sz w:val="22"/>
          <w:szCs w:val="22"/>
        </w:rPr>
        <w:t>его(</w:t>
      </w:r>
      <w:r w:rsidR="009D03C3" w:rsidRPr="000E4C33">
        <w:rPr>
          <w:rFonts w:ascii="Verdana" w:hAnsi="Verdana" w:cs="Times New Roman"/>
          <w:sz w:val="22"/>
          <w:szCs w:val="22"/>
        </w:rPr>
        <w:t>-</w:t>
      </w:r>
      <w:r w:rsidR="00D4171B" w:rsidRPr="000E4C33">
        <w:rPr>
          <w:rFonts w:ascii="Verdana" w:hAnsi="Verdana" w:cs="Times New Roman"/>
          <w:sz w:val="22"/>
          <w:szCs w:val="22"/>
        </w:rPr>
        <w:t>их)</w:t>
      </w:r>
      <w:r w:rsidRPr="000E4C33">
        <w:rPr>
          <w:rFonts w:ascii="Verdana" w:hAnsi="Verdana" w:cs="Times New Roman"/>
          <w:sz w:val="22"/>
          <w:szCs w:val="22"/>
        </w:rPr>
        <w:t xml:space="preserve"> проекту</w:t>
      </w:r>
      <w:r w:rsidR="00B55E76" w:rsidRPr="000E4C33">
        <w:rPr>
          <w:rFonts w:ascii="Verdana" w:hAnsi="Verdana" w:cs="Times New Roman"/>
          <w:sz w:val="22"/>
          <w:szCs w:val="22"/>
        </w:rPr>
        <w:t>(-ам)</w:t>
      </w:r>
      <w:r w:rsidRPr="000E4C33">
        <w:rPr>
          <w:rFonts w:ascii="Verdana" w:hAnsi="Verdana" w:cs="Times New Roman"/>
          <w:sz w:val="22"/>
          <w:szCs w:val="22"/>
        </w:rPr>
        <w:t xml:space="preserve"> договора</w:t>
      </w:r>
      <w:r w:rsidR="0017039C" w:rsidRPr="000E4C33">
        <w:rPr>
          <w:rFonts w:ascii="Verdana" w:hAnsi="Verdana" w:cs="Times New Roman"/>
          <w:sz w:val="22"/>
          <w:szCs w:val="22"/>
        </w:rPr>
        <w:t>, в котором</w:t>
      </w:r>
      <w:r w:rsidR="000C6347" w:rsidRPr="000E4C33">
        <w:rPr>
          <w:rFonts w:ascii="Verdana" w:hAnsi="Verdana" w:cs="Times New Roman"/>
          <w:sz w:val="22"/>
          <w:szCs w:val="22"/>
        </w:rPr>
        <w:t>(-ых)</w:t>
      </w:r>
      <w:r w:rsidR="0017039C" w:rsidRPr="000E4C33">
        <w:rPr>
          <w:rFonts w:ascii="Verdana" w:hAnsi="Verdana" w:cs="Times New Roman"/>
          <w:sz w:val="22"/>
          <w:szCs w:val="22"/>
        </w:rPr>
        <w:t xml:space="preserve"> в</w:t>
      </w:r>
      <w:r w:rsidRPr="000E4C33">
        <w:rPr>
          <w:rFonts w:ascii="Verdana" w:hAnsi="Verdana" w:cs="Times New Roman"/>
          <w:sz w:val="22"/>
          <w:szCs w:val="22"/>
        </w:rPr>
        <w:t xml:space="preserve"> том числе </w:t>
      </w:r>
      <w:r w:rsidR="00866974" w:rsidRPr="000E4C33">
        <w:rPr>
          <w:rFonts w:ascii="Verdana" w:hAnsi="Verdana" w:cs="Times New Roman"/>
          <w:sz w:val="22"/>
          <w:szCs w:val="22"/>
        </w:rPr>
        <w:t>указ</w:t>
      </w:r>
      <w:r w:rsidR="0017039C" w:rsidRPr="000E4C33">
        <w:rPr>
          <w:rFonts w:ascii="Verdana" w:hAnsi="Verdana" w:cs="Times New Roman"/>
          <w:sz w:val="22"/>
          <w:szCs w:val="22"/>
        </w:rPr>
        <w:t>ываются</w:t>
      </w:r>
      <w:r w:rsidR="00866974" w:rsidRPr="000E4C33">
        <w:rPr>
          <w:rFonts w:ascii="Verdana" w:hAnsi="Verdana" w:cs="Times New Roman"/>
          <w:sz w:val="22"/>
          <w:szCs w:val="22"/>
        </w:rPr>
        <w:t>:</w:t>
      </w:r>
      <w:bookmarkEnd w:id="51"/>
    </w:p>
    <w:p w:rsidR="00F1754E" w:rsidRPr="000E4C33" w:rsidRDefault="00F1754E" w:rsidP="000E4C33">
      <w:pPr>
        <w:numPr>
          <w:ilvl w:val="0"/>
          <w:numId w:val="25"/>
        </w:numPr>
        <w:tabs>
          <w:tab w:val="clear" w:pos="720"/>
          <w:tab w:val="num" w:pos="1134"/>
        </w:tabs>
        <w:ind w:left="0" w:firstLine="709"/>
        <w:jc w:val="both"/>
        <w:rPr>
          <w:rFonts w:ascii="Verdana" w:hAnsi="Verdana"/>
          <w:sz w:val="22"/>
          <w:szCs w:val="22"/>
        </w:rPr>
      </w:pPr>
      <w:r w:rsidRPr="000E4C33">
        <w:rPr>
          <w:rFonts w:ascii="Verdana" w:hAnsi="Verdana"/>
          <w:sz w:val="22"/>
          <w:szCs w:val="22"/>
        </w:rPr>
        <w:t>требования к качеству, функциональным</w:t>
      </w:r>
      <w:r w:rsidR="00866588" w:rsidRPr="000E4C33">
        <w:rPr>
          <w:rFonts w:ascii="Verdana" w:hAnsi="Verdana"/>
          <w:sz w:val="22"/>
          <w:szCs w:val="22"/>
        </w:rPr>
        <w:t xml:space="preserve"> (потребительским свойствам)</w:t>
      </w:r>
      <w:r w:rsidR="00491758" w:rsidRPr="000E4C33">
        <w:rPr>
          <w:rFonts w:ascii="Verdana" w:hAnsi="Verdana"/>
          <w:sz w:val="22"/>
          <w:szCs w:val="22"/>
        </w:rPr>
        <w:t xml:space="preserve"> </w:t>
      </w:r>
      <w:r w:rsidRPr="000E4C33">
        <w:rPr>
          <w:rFonts w:ascii="Verdana" w:hAnsi="Verdana"/>
          <w:sz w:val="22"/>
          <w:szCs w:val="22"/>
        </w:rPr>
        <w:t xml:space="preserve">и техническим характеристикам </w:t>
      </w:r>
      <w:r w:rsidR="00D4171B" w:rsidRPr="000E4C33">
        <w:rPr>
          <w:rFonts w:ascii="Verdana" w:hAnsi="Verdana"/>
          <w:sz w:val="22"/>
          <w:szCs w:val="22"/>
        </w:rPr>
        <w:t>п</w:t>
      </w:r>
      <w:r w:rsidR="005121AF" w:rsidRPr="000E4C33">
        <w:rPr>
          <w:rFonts w:ascii="Verdana" w:hAnsi="Verdana"/>
          <w:sz w:val="22"/>
          <w:szCs w:val="22"/>
        </w:rPr>
        <w:t>родукции</w:t>
      </w:r>
      <w:r w:rsidRPr="000E4C33">
        <w:rPr>
          <w:rFonts w:ascii="Verdana" w:hAnsi="Verdana"/>
          <w:sz w:val="22"/>
          <w:szCs w:val="22"/>
        </w:rPr>
        <w:t xml:space="preserve">, безопасности </w:t>
      </w:r>
      <w:r w:rsidR="00D4171B" w:rsidRPr="000E4C33">
        <w:rPr>
          <w:rFonts w:ascii="Verdana" w:hAnsi="Verdana"/>
          <w:sz w:val="22"/>
          <w:szCs w:val="22"/>
        </w:rPr>
        <w:t>п</w:t>
      </w:r>
      <w:r w:rsidR="005121AF" w:rsidRPr="000E4C33">
        <w:rPr>
          <w:rFonts w:ascii="Verdana" w:hAnsi="Verdana"/>
          <w:sz w:val="22"/>
          <w:szCs w:val="22"/>
        </w:rPr>
        <w:t>родукции</w:t>
      </w:r>
      <w:r w:rsidRPr="000E4C33">
        <w:rPr>
          <w:rFonts w:ascii="Verdana" w:hAnsi="Verdana"/>
          <w:sz w:val="22"/>
          <w:szCs w:val="22"/>
        </w:rPr>
        <w:t xml:space="preserve"> и иные требования</w:t>
      </w:r>
      <w:r w:rsidR="00D4171B" w:rsidRPr="000E4C33">
        <w:rPr>
          <w:rFonts w:ascii="Verdana" w:hAnsi="Verdana"/>
          <w:sz w:val="22"/>
          <w:szCs w:val="22"/>
        </w:rPr>
        <w:t>,</w:t>
      </w:r>
      <w:r w:rsidRPr="000E4C33">
        <w:rPr>
          <w:rFonts w:ascii="Verdana" w:hAnsi="Verdana"/>
          <w:sz w:val="22"/>
          <w:szCs w:val="22"/>
        </w:rPr>
        <w:t xml:space="preserve"> необходимые для определения соответствия </w:t>
      </w:r>
      <w:r w:rsidR="00D4171B" w:rsidRPr="000E4C33">
        <w:rPr>
          <w:rFonts w:ascii="Verdana" w:hAnsi="Verdana"/>
          <w:sz w:val="22"/>
          <w:szCs w:val="22"/>
        </w:rPr>
        <w:t>п</w:t>
      </w:r>
      <w:r w:rsidR="005121AF" w:rsidRPr="000E4C33">
        <w:rPr>
          <w:rFonts w:ascii="Verdana" w:hAnsi="Verdana"/>
          <w:sz w:val="22"/>
          <w:szCs w:val="22"/>
        </w:rPr>
        <w:t>родукции</w:t>
      </w:r>
      <w:r w:rsidRPr="000E4C33">
        <w:rPr>
          <w:rFonts w:ascii="Verdana" w:hAnsi="Verdana"/>
          <w:sz w:val="22"/>
          <w:szCs w:val="22"/>
        </w:rPr>
        <w:t xml:space="preserve"> заявленным потребностям </w:t>
      </w:r>
      <w:r w:rsidR="00D4171B" w:rsidRPr="000E4C33">
        <w:rPr>
          <w:rFonts w:ascii="Verdana" w:hAnsi="Verdana"/>
          <w:sz w:val="22"/>
          <w:szCs w:val="22"/>
        </w:rPr>
        <w:t>з</w:t>
      </w:r>
      <w:r w:rsidR="00D60ADD" w:rsidRPr="000E4C33">
        <w:rPr>
          <w:rFonts w:ascii="Verdana" w:hAnsi="Verdana"/>
          <w:sz w:val="22"/>
          <w:szCs w:val="22"/>
        </w:rPr>
        <w:t>аказчика</w:t>
      </w:r>
      <w:r w:rsidRPr="000E4C33">
        <w:rPr>
          <w:rFonts w:ascii="Verdana" w:hAnsi="Verdana"/>
          <w:sz w:val="22"/>
          <w:szCs w:val="22"/>
        </w:rPr>
        <w:t>;</w:t>
      </w:r>
    </w:p>
    <w:p w:rsidR="00F1754E" w:rsidRPr="000E4C33" w:rsidRDefault="00F1754E" w:rsidP="000E4C33">
      <w:pPr>
        <w:numPr>
          <w:ilvl w:val="0"/>
          <w:numId w:val="25"/>
        </w:numPr>
        <w:tabs>
          <w:tab w:val="clear" w:pos="720"/>
          <w:tab w:val="num" w:pos="1134"/>
        </w:tabs>
        <w:ind w:left="0" w:firstLine="709"/>
        <w:jc w:val="both"/>
        <w:rPr>
          <w:rFonts w:ascii="Verdana" w:hAnsi="Verdana"/>
          <w:sz w:val="22"/>
          <w:szCs w:val="22"/>
        </w:rPr>
      </w:pPr>
      <w:r w:rsidRPr="000E4C33">
        <w:rPr>
          <w:rFonts w:ascii="Verdana" w:hAnsi="Verdana"/>
          <w:sz w:val="22"/>
          <w:szCs w:val="22"/>
        </w:rPr>
        <w:t xml:space="preserve">требования к комплектации, объему (количеству) </w:t>
      </w:r>
      <w:r w:rsidR="00D4171B" w:rsidRPr="000E4C33">
        <w:rPr>
          <w:rFonts w:ascii="Verdana" w:hAnsi="Verdana"/>
          <w:sz w:val="22"/>
          <w:szCs w:val="22"/>
        </w:rPr>
        <w:t>п</w:t>
      </w:r>
      <w:r w:rsidR="005121AF" w:rsidRPr="000E4C33">
        <w:rPr>
          <w:rFonts w:ascii="Verdana" w:hAnsi="Verdana"/>
          <w:sz w:val="22"/>
          <w:szCs w:val="22"/>
        </w:rPr>
        <w:t>родукции</w:t>
      </w:r>
      <w:r w:rsidRPr="000E4C33">
        <w:rPr>
          <w:rFonts w:ascii="Verdana" w:hAnsi="Verdana"/>
          <w:sz w:val="22"/>
          <w:szCs w:val="22"/>
        </w:rPr>
        <w:t xml:space="preserve"> и/или порядку его определения;</w:t>
      </w:r>
    </w:p>
    <w:p w:rsidR="00F1754E" w:rsidRPr="000E4C33" w:rsidRDefault="00F1754E" w:rsidP="000E4C33">
      <w:pPr>
        <w:numPr>
          <w:ilvl w:val="0"/>
          <w:numId w:val="25"/>
        </w:numPr>
        <w:tabs>
          <w:tab w:val="clear" w:pos="720"/>
          <w:tab w:val="num" w:pos="1134"/>
        </w:tabs>
        <w:ind w:left="0" w:firstLine="709"/>
        <w:jc w:val="both"/>
        <w:rPr>
          <w:rFonts w:ascii="Verdana" w:hAnsi="Verdana"/>
          <w:sz w:val="22"/>
          <w:szCs w:val="22"/>
        </w:rPr>
      </w:pPr>
      <w:r w:rsidRPr="000E4C33">
        <w:rPr>
          <w:rFonts w:ascii="Verdana" w:hAnsi="Verdana"/>
          <w:sz w:val="22"/>
          <w:szCs w:val="22"/>
        </w:rPr>
        <w:t xml:space="preserve">требования </w:t>
      </w:r>
      <w:r w:rsidR="00866588" w:rsidRPr="000E4C33">
        <w:rPr>
          <w:rFonts w:ascii="Verdana" w:hAnsi="Verdana"/>
          <w:sz w:val="22"/>
          <w:szCs w:val="22"/>
        </w:rPr>
        <w:t>к размерам, упаковке, отгрузке,</w:t>
      </w:r>
      <w:r w:rsidRPr="000E4C33">
        <w:rPr>
          <w:rFonts w:ascii="Verdana" w:hAnsi="Verdana"/>
          <w:sz w:val="22"/>
          <w:szCs w:val="22"/>
        </w:rPr>
        <w:t xml:space="preserve"> месту и сроку (периоду) поставки </w:t>
      </w:r>
      <w:r w:rsidR="00AF3F3D" w:rsidRPr="000E4C33">
        <w:rPr>
          <w:rFonts w:ascii="Verdana" w:hAnsi="Verdana"/>
          <w:sz w:val="22"/>
          <w:szCs w:val="22"/>
        </w:rPr>
        <w:t>продукции, а также к</w:t>
      </w:r>
      <w:r w:rsidRPr="000E4C33">
        <w:rPr>
          <w:rFonts w:ascii="Verdana" w:hAnsi="Verdana"/>
          <w:sz w:val="22"/>
          <w:szCs w:val="22"/>
        </w:rPr>
        <w:t xml:space="preserve"> составу, технологии и</w:t>
      </w:r>
      <w:r w:rsidR="00B9290F" w:rsidRPr="000E4C33">
        <w:rPr>
          <w:rFonts w:ascii="Verdana" w:hAnsi="Verdana"/>
          <w:sz w:val="22"/>
          <w:szCs w:val="22"/>
        </w:rPr>
        <w:t> </w:t>
      </w:r>
      <w:r w:rsidRPr="000E4C33">
        <w:rPr>
          <w:rFonts w:ascii="Verdana" w:hAnsi="Verdana"/>
          <w:sz w:val="22"/>
          <w:szCs w:val="22"/>
        </w:rPr>
        <w:t>последовательности выполнения/оказания</w:t>
      </w:r>
      <w:r w:rsidR="00AF3F3D" w:rsidRPr="000E4C33">
        <w:rPr>
          <w:rFonts w:ascii="Verdana" w:hAnsi="Verdana"/>
          <w:sz w:val="22"/>
          <w:szCs w:val="22"/>
        </w:rPr>
        <w:t xml:space="preserve"> работ/услуг</w:t>
      </w:r>
      <w:r w:rsidRPr="000E4C33">
        <w:rPr>
          <w:rFonts w:ascii="Verdana" w:hAnsi="Verdana"/>
          <w:sz w:val="22"/>
          <w:szCs w:val="22"/>
        </w:rPr>
        <w:t>, сроку (периоду) выполнения/оказания</w:t>
      </w:r>
      <w:r w:rsidR="00AF3F3D" w:rsidRPr="000E4C33">
        <w:rPr>
          <w:rFonts w:ascii="Verdana" w:hAnsi="Verdana"/>
          <w:sz w:val="22"/>
          <w:szCs w:val="22"/>
        </w:rPr>
        <w:t xml:space="preserve"> работ/услуг</w:t>
      </w:r>
      <w:r w:rsidRPr="000E4C33">
        <w:rPr>
          <w:rFonts w:ascii="Verdana" w:hAnsi="Verdana"/>
          <w:sz w:val="22"/>
          <w:szCs w:val="22"/>
        </w:rPr>
        <w:t>, порядку сдачи-приемки, оценке результата и иные требования (при необходимости);</w:t>
      </w:r>
    </w:p>
    <w:p w:rsidR="00F1754E" w:rsidRPr="000E4C33" w:rsidRDefault="00516D79" w:rsidP="000E4C33">
      <w:pPr>
        <w:numPr>
          <w:ilvl w:val="0"/>
          <w:numId w:val="25"/>
        </w:numPr>
        <w:tabs>
          <w:tab w:val="clear" w:pos="720"/>
          <w:tab w:val="num" w:pos="1134"/>
        </w:tabs>
        <w:ind w:left="0" w:firstLine="709"/>
        <w:jc w:val="both"/>
        <w:rPr>
          <w:rFonts w:ascii="Verdana" w:hAnsi="Verdana"/>
          <w:sz w:val="22"/>
          <w:szCs w:val="22"/>
        </w:rPr>
      </w:pPr>
      <w:r w:rsidRPr="000E4C33">
        <w:rPr>
          <w:rFonts w:ascii="Verdana" w:hAnsi="Verdana"/>
          <w:sz w:val="22"/>
          <w:szCs w:val="22"/>
        </w:rPr>
        <w:t>требования стандартов, технических условий или иных нормативных документов, которым должна соответствовать продукция, а также требования к подтверждающим документам (сертификатам, заключениям, инструкциям, гарантийным талонам и т.п.), которые должны быть представлены в составе заявки</w:t>
      </w:r>
      <w:r w:rsidR="000C6347" w:rsidRPr="000E4C33">
        <w:rPr>
          <w:rFonts w:ascii="Verdana" w:hAnsi="Verdana"/>
          <w:sz w:val="22"/>
          <w:szCs w:val="22"/>
        </w:rPr>
        <w:t xml:space="preserve"> </w:t>
      </w:r>
      <w:r w:rsidRPr="000E4C33">
        <w:rPr>
          <w:rFonts w:ascii="Verdana" w:hAnsi="Verdana"/>
          <w:sz w:val="22"/>
          <w:szCs w:val="22"/>
        </w:rPr>
        <w:t>до заключения договора либо при поставке продукции</w:t>
      </w:r>
      <w:r w:rsidR="00866974" w:rsidRPr="000E4C33">
        <w:rPr>
          <w:rFonts w:ascii="Verdana" w:hAnsi="Verdana"/>
          <w:sz w:val="22"/>
          <w:szCs w:val="22"/>
        </w:rPr>
        <w:t>.</w:t>
      </w:r>
    </w:p>
    <w:p w:rsidR="00F1754E" w:rsidRPr="000E4C33" w:rsidRDefault="00A80EC6" w:rsidP="000E4C33">
      <w:pPr>
        <w:pStyle w:val="30"/>
        <w:keepNext w:val="0"/>
        <w:keepLines w:val="0"/>
        <w:widowControl/>
        <w:tabs>
          <w:tab w:val="clear" w:pos="1430"/>
          <w:tab w:val="num" w:pos="1418"/>
        </w:tabs>
        <w:ind w:left="0" w:firstLine="709"/>
        <w:rPr>
          <w:rFonts w:ascii="Verdana" w:hAnsi="Verdana" w:cs="Times New Roman"/>
          <w:sz w:val="22"/>
          <w:szCs w:val="22"/>
        </w:rPr>
      </w:pPr>
      <w:bookmarkStart w:id="52" w:name="_Ref513533147"/>
      <w:r w:rsidRPr="000E4C33">
        <w:rPr>
          <w:rFonts w:ascii="Verdana" w:hAnsi="Verdana" w:cs="Times New Roman"/>
          <w:sz w:val="22"/>
          <w:szCs w:val="22"/>
        </w:rPr>
        <w:t xml:space="preserve">При формировании требований к закупаемой продукции при осуществлении конкурентных закупок </w:t>
      </w:r>
      <w:r w:rsidR="00860981" w:rsidRPr="000E4C33">
        <w:rPr>
          <w:rFonts w:ascii="Verdana" w:hAnsi="Verdana" w:cs="Times New Roman"/>
          <w:sz w:val="22"/>
          <w:szCs w:val="22"/>
        </w:rPr>
        <w:t>з</w:t>
      </w:r>
      <w:r w:rsidR="005121AF" w:rsidRPr="000E4C33">
        <w:rPr>
          <w:rFonts w:ascii="Verdana" w:hAnsi="Verdana" w:cs="Times New Roman"/>
          <w:sz w:val="22"/>
          <w:szCs w:val="22"/>
        </w:rPr>
        <w:t>аказчик</w:t>
      </w:r>
      <w:r w:rsidR="00F1754E" w:rsidRPr="000E4C33">
        <w:rPr>
          <w:rFonts w:ascii="Verdana" w:hAnsi="Verdana" w:cs="Times New Roman"/>
          <w:sz w:val="22"/>
          <w:szCs w:val="22"/>
        </w:rPr>
        <w:t xml:space="preserve"> руководствуется следующими правилами:</w:t>
      </w:r>
      <w:bookmarkEnd w:id="52"/>
    </w:p>
    <w:p w:rsidR="007248CA" w:rsidRPr="000E4C33" w:rsidRDefault="007248CA" w:rsidP="000E4C33">
      <w:pPr>
        <w:numPr>
          <w:ilvl w:val="0"/>
          <w:numId w:val="26"/>
        </w:numPr>
        <w:tabs>
          <w:tab w:val="clear" w:pos="720"/>
          <w:tab w:val="num" w:pos="1134"/>
        </w:tabs>
        <w:ind w:left="0" w:firstLine="709"/>
        <w:jc w:val="both"/>
        <w:rPr>
          <w:rFonts w:ascii="Verdana" w:hAnsi="Verdana"/>
          <w:sz w:val="22"/>
          <w:szCs w:val="22"/>
        </w:rPr>
      </w:pPr>
      <w:r w:rsidRPr="000E4C33">
        <w:rPr>
          <w:rFonts w:ascii="Verdana" w:hAnsi="Verdana"/>
          <w:sz w:val="22"/>
          <w:szCs w:val="22"/>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7248CA" w:rsidRPr="000E4C33" w:rsidRDefault="007248CA" w:rsidP="000E4C33">
      <w:pPr>
        <w:numPr>
          <w:ilvl w:val="0"/>
          <w:numId w:val="26"/>
        </w:numPr>
        <w:tabs>
          <w:tab w:val="clear" w:pos="720"/>
          <w:tab w:val="num" w:pos="1134"/>
        </w:tabs>
        <w:ind w:left="0" w:firstLine="709"/>
        <w:jc w:val="both"/>
        <w:rPr>
          <w:rFonts w:ascii="Verdana" w:hAnsi="Verdana"/>
          <w:sz w:val="22"/>
          <w:szCs w:val="22"/>
        </w:rPr>
      </w:pPr>
      <w:r w:rsidRPr="000E4C33">
        <w:rPr>
          <w:rFonts w:ascii="Verdana" w:hAnsi="Verdana"/>
          <w:sz w:val="22"/>
          <w:szCs w:val="22"/>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7248CA" w:rsidRPr="000E4C33" w:rsidRDefault="007248CA" w:rsidP="000E4C33">
      <w:pPr>
        <w:numPr>
          <w:ilvl w:val="0"/>
          <w:numId w:val="26"/>
        </w:numPr>
        <w:tabs>
          <w:tab w:val="clear" w:pos="720"/>
          <w:tab w:val="num" w:pos="1134"/>
        </w:tabs>
        <w:ind w:left="0" w:firstLine="709"/>
        <w:jc w:val="both"/>
        <w:rPr>
          <w:rFonts w:ascii="Verdana" w:hAnsi="Verdana"/>
          <w:sz w:val="22"/>
          <w:szCs w:val="22"/>
        </w:rPr>
      </w:pPr>
      <w:r w:rsidRPr="000E4C33">
        <w:rPr>
          <w:rFonts w:ascii="Verdana" w:hAnsi="Verdana"/>
          <w:sz w:val="22"/>
          <w:szCs w:val="22"/>
        </w:rPr>
        <w:t>в случае использования в описании предмета закупки указания на товарный знак использ</w:t>
      </w:r>
      <w:r w:rsidR="003F49D6" w:rsidRPr="000E4C33">
        <w:rPr>
          <w:rFonts w:ascii="Verdana" w:hAnsi="Verdana"/>
          <w:sz w:val="22"/>
          <w:szCs w:val="22"/>
        </w:rPr>
        <w:t>уются</w:t>
      </w:r>
      <w:r w:rsidRPr="000E4C33">
        <w:rPr>
          <w:rFonts w:ascii="Verdana" w:hAnsi="Verdana"/>
          <w:sz w:val="22"/>
          <w:szCs w:val="22"/>
        </w:rPr>
        <w:t xml:space="preserve"> слова </w:t>
      </w:r>
      <w:r w:rsidR="00367059" w:rsidRPr="000E4C33">
        <w:rPr>
          <w:rFonts w:ascii="Verdana" w:hAnsi="Verdana"/>
          <w:sz w:val="22"/>
          <w:szCs w:val="22"/>
        </w:rPr>
        <w:t>«</w:t>
      </w:r>
      <w:r w:rsidRPr="000E4C33">
        <w:rPr>
          <w:rFonts w:ascii="Verdana" w:hAnsi="Verdana"/>
          <w:sz w:val="22"/>
          <w:szCs w:val="22"/>
        </w:rPr>
        <w:t>(или эквивалент)</w:t>
      </w:r>
      <w:r w:rsidR="00367059" w:rsidRPr="000E4C33">
        <w:rPr>
          <w:rFonts w:ascii="Verdana" w:hAnsi="Verdana"/>
          <w:sz w:val="22"/>
          <w:szCs w:val="22"/>
        </w:rPr>
        <w:t>»</w:t>
      </w:r>
      <w:r w:rsidRPr="000E4C33">
        <w:rPr>
          <w:rFonts w:ascii="Verdana" w:hAnsi="Verdana"/>
          <w:sz w:val="22"/>
          <w:szCs w:val="22"/>
        </w:rPr>
        <w:t>, за исключением случаев:</w:t>
      </w:r>
    </w:p>
    <w:p w:rsidR="007248CA" w:rsidRPr="000E4C33" w:rsidRDefault="007248CA" w:rsidP="000E4C33">
      <w:pPr>
        <w:ind w:firstLine="709"/>
        <w:jc w:val="both"/>
        <w:rPr>
          <w:rFonts w:ascii="Verdana" w:hAnsi="Verdana"/>
          <w:sz w:val="22"/>
          <w:szCs w:val="22"/>
        </w:rPr>
      </w:pPr>
      <w:r w:rsidRPr="000E4C33">
        <w:rPr>
          <w:rFonts w:ascii="Verdana" w:hAnsi="Verdana"/>
          <w:sz w:val="22"/>
          <w:szCs w:val="22"/>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7248CA" w:rsidRPr="000E4C33" w:rsidRDefault="00257429" w:rsidP="000E4C33">
      <w:pPr>
        <w:ind w:firstLine="709"/>
        <w:jc w:val="both"/>
        <w:rPr>
          <w:rFonts w:ascii="Verdana" w:hAnsi="Verdana"/>
          <w:sz w:val="22"/>
          <w:szCs w:val="22"/>
        </w:rPr>
      </w:pPr>
      <w:r w:rsidRPr="000E4C33">
        <w:rPr>
          <w:rFonts w:ascii="Verdana" w:hAnsi="Verdana"/>
          <w:sz w:val="22"/>
          <w:szCs w:val="22"/>
        </w:rPr>
        <w:t>б) </w:t>
      </w:r>
      <w:r w:rsidR="007248CA" w:rsidRPr="000E4C33">
        <w:rPr>
          <w:rFonts w:ascii="Verdana" w:hAnsi="Verdana"/>
          <w:sz w:val="22"/>
          <w:szCs w:val="22"/>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7248CA" w:rsidRPr="000E4C33" w:rsidRDefault="007248CA" w:rsidP="000E4C33">
      <w:pPr>
        <w:ind w:firstLine="709"/>
        <w:jc w:val="both"/>
        <w:rPr>
          <w:rFonts w:ascii="Verdana" w:hAnsi="Verdana"/>
          <w:sz w:val="22"/>
          <w:szCs w:val="22"/>
        </w:rPr>
      </w:pPr>
      <w:r w:rsidRPr="000E4C33">
        <w:rPr>
          <w:rFonts w:ascii="Verdana" w:hAnsi="Verdana"/>
          <w:sz w:val="22"/>
          <w:szCs w:val="22"/>
        </w:rPr>
        <w:t>в)</w:t>
      </w:r>
      <w:r w:rsidR="00257429" w:rsidRPr="000E4C33">
        <w:rPr>
          <w:rFonts w:ascii="Verdana" w:hAnsi="Verdana"/>
          <w:sz w:val="22"/>
          <w:szCs w:val="22"/>
        </w:rPr>
        <w:t> </w:t>
      </w:r>
      <w:r w:rsidRPr="000E4C33">
        <w:rPr>
          <w:rFonts w:ascii="Verdana" w:hAnsi="Verdana"/>
          <w:sz w:val="22"/>
          <w:szCs w:val="22"/>
        </w:rPr>
        <w:t>закупок товаров, необходимых для исполнения государственного или муниципального контракта;</w:t>
      </w:r>
    </w:p>
    <w:p w:rsidR="007248CA" w:rsidRPr="000E4C33" w:rsidRDefault="007248CA" w:rsidP="000E4C33">
      <w:pPr>
        <w:ind w:firstLine="709"/>
        <w:jc w:val="both"/>
        <w:rPr>
          <w:rFonts w:ascii="Verdana" w:hAnsi="Verdana"/>
          <w:sz w:val="22"/>
          <w:szCs w:val="22"/>
        </w:rPr>
      </w:pPr>
      <w:r w:rsidRPr="000E4C33">
        <w:rPr>
          <w:rFonts w:ascii="Verdana" w:hAnsi="Verdana"/>
          <w:sz w:val="22"/>
          <w:szCs w:val="22"/>
        </w:rPr>
        <w:t>г)</w:t>
      </w:r>
      <w:r w:rsidR="00257429" w:rsidRPr="000E4C33">
        <w:rPr>
          <w:rFonts w:ascii="Verdana" w:hAnsi="Verdana"/>
          <w:sz w:val="22"/>
          <w:szCs w:val="22"/>
        </w:rPr>
        <w:t> </w:t>
      </w:r>
      <w:r w:rsidRPr="000E4C33">
        <w:rPr>
          <w:rFonts w:ascii="Verdana" w:hAnsi="Verdana"/>
          <w:sz w:val="22"/>
          <w:szCs w:val="22"/>
        </w:rPr>
        <w:t>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заказчика в целях исполнения им обязательств по заключенным договорам с юридическими лицами, в том числе иностранными юридическими лицами</w:t>
      </w:r>
      <w:r w:rsidR="009406F3" w:rsidRPr="000E4C33">
        <w:rPr>
          <w:rFonts w:ascii="Verdana" w:hAnsi="Verdana"/>
          <w:sz w:val="22"/>
          <w:szCs w:val="22"/>
        </w:rPr>
        <w:t>;</w:t>
      </w:r>
    </w:p>
    <w:p w:rsidR="009406F3" w:rsidRPr="000E4C33" w:rsidRDefault="009406F3" w:rsidP="000E4C33">
      <w:pPr>
        <w:ind w:firstLine="709"/>
        <w:jc w:val="both"/>
        <w:rPr>
          <w:rFonts w:ascii="Verdana" w:hAnsi="Verdana"/>
          <w:sz w:val="22"/>
          <w:szCs w:val="22"/>
        </w:rPr>
      </w:pPr>
      <w:r w:rsidRPr="000E4C33">
        <w:rPr>
          <w:rFonts w:ascii="Verdana" w:hAnsi="Verdana"/>
          <w:sz w:val="22"/>
          <w:szCs w:val="22"/>
        </w:rPr>
        <w:t>4) в случае осуществления конкурентной закупки по нескольким лотам не допускается ограничение конкуренции и количества участников закупки путем включения в состав лотов товаров, работ, услуг, технологически и функционально не связанных с товарами, работами, услугами, поставка, выполнение, оказание которых являются предметом конкурентной закупки.</w:t>
      </w:r>
    </w:p>
    <w:p w:rsidR="00935008" w:rsidRPr="000E4C33" w:rsidRDefault="00935008" w:rsidP="000E4C33">
      <w:pPr>
        <w:pStyle w:val="30"/>
        <w:keepNext w:val="0"/>
        <w:keepLines w:val="0"/>
        <w:widowControl/>
        <w:tabs>
          <w:tab w:val="clear" w:pos="1430"/>
          <w:tab w:val="num" w:pos="1418"/>
        </w:tabs>
        <w:ind w:left="0" w:firstLine="709"/>
        <w:rPr>
          <w:rFonts w:ascii="Verdana" w:hAnsi="Verdana" w:cs="Times New Roman"/>
          <w:sz w:val="22"/>
          <w:szCs w:val="22"/>
        </w:rPr>
      </w:pPr>
      <w:r w:rsidRPr="000E4C33">
        <w:rPr>
          <w:rFonts w:ascii="Verdana" w:hAnsi="Verdana" w:cs="Times New Roman"/>
          <w:sz w:val="22"/>
          <w:szCs w:val="22"/>
        </w:rPr>
        <w:t>У</w:t>
      </w:r>
      <w:r w:rsidR="00F1754E" w:rsidRPr="000E4C33">
        <w:rPr>
          <w:rFonts w:ascii="Verdana" w:hAnsi="Verdana" w:cs="Times New Roman"/>
          <w:sz w:val="22"/>
          <w:szCs w:val="22"/>
        </w:rPr>
        <w:t xml:space="preserve">станавливаемые </w:t>
      </w:r>
      <w:r w:rsidR="002E66A9" w:rsidRPr="000E4C33">
        <w:rPr>
          <w:rFonts w:ascii="Verdana" w:hAnsi="Verdana" w:cs="Times New Roman"/>
          <w:sz w:val="22"/>
          <w:szCs w:val="22"/>
        </w:rPr>
        <w:t xml:space="preserve">заказчиком </w:t>
      </w:r>
      <w:r w:rsidR="00F1754E" w:rsidRPr="000E4C33">
        <w:rPr>
          <w:rFonts w:ascii="Verdana" w:hAnsi="Verdana" w:cs="Times New Roman"/>
          <w:sz w:val="22"/>
          <w:szCs w:val="22"/>
        </w:rPr>
        <w:t xml:space="preserve">требования к </w:t>
      </w:r>
      <w:r w:rsidR="00860981" w:rsidRPr="000E4C33">
        <w:rPr>
          <w:rFonts w:ascii="Verdana" w:hAnsi="Verdana" w:cs="Times New Roman"/>
          <w:sz w:val="22"/>
          <w:szCs w:val="22"/>
        </w:rPr>
        <w:t>п</w:t>
      </w:r>
      <w:r w:rsidR="005121AF" w:rsidRPr="000E4C33">
        <w:rPr>
          <w:rFonts w:ascii="Verdana" w:hAnsi="Verdana" w:cs="Times New Roman"/>
          <w:sz w:val="22"/>
          <w:szCs w:val="22"/>
        </w:rPr>
        <w:t>родукции</w:t>
      </w:r>
      <w:r w:rsidRPr="000E4C33">
        <w:rPr>
          <w:rFonts w:ascii="Verdana" w:hAnsi="Verdana" w:cs="Times New Roman"/>
          <w:sz w:val="22"/>
          <w:szCs w:val="22"/>
        </w:rPr>
        <w:t>:</w:t>
      </w:r>
    </w:p>
    <w:p w:rsidR="00F1754E" w:rsidRPr="000E4C33" w:rsidRDefault="00F1754E" w:rsidP="000E4C33">
      <w:pPr>
        <w:numPr>
          <w:ilvl w:val="0"/>
          <w:numId w:val="66"/>
        </w:numPr>
        <w:tabs>
          <w:tab w:val="clear" w:pos="720"/>
          <w:tab w:val="num" w:pos="1134"/>
        </w:tabs>
        <w:ind w:left="0" w:firstLine="709"/>
        <w:jc w:val="both"/>
        <w:rPr>
          <w:rFonts w:ascii="Verdana" w:hAnsi="Verdana"/>
          <w:sz w:val="22"/>
          <w:szCs w:val="22"/>
        </w:rPr>
      </w:pPr>
      <w:r w:rsidRPr="000E4C33">
        <w:rPr>
          <w:rFonts w:ascii="Verdana" w:hAnsi="Verdana"/>
          <w:sz w:val="22"/>
          <w:szCs w:val="22"/>
        </w:rPr>
        <w:lastRenderedPageBreak/>
        <w:t xml:space="preserve">должны быть понятными и полными, обеспечивать четкое и однозначное изложение требований к качеству и иным показателям (характеристикам) </w:t>
      </w:r>
      <w:r w:rsidR="00B65BBE" w:rsidRPr="000E4C33">
        <w:rPr>
          <w:rFonts w:ascii="Verdana" w:hAnsi="Verdana"/>
          <w:sz w:val="22"/>
          <w:szCs w:val="22"/>
        </w:rPr>
        <w:t>продукции</w:t>
      </w:r>
      <w:r w:rsidRPr="000E4C33">
        <w:rPr>
          <w:rFonts w:ascii="Verdana" w:hAnsi="Verdana"/>
          <w:sz w:val="22"/>
          <w:szCs w:val="22"/>
        </w:rPr>
        <w:t>;</w:t>
      </w:r>
    </w:p>
    <w:p w:rsidR="00F1754E" w:rsidRPr="000E4C33" w:rsidRDefault="00F1754E" w:rsidP="000E4C33">
      <w:pPr>
        <w:numPr>
          <w:ilvl w:val="0"/>
          <w:numId w:val="66"/>
        </w:numPr>
        <w:tabs>
          <w:tab w:val="num" w:pos="1134"/>
        </w:tabs>
        <w:ind w:left="0" w:firstLine="709"/>
        <w:jc w:val="both"/>
        <w:rPr>
          <w:rFonts w:ascii="Verdana" w:hAnsi="Verdana"/>
          <w:sz w:val="22"/>
          <w:szCs w:val="22"/>
        </w:rPr>
      </w:pPr>
      <w:r w:rsidRPr="000E4C33">
        <w:rPr>
          <w:rFonts w:ascii="Verdana" w:hAnsi="Verdana"/>
          <w:sz w:val="22"/>
          <w:szCs w:val="22"/>
        </w:rPr>
        <w:t>должны учитывать требования об обязательной сертификации</w:t>
      </w:r>
      <w:r w:rsidR="00AA23F8" w:rsidRPr="000E4C33">
        <w:rPr>
          <w:rFonts w:ascii="Verdana" w:hAnsi="Verdana"/>
          <w:sz w:val="22"/>
          <w:szCs w:val="22"/>
        </w:rPr>
        <w:t xml:space="preserve"> </w:t>
      </w:r>
      <w:r w:rsidR="005736D5" w:rsidRPr="000E4C33">
        <w:rPr>
          <w:rFonts w:ascii="Verdana" w:hAnsi="Verdana"/>
          <w:sz w:val="22"/>
          <w:szCs w:val="22"/>
        </w:rPr>
        <w:t>продукции</w:t>
      </w:r>
      <w:r w:rsidR="00AA23F8" w:rsidRPr="000E4C33">
        <w:rPr>
          <w:rFonts w:ascii="Verdana" w:hAnsi="Verdana"/>
          <w:sz w:val="22"/>
          <w:szCs w:val="22"/>
        </w:rPr>
        <w:t>, о</w:t>
      </w:r>
      <w:r w:rsidR="00B9290F" w:rsidRPr="000E4C33">
        <w:rPr>
          <w:rFonts w:ascii="Verdana" w:hAnsi="Verdana"/>
          <w:sz w:val="22"/>
          <w:szCs w:val="22"/>
        </w:rPr>
        <w:t> </w:t>
      </w:r>
      <w:r w:rsidR="00AA23F8" w:rsidRPr="000E4C33">
        <w:rPr>
          <w:rFonts w:ascii="Verdana" w:hAnsi="Verdana"/>
          <w:sz w:val="22"/>
          <w:szCs w:val="22"/>
        </w:rPr>
        <w:t>стандартизации и/или о техническом регулировании продукции</w:t>
      </w:r>
      <w:r w:rsidRPr="000E4C33">
        <w:rPr>
          <w:rFonts w:ascii="Verdana" w:hAnsi="Verdana"/>
          <w:sz w:val="22"/>
          <w:szCs w:val="22"/>
        </w:rPr>
        <w:t>,</w:t>
      </w:r>
      <w:r w:rsidR="00491758" w:rsidRPr="000E4C33">
        <w:rPr>
          <w:rFonts w:ascii="Verdana" w:hAnsi="Verdana"/>
          <w:sz w:val="22"/>
          <w:szCs w:val="22"/>
        </w:rPr>
        <w:t xml:space="preserve"> </w:t>
      </w:r>
      <w:r w:rsidR="00860981" w:rsidRPr="000E4C33">
        <w:rPr>
          <w:rFonts w:ascii="Verdana" w:hAnsi="Verdana"/>
          <w:sz w:val="22"/>
          <w:szCs w:val="22"/>
        </w:rPr>
        <w:t>о</w:t>
      </w:r>
      <w:r w:rsidR="00FD27F3" w:rsidRPr="000E4C33">
        <w:rPr>
          <w:rFonts w:ascii="Verdana" w:hAnsi="Verdana"/>
          <w:sz w:val="22"/>
          <w:szCs w:val="22"/>
        </w:rPr>
        <w:t> </w:t>
      </w:r>
      <w:r w:rsidRPr="000E4C33">
        <w:rPr>
          <w:rFonts w:ascii="Verdana" w:hAnsi="Verdana"/>
          <w:sz w:val="22"/>
          <w:szCs w:val="22"/>
        </w:rPr>
        <w:t xml:space="preserve">лицензировании деятельности и иные требования, предъявляемые законодательством Российской Федерации на момент осуществления </w:t>
      </w:r>
      <w:r w:rsidR="00713E28" w:rsidRPr="000E4C33">
        <w:rPr>
          <w:rFonts w:ascii="Verdana" w:hAnsi="Verdana"/>
          <w:sz w:val="22"/>
          <w:szCs w:val="22"/>
        </w:rPr>
        <w:t>закупки</w:t>
      </w:r>
      <w:r w:rsidR="00AA23F8" w:rsidRPr="000E4C33">
        <w:rPr>
          <w:rFonts w:ascii="Verdana" w:hAnsi="Verdana"/>
          <w:sz w:val="22"/>
          <w:szCs w:val="22"/>
        </w:rPr>
        <w:t>, документами, разрабатываемыми и</w:t>
      </w:r>
      <w:r w:rsidR="00B9290F" w:rsidRPr="000E4C33">
        <w:rPr>
          <w:rFonts w:ascii="Verdana" w:hAnsi="Verdana"/>
          <w:sz w:val="22"/>
          <w:szCs w:val="22"/>
        </w:rPr>
        <w:t> </w:t>
      </w:r>
      <w:r w:rsidR="00AA23F8" w:rsidRPr="000E4C33">
        <w:rPr>
          <w:rFonts w:ascii="Verdana" w:hAnsi="Verdana"/>
          <w:sz w:val="22"/>
          <w:szCs w:val="22"/>
        </w:rPr>
        <w:t>применяемыми в национальной системе стандартизации, принятыми в соответствии с законодательством Российской Федерации о стандартизации</w:t>
      </w:r>
      <w:r w:rsidR="00F55210" w:rsidRPr="000E4C33">
        <w:rPr>
          <w:rFonts w:ascii="Verdana" w:hAnsi="Verdana"/>
          <w:sz w:val="22"/>
          <w:szCs w:val="22"/>
        </w:rPr>
        <w:t>;</w:t>
      </w:r>
    </w:p>
    <w:p w:rsidR="00F1754E" w:rsidRPr="000E4C33" w:rsidRDefault="00F1754E" w:rsidP="000E4C33">
      <w:pPr>
        <w:numPr>
          <w:ilvl w:val="0"/>
          <w:numId w:val="66"/>
        </w:numPr>
        <w:tabs>
          <w:tab w:val="num" w:pos="1134"/>
        </w:tabs>
        <w:ind w:left="0" w:firstLine="709"/>
        <w:jc w:val="both"/>
        <w:rPr>
          <w:rFonts w:ascii="Verdana" w:hAnsi="Verdana"/>
          <w:sz w:val="22"/>
          <w:szCs w:val="22"/>
        </w:rPr>
      </w:pPr>
      <w:r w:rsidRPr="000E4C33">
        <w:rPr>
          <w:rFonts w:ascii="Verdana" w:hAnsi="Verdana"/>
          <w:sz w:val="22"/>
          <w:szCs w:val="22"/>
        </w:rPr>
        <w:t>должны быть ориентированы на приобретение качественн</w:t>
      </w:r>
      <w:r w:rsidR="00B65BBE" w:rsidRPr="000E4C33">
        <w:rPr>
          <w:rFonts w:ascii="Verdana" w:hAnsi="Verdana"/>
          <w:sz w:val="22"/>
          <w:szCs w:val="22"/>
        </w:rPr>
        <w:t>ой</w:t>
      </w:r>
      <w:r w:rsidRPr="000E4C33">
        <w:rPr>
          <w:rFonts w:ascii="Verdana" w:hAnsi="Verdana"/>
          <w:sz w:val="22"/>
          <w:szCs w:val="22"/>
        </w:rPr>
        <w:t xml:space="preserve"> </w:t>
      </w:r>
      <w:r w:rsidR="00B65BBE" w:rsidRPr="000E4C33">
        <w:rPr>
          <w:rFonts w:ascii="Verdana" w:hAnsi="Verdana"/>
          <w:sz w:val="22"/>
          <w:szCs w:val="22"/>
        </w:rPr>
        <w:t>продукции</w:t>
      </w:r>
      <w:r w:rsidRPr="000E4C33">
        <w:rPr>
          <w:rFonts w:ascii="Verdana" w:hAnsi="Verdana"/>
          <w:sz w:val="22"/>
          <w:szCs w:val="22"/>
        </w:rPr>
        <w:t>, имеющ</w:t>
      </w:r>
      <w:r w:rsidR="00B65BBE" w:rsidRPr="000E4C33">
        <w:rPr>
          <w:rFonts w:ascii="Verdana" w:hAnsi="Verdana"/>
          <w:sz w:val="22"/>
          <w:szCs w:val="22"/>
        </w:rPr>
        <w:t>ей</w:t>
      </w:r>
      <w:r w:rsidRPr="000E4C33">
        <w:rPr>
          <w:rFonts w:ascii="Verdana" w:hAnsi="Verdana"/>
          <w:sz w:val="22"/>
          <w:szCs w:val="22"/>
        </w:rPr>
        <w:t xml:space="preserve"> необходимые </w:t>
      </w:r>
      <w:r w:rsidR="00860981" w:rsidRPr="000E4C33">
        <w:rPr>
          <w:rFonts w:ascii="Verdana" w:hAnsi="Verdana"/>
          <w:sz w:val="22"/>
          <w:szCs w:val="22"/>
        </w:rPr>
        <w:t>з</w:t>
      </w:r>
      <w:r w:rsidR="005121AF" w:rsidRPr="000E4C33">
        <w:rPr>
          <w:rFonts w:ascii="Verdana" w:hAnsi="Verdana"/>
          <w:sz w:val="22"/>
          <w:szCs w:val="22"/>
        </w:rPr>
        <w:t>аказчик</w:t>
      </w:r>
      <w:r w:rsidRPr="000E4C33">
        <w:rPr>
          <w:rFonts w:ascii="Verdana" w:hAnsi="Verdana"/>
          <w:sz w:val="22"/>
          <w:szCs w:val="22"/>
        </w:rPr>
        <w:t>у потребительские свойства и</w:t>
      </w:r>
      <w:r w:rsidR="00B65BBE" w:rsidRPr="000E4C33">
        <w:rPr>
          <w:rFonts w:ascii="Verdana" w:hAnsi="Verdana"/>
          <w:sz w:val="22"/>
          <w:szCs w:val="22"/>
        </w:rPr>
        <w:t> </w:t>
      </w:r>
      <w:r w:rsidRPr="000E4C33">
        <w:rPr>
          <w:rFonts w:ascii="Verdana" w:hAnsi="Verdana"/>
          <w:sz w:val="22"/>
          <w:szCs w:val="22"/>
        </w:rPr>
        <w:t>технические характеристики;</w:t>
      </w:r>
    </w:p>
    <w:p w:rsidR="00F1754E" w:rsidRPr="000E4C33" w:rsidRDefault="00F1754E" w:rsidP="000E4C33">
      <w:pPr>
        <w:numPr>
          <w:ilvl w:val="0"/>
          <w:numId w:val="66"/>
        </w:numPr>
        <w:tabs>
          <w:tab w:val="num" w:pos="1134"/>
        </w:tabs>
        <w:ind w:left="0" w:firstLine="709"/>
        <w:jc w:val="both"/>
        <w:rPr>
          <w:rFonts w:ascii="Verdana" w:hAnsi="Verdana"/>
          <w:b/>
          <w:sz w:val="22"/>
          <w:szCs w:val="22"/>
        </w:rPr>
      </w:pPr>
      <w:r w:rsidRPr="000E4C33">
        <w:rPr>
          <w:rFonts w:ascii="Verdana" w:hAnsi="Verdana"/>
          <w:sz w:val="22"/>
          <w:szCs w:val="22"/>
        </w:rPr>
        <w:t>должны по возможности</w:t>
      </w:r>
      <w:r w:rsidR="00491758" w:rsidRPr="000E4C33">
        <w:rPr>
          <w:rFonts w:ascii="Verdana" w:hAnsi="Verdana"/>
          <w:sz w:val="22"/>
          <w:szCs w:val="22"/>
        </w:rPr>
        <w:t xml:space="preserve"> </w:t>
      </w:r>
      <w:r w:rsidRPr="000E4C33">
        <w:rPr>
          <w:rFonts w:ascii="Verdana" w:hAnsi="Verdana"/>
          <w:sz w:val="22"/>
          <w:szCs w:val="22"/>
        </w:rPr>
        <w:t xml:space="preserve">обеспечивать представление </w:t>
      </w:r>
      <w:r w:rsidR="00860981" w:rsidRPr="000E4C33">
        <w:rPr>
          <w:rFonts w:ascii="Verdana" w:hAnsi="Verdana"/>
          <w:sz w:val="22"/>
          <w:szCs w:val="22"/>
        </w:rPr>
        <w:t>у</w:t>
      </w:r>
      <w:r w:rsidR="005121AF" w:rsidRPr="000E4C33">
        <w:rPr>
          <w:rFonts w:ascii="Verdana" w:hAnsi="Verdana"/>
          <w:sz w:val="22"/>
          <w:szCs w:val="22"/>
        </w:rPr>
        <w:t>частниками</w:t>
      </w:r>
      <w:r w:rsidRPr="000E4C33">
        <w:rPr>
          <w:rFonts w:ascii="Verdana" w:hAnsi="Verdana"/>
          <w:sz w:val="22"/>
          <w:szCs w:val="22"/>
        </w:rPr>
        <w:t xml:space="preserve"> </w:t>
      </w:r>
      <w:r w:rsidR="00713E28" w:rsidRPr="000E4C33">
        <w:rPr>
          <w:rFonts w:ascii="Verdana" w:hAnsi="Verdana"/>
          <w:sz w:val="22"/>
          <w:szCs w:val="22"/>
        </w:rPr>
        <w:t>закупки</w:t>
      </w:r>
      <w:r w:rsidRPr="000E4C33">
        <w:rPr>
          <w:rFonts w:ascii="Verdana" w:hAnsi="Verdana"/>
          <w:sz w:val="22"/>
          <w:szCs w:val="22"/>
        </w:rPr>
        <w:t xml:space="preserve"> предложений о поставке</w:t>
      </w:r>
      <w:r w:rsidR="00491758" w:rsidRPr="000E4C33">
        <w:rPr>
          <w:rFonts w:ascii="Verdana" w:hAnsi="Verdana"/>
          <w:sz w:val="22"/>
          <w:szCs w:val="22"/>
        </w:rPr>
        <w:t xml:space="preserve"> </w:t>
      </w:r>
      <w:r w:rsidRPr="000E4C33">
        <w:rPr>
          <w:rFonts w:ascii="Verdana" w:hAnsi="Verdana"/>
          <w:sz w:val="22"/>
          <w:szCs w:val="22"/>
        </w:rPr>
        <w:t xml:space="preserve">инновационной </w:t>
      </w:r>
      <w:r w:rsidR="00860981" w:rsidRPr="000E4C33">
        <w:rPr>
          <w:rFonts w:ascii="Verdana" w:hAnsi="Verdana"/>
          <w:sz w:val="22"/>
          <w:szCs w:val="22"/>
        </w:rPr>
        <w:t>п</w:t>
      </w:r>
      <w:r w:rsidR="005121AF" w:rsidRPr="000E4C33">
        <w:rPr>
          <w:rFonts w:ascii="Verdana" w:hAnsi="Verdana"/>
          <w:sz w:val="22"/>
          <w:szCs w:val="22"/>
        </w:rPr>
        <w:t>родукции</w:t>
      </w:r>
      <w:r w:rsidRPr="000E4C33">
        <w:rPr>
          <w:rFonts w:ascii="Verdana" w:hAnsi="Verdana"/>
          <w:sz w:val="22"/>
          <w:szCs w:val="22"/>
        </w:rPr>
        <w:t xml:space="preserve"> и ресурсосберегающих технологий.</w:t>
      </w:r>
    </w:p>
    <w:p w:rsidR="00F1754E" w:rsidRPr="000E4C33" w:rsidRDefault="008175AB" w:rsidP="000E4C33">
      <w:pPr>
        <w:pStyle w:val="30"/>
        <w:keepNext w:val="0"/>
        <w:keepLines w:val="0"/>
        <w:widowControl/>
        <w:tabs>
          <w:tab w:val="clear" w:pos="1430"/>
          <w:tab w:val="num" w:pos="1418"/>
        </w:tabs>
        <w:ind w:left="0" w:firstLine="709"/>
        <w:rPr>
          <w:rFonts w:ascii="Verdana" w:hAnsi="Verdana" w:cs="Times New Roman"/>
          <w:sz w:val="22"/>
          <w:szCs w:val="22"/>
        </w:rPr>
      </w:pPr>
      <w:r w:rsidRPr="000E4C33">
        <w:rPr>
          <w:rFonts w:ascii="Verdana" w:hAnsi="Verdana" w:cs="Times New Roman"/>
          <w:sz w:val="22"/>
          <w:szCs w:val="22"/>
        </w:rPr>
        <w:t>Требования к документам, подтверждающим соответствие закупаемой продукции необходимым требованиям, а также требования к их оформлению устанавливаются заказчиком в документации о закупке.</w:t>
      </w:r>
    </w:p>
    <w:p w:rsidR="00F1754E" w:rsidRPr="000E4C33" w:rsidRDefault="00F1754E" w:rsidP="000E4C33">
      <w:pPr>
        <w:pStyle w:val="24"/>
        <w:keepNext w:val="0"/>
        <w:keepLines w:val="0"/>
        <w:widowControl/>
        <w:numPr>
          <w:ilvl w:val="1"/>
          <w:numId w:val="3"/>
        </w:numPr>
        <w:tabs>
          <w:tab w:val="num" w:pos="1276"/>
        </w:tabs>
        <w:spacing w:before="0"/>
        <w:ind w:left="0" w:firstLine="709"/>
        <w:rPr>
          <w:rFonts w:ascii="Verdana" w:hAnsi="Verdana" w:cs="Times New Roman"/>
          <w:b w:val="0"/>
          <w:sz w:val="22"/>
          <w:szCs w:val="22"/>
        </w:rPr>
      </w:pPr>
      <w:bookmarkStart w:id="53" w:name="_Toc379794928"/>
      <w:bookmarkStart w:id="54" w:name="_Ref380097531"/>
      <w:r w:rsidRPr="000E4C33">
        <w:rPr>
          <w:rFonts w:ascii="Verdana" w:hAnsi="Verdana" w:cs="Times New Roman"/>
          <w:b w:val="0"/>
          <w:sz w:val="22"/>
          <w:szCs w:val="22"/>
        </w:rPr>
        <w:t xml:space="preserve">Требования к </w:t>
      </w:r>
      <w:r w:rsidR="00DB58EE" w:rsidRPr="000E4C33">
        <w:rPr>
          <w:rFonts w:ascii="Verdana" w:hAnsi="Verdana" w:cs="Times New Roman"/>
          <w:b w:val="0"/>
          <w:sz w:val="22"/>
          <w:szCs w:val="22"/>
        </w:rPr>
        <w:t>у</w:t>
      </w:r>
      <w:r w:rsidR="00713E28" w:rsidRPr="000E4C33">
        <w:rPr>
          <w:rFonts w:ascii="Verdana" w:hAnsi="Verdana" w:cs="Times New Roman"/>
          <w:b w:val="0"/>
          <w:sz w:val="22"/>
          <w:szCs w:val="22"/>
        </w:rPr>
        <w:t>частник</w:t>
      </w:r>
      <w:r w:rsidRPr="000E4C33">
        <w:rPr>
          <w:rFonts w:ascii="Verdana" w:hAnsi="Verdana" w:cs="Times New Roman"/>
          <w:b w:val="0"/>
          <w:sz w:val="22"/>
          <w:szCs w:val="22"/>
        </w:rPr>
        <w:t>ам</w:t>
      </w:r>
      <w:r w:rsidR="00B540E6" w:rsidRPr="000E4C33">
        <w:rPr>
          <w:rFonts w:ascii="Verdana" w:hAnsi="Verdana" w:cs="Times New Roman"/>
          <w:b w:val="0"/>
          <w:sz w:val="22"/>
          <w:szCs w:val="22"/>
        </w:rPr>
        <w:t xml:space="preserve"> конкурентной</w:t>
      </w:r>
      <w:r w:rsidRPr="000E4C33">
        <w:rPr>
          <w:rFonts w:ascii="Verdana" w:hAnsi="Verdana" w:cs="Times New Roman"/>
          <w:b w:val="0"/>
          <w:sz w:val="22"/>
          <w:szCs w:val="22"/>
        </w:rPr>
        <w:t xml:space="preserve"> </w:t>
      </w:r>
      <w:r w:rsidR="00713E28" w:rsidRPr="000E4C33">
        <w:rPr>
          <w:rFonts w:ascii="Verdana" w:hAnsi="Verdana" w:cs="Times New Roman"/>
          <w:b w:val="0"/>
          <w:sz w:val="22"/>
          <w:szCs w:val="22"/>
        </w:rPr>
        <w:t>закупки</w:t>
      </w:r>
      <w:r w:rsidR="00516D79" w:rsidRPr="000E4C33">
        <w:rPr>
          <w:rFonts w:ascii="Verdana" w:hAnsi="Verdana" w:cs="Times New Roman"/>
          <w:b w:val="0"/>
          <w:sz w:val="22"/>
          <w:szCs w:val="22"/>
        </w:rPr>
        <w:t>, в том числе</w:t>
      </w:r>
      <w:r w:rsidR="002131BF" w:rsidRPr="000E4C33">
        <w:rPr>
          <w:rFonts w:ascii="Verdana" w:hAnsi="Verdana" w:cs="Times New Roman"/>
          <w:b w:val="0"/>
          <w:sz w:val="22"/>
          <w:szCs w:val="22"/>
        </w:rPr>
        <w:t xml:space="preserve"> лицам, с которыми заключается договор по результатам </w:t>
      </w:r>
      <w:r w:rsidR="00B540E6" w:rsidRPr="000E4C33">
        <w:rPr>
          <w:rFonts w:ascii="Verdana" w:hAnsi="Verdana" w:cs="Times New Roman"/>
          <w:b w:val="0"/>
          <w:sz w:val="22"/>
          <w:szCs w:val="22"/>
        </w:rPr>
        <w:t>конкурентной</w:t>
      </w:r>
      <w:r w:rsidR="00B540E6" w:rsidRPr="000E4C33">
        <w:rPr>
          <w:rFonts w:ascii="Verdana" w:hAnsi="Verdana" w:cs="Times New Roman"/>
          <w:sz w:val="22"/>
          <w:szCs w:val="22"/>
        </w:rPr>
        <w:t xml:space="preserve"> </w:t>
      </w:r>
      <w:r w:rsidR="002131BF" w:rsidRPr="000E4C33">
        <w:rPr>
          <w:rFonts w:ascii="Verdana" w:hAnsi="Verdana" w:cs="Times New Roman"/>
          <w:b w:val="0"/>
          <w:sz w:val="22"/>
          <w:szCs w:val="22"/>
        </w:rPr>
        <w:t>закупки</w:t>
      </w:r>
      <w:bookmarkEnd w:id="53"/>
      <w:bookmarkEnd w:id="54"/>
    </w:p>
    <w:p w:rsidR="00F1754E" w:rsidRPr="000E4C33" w:rsidRDefault="00F1754E" w:rsidP="000E4C33">
      <w:pPr>
        <w:pStyle w:val="30"/>
        <w:keepNext w:val="0"/>
        <w:keepLines w:val="0"/>
        <w:widowControl/>
        <w:tabs>
          <w:tab w:val="clear" w:pos="1430"/>
          <w:tab w:val="num" w:pos="1418"/>
        </w:tabs>
        <w:ind w:left="0" w:firstLine="709"/>
        <w:rPr>
          <w:rFonts w:ascii="Verdana" w:hAnsi="Verdana" w:cs="Times New Roman"/>
          <w:sz w:val="22"/>
          <w:szCs w:val="22"/>
        </w:rPr>
      </w:pPr>
      <w:r w:rsidRPr="000E4C33">
        <w:rPr>
          <w:rFonts w:ascii="Verdana" w:hAnsi="Verdana" w:cs="Times New Roman"/>
          <w:sz w:val="22"/>
          <w:szCs w:val="22"/>
        </w:rPr>
        <w:t xml:space="preserve">Требования к </w:t>
      </w:r>
      <w:r w:rsidR="00DB58EE" w:rsidRPr="000E4C33">
        <w:rPr>
          <w:rFonts w:ascii="Verdana" w:hAnsi="Verdana" w:cs="Times New Roman"/>
          <w:sz w:val="22"/>
          <w:szCs w:val="22"/>
        </w:rPr>
        <w:t>у</w:t>
      </w:r>
      <w:r w:rsidR="00713E28" w:rsidRPr="000E4C33">
        <w:rPr>
          <w:rFonts w:ascii="Verdana" w:hAnsi="Verdana" w:cs="Times New Roman"/>
          <w:sz w:val="22"/>
          <w:szCs w:val="22"/>
        </w:rPr>
        <w:t>частник</w:t>
      </w:r>
      <w:r w:rsidRPr="000E4C33">
        <w:rPr>
          <w:rFonts w:ascii="Verdana" w:hAnsi="Verdana" w:cs="Times New Roman"/>
          <w:sz w:val="22"/>
          <w:szCs w:val="22"/>
        </w:rPr>
        <w:t xml:space="preserve">ам </w:t>
      </w:r>
      <w:r w:rsidR="00B540E6" w:rsidRPr="000E4C33">
        <w:rPr>
          <w:rFonts w:ascii="Verdana" w:hAnsi="Verdana" w:cs="Times New Roman"/>
          <w:sz w:val="22"/>
          <w:szCs w:val="22"/>
        </w:rPr>
        <w:t xml:space="preserve">конкурентной </w:t>
      </w:r>
      <w:r w:rsidR="00713E28" w:rsidRPr="000E4C33">
        <w:rPr>
          <w:rFonts w:ascii="Verdana" w:hAnsi="Verdana" w:cs="Times New Roman"/>
          <w:sz w:val="22"/>
          <w:szCs w:val="22"/>
        </w:rPr>
        <w:t>закупки</w:t>
      </w:r>
      <w:r w:rsidR="00516D79" w:rsidRPr="000E4C33">
        <w:rPr>
          <w:rFonts w:ascii="Verdana" w:hAnsi="Verdana" w:cs="Times New Roman"/>
          <w:sz w:val="22"/>
          <w:szCs w:val="22"/>
        </w:rPr>
        <w:t>, в том числе лицам, с которыми заключается договор по результатам конкурентной закупки,</w:t>
      </w:r>
      <w:r w:rsidRPr="000E4C33">
        <w:rPr>
          <w:rFonts w:ascii="Verdana" w:hAnsi="Verdana" w:cs="Times New Roman"/>
          <w:sz w:val="22"/>
          <w:szCs w:val="22"/>
        </w:rPr>
        <w:t xml:space="preserve"> устанавливаются </w:t>
      </w:r>
      <w:r w:rsidR="00DB58EE" w:rsidRPr="000E4C33">
        <w:rPr>
          <w:rFonts w:ascii="Verdana" w:hAnsi="Verdana" w:cs="Times New Roman"/>
          <w:sz w:val="22"/>
          <w:szCs w:val="22"/>
        </w:rPr>
        <w:t>з</w:t>
      </w:r>
      <w:r w:rsidR="005121AF" w:rsidRPr="000E4C33">
        <w:rPr>
          <w:rFonts w:ascii="Verdana" w:hAnsi="Verdana" w:cs="Times New Roman"/>
          <w:sz w:val="22"/>
          <w:szCs w:val="22"/>
        </w:rPr>
        <w:t>аказчиком</w:t>
      </w:r>
      <w:r w:rsidRPr="000E4C33">
        <w:rPr>
          <w:rFonts w:ascii="Verdana" w:hAnsi="Verdana" w:cs="Times New Roman"/>
          <w:sz w:val="22"/>
          <w:szCs w:val="22"/>
        </w:rPr>
        <w:t xml:space="preserve"> </w:t>
      </w:r>
      <w:r w:rsidR="007D24A4" w:rsidRPr="000E4C33">
        <w:rPr>
          <w:rFonts w:ascii="Verdana" w:hAnsi="Verdana" w:cs="Times New Roman"/>
          <w:sz w:val="22"/>
          <w:szCs w:val="22"/>
        </w:rPr>
        <w:t>в</w:t>
      </w:r>
      <w:r w:rsidR="006A5589" w:rsidRPr="000E4C33">
        <w:rPr>
          <w:rFonts w:ascii="Verdana" w:hAnsi="Verdana" w:cs="Times New Roman"/>
          <w:sz w:val="22"/>
          <w:szCs w:val="22"/>
        </w:rPr>
        <w:t> </w:t>
      </w:r>
      <w:r w:rsidR="007D24A4" w:rsidRPr="000E4C33">
        <w:rPr>
          <w:rFonts w:ascii="Verdana" w:hAnsi="Verdana" w:cs="Times New Roman"/>
          <w:sz w:val="22"/>
          <w:szCs w:val="22"/>
        </w:rPr>
        <w:t>документации о  закупке в соответствии с Положением</w:t>
      </w:r>
      <w:r w:rsidRPr="000E4C33">
        <w:rPr>
          <w:rFonts w:ascii="Verdana" w:hAnsi="Verdana" w:cs="Times New Roman"/>
          <w:sz w:val="22"/>
          <w:szCs w:val="22"/>
        </w:rPr>
        <w:t>.</w:t>
      </w:r>
    </w:p>
    <w:p w:rsidR="00F1754E" w:rsidRPr="000E4C33" w:rsidRDefault="00F1754E" w:rsidP="000E4C33">
      <w:pPr>
        <w:pStyle w:val="30"/>
        <w:keepNext w:val="0"/>
        <w:keepLines w:val="0"/>
        <w:widowControl/>
        <w:tabs>
          <w:tab w:val="clear" w:pos="1430"/>
          <w:tab w:val="num" w:pos="1418"/>
        </w:tabs>
        <w:ind w:left="0" w:firstLine="709"/>
        <w:rPr>
          <w:rFonts w:ascii="Verdana" w:hAnsi="Verdana" w:cs="Times New Roman"/>
          <w:sz w:val="22"/>
          <w:szCs w:val="22"/>
        </w:rPr>
      </w:pPr>
      <w:bookmarkStart w:id="55" w:name="_Ref472609420"/>
      <w:r w:rsidRPr="000E4C33">
        <w:rPr>
          <w:rFonts w:ascii="Verdana" w:hAnsi="Verdana" w:cs="Times New Roman"/>
          <w:sz w:val="22"/>
          <w:szCs w:val="22"/>
        </w:rPr>
        <w:t xml:space="preserve">К </w:t>
      </w:r>
      <w:r w:rsidR="00DB58EE" w:rsidRPr="000E4C33">
        <w:rPr>
          <w:rFonts w:ascii="Verdana" w:hAnsi="Verdana" w:cs="Times New Roman"/>
          <w:sz w:val="22"/>
          <w:szCs w:val="22"/>
        </w:rPr>
        <w:t>у</w:t>
      </w:r>
      <w:r w:rsidR="00713E28" w:rsidRPr="000E4C33">
        <w:rPr>
          <w:rFonts w:ascii="Verdana" w:hAnsi="Verdana" w:cs="Times New Roman"/>
          <w:sz w:val="22"/>
          <w:szCs w:val="22"/>
        </w:rPr>
        <w:t>частник</w:t>
      </w:r>
      <w:r w:rsidRPr="000E4C33">
        <w:rPr>
          <w:rFonts w:ascii="Verdana" w:hAnsi="Verdana" w:cs="Times New Roman"/>
          <w:sz w:val="22"/>
          <w:szCs w:val="22"/>
        </w:rPr>
        <w:t xml:space="preserve">ам </w:t>
      </w:r>
      <w:r w:rsidR="00B540E6" w:rsidRPr="000E4C33">
        <w:rPr>
          <w:rFonts w:ascii="Verdana" w:hAnsi="Verdana" w:cs="Times New Roman"/>
          <w:sz w:val="22"/>
          <w:szCs w:val="22"/>
        </w:rPr>
        <w:t xml:space="preserve">конкурентной </w:t>
      </w:r>
      <w:r w:rsidR="00713E28" w:rsidRPr="000E4C33">
        <w:rPr>
          <w:rFonts w:ascii="Verdana" w:hAnsi="Verdana" w:cs="Times New Roman"/>
          <w:sz w:val="22"/>
          <w:szCs w:val="22"/>
        </w:rPr>
        <w:t>закупки</w:t>
      </w:r>
      <w:r w:rsidR="00516D79" w:rsidRPr="000E4C33">
        <w:rPr>
          <w:rFonts w:ascii="Verdana" w:hAnsi="Verdana" w:cs="Times New Roman"/>
          <w:sz w:val="22"/>
          <w:szCs w:val="22"/>
        </w:rPr>
        <w:t>, в том числе</w:t>
      </w:r>
      <w:r w:rsidR="002131BF" w:rsidRPr="000E4C33">
        <w:rPr>
          <w:rFonts w:ascii="Verdana" w:hAnsi="Verdana" w:cs="Times New Roman"/>
          <w:sz w:val="22"/>
          <w:szCs w:val="22"/>
        </w:rPr>
        <w:t xml:space="preserve"> лицам, с которыми заключается договор по результатам закупки</w:t>
      </w:r>
      <w:r w:rsidR="00516D79" w:rsidRPr="000E4C33">
        <w:rPr>
          <w:rFonts w:ascii="Verdana" w:hAnsi="Verdana" w:cs="Times New Roman"/>
          <w:sz w:val="22"/>
          <w:szCs w:val="22"/>
        </w:rPr>
        <w:t>,</w:t>
      </w:r>
      <w:r w:rsidRPr="000E4C33">
        <w:rPr>
          <w:rFonts w:ascii="Verdana" w:hAnsi="Verdana" w:cs="Times New Roman"/>
          <w:sz w:val="22"/>
          <w:szCs w:val="22"/>
        </w:rPr>
        <w:t xml:space="preserve"> предъявляются следующие обязательные требования:</w:t>
      </w:r>
      <w:bookmarkEnd w:id="55"/>
    </w:p>
    <w:p w:rsidR="000530A4" w:rsidRPr="000E4C33" w:rsidRDefault="00F1754E" w:rsidP="000E4C33">
      <w:pPr>
        <w:numPr>
          <w:ilvl w:val="0"/>
          <w:numId w:val="27"/>
        </w:numPr>
        <w:tabs>
          <w:tab w:val="clear" w:pos="720"/>
          <w:tab w:val="num" w:pos="1134"/>
        </w:tabs>
        <w:ind w:left="0" w:firstLine="709"/>
        <w:jc w:val="both"/>
        <w:rPr>
          <w:rFonts w:ascii="Verdana" w:hAnsi="Verdana"/>
          <w:sz w:val="22"/>
          <w:szCs w:val="22"/>
        </w:rPr>
      </w:pPr>
      <w:bookmarkStart w:id="56" w:name="_Ref473034499"/>
      <w:r w:rsidRPr="000E4C33">
        <w:rPr>
          <w:rFonts w:ascii="Verdana" w:hAnsi="Verdana"/>
          <w:sz w:val="22"/>
          <w:szCs w:val="22"/>
        </w:rPr>
        <w:t xml:space="preserve">соответствие </w:t>
      </w:r>
      <w:r w:rsidR="00DB58EE" w:rsidRPr="000E4C33">
        <w:rPr>
          <w:rFonts w:ascii="Verdana" w:hAnsi="Verdana"/>
          <w:sz w:val="22"/>
          <w:szCs w:val="22"/>
        </w:rPr>
        <w:t>у</w:t>
      </w:r>
      <w:r w:rsidR="00713E28" w:rsidRPr="000E4C33">
        <w:rPr>
          <w:rFonts w:ascii="Verdana" w:hAnsi="Verdana"/>
          <w:sz w:val="22"/>
          <w:szCs w:val="22"/>
        </w:rPr>
        <w:t>частник</w:t>
      </w:r>
      <w:r w:rsidRPr="000E4C33">
        <w:rPr>
          <w:rFonts w:ascii="Verdana" w:hAnsi="Verdana"/>
          <w:sz w:val="22"/>
          <w:szCs w:val="22"/>
        </w:rPr>
        <w:t xml:space="preserve">а </w:t>
      </w:r>
      <w:r w:rsidR="00713E28" w:rsidRPr="000E4C33">
        <w:rPr>
          <w:rFonts w:ascii="Verdana" w:hAnsi="Verdana"/>
          <w:sz w:val="22"/>
          <w:szCs w:val="22"/>
        </w:rPr>
        <w:t>закупки</w:t>
      </w:r>
      <w:r w:rsidRPr="000E4C33">
        <w:rPr>
          <w:rFonts w:ascii="Verdana" w:hAnsi="Verdana"/>
          <w:sz w:val="22"/>
          <w:szCs w:val="22"/>
        </w:rPr>
        <w:t xml:space="preserve"> требованиям, устанавливаемым</w:t>
      </w:r>
      <w:r w:rsidR="00491758" w:rsidRPr="000E4C33">
        <w:rPr>
          <w:rFonts w:ascii="Verdana" w:hAnsi="Verdana"/>
          <w:sz w:val="22"/>
          <w:szCs w:val="22"/>
        </w:rPr>
        <w:t xml:space="preserve"> </w:t>
      </w:r>
      <w:r w:rsidR="00FD27F3" w:rsidRPr="000E4C33">
        <w:rPr>
          <w:rFonts w:ascii="Verdana" w:hAnsi="Verdana"/>
          <w:sz w:val="22"/>
          <w:szCs w:val="22"/>
        </w:rPr>
        <w:t xml:space="preserve">в соответствии с </w:t>
      </w:r>
      <w:r w:rsidRPr="000E4C33">
        <w:rPr>
          <w:rFonts w:ascii="Verdana" w:hAnsi="Verdana"/>
          <w:sz w:val="22"/>
          <w:szCs w:val="22"/>
        </w:rPr>
        <w:t xml:space="preserve">законодательством Российской Федерации к лицам, осуществляющим поставки товаров, выполнение работ, оказание услуг, </w:t>
      </w:r>
      <w:r w:rsidR="003F49D6" w:rsidRPr="000E4C33">
        <w:rPr>
          <w:rFonts w:ascii="Verdana" w:hAnsi="Verdana"/>
          <w:sz w:val="22"/>
          <w:szCs w:val="22"/>
        </w:rPr>
        <w:t xml:space="preserve">предоставление иных объектов гражданских прав, </w:t>
      </w:r>
      <w:r w:rsidRPr="000E4C33">
        <w:rPr>
          <w:rFonts w:ascii="Verdana" w:hAnsi="Verdana"/>
          <w:sz w:val="22"/>
          <w:szCs w:val="22"/>
        </w:rPr>
        <w:t xml:space="preserve">являющихся предметом </w:t>
      </w:r>
      <w:r w:rsidR="00713E28" w:rsidRPr="000E4C33">
        <w:rPr>
          <w:rFonts w:ascii="Verdana" w:hAnsi="Verdana"/>
          <w:sz w:val="22"/>
          <w:szCs w:val="22"/>
        </w:rPr>
        <w:t>закупки</w:t>
      </w:r>
      <w:r w:rsidR="00812D11" w:rsidRPr="000E4C33">
        <w:rPr>
          <w:rFonts w:ascii="Verdana" w:hAnsi="Verdana"/>
          <w:sz w:val="22"/>
          <w:szCs w:val="22"/>
        </w:rPr>
        <w:t>;</w:t>
      </w:r>
    </w:p>
    <w:p w:rsidR="00F1754E" w:rsidRPr="000E4C33" w:rsidRDefault="00F1754E" w:rsidP="000E4C33">
      <w:pPr>
        <w:numPr>
          <w:ilvl w:val="0"/>
          <w:numId w:val="27"/>
        </w:numPr>
        <w:tabs>
          <w:tab w:val="clear" w:pos="720"/>
          <w:tab w:val="num" w:pos="1134"/>
        </w:tabs>
        <w:ind w:left="0" w:firstLine="709"/>
        <w:jc w:val="both"/>
        <w:rPr>
          <w:rFonts w:ascii="Verdana" w:hAnsi="Verdana"/>
          <w:sz w:val="22"/>
          <w:szCs w:val="22"/>
        </w:rPr>
      </w:pPr>
      <w:bookmarkStart w:id="57" w:name="_Ref472617839"/>
      <w:bookmarkEnd w:id="56"/>
      <w:r w:rsidRPr="000E4C33">
        <w:rPr>
          <w:rFonts w:ascii="Verdana" w:hAnsi="Verdana"/>
          <w:sz w:val="22"/>
          <w:szCs w:val="22"/>
        </w:rPr>
        <w:t xml:space="preserve">непроведение ликвидации </w:t>
      </w:r>
      <w:r w:rsidR="005248A8" w:rsidRPr="000E4C33">
        <w:rPr>
          <w:rFonts w:ascii="Verdana" w:hAnsi="Verdana"/>
          <w:sz w:val="22"/>
          <w:szCs w:val="22"/>
        </w:rPr>
        <w:t>у</w:t>
      </w:r>
      <w:r w:rsidR="00713E28" w:rsidRPr="000E4C33">
        <w:rPr>
          <w:rFonts w:ascii="Verdana" w:hAnsi="Verdana"/>
          <w:sz w:val="22"/>
          <w:szCs w:val="22"/>
        </w:rPr>
        <w:t>частник</w:t>
      </w:r>
      <w:r w:rsidRPr="000E4C33">
        <w:rPr>
          <w:rFonts w:ascii="Verdana" w:hAnsi="Verdana"/>
          <w:sz w:val="22"/>
          <w:szCs w:val="22"/>
        </w:rPr>
        <w:t xml:space="preserve">а </w:t>
      </w:r>
      <w:r w:rsidR="00713E28" w:rsidRPr="000E4C33">
        <w:rPr>
          <w:rFonts w:ascii="Verdana" w:hAnsi="Verdana"/>
          <w:sz w:val="22"/>
          <w:szCs w:val="22"/>
        </w:rPr>
        <w:t>закупки</w:t>
      </w:r>
      <w:r w:rsidR="00941C9A" w:rsidRPr="000E4C33">
        <w:rPr>
          <w:rFonts w:ascii="Verdana" w:hAnsi="Verdana"/>
          <w:sz w:val="22"/>
          <w:szCs w:val="22"/>
        </w:rPr>
        <w:t xml:space="preserve"> (включая добровольную ликвидацию)</w:t>
      </w:r>
      <w:r w:rsidR="00812D11" w:rsidRPr="000E4C33">
        <w:rPr>
          <w:rFonts w:ascii="Verdana" w:hAnsi="Verdana"/>
          <w:sz w:val="22"/>
          <w:szCs w:val="22"/>
        </w:rPr>
        <w:t xml:space="preserve"> </w:t>
      </w:r>
      <w:r w:rsidR="00CE1A39" w:rsidRPr="000E4C33">
        <w:rPr>
          <w:rFonts w:ascii="Verdana" w:hAnsi="Verdana"/>
          <w:sz w:val="22"/>
          <w:szCs w:val="22"/>
        </w:rPr>
        <w:t>–</w:t>
      </w:r>
      <w:r w:rsidRPr="000E4C33">
        <w:rPr>
          <w:rFonts w:ascii="Verdana" w:hAnsi="Verdana"/>
          <w:sz w:val="22"/>
          <w:szCs w:val="22"/>
        </w:rPr>
        <w:t xml:space="preserve"> для юридического лица</w:t>
      </w:r>
      <w:r w:rsidR="00C070D5" w:rsidRPr="000E4C33">
        <w:rPr>
          <w:rFonts w:ascii="Verdana" w:hAnsi="Verdana"/>
          <w:sz w:val="22"/>
          <w:szCs w:val="22"/>
        </w:rPr>
        <w:t>,</w:t>
      </w:r>
      <w:r w:rsidR="00491758" w:rsidRPr="000E4C33">
        <w:rPr>
          <w:rFonts w:ascii="Verdana" w:hAnsi="Verdana"/>
          <w:sz w:val="22"/>
          <w:szCs w:val="22"/>
        </w:rPr>
        <w:t xml:space="preserve"> </w:t>
      </w:r>
      <w:r w:rsidRPr="000E4C33">
        <w:rPr>
          <w:rFonts w:ascii="Verdana" w:hAnsi="Verdana"/>
          <w:sz w:val="22"/>
          <w:szCs w:val="22"/>
        </w:rPr>
        <w:t xml:space="preserve">отсутствие решения арбитражного суда о признании </w:t>
      </w:r>
      <w:r w:rsidR="005248A8" w:rsidRPr="000E4C33">
        <w:rPr>
          <w:rFonts w:ascii="Verdana" w:hAnsi="Verdana"/>
          <w:sz w:val="22"/>
          <w:szCs w:val="22"/>
        </w:rPr>
        <w:t>у</w:t>
      </w:r>
      <w:r w:rsidR="00713E28" w:rsidRPr="000E4C33">
        <w:rPr>
          <w:rFonts w:ascii="Verdana" w:hAnsi="Verdana"/>
          <w:sz w:val="22"/>
          <w:szCs w:val="22"/>
        </w:rPr>
        <w:t>частник</w:t>
      </w:r>
      <w:r w:rsidRPr="000E4C33">
        <w:rPr>
          <w:rFonts w:ascii="Verdana" w:hAnsi="Verdana"/>
          <w:sz w:val="22"/>
          <w:szCs w:val="22"/>
        </w:rPr>
        <w:t xml:space="preserve">а </w:t>
      </w:r>
      <w:r w:rsidR="00713E28" w:rsidRPr="000E4C33">
        <w:rPr>
          <w:rFonts w:ascii="Verdana" w:hAnsi="Verdana"/>
          <w:sz w:val="22"/>
          <w:szCs w:val="22"/>
        </w:rPr>
        <w:t>закупки</w:t>
      </w:r>
      <w:r w:rsidRPr="000E4C33">
        <w:rPr>
          <w:rFonts w:ascii="Verdana" w:hAnsi="Verdana"/>
          <w:sz w:val="22"/>
          <w:szCs w:val="22"/>
        </w:rPr>
        <w:t xml:space="preserve"> несостоятельным (банкротом) и об открытии конкурсного производства – для юридического лица, физического лица;</w:t>
      </w:r>
      <w:bookmarkEnd w:id="57"/>
    </w:p>
    <w:p w:rsidR="00F1754E" w:rsidRPr="000E4C33" w:rsidRDefault="00F1754E" w:rsidP="000E4C33">
      <w:pPr>
        <w:numPr>
          <w:ilvl w:val="0"/>
          <w:numId w:val="27"/>
        </w:numPr>
        <w:tabs>
          <w:tab w:val="clear" w:pos="720"/>
          <w:tab w:val="num" w:pos="1134"/>
        </w:tabs>
        <w:ind w:left="0" w:firstLine="709"/>
        <w:jc w:val="both"/>
        <w:rPr>
          <w:rFonts w:ascii="Verdana" w:hAnsi="Verdana"/>
          <w:sz w:val="22"/>
          <w:szCs w:val="22"/>
        </w:rPr>
      </w:pPr>
      <w:r w:rsidRPr="000E4C33">
        <w:rPr>
          <w:rFonts w:ascii="Verdana" w:hAnsi="Verdana"/>
          <w:sz w:val="22"/>
          <w:szCs w:val="22"/>
        </w:rPr>
        <w:t xml:space="preserve">неприостановление деятельности </w:t>
      </w:r>
      <w:r w:rsidR="005248A8" w:rsidRPr="000E4C33">
        <w:rPr>
          <w:rFonts w:ascii="Verdana" w:hAnsi="Verdana"/>
          <w:sz w:val="22"/>
          <w:szCs w:val="22"/>
        </w:rPr>
        <w:t>у</w:t>
      </w:r>
      <w:r w:rsidR="00713E28" w:rsidRPr="000E4C33">
        <w:rPr>
          <w:rFonts w:ascii="Verdana" w:hAnsi="Verdana"/>
          <w:sz w:val="22"/>
          <w:szCs w:val="22"/>
        </w:rPr>
        <w:t>частник</w:t>
      </w:r>
      <w:r w:rsidRPr="000E4C33">
        <w:rPr>
          <w:rFonts w:ascii="Verdana" w:hAnsi="Verdana"/>
          <w:sz w:val="22"/>
          <w:szCs w:val="22"/>
        </w:rPr>
        <w:t xml:space="preserve">а </w:t>
      </w:r>
      <w:r w:rsidR="00713E28" w:rsidRPr="000E4C33">
        <w:rPr>
          <w:rFonts w:ascii="Verdana" w:hAnsi="Verdana"/>
          <w:sz w:val="22"/>
          <w:szCs w:val="22"/>
        </w:rPr>
        <w:t>закупки</w:t>
      </w:r>
      <w:r w:rsidRPr="000E4C33">
        <w:rPr>
          <w:rFonts w:ascii="Verdana" w:hAnsi="Verdana"/>
          <w:sz w:val="22"/>
          <w:szCs w:val="22"/>
        </w:rPr>
        <w:t xml:space="preserve"> в порядке, предусмотренном </w:t>
      </w:r>
      <w:hyperlink r:id="rId9" w:history="1">
        <w:r w:rsidRPr="000E4C33">
          <w:rPr>
            <w:rFonts w:ascii="Verdana" w:hAnsi="Verdana"/>
            <w:sz w:val="22"/>
            <w:szCs w:val="22"/>
          </w:rPr>
          <w:t>Кодексом</w:t>
        </w:r>
      </w:hyperlink>
      <w:r w:rsidRPr="000E4C33">
        <w:rPr>
          <w:rFonts w:ascii="Verdana" w:hAnsi="Verdana"/>
          <w:sz w:val="22"/>
          <w:szCs w:val="22"/>
        </w:rPr>
        <w:t xml:space="preserve"> Российской Федерации об административных правонарушениях</w:t>
      </w:r>
      <w:r w:rsidR="009D03C3" w:rsidRPr="000E4C33">
        <w:rPr>
          <w:rFonts w:ascii="Verdana" w:hAnsi="Verdana"/>
          <w:sz w:val="22"/>
          <w:szCs w:val="22"/>
        </w:rPr>
        <w:t>,</w:t>
      </w:r>
      <w:r w:rsidR="004C37E7" w:rsidRPr="000E4C33">
        <w:rPr>
          <w:rFonts w:ascii="Verdana" w:hAnsi="Verdana"/>
          <w:sz w:val="22"/>
          <w:szCs w:val="22"/>
        </w:rPr>
        <w:t xml:space="preserve"> </w:t>
      </w:r>
      <w:r w:rsidRPr="000E4C33">
        <w:rPr>
          <w:rFonts w:ascii="Verdana" w:hAnsi="Verdana"/>
          <w:sz w:val="22"/>
          <w:szCs w:val="22"/>
        </w:rPr>
        <w:t>на</w:t>
      </w:r>
      <w:r w:rsidR="00366E89" w:rsidRPr="000E4C33">
        <w:rPr>
          <w:rFonts w:ascii="Verdana" w:hAnsi="Verdana"/>
          <w:sz w:val="22"/>
          <w:szCs w:val="22"/>
        </w:rPr>
        <w:t xml:space="preserve"> дату подачи заявки на</w:t>
      </w:r>
      <w:r w:rsidRPr="000E4C33">
        <w:rPr>
          <w:rFonts w:ascii="Verdana" w:hAnsi="Verdana"/>
          <w:sz w:val="22"/>
          <w:szCs w:val="22"/>
        </w:rPr>
        <w:t xml:space="preserve"> участие в</w:t>
      </w:r>
      <w:r w:rsidR="00B540E6" w:rsidRPr="000E4C33">
        <w:rPr>
          <w:rFonts w:ascii="Verdana" w:hAnsi="Verdana"/>
          <w:sz w:val="22"/>
          <w:szCs w:val="22"/>
        </w:rPr>
        <w:t xml:space="preserve"> </w:t>
      </w:r>
      <w:r w:rsidR="00403256" w:rsidRPr="000E4C33">
        <w:rPr>
          <w:rFonts w:ascii="Verdana" w:hAnsi="Verdana"/>
          <w:sz w:val="22"/>
          <w:szCs w:val="22"/>
        </w:rPr>
        <w:t>закупке</w:t>
      </w:r>
      <w:r w:rsidRPr="000E4C33">
        <w:rPr>
          <w:rFonts w:ascii="Verdana" w:hAnsi="Verdana"/>
          <w:sz w:val="22"/>
          <w:szCs w:val="22"/>
        </w:rPr>
        <w:t>;</w:t>
      </w:r>
      <w:bookmarkStart w:id="58" w:name="Par5"/>
      <w:bookmarkEnd w:id="58"/>
    </w:p>
    <w:p w:rsidR="00244EAB" w:rsidRPr="000E4C33" w:rsidRDefault="00C23BE3" w:rsidP="000E4C33">
      <w:pPr>
        <w:numPr>
          <w:ilvl w:val="0"/>
          <w:numId w:val="27"/>
        </w:numPr>
        <w:tabs>
          <w:tab w:val="clear" w:pos="720"/>
          <w:tab w:val="num" w:pos="1134"/>
        </w:tabs>
        <w:ind w:left="0" w:firstLine="709"/>
        <w:jc w:val="both"/>
        <w:rPr>
          <w:rFonts w:ascii="Verdana" w:hAnsi="Verdana"/>
          <w:sz w:val="22"/>
          <w:szCs w:val="22"/>
        </w:rPr>
      </w:pPr>
      <w:r w:rsidRPr="000E4C33">
        <w:rPr>
          <w:rFonts w:ascii="Verdana" w:hAnsi="Verdana"/>
          <w:sz w:val="22"/>
          <w:szCs w:val="22"/>
        </w:rPr>
        <w:t xml:space="preserve">отсутствие у участника </w:t>
      </w:r>
      <w:r w:rsidR="00935008" w:rsidRPr="000E4C33">
        <w:rPr>
          <w:rFonts w:ascii="Verdana" w:hAnsi="Verdana"/>
          <w:sz w:val="22"/>
          <w:szCs w:val="22"/>
        </w:rPr>
        <w:t>закупки</w:t>
      </w:r>
      <w:r w:rsidRPr="000E4C33">
        <w:rPr>
          <w:rFonts w:ascii="Verdana" w:hAnsi="Verdana"/>
          <w:sz w:val="22"/>
          <w:szCs w:val="22"/>
        </w:rPr>
        <w:t xml:space="preserve">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которой превышает </w:t>
      </w:r>
      <w:r w:rsidR="00934669" w:rsidRPr="000E4C33">
        <w:rPr>
          <w:rFonts w:ascii="Verdana" w:hAnsi="Verdana"/>
          <w:sz w:val="22"/>
          <w:szCs w:val="22"/>
        </w:rPr>
        <w:t>десять</w:t>
      </w:r>
      <w:r w:rsidRPr="000E4C33">
        <w:rPr>
          <w:rFonts w:ascii="Verdana" w:hAnsi="Verdana"/>
          <w:sz w:val="22"/>
          <w:szCs w:val="22"/>
        </w:rPr>
        <w:t xml:space="preserve"> </w:t>
      </w:r>
      <w:r w:rsidR="00B540E6" w:rsidRPr="000E4C33">
        <w:rPr>
          <w:rFonts w:ascii="Verdana" w:hAnsi="Verdana"/>
          <w:sz w:val="22"/>
          <w:szCs w:val="22"/>
        </w:rPr>
        <w:t>процентов</w:t>
      </w:r>
      <w:r w:rsidRPr="000E4C33">
        <w:rPr>
          <w:rFonts w:ascii="Verdana" w:hAnsi="Verdana"/>
          <w:sz w:val="22"/>
          <w:szCs w:val="22"/>
        </w:rPr>
        <w:t xml:space="preserve"> балансовой стоимости активов участника </w:t>
      </w:r>
      <w:r w:rsidR="00935008" w:rsidRPr="000E4C33">
        <w:rPr>
          <w:rFonts w:ascii="Verdana" w:hAnsi="Verdana"/>
          <w:sz w:val="22"/>
          <w:szCs w:val="22"/>
        </w:rPr>
        <w:t>закупки</w:t>
      </w:r>
      <w:r w:rsidRPr="000E4C33">
        <w:rPr>
          <w:rFonts w:ascii="Verdana" w:hAnsi="Verdana"/>
          <w:sz w:val="22"/>
          <w:szCs w:val="22"/>
        </w:rPr>
        <w:t xml:space="preserve">, по данным бухгалтерской отчетности за последний отчетный период. </w:t>
      </w:r>
      <w:r w:rsidR="00244EAB" w:rsidRPr="000E4C33">
        <w:rPr>
          <w:rFonts w:ascii="Verdana" w:hAnsi="Verdana"/>
          <w:sz w:val="22"/>
          <w:szCs w:val="22"/>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F1754E" w:rsidRPr="000E4C33" w:rsidRDefault="00F1754E" w:rsidP="000E4C33">
      <w:pPr>
        <w:numPr>
          <w:ilvl w:val="0"/>
          <w:numId w:val="27"/>
        </w:numPr>
        <w:tabs>
          <w:tab w:val="clear" w:pos="720"/>
          <w:tab w:val="num" w:pos="1134"/>
        </w:tabs>
        <w:ind w:left="0" w:firstLine="709"/>
        <w:jc w:val="both"/>
        <w:rPr>
          <w:rFonts w:ascii="Verdana" w:hAnsi="Verdana"/>
          <w:sz w:val="22"/>
          <w:szCs w:val="22"/>
        </w:rPr>
      </w:pPr>
      <w:bookmarkStart w:id="59" w:name="_Ref473034520"/>
      <w:r w:rsidRPr="000E4C33">
        <w:rPr>
          <w:rFonts w:ascii="Verdana" w:hAnsi="Verdana"/>
          <w:sz w:val="22"/>
          <w:szCs w:val="22"/>
        </w:rPr>
        <w:t xml:space="preserve">отсутствие сведений об </w:t>
      </w:r>
      <w:r w:rsidR="005248A8" w:rsidRPr="000E4C33">
        <w:rPr>
          <w:rFonts w:ascii="Verdana" w:hAnsi="Verdana"/>
          <w:sz w:val="22"/>
          <w:szCs w:val="22"/>
        </w:rPr>
        <w:t>у</w:t>
      </w:r>
      <w:r w:rsidR="00713E28" w:rsidRPr="000E4C33">
        <w:rPr>
          <w:rFonts w:ascii="Verdana" w:hAnsi="Verdana"/>
          <w:sz w:val="22"/>
          <w:szCs w:val="22"/>
        </w:rPr>
        <w:t>частник</w:t>
      </w:r>
      <w:r w:rsidRPr="000E4C33">
        <w:rPr>
          <w:rFonts w:ascii="Verdana" w:hAnsi="Verdana"/>
          <w:sz w:val="22"/>
          <w:szCs w:val="22"/>
        </w:rPr>
        <w:t xml:space="preserve">е </w:t>
      </w:r>
      <w:r w:rsidR="00713E28" w:rsidRPr="000E4C33">
        <w:rPr>
          <w:rFonts w:ascii="Verdana" w:hAnsi="Verdana"/>
          <w:sz w:val="22"/>
          <w:szCs w:val="22"/>
        </w:rPr>
        <w:t>закупки</w:t>
      </w:r>
      <w:r w:rsidRPr="000E4C33">
        <w:rPr>
          <w:rFonts w:ascii="Verdana" w:hAnsi="Verdana"/>
          <w:sz w:val="22"/>
          <w:szCs w:val="22"/>
        </w:rPr>
        <w:t xml:space="preserve"> в </w:t>
      </w:r>
      <w:r w:rsidR="00583877" w:rsidRPr="000E4C33">
        <w:rPr>
          <w:rFonts w:ascii="Verdana" w:hAnsi="Verdana"/>
          <w:sz w:val="22"/>
          <w:szCs w:val="22"/>
        </w:rPr>
        <w:t xml:space="preserve">реестрах </w:t>
      </w:r>
      <w:r w:rsidRPr="000E4C33">
        <w:rPr>
          <w:rFonts w:ascii="Verdana" w:hAnsi="Verdana"/>
          <w:sz w:val="22"/>
          <w:szCs w:val="22"/>
        </w:rPr>
        <w:t>недобросовестных поставщиков;</w:t>
      </w:r>
      <w:bookmarkEnd w:id="59"/>
    </w:p>
    <w:p w:rsidR="00737F09" w:rsidRPr="000E4C33" w:rsidRDefault="00737F09" w:rsidP="000E4C33">
      <w:pPr>
        <w:numPr>
          <w:ilvl w:val="0"/>
          <w:numId w:val="27"/>
        </w:numPr>
        <w:tabs>
          <w:tab w:val="clear" w:pos="720"/>
          <w:tab w:val="num" w:pos="1134"/>
        </w:tabs>
        <w:ind w:left="0" w:firstLine="709"/>
        <w:jc w:val="both"/>
        <w:rPr>
          <w:rFonts w:ascii="Verdana" w:hAnsi="Verdana"/>
          <w:sz w:val="22"/>
          <w:szCs w:val="22"/>
        </w:rPr>
      </w:pPr>
      <w:r w:rsidRPr="000E4C33">
        <w:rPr>
          <w:rFonts w:ascii="Verdana" w:hAnsi="Verdana"/>
          <w:sz w:val="22"/>
          <w:szCs w:val="22"/>
        </w:rPr>
        <w:t xml:space="preserve">отсутствие у участника закупки </w:t>
      </w:r>
      <w:r w:rsidR="003606E6" w:rsidRPr="000E4C33">
        <w:rPr>
          <w:rFonts w:ascii="Verdana" w:hAnsi="Verdana"/>
          <w:sz w:val="22"/>
          <w:szCs w:val="22"/>
        </w:rPr>
        <w:t xml:space="preserve">– </w:t>
      </w:r>
      <w:r w:rsidRPr="000E4C33">
        <w:rPr>
          <w:rFonts w:ascii="Verdana" w:hAnsi="Verdana"/>
          <w:sz w:val="22"/>
          <w:szCs w:val="22"/>
        </w:rPr>
        <w:t>физического лица либо членов коллегиального исполнительного органа, лица, исполняющего функции единоличного исполнительного органа</w:t>
      </w:r>
      <w:r w:rsidR="00722727" w:rsidRPr="000E4C33">
        <w:rPr>
          <w:rFonts w:ascii="Verdana" w:hAnsi="Verdana"/>
          <w:sz w:val="22"/>
          <w:szCs w:val="22"/>
        </w:rPr>
        <w:t xml:space="preserve"> </w:t>
      </w:r>
      <w:r w:rsidRPr="000E4C33">
        <w:rPr>
          <w:rFonts w:ascii="Verdana" w:hAnsi="Verdana"/>
          <w:sz w:val="22"/>
          <w:szCs w:val="22"/>
        </w:rPr>
        <w:t xml:space="preserve">и главного бухгалтера юридического </w:t>
      </w:r>
      <w:r w:rsidR="00666C33" w:rsidRPr="000E4C33">
        <w:rPr>
          <w:rFonts w:ascii="Verdana" w:hAnsi="Verdana"/>
          <w:sz w:val="22"/>
          <w:szCs w:val="22"/>
        </w:rPr>
        <w:t xml:space="preserve">           </w:t>
      </w:r>
      <w:r w:rsidRPr="000E4C33">
        <w:rPr>
          <w:rFonts w:ascii="Verdana" w:hAnsi="Verdana"/>
          <w:sz w:val="22"/>
          <w:szCs w:val="22"/>
        </w:rPr>
        <w:t>лица – участника закупки судимости за преступления в сфере экономики и/или преступления, предусмотренные статьями 289, 290, 291, 291</w:t>
      </w:r>
      <w:r w:rsidR="00FC556F" w:rsidRPr="000E4C33">
        <w:rPr>
          <w:rFonts w:ascii="Verdana" w:hAnsi="Verdana"/>
          <w:sz w:val="22"/>
          <w:szCs w:val="22"/>
          <w:vertAlign w:val="superscript"/>
        </w:rPr>
        <w:t>1</w:t>
      </w:r>
      <w:r w:rsidRPr="000E4C33">
        <w:rPr>
          <w:rFonts w:ascii="Verdana" w:hAnsi="Verdana"/>
          <w:sz w:val="22"/>
          <w:szCs w:val="22"/>
        </w:rPr>
        <w:t xml:space="preserve"> Уголовного кодекса Российской </w:t>
      </w:r>
      <w:r w:rsidRPr="000E4C33">
        <w:rPr>
          <w:rFonts w:ascii="Verdana" w:hAnsi="Verdana"/>
          <w:sz w:val="22"/>
          <w:szCs w:val="22"/>
        </w:rPr>
        <w:lastRenderedPageBreak/>
        <w:t xml:space="preserve">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w:t>
      </w:r>
      <w:r w:rsidR="00364E70" w:rsidRPr="000E4C33">
        <w:rPr>
          <w:rFonts w:ascii="Verdana" w:hAnsi="Verdana"/>
          <w:sz w:val="22"/>
          <w:szCs w:val="22"/>
        </w:rPr>
        <w:t xml:space="preserve">предметом </w:t>
      </w:r>
      <w:r w:rsidRPr="000E4C33">
        <w:rPr>
          <w:rFonts w:ascii="Verdana" w:hAnsi="Verdana"/>
          <w:sz w:val="22"/>
          <w:szCs w:val="22"/>
        </w:rPr>
        <w:t>осуществляемой закупки, и административного наказания в виде дисквалификации;</w:t>
      </w:r>
    </w:p>
    <w:p w:rsidR="00DA4BB2" w:rsidRPr="000E4C33" w:rsidRDefault="00DA4BB2" w:rsidP="000E4C33">
      <w:pPr>
        <w:numPr>
          <w:ilvl w:val="0"/>
          <w:numId w:val="27"/>
        </w:numPr>
        <w:tabs>
          <w:tab w:val="clear" w:pos="720"/>
          <w:tab w:val="num" w:pos="1134"/>
        </w:tabs>
        <w:ind w:left="0" w:firstLine="709"/>
        <w:jc w:val="both"/>
        <w:rPr>
          <w:rFonts w:ascii="Verdana" w:hAnsi="Verdana"/>
          <w:sz w:val="22"/>
          <w:szCs w:val="22"/>
        </w:rPr>
      </w:pPr>
      <w:r w:rsidRPr="000E4C33">
        <w:rPr>
          <w:rFonts w:ascii="Verdana" w:hAnsi="Verdana"/>
          <w:sz w:val="22"/>
          <w:szCs w:val="22"/>
        </w:rPr>
        <w:t xml:space="preserve">непривлечение участника закупки </w:t>
      </w:r>
      <w:r w:rsidR="00FF62A3" w:rsidRPr="000E4C33">
        <w:rPr>
          <w:rFonts w:ascii="Verdana" w:hAnsi="Verdana"/>
          <w:sz w:val="22"/>
          <w:szCs w:val="22"/>
        </w:rPr>
        <w:t>–</w:t>
      </w:r>
      <w:r w:rsidRPr="000E4C33">
        <w:rPr>
          <w:rFonts w:ascii="Verdana" w:hAnsi="Verdana"/>
          <w:sz w:val="22"/>
          <w:szCs w:val="22"/>
        </w:rPr>
        <w:t xml:space="preserve"> юридического лица к административной ответственности за совершение административного правонарушения, предусмотренного стать</w:t>
      </w:r>
      <w:r w:rsidR="00A142A3" w:rsidRPr="000E4C33">
        <w:rPr>
          <w:rFonts w:ascii="Verdana" w:hAnsi="Verdana"/>
          <w:sz w:val="22"/>
          <w:szCs w:val="22"/>
        </w:rPr>
        <w:t>е</w:t>
      </w:r>
      <w:r w:rsidRPr="000E4C33">
        <w:rPr>
          <w:rFonts w:ascii="Verdana" w:hAnsi="Verdana"/>
          <w:sz w:val="22"/>
          <w:szCs w:val="22"/>
        </w:rPr>
        <w:t>й 19.28 Кодекса Российской Федерации об административных правонарушениях, в течение двух лет до момента подачи заявки на участие в закупке;</w:t>
      </w:r>
    </w:p>
    <w:p w:rsidR="004B474F" w:rsidRPr="000E4C33" w:rsidRDefault="00143979" w:rsidP="000E4C33">
      <w:pPr>
        <w:numPr>
          <w:ilvl w:val="0"/>
          <w:numId w:val="27"/>
        </w:numPr>
        <w:tabs>
          <w:tab w:val="clear" w:pos="720"/>
          <w:tab w:val="num" w:pos="1134"/>
        </w:tabs>
        <w:ind w:left="0" w:firstLine="709"/>
        <w:jc w:val="both"/>
        <w:rPr>
          <w:rFonts w:ascii="Verdana" w:hAnsi="Verdana"/>
          <w:sz w:val="22"/>
          <w:szCs w:val="22"/>
        </w:rPr>
      </w:pPr>
      <w:r w:rsidRPr="000E4C33">
        <w:rPr>
          <w:rFonts w:ascii="Verdana" w:hAnsi="Verdana"/>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w:t>
      </w:r>
      <w:r w:rsidR="00A142A3" w:rsidRPr="000E4C33">
        <w:rPr>
          <w:rFonts w:ascii="Verdana" w:hAnsi="Verdana"/>
          <w:sz w:val="22"/>
          <w:szCs w:val="22"/>
        </w:rPr>
        <w:t>.</w:t>
      </w:r>
      <w:r w:rsidRPr="000E4C33">
        <w:rPr>
          <w:rFonts w:ascii="Verdana" w:hAnsi="Verdana"/>
          <w:sz w:val="22"/>
          <w:szCs w:val="22"/>
        </w:rPr>
        <w:t xml:space="preserve">),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w:t>
      </w:r>
      <w:r w:rsidR="00FF62A3" w:rsidRPr="000E4C33">
        <w:rPr>
          <w:rFonts w:ascii="Verdana" w:hAnsi="Verdana"/>
          <w:sz w:val="22"/>
          <w:szCs w:val="22"/>
        </w:rPr>
        <w:t>–</w:t>
      </w:r>
      <w:r w:rsidRPr="000E4C33">
        <w:rPr>
          <w:rFonts w:ascii="Verdana" w:hAnsi="Verdana"/>
          <w:sz w:val="22"/>
          <w:szCs w:val="22"/>
        </w:rPr>
        <w:t xml:space="preserve"> участников закупки, с физическими лицами </w:t>
      </w:r>
      <w:r w:rsidR="00A142A3" w:rsidRPr="000E4C33">
        <w:rPr>
          <w:rFonts w:ascii="Verdana" w:hAnsi="Verdana"/>
          <w:sz w:val="22"/>
          <w:szCs w:val="22"/>
        </w:rPr>
        <w:t>(</w:t>
      </w:r>
      <w:r w:rsidRPr="000E4C33">
        <w:rPr>
          <w:rFonts w:ascii="Verdana" w:hAnsi="Verdana"/>
          <w:sz w:val="22"/>
          <w:szCs w:val="22"/>
        </w:rPr>
        <w:t>в</w:t>
      </w:r>
      <w:r w:rsidR="00A142A3" w:rsidRPr="000E4C33">
        <w:rPr>
          <w:rFonts w:ascii="Verdana" w:hAnsi="Verdana"/>
          <w:sz w:val="22"/>
          <w:szCs w:val="22"/>
        </w:rPr>
        <w:t> </w:t>
      </w:r>
      <w:r w:rsidRPr="000E4C33">
        <w:rPr>
          <w:rFonts w:ascii="Verdana" w:hAnsi="Verdana"/>
          <w:sz w:val="22"/>
          <w:szCs w:val="22"/>
        </w:rPr>
        <w:t>том числе зарегистрированными в качестве индивидуального предпринимателя</w:t>
      </w:r>
      <w:r w:rsidR="00A142A3" w:rsidRPr="000E4C33">
        <w:rPr>
          <w:rFonts w:ascii="Verdana" w:hAnsi="Verdana"/>
          <w:sz w:val="22"/>
          <w:szCs w:val="22"/>
        </w:rPr>
        <w:t>)</w:t>
      </w:r>
      <w:r w:rsidRPr="000E4C33">
        <w:rPr>
          <w:rFonts w:ascii="Verdana" w:hAnsi="Verdana"/>
          <w:sz w:val="22"/>
          <w:szCs w:val="22"/>
        </w:rPr>
        <w:t xml:space="preserve"> </w:t>
      </w:r>
      <w:r w:rsidR="00A142A3" w:rsidRPr="000E4C33">
        <w:rPr>
          <w:rFonts w:ascii="Verdana" w:hAnsi="Verdana"/>
          <w:sz w:val="22"/>
          <w:szCs w:val="22"/>
        </w:rPr>
        <w:t xml:space="preserve">– </w:t>
      </w:r>
      <w:r w:rsidRPr="000E4C33">
        <w:rPr>
          <w:rFonts w:ascii="Verdana" w:hAnsi="Verdana"/>
          <w:sz w:val="22"/>
          <w:szCs w:val="22"/>
        </w:rPr>
        <w:t xml:space="preserve">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Положения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w:t>
      </w:r>
      <w:r w:rsidR="00F90DC2" w:rsidRPr="000E4C33">
        <w:rPr>
          <w:rFonts w:ascii="Verdana" w:hAnsi="Verdana"/>
          <w:sz w:val="22"/>
          <w:szCs w:val="22"/>
        </w:rPr>
        <w:t xml:space="preserve">превышающей </w:t>
      </w:r>
      <w:r w:rsidRPr="000E4C33">
        <w:rPr>
          <w:rFonts w:ascii="Verdana" w:hAnsi="Verdana"/>
          <w:sz w:val="22"/>
          <w:szCs w:val="22"/>
        </w:rPr>
        <w:t>десять процентов</w:t>
      </w:r>
      <w:r w:rsidR="006C0E1C" w:rsidRPr="000E4C33">
        <w:rPr>
          <w:rFonts w:ascii="Verdana" w:hAnsi="Verdana"/>
          <w:sz w:val="22"/>
          <w:szCs w:val="22"/>
        </w:rPr>
        <w:t>,</w:t>
      </w:r>
      <w:r w:rsidRPr="000E4C33">
        <w:rPr>
          <w:rFonts w:ascii="Verdana" w:hAnsi="Verdana"/>
          <w:sz w:val="22"/>
          <w:szCs w:val="22"/>
        </w:rPr>
        <w:t xml:space="preserve"> в уставном капитале хозяйственного общества</w:t>
      </w:r>
      <w:r w:rsidR="004B474F" w:rsidRPr="000E4C33">
        <w:rPr>
          <w:rFonts w:ascii="Verdana" w:hAnsi="Verdana"/>
          <w:sz w:val="22"/>
          <w:szCs w:val="22"/>
        </w:rPr>
        <w:t>;</w:t>
      </w:r>
      <w:r w:rsidR="004B474F" w:rsidRPr="000E4C33">
        <w:rPr>
          <w:rFonts w:ascii="Verdana" w:hAnsi="Verdana"/>
          <w:color w:val="000000"/>
          <w:sz w:val="22"/>
          <w:szCs w:val="22"/>
        </w:rPr>
        <w:t xml:space="preserve"> </w:t>
      </w:r>
    </w:p>
    <w:p w:rsidR="004B474F" w:rsidRPr="000E4C33" w:rsidRDefault="004B474F" w:rsidP="000E4C33">
      <w:pPr>
        <w:numPr>
          <w:ilvl w:val="0"/>
          <w:numId w:val="27"/>
        </w:numPr>
        <w:tabs>
          <w:tab w:val="clear" w:pos="720"/>
          <w:tab w:val="num" w:pos="1134"/>
        </w:tabs>
        <w:ind w:left="0" w:firstLine="709"/>
        <w:jc w:val="both"/>
        <w:rPr>
          <w:rFonts w:ascii="Verdana" w:hAnsi="Verdana"/>
          <w:sz w:val="22"/>
          <w:szCs w:val="22"/>
        </w:rPr>
      </w:pPr>
      <w:r w:rsidRPr="000E4C33">
        <w:rPr>
          <w:rFonts w:ascii="Verdana" w:hAnsi="Verdana"/>
          <w:color w:val="000000"/>
          <w:sz w:val="22"/>
          <w:szCs w:val="22"/>
        </w:rPr>
        <w:t>участник не должен являться юридическим лицом, в уставном (складочном) капитале которого доля участия иностранных юридических лиц, местом регистрации которых явля</w:t>
      </w:r>
      <w:r w:rsidR="006C0E1C" w:rsidRPr="000E4C33">
        <w:rPr>
          <w:rFonts w:ascii="Verdana" w:hAnsi="Verdana"/>
          <w:color w:val="000000"/>
          <w:sz w:val="22"/>
          <w:szCs w:val="22"/>
        </w:rPr>
        <w:t>ю</w:t>
      </w:r>
      <w:r w:rsidRPr="000E4C33">
        <w:rPr>
          <w:rFonts w:ascii="Verdana" w:hAnsi="Verdana"/>
          <w:color w:val="000000"/>
          <w:sz w:val="22"/>
          <w:szCs w:val="22"/>
        </w:rPr>
        <w:t>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и/или не предусматривающих раскрытия и предоставления информации при проведении финансовых операций (офшорные зоны), в совокупности превышает пятьдесят процентов и бенефициарные владельцы которого имеют гражданство (подданство) государства, включенного в указанный перечень. Указанное требование не применяется в случае осуществления следующ</w:t>
      </w:r>
      <w:r w:rsidR="004F05CA" w:rsidRPr="000E4C33">
        <w:rPr>
          <w:rFonts w:ascii="Verdana" w:hAnsi="Verdana"/>
          <w:color w:val="000000"/>
          <w:sz w:val="22"/>
          <w:szCs w:val="22"/>
        </w:rPr>
        <w:t xml:space="preserve">их </w:t>
      </w:r>
      <w:r w:rsidRPr="000E4C33">
        <w:rPr>
          <w:rFonts w:ascii="Verdana" w:hAnsi="Verdana"/>
          <w:color w:val="000000"/>
          <w:sz w:val="22"/>
          <w:szCs w:val="22"/>
        </w:rPr>
        <w:t xml:space="preserve">сделок (операций): </w:t>
      </w:r>
    </w:p>
    <w:p w:rsidR="004B474F" w:rsidRPr="000E4C33" w:rsidRDefault="004B474F" w:rsidP="000E4C33">
      <w:pPr>
        <w:ind w:firstLine="708"/>
        <w:jc w:val="both"/>
        <w:rPr>
          <w:rFonts w:ascii="Verdana" w:hAnsi="Verdana"/>
          <w:sz w:val="22"/>
          <w:szCs w:val="22"/>
        </w:rPr>
      </w:pPr>
      <w:r w:rsidRPr="000E4C33">
        <w:rPr>
          <w:rFonts w:ascii="Verdana" w:hAnsi="Verdana"/>
          <w:sz w:val="22"/>
          <w:szCs w:val="22"/>
        </w:rPr>
        <w:t xml:space="preserve">а) закупки </w:t>
      </w:r>
      <w:r w:rsidR="008038E7" w:rsidRPr="000E4C33">
        <w:rPr>
          <w:rFonts w:ascii="Verdana" w:hAnsi="Verdana"/>
          <w:sz w:val="22"/>
          <w:szCs w:val="22"/>
        </w:rPr>
        <w:t>ВЭБ.РФ</w:t>
      </w:r>
      <w:r w:rsidRPr="000E4C33">
        <w:rPr>
          <w:rFonts w:ascii="Verdana" w:hAnsi="Verdana"/>
          <w:sz w:val="22"/>
          <w:szCs w:val="22"/>
        </w:rPr>
        <w:t xml:space="preserve"> продукции, необходимой для реализации проектов (сделок, операций), направленных на поддержку экспорта российских товаров, работ, услуг;</w:t>
      </w:r>
    </w:p>
    <w:p w:rsidR="004B474F" w:rsidRPr="000E4C33" w:rsidRDefault="004B474F" w:rsidP="000E4C33">
      <w:pPr>
        <w:ind w:firstLine="708"/>
        <w:jc w:val="both"/>
        <w:rPr>
          <w:rFonts w:ascii="Verdana" w:hAnsi="Verdana"/>
          <w:sz w:val="22"/>
          <w:szCs w:val="22"/>
        </w:rPr>
      </w:pPr>
      <w:r w:rsidRPr="000E4C33">
        <w:rPr>
          <w:rFonts w:ascii="Verdana" w:hAnsi="Verdana"/>
          <w:sz w:val="22"/>
          <w:szCs w:val="22"/>
        </w:rPr>
        <w:t xml:space="preserve">б) закупки </w:t>
      </w:r>
      <w:r w:rsidR="008038E7" w:rsidRPr="000E4C33">
        <w:rPr>
          <w:rFonts w:ascii="Verdana" w:hAnsi="Verdana"/>
          <w:sz w:val="22"/>
          <w:szCs w:val="22"/>
        </w:rPr>
        <w:t>ВЭБ.РФ</w:t>
      </w:r>
      <w:r w:rsidRPr="000E4C33">
        <w:rPr>
          <w:rFonts w:ascii="Verdana" w:hAnsi="Verdana"/>
          <w:sz w:val="22"/>
          <w:szCs w:val="22"/>
        </w:rPr>
        <w:t xml:space="preserve"> продукции у офшорных компаний, в отношении которых </w:t>
      </w:r>
      <w:r w:rsidR="008038E7" w:rsidRPr="000E4C33">
        <w:rPr>
          <w:rFonts w:ascii="Verdana" w:hAnsi="Verdana"/>
          <w:sz w:val="22"/>
          <w:szCs w:val="22"/>
        </w:rPr>
        <w:t>ВЭБ.РФ</w:t>
      </w:r>
      <w:r w:rsidRPr="000E4C33">
        <w:rPr>
          <w:rFonts w:ascii="Verdana" w:hAnsi="Verdana"/>
          <w:sz w:val="22"/>
          <w:szCs w:val="22"/>
        </w:rPr>
        <w:t xml:space="preserve"> имеет возможность определять принимаемые такими компаниями решения;</w:t>
      </w:r>
    </w:p>
    <w:p w:rsidR="004B474F" w:rsidRPr="000E4C33" w:rsidRDefault="004B474F" w:rsidP="000E4C33">
      <w:pPr>
        <w:ind w:firstLine="708"/>
        <w:jc w:val="both"/>
        <w:rPr>
          <w:rFonts w:ascii="Verdana" w:hAnsi="Verdana"/>
          <w:sz w:val="22"/>
          <w:szCs w:val="22"/>
        </w:rPr>
      </w:pPr>
      <w:r w:rsidRPr="000E4C33">
        <w:rPr>
          <w:rFonts w:ascii="Verdana" w:hAnsi="Verdana"/>
          <w:sz w:val="22"/>
          <w:szCs w:val="22"/>
        </w:rPr>
        <w:t>в) закупки</w:t>
      </w:r>
      <w:r w:rsidR="004F05CA" w:rsidRPr="000E4C33">
        <w:rPr>
          <w:rFonts w:ascii="Verdana" w:hAnsi="Verdana"/>
          <w:sz w:val="22"/>
          <w:szCs w:val="22"/>
        </w:rPr>
        <w:t xml:space="preserve"> </w:t>
      </w:r>
      <w:r w:rsidRPr="000E4C33">
        <w:rPr>
          <w:rFonts w:ascii="Verdana" w:hAnsi="Verdana"/>
          <w:sz w:val="22"/>
          <w:szCs w:val="22"/>
        </w:rPr>
        <w:t xml:space="preserve">в целях выполнения </w:t>
      </w:r>
      <w:r w:rsidR="008038E7" w:rsidRPr="000E4C33">
        <w:rPr>
          <w:rFonts w:ascii="Verdana" w:hAnsi="Verdana"/>
          <w:sz w:val="22"/>
          <w:szCs w:val="22"/>
        </w:rPr>
        <w:t>ВЭБ.РФ</w:t>
      </w:r>
      <w:r w:rsidRPr="000E4C33">
        <w:rPr>
          <w:rFonts w:ascii="Verdana" w:hAnsi="Verdana"/>
          <w:sz w:val="22"/>
          <w:szCs w:val="22"/>
        </w:rPr>
        <w:t xml:space="preserve"> функций агента Правительства Российской Федерации;</w:t>
      </w:r>
    </w:p>
    <w:p w:rsidR="004B474F" w:rsidRPr="000E4C33" w:rsidRDefault="004B474F" w:rsidP="000E4C33">
      <w:pPr>
        <w:ind w:firstLine="708"/>
        <w:jc w:val="both"/>
        <w:rPr>
          <w:rFonts w:ascii="Verdana" w:hAnsi="Verdana"/>
          <w:sz w:val="22"/>
          <w:szCs w:val="22"/>
        </w:rPr>
      </w:pPr>
      <w:r w:rsidRPr="000E4C33">
        <w:rPr>
          <w:rFonts w:ascii="Verdana" w:hAnsi="Verdana"/>
          <w:sz w:val="22"/>
          <w:szCs w:val="22"/>
        </w:rPr>
        <w:t xml:space="preserve">г) закупки консультационных услуг в рамках осуществления финансовой деятельности </w:t>
      </w:r>
      <w:r w:rsidR="008038E7" w:rsidRPr="000E4C33">
        <w:rPr>
          <w:rFonts w:ascii="Verdana" w:hAnsi="Verdana"/>
          <w:sz w:val="22"/>
          <w:szCs w:val="22"/>
        </w:rPr>
        <w:t>ВЭБ.РФ</w:t>
      </w:r>
      <w:r w:rsidRPr="000E4C33">
        <w:rPr>
          <w:rFonts w:ascii="Verdana" w:hAnsi="Verdana"/>
          <w:sz w:val="22"/>
          <w:szCs w:val="22"/>
        </w:rPr>
        <w:t>, предусмотренной положениями Меморандума о</w:t>
      </w:r>
      <w:r w:rsidR="000C6347" w:rsidRPr="000E4C33">
        <w:rPr>
          <w:rFonts w:ascii="Verdana" w:hAnsi="Verdana"/>
          <w:sz w:val="22"/>
          <w:szCs w:val="22"/>
        </w:rPr>
        <w:t> </w:t>
      </w:r>
      <w:r w:rsidRPr="000E4C33">
        <w:rPr>
          <w:rFonts w:ascii="Verdana" w:hAnsi="Verdana"/>
          <w:sz w:val="22"/>
          <w:szCs w:val="22"/>
        </w:rPr>
        <w:t>финансовой политике государственной корпорации развития</w:t>
      </w:r>
      <w:r w:rsidR="008038E7" w:rsidRPr="000E4C33">
        <w:rPr>
          <w:rFonts w:ascii="Verdana" w:hAnsi="Verdana"/>
          <w:sz w:val="22"/>
          <w:szCs w:val="22"/>
        </w:rPr>
        <w:t xml:space="preserve"> «ВЭБ.РФ</w:t>
      </w:r>
      <w:r w:rsidRPr="000E4C33">
        <w:rPr>
          <w:rFonts w:ascii="Verdana" w:hAnsi="Verdana"/>
          <w:sz w:val="22"/>
          <w:szCs w:val="22"/>
        </w:rPr>
        <w:t>»;</w:t>
      </w:r>
    </w:p>
    <w:p w:rsidR="00143979" w:rsidRPr="000E4C33" w:rsidRDefault="004B474F" w:rsidP="000E4C33">
      <w:pPr>
        <w:ind w:firstLine="708"/>
        <w:jc w:val="both"/>
        <w:rPr>
          <w:rFonts w:ascii="Verdana" w:hAnsi="Verdana"/>
          <w:sz w:val="22"/>
          <w:szCs w:val="22"/>
        </w:rPr>
      </w:pPr>
      <w:r w:rsidRPr="000E4C33">
        <w:rPr>
          <w:rFonts w:ascii="Verdana" w:hAnsi="Verdana"/>
          <w:sz w:val="22"/>
          <w:szCs w:val="22"/>
        </w:rPr>
        <w:t xml:space="preserve">д) иных видов сделок, предусмотренных перечнем, утвержденным наблюдательным советом </w:t>
      </w:r>
      <w:r w:rsidR="008038E7" w:rsidRPr="000E4C33">
        <w:rPr>
          <w:rFonts w:ascii="Verdana" w:hAnsi="Verdana"/>
          <w:sz w:val="22"/>
          <w:szCs w:val="22"/>
        </w:rPr>
        <w:t>ВЭБ.РФ</w:t>
      </w:r>
      <w:r w:rsidRPr="000E4C33">
        <w:rPr>
          <w:rFonts w:ascii="Verdana" w:hAnsi="Verdana"/>
          <w:sz w:val="22"/>
          <w:szCs w:val="22"/>
        </w:rPr>
        <w:t xml:space="preserve"> в соответствии с</w:t>
      </w:r>
      <w:r w:rsidR="000C6347" w:rsidRPr="000E4C33">
        <w:rPr>
          <w:rFonts w:ascii="Verdana" w:hAnsi="Verdana"/>
          <w:sz w:val="22"/>
          <w:szCs w:val="22"/>
        </w:rPr>
        <w:t> </w:t>
      </w:r>
      <w:r w:rsidRPr="000E4C33">
        <w:rPr>
          <w:rFonts w:ascii="Verdana" w:hAnsi="Verdana"/>
          <w:sz w:val="22"/>
          <w:szCs w:val="22"/>
        </w:rPr>
        <w:t>пунктом 8 Меморандума о финансовой политике государственной корпорации развития</w:t>
      </w:r>
      <w:r w:rsidR="008038E7" w:rsidRPr="000E4C33">
        <w:rPr>
          <w:rFonts w:ascii="Verdana" w:hAnsi="Verdana"/>
          <w:sz w:val="22"/>
          <w:szCs w:val="22"/>
        </w:rPr>
        <w:t xml:space="preserve"> «ВЭБ.РФ</w:t>
      </w:r>
      <w:r w:rsidRPr="000E4C33">
        <w:rPr>
          <w:rFonts w:ascii="Verdana" w:hAnsi="Verdana"/>
          <w:sz w:val="22"/>
          <w:szCs w:val="22"/>
        </w:rPr>
        <w:t>».</w:t>
      </w:r>
    </w:p>
    <w:p w:rsidR="00B8064B" w:rsidRPr="000E4C33" w:rsidRDefault="00117657" w:rsidP="000E4C33">
      <w:pPr>
        <w:pStyle w:val="30"/>
        <w:keepLines w:val="0"/>
        <w:widowControl/>
        <w:tabs>
          <w:tab w:val="clear" w:pos="1430"/>
          <w:tab w:val="num" w:pos="1418"/>
        </w:tabs>
        <w:ind w:left="0" w:firstLine="709"/>
        <w:rPr>
          <w:rFonts w:ascii="Verdana" w:hAnsi="Verdana" w:cs="Times New Roman"/>
          <w:sz w:val="22"/>
          <w:szCs w:val="22"/>
        </w:rPr>
      </w:pPr>
      <w:bookmarkStart w:id="60" w:name="_Ref6912835"/>
      <w:r w:rsidRPr="000E4C33">
        <w:rPr>
          <w:rFonts w:ascii="Verdana" w:hAnsi="Verdana" w:cs="Times New Roman"/>
          <w:sz w:val="22"/>
          <w:szCs w:val="22"/>
        </w:rPr>
        <w:t xml:space="preserve">Особенности установления </w:t>
      </w:r>
      <w:bookmarkStart w:id="61" w:name="_Ref513121264"/>
      <w:bookmarkStart w:id="62" w:name="_Ref489539216"/>
      <w:r w:rsidRPr="000E4C33">
        <w:rPr>
          <w:rFonts w:ascii="Verdana" w:hAnsi="Verdana" w:cs="Times New Roman"/>
          <w:sz w:val="22"/>
          <w:szCs w:val="22"/>
        </w:rPr>
        <w:t>т</w:t>
      </w:r>
      <w:r w:rsidR="00B8064B" w:rsidRPr="000E4C33">
        <w:rPr>
          <w:rFonts w:ascii="Verdana" w:hAnsi="Verdana" w:cs="Times New Roman"/>
          <w:iCs/>
          <w:sz w:val="22"/>
          <w:szCs w:val="22"/>
        </w:rPr>
        <w:t>ребовани</w:t>
      </w:r>
      <w:r w:rsidRPr="000E4C33">
        <w:rPr>
          <w:rFonts w:ascii="Verdana" w:hAnsi="Verdana" w:cs="Times New Roman"/>
          <w:iCs/>
          <w:sz w:val="22"/>
          <w:szCs w:val="22"/>
        </w:rPr>
        <w:t>й</w:t>
      </w:r>
      <w:r w:rsidR="00B8064B" w:rsidRPr="000E4C33">
        <w:rPr>
          <w:rFonts w:ascii="Verdana" w:hAnsi="Verdana" w:cs="Times New Roman"/>
          <w:iCs/>
          <w:sz w:val="22"/>
          <w:szCs w:val="22"/>
        </w:rPr>
        <w:t xml:space="preserve"> к коллективному участнику закупки</w:t>
      </w:r>
      <w:r w:rsidRPr="000E4C33">
        <w:rPr>
          <w:rFonts w:ascii="Verdana" w:hAnsi="Verdana" w:cs="Times New Roman"/>
          <w:iCs/>
          <w:sz w:val="22"/>
          <w:szCs w:val="22"/>
        </w:rPr>
        <w:t>:</w:t>
      </w:r>
      <w:bookmarkEnd w:id="60"/>
      <w:bookmarkEnd w:id="61"/>
    </w:p>
    <w:p w:rsidR="00B8064B" w:rsidRPr="000E4C33" w:rsidRDefault="00FB1BA4" w:rsidP="000E4C33">
      <w:pPr>
        <w:numPr>
          <w:ilvl w:val="0"/>
          <w:numId w:val="68"/>
        </w:numPr>
        <w:tabs>
          <w:tab w:val="clear" w:pos="720"/>
          <w:tab w:val="num" w:pos="1134"/>
        </w:tabs>
        <w:ind w:left="0" w:firstLine="709"/>
        <w:jc w:val="both"/>
        <w:rPr>
          <w:rFonts w:ascii="Verdana" w:hAnsi="Verdana"/>
          <w:sz w:val="22"/>
          <w:szCs w:val="22"/>
        </w:rPr>
      </w:pPr>
      <w:r w:rsidRPr="000E4C33">
        <w:rPr>
          <w:rFonts w:ascii="Verdana" w:hAnsi="Verdana"/>
          <w:sz w:val="22"/>
          <w:szCs w:val="22"/>
        </w:rPr>
        <w:t>требования, указанные в документации о закупке в соответствии с подпунктами 2-</w:t>
      </w:r>
      <w:r w:rsidR="002C5D94" w:rsidRPr="000E4C33">
        <w:rPr>
          <w:rFonts w:ascii="Verdana" w:hAnsi="Verdana"/>
          <w:sz w:val="22"/>
          <w:szCs w:val="22"/>
        </w:rPr>
        <w:t>9</w:t>
      </w:r>
      <w:r w:rsidR="00516D79" w:rsidRPr="000E4C33">
        <w:rPr>
          <w:rFonts w:ascii="Verdana" w:hAnsi="Verdana"/>
          <w:sz w:val="22"/>
          <w:szCs w:val="22"/>
        </w:rPr>
        <w:t xml:space="preserve"> </w:t>
      </w:r>
      <w:r w:rsidRPr="000E4C33">
        <w:rPr>
          <w:rFonts w:ascii="Verdana" w:hAnsi="Verdana"/>
          <w:sz w:val="22"/>
          <w:szCs w:val="22"/>
        </w:rPr>
        <w:t xml:space="preserve">пункта </w:t>
      </w:r>
      <w:r w:rsidRPr="000E4C33">
        <w:rPr>
          <w:rFonts w:ascii="Verdana" w:hAnsi="Verdana"/>
          <w:sz w:val="22"/>
          <w:szCs w:val="22"/>
        </w:rPr>
        <w:fldChar w:fldCharType="begin"/>
      </w:r>
      <w:r w:rsidRPr="000E4C33">
        <w:rPr>
          <w:rFonts w:ascii="Verdana" w:hAnsi="Verdana"/>
          <w:sz w:val="22"/>
          <w:szCs w:val="22"/>
        </w:rPr>
        <w:instrText xml:space="preserve"> REF _Ref472609420 \r \h </w:instrText>
      </w:r>
      <w:r w:rsidR="00FD25C4" w:rsidRPr="000E4C33">
        <w:rPr>
          <w:rFonts w:ascii="Verdana" w:hAnsi="Verdana"/>
          <w:sz w:val="22"/>
          <w:szCs w:val="22"/>
        </w:rPr>
        <w:instrText xml:space="preserve"> \* MERGEFORMAT </w:instrText>
      </w:r>
      <w:r w:rsidRPr="000E4C33">
        <w:rPr>
          <w:rFonts w:ascii="Verdana" w:hAnsi="Verdana"/>
          <w:sz w:val="22"/>
          <w:szCs w:val="22"/>
        </w:rPr>
      </w:r>
      <w:r w:rsidRPr="000E4C33">
        <w:rPr>
          <w:rFonts w:ascii="Verdana" w:hAnsi="Verdana"/>
          <w:sz w:val="22"/>
          <w:szCs w:val="22"/>
        </w:rPr>
        <w:fldChar w:fldCharType="separate"/>
      </w:r>
      <w:r w:rsidR="00AE7C76" w:rsidRPr="000E4C33">
        <w:rPr>
          <w:rFonts w:ascii="Verdana" w:hAnsi="Verdana"/>
          <w:sz w:val="22"/>
          <w:szCs w:val="22"/>
        </w:rPr>
        <w:t>5.2.2</w:t>
      </w:r>
      <w:r w:rsidRPr="000E4C33">
        <w:rPr>
          <w:rFonts w:ascii="Verdana" w:hAnsi="Verdana"/>
          <w:sz w:val="22"/>
          <w:szCs w:val="22"/>
        </w:rPr>
        <w:fldChar w:fldCharType="end"/>
      </w:r>
      <w:r w:rsidRPr="000E4C33">
        <w:rPr>
          <w:rFonts w:ascii="Verdana" w:hAnsi="Verdana"/>
          <w:sz w:val="22"/>
          <w:szCs w:val="22"/>
        </w:rPr>
        <w:t xml:space="preserve"> Положения, предъявляются </w:t>
      </w:r>
      <w:r w:rsidR="00FA10FA" w:rsidRPr="000E4C33">
        <w:rPr>
          <w:rFonts w:ascii="Verdana" w:hAnsi="Verdana"/>
          <w:sz w:val="22"/>
          <w:szCs w:val="22"/>
        </w:rPr>
        <w:t>в совокупности к группе лиц, входящих в состав коллективного участника закупки</w:t>
      </w:r>
      <w:r w:rsidR="00B8064B" w:rsidRPr="000E4C33">
        <w:rPr>
          <w:rFonts w:ascii="Verdana" w:hAnsi="Verdana"/>
          <w:sz w:val="22"/>
          <w:szCs w:val="22"/>
        </w:rPr>
        <w:t>;</w:t>
      </w:r>
    </w:p>
    <w:p w:rsidR="00143979" w:rsidRPr="000E4C33" w:rsidRDefault="00117657" w:rsidP="000E4C33">
      <w:pPr>
        <w:numPr>
          <w:ilvl w:val="0"/>
          <w:numId w:val="68"/>
        </w:numPr>
        <w:tabs>
          <w:tab w:val="clear" w:pos="720"/>
          <w:tab w:val="num" w:pos="1134"/>
        </w:tabs>
        <w:ind w:left="0" w:firstLine="709"/>
        <w:jc w:val="both"/>
        <w:rPr>
          <w:rFonts w:ascii="Verdana" w:hAnsi="Verdana"/>
          <w:sz w:val="22"/>
          <w:szCs w:val="22"/>
          <w:lang w:val="x-none"/>
        </w:rPr>
      </w:pPr>
      <w:r w:rsidRPr="000E4C33">
        <w:rPr>
          <w:rFonts w:ascii="Verdana" w:hAnsi="Verdana"/>
          <w:sz w:val="22"/>
          <w:szCs w:val="22"/>
        </w:rPr>
        <w:t>ю</w:t>
      </w:r>
      <w:r w:rsidR="00E81E74" w:rsidRPr="000E4C33">
        <w:rPr>
          <w:rFonts w:ascii="Verdana" w:hAnsi="Verdana"/>
          <w:sz w:val="22"/>
          <w:szCs w:val="22"/>
        </w:rPr>
        <w:t>ридические лица</w:t>
      </w:r>
      <w:r w:rsidR="00143979" w:rsidRPr="000E4C33">
        <w:rPr>
          <w:rFonts w:ascii="Verdana" w:hAnsi="Verdana"/>
          <w:sz w:val="22"/>
          <w:szCs w:val="22"/>
        </w:rPr>
        <w:t xml:space="preserve">, </w:t>
      </w:r>
      <w:r w:rsidR="00143979" w:rsidRPr="000E4C33">
        <w:rPr>
          <w:rFonts w:ascii="Verdana" w:hAnsi="Verdana"/>
          <w:sz w:val="22"/>
          <w:szCs w:val="22"/>
          <w:lang w:val="x-none"/>
        </w:rPr>
        <w:t xml:space="preserve">выступающие на стороне </w:t>
      </w:r>
      <w:r w:rsidR="00143979" w:rsidRPr="000E4C33">
        <w:rPr>
          <w:rFonts w:ascii="Verdana" w:hAnsi="Verdana"/>
          <w:sz w:val="22"/>
          <w:szCs w:val="22"/>
        </w:rPr>
        <w:t>коллективного участника</w:t>
      </w:r>
      <w:r w:rsidR="00E81E74" w:rsidRPr="000E4C33">
        <w:rPr>
          <w:rFonts w:ascii="Verdana" w:hAnsi="Verdana"/>
          <w:sz w:val="22"/>
          <w:szCs w:val="22"/>
        </w:rPr>
        <w:t xml:space="preserve"> закупки</w:t>
      </w:r>
      <w:r w:rsidR="00143979" w:rsidRPr="000E4C33">
        <w:rPr>
          <w:rFonts w:ascii="Verdana" w:hAnsi="Verdana"/>
          <w:sz w:val="22"/>
          <w:szCs w:val="22"/>
        </w:rPr>
        <w:t xml:space="preserve">, заключают между собой соглашение, соответствующее нормам Гражданского кодекса </w:t>
      </w:r>
      <w:r w:rsidR="00143979" w:rsidRPr="000E4C33">
        <w:rPr>
          <w:rFonts w:ascii="Verdana" w:hAnsi="Verdana"/>
          <w:sz w:val="22"/>
          <w:szCs w:val="22"/>
        </w:rPr>
        <w:lastRenderedPageBreak/>
        <w:t>Российской Федерации и отвечающее следующим требованиям:</w:t>
      </w:r>
      <w:bookmarkEnd w:id="62"/>
    </w:p>
    <w:p w:rsidR="00143979" w:rsidRPr="000E4C33" w:rsidRDefault="00143979" w:rsidP="000E4C33">
      <w:pPr>
        <w:pStyle w:val="aff1"/>
        <w:numPr>
          <w:ilvl w:val="0"/>
          <w:numId w:val="106"/>
        </w:numPr>
        <w:tabs>
          <w:tab w:val="left" w:pos="1134"/>
          <w:tab w:val="left" w:pos="1418"/>
        </w:tabs>
        <w:ind w:left="0" w:firstLine="709"/>
        <w:jc w:val="both"/>
        <w:rPr>
          <w:rFonts w:ascii="Verdana" w:hAnsi="Verdana"/>
          <w:sz w:val="22"/>
          <w:szCs w:val="22"/>
        </w:rPr>
      </w:pPr>
      <w:r w:rsidRPr="000E4C33">
        <w:rPr>
          <w:rFonts w:ascii="Verdana" w:hAnsi="Verdana"/>
          <w:sz w:val="22"/>
          <w:szCs w:val="22"/>
        </w:rPr>
        <w:t>в соглашении должны быть определены права и обязанности сторон как в рамках участия в закупке, так и в рамках исполнения договора</w:t>
      </w:r>
      <w:r w:rsidR="00A142A3" w:rsidRPr="000E4C33">
        <w:rPr>
          <w:rFonts w:ascii="Verdana" w:hAnsi="Verdana"/>
          <w:sz w:val="22"/>
          <w:szCs w:val="22"/>
        </w:rPr>
        <w:t>,</w:t>
      </w:r>
    </w:p>
    <w:p w:rsidR="00143979" w:rsidRPr="000E4C33" w:rsidRDefault="00143979" w:rsidP="000E4C33">
      <w:pPr>
        <w:pStyle w:val="aff1"/>
        <w:numPr>
          <w:ilvl w:val="0"/>
          <w:numId w:val="106"/>
        </w:numPr>
        <w:tabs>
          <w:tab w:val="left" w:pos="284"/>
          <w:tab w:val="left" w:pos="1134"/>
        </w:tabs>
        <w:ind w:left="0" w:firstLine="709"/>
        <w:jc w:val="both"/>
        <w:rPr>
          <w:rFonts w:ascii="Verdana" w:hAnsi="Verdana"/>
          <w:sz w:val="22"/>
          <w:szCs w:val="22"/>
        </w:rPr>
      </w:pPr>
      <w:r w:rsidRPr="000E4C33">
        <w:rPr>
          <w:rFonts w:ascii="Verdana" w:hAnsi="Verdana"/>
          <w:sz w:val="22"/>
          <w:szCs w:val="22"/>
        </w:rPr>
        <w:t>в соглашении должно быть приведено распределение номенклатуры, объемов, стоимости и сроков осуществления поставок между членами коллективного участника</w:t>
      </w:r>
      <w:r w:rsidR="000C6347" w:rsidRPr="000E4C33">
        <w:rPr>
          <w:rFonts w:ascii="Verdana" w:hAnsi="Verdana"/>
          <w:sz w:val="22"/>
          <w:szCs w:val="22"/>
        </w:rPr>
        <w:t xml:space="preserve"> закупки</w:t>
      </w:r>
      <w:r w:rsidR="00A142A3" w:rsidRPr="000E4C33">
        <w:rPr>
          <w:rFonts w:ascii="Verdana" w:hAnsi="Verdana"/>
          <w:sz w:val="22"/>
          <w:szCs w:val="22"/>
        </w:rPr>
        <w:t>,</w:t>
      </w:r>
    </w:p>
    <w:p w:rsidR="00143979" w:rsidRPr="000E4C33" w:rsidRDefault="00143979" w:rsidP="000E4C33">
      <w:pPr>
        <w:pStyle w:val="aff1"/>
        <w:numPr>
          <w:ilvl w:val="0"/>
          <w:numId w:val="106"/>
        </w:numPr>
        <w:tabs>
          <w:tab w:val="left" w:pos="284"/>
          <w:tab w:val="left" w:pos="1134"/>
        </w:tabs>
        <w:ind w:left="0" w:firstLine="709"/>
        <w:jc w:val="both"/>
        <w:rPr>
          <w:rFonts w:ascii="Verdana" w:hAnsi="Verdana"/>
          <w:sz w:val="22"/>
          <w:szCs w:val="22"/>
        </w:rPr>
      </w:pPr>
      <w:r w:rsidRPr="000E4C33">
        <w:rPr>
          <w:rFonts w:ascii="Verdana" w:hAnsi="Verdana"/>
          <w:sz w:val="22"/>
          <w:szCs w:val="22"/>
        </w:rPr>
        <w:t>в соглашении должн</w:t>
      </w:r>
      <w:r w:rsidR="00A142A3" w:rsidRPr="000E4C33">
        <w:rPr>
          <w:rFonts w:ascii="Verdana" w:hAnsi="Verdana"/>
          <w:sz w:val="22"/>
          <w:szCs w:val="22"/>
        </w:rPr>
        <w:t>о</w:t>
      </w:r>
      <w:r w:rsidRPr="000E4C33">
        <w:rPr>
          <w:rFonts w:ascii="Verdana" w:hAnsi="Verdana"/>
          <w:sz w:val="22"/>
          <w:szCs w:val="22"/>
        </w:rPr>
        <w:t xml:space="preserve"> быть определен</w:t>
      </w:r>
      <w:r w:rsidR="00866588" w:rsidRPr="000E4C33">
        <w:rPr>
          <w:rFonts w:ascii="Verdana" w:hAnsi="Verdana"/>
          <w:sz w:val="22"/>
          <w:szCs w:val="22"/>
        </w:rPr>
        <w:t>о</w:t>
      </w:r>
      <w:r w:rsidRPr="000E4C33">
        <w:rPr>
          <w:rFonts w:ascii="Verdana" w:hAnsi="Verdana"/>
          <w:sz w:val="22"/>
          <w:szCs w:val="22"/>
        </w:rPr>
        <w:t xml:space="preserve"> </w:t>
      </w:r>
      <w:r w:rsidR="00866588" w:rsidRPr="000E4C33">
        <w:rPr>
          <w:rFonts w:ascii="Verdana" w:hAnsi="Verdana"/>
          <w:sz w:val="22"/>
          <w:szCs w:val="22"/>
        </w:rPr>
        <w:t>лицо</w:t>
      </w:r>
      <w:r w:rsidRPr="000E4C33">
        <w:rPr>
          <w:rFonts w:ascii="Verdana" w:hAnsi="Verdana"/>
          <w:sz w:val="22"/>
          <w:szCs w:val="22"/>
        </w:rPr>
        <w:t>, котор</w:t>
      </w:r>
      <w:r w:rsidR="00866588" w:rsidRPr="000E4C33">
        <w:rPr>
          <w:rFonts w:ascii="Verdana" w:hAnsi="Verdana"/>
          <w:sz w:val="22"/>
          <w:szCs w:val="22"/>
        </w:rPr>
        <w:t>ое</w:t>
      </w:r>
      <w:r w:rsidRPr="000E4C33">
        <w:rPr>
          <w:rFonts w:ascii="Verdana" w:hAnsi="Verdana"/>
          <w:sz w:val="22"/>
          <w:szCs w:val="22"/>
        </w:rPr>
        <w:t xml:space="preserve"> в дальнейшем представляет интересы каждой из организаций, входящих в</w:t>
      </w:r>
      <w:r w:rsidR="006C50D3" w:rsidRPr="000E4C33">
        <w:rPr>
          <w:rFonts w:ascii="Verdana" w:hAnsi="Verdana"/>
          <w:sz w:val="22"/>
          <w:szCs w:val="22"/>
        </w:rPr>
        <w:t xml:space="preserve"> состав</w:t>
      </w:r>
      <w:r w:rsidRPr="000E4C33">
        <w:rPr>
          <w:rFonts w:ascii="Verdana" w:hAnsi="Verdana"/>
          <w:sz w:val="22"/>
          <w:szCs w:val="22"/>
        </w:rPr>
        <w:t xml:space="preserve"> коллективного участника</w:t>
      </w:r>
      <w:r w:rsidR="000C6347" w:rsidRPr="000E4C33">
        <w:rPr>
          <w:rFonts w:ascii="Verdana" w:hAnsi="Verdana"/>
          <w:sz w:val="22"/>
          <w:szCs w:val="22"/>
        </w:rPr>
        <w:t xml:space="preserve"> закупки</w:t>
      </w:r>
      <w:r w:rsidRPr="000E4C33">
        <w:rPr>
          <w:rFonts w:ascii="Verdana" w:hAnsi="Verdana"/>
          <w:sz w:val="22"/>
          <w:szCs w:val="22"/>
        </w:rPr>
        <w:t>, во взаимоотношениях с заказчиком</w:t>
      </w:r>
      <w:r w:rsidR="00866588" w:rsidRPr="000E4C33">
        <w:rPr>
          <w:rFonts w:ascii="Verdana" w:hAnsi="Verdana"/>
          <w:sz w:val="22"/>
          <w:szCs w:val="22"/>
        </w:rPr>
        <w:t xml:space="preserve"> (лидер)</w:t>
      </w:r>
      <w:r w:rsidR="00A142A3" w:rsidRPr="000E4C33">
        <w:rPr>
          <w:rFonts w:ascii="Verdana" w:hAnsi="Verdana"/>
          <w:sz w:val="22"/>
          <w:szCs w:val="22"/>
        </w:rPr>
        <w:t>,</w:t>
      </w:r>
    </w:p>
    <w:p w:rsidR="00143979" w:rsidRPr="000E4C33" w:rsidRDefault="00143979" w:rsidP="000E4C33">
      <w:pPr>
        <w:pStyle w:val="aff1"/>
        <w:numPr>
          <w:ilvl w:val="0"/>
          <w:numId w:val="106"/>
        </w:numPr>
        <w:tabs>
          <w:tab w:val="left" w:pos="284"/>
          <w:tab w:val="left" w:pos="1134"/>
        </w:tabs>
        <w:ind w:left="0" w:firstLine="709"/>
        <w:jc w:val="both"/>
        <w:rPr>
          <w:rFonts w:ascii="Verdana" w:hAnsi="Verdana"/>
          <w:sz w:val="22"/>
          <w:szCs w:val="22"/>
        </w:rPr>
      </w:pPr>
      <w:r w:rsidRPr="000E4C33">
        <w:rPr>
          <w:rFonts w:ascii="Verdana" w:hAnsi="Verdana"/>
          <w:sz w:val="22"/>
          <w:szCs w:val="22"/>
        </w:rPr>
        <w:t>в соглашении должна быть установлена солидарная ответственность каждой организации по обязательствам, связанным с участием в закупке, и солидарная ответственность за своевременное и полное исполнение договора</w:t>
      </w:r>
      <w:r w:rsidR="00A142A3" w:rsidRPr="000E4C33">
        <w:rPr>
          <w:rFonts w:ascii="Verdana" w:hAnsi="Verdana"/>
          <w:sz w:val="22"/>
          <w:szCs w:val="22"/>
        </w:rPr>
        <w:t>,</w:t>
      </w:r>
    </w:p>
    <w:p w:rsidR="00143979" w:rsidRPr="000E4C33" w:rsidRDefault="00143979" w:rsidP="000E4C33">
      <w:pPr>
        <w:pStyle w:val="aff1"/>
        <w:numPr>
          <w:ilvl w:val="0"/>
          <w:numId w:val="106"/>
        </w:numPr>
        <w:tabs>
          <w:tab w:val="left" w:pos="284"/>
          <w:tab w:val="left" w:pos="1134"/>
        </w:tabs>
        <w:ind w:left="0" w:firstLine="709"/>
        <w:jc w:val="both"/>
        <w:rPr>
          <w:rFonts w:ascii="Verdana" w:hAnsi="Verdana"/>
          <w:sz w:val="22"/>
          <w:szCs w:val="22"/>
        </w:rPr>
      </w:pPr>
      <w:r w:rsidRPr="000E4C33">
        <w:rPr>
          <w:rFonts w:ascii="Verdana" w:hAnsi="Verdana"/>
          <w:sz w:val="22"/>
          <w:szCs w:val="22"/>
        </w:rPr>
        <w:t>соглашением должно быть предусмотрено, что все операции по выполнению договора в целом, включая платежи, совершаются исключительно с ли</w:t>
      </w:r>
      <w:r w:rsidR="00866588" w:rsidRPr="000E4C33">
        <w:rPr>
          <w:rFonts w:ascii="Verdana" w:hAnsi="Verdana"/>
          <w:sz w:val="22"/>
          <w:szCs w:val="22"/>
        </w:rPr>
        <w:t>цом, указанным в подпункте «</w:t>
      </w:r>
      <w:r w:rsidR="00F56E3A" w:rsidRPr="000E4C33">
        <w:rPr>
          <w:rFonts w:ascii="Verdana" w:hAnsi="Verdana"/>
          <w:sz w:val="22"/>
          <w:szCs w:val="22"/>
        </w:rPr>
        <w:t>в</w:t>
      </w:r>
      <w:r w:rsidR="00866588" w:rsidRPr="000E4C33">
        <w:rPr>
          <w:rFonts w:ascii="Verdana" w:hAnsi="Verdana"/>
          <w:sz w:val="22"/>
          <w:szCs w:val="22"/>
        </w:rPr>
        <w:t>» настоящего пункта</w:t>
      </w:r>
      <w:r w:rsidRPr="000E4C33">
        <w:rPr>
          <w:rFonts w:ascii="Verdana" w:hAnsi="Verdana"/>
          <w:sz w:val="22"/>
          <w:szCs w:val="22"/>
        </w:rPr>
        <w:t>, однако данн</w:t>
      </w:r>
      <w:r w:rsidR="0074551E" w:rsidRPr="000E4C33">
        <w:rPr>
          <w:rFonts w:ascii="Verdana" w:hAnsi="Verdana"/>
          <w:sz w:val="22"/>
          <w:szCs w:val="22"/>
        </w:rPr>
        <w:t>ый порядок вза</w:t>
      </w:r>
      <w:r w:rsidR="00712589" w:rsidRPr="000E4C33">
        <w:rPr>
          <w:rFonts w:ascii="Verdana" w:hAnsi="Verdana"/>
          <w:sz w:val="22"/>
          <w:szCs w:val="22"/>
        </w:rPr>
        <w:t>и</w:t>
      </w:r>
      <w:r w:rsidR="0074551E" w:rsidRPr="000E4C33">
        <w:rPr>
          <w:rFonts w:ascii="Verdana" w:hAnsi="Verdana"/>
          <w:sz w:val="22"/>
          <w:szCs w:val="22"/>
        </w:rPr>
        <w:t>модействия</w:t>
      </w:r>
      <w:r w:rsidRPr="000E4C33">
        <w:rPr>
          <w:rFonts w:ascii="Verdana" w:hAnsi="Verdana"/>
          <w:sz w:val="22"/>
          <w:szCs w:val="22"/>
        </w:rPr>
        <w:t xml:space="preserve"> может быть изменен</w:t>
      </w:r>
      <w:r w:rsidR="0074551E" w:rsidRPr="000E4C33">
        <w:rPr>
          <w:rFonts w:ascii="Verdana" w:hAnsi="Verdana"/>
          <w:sz w:val="22"/>
          <w:szCs w:val="22"/>
        </w:rPr>
        <w:t xml:space="preserve"> по соглашению с заказчиком</w:t>
      </w:r>
      <w:r w:rsidR="00117657" w:rsidRPr="000E4C33">
        <w:rPr>
          <w:rFonts w:ascii="Verdana" w:hAnsi="Verdana"/>
          <w:sz w:val="22"/>
          <w:szCs w:val="22"/>
        </w:rPr>
        <w:t>;</w:t>
      </w:r>
    </w:p>
    <w:p w:rsidR="00143979" w:rsidRPr="000E4C33" w:rsidRDefault="00117657" w:rsidP="000E4C33">
      <w:pPr>
        <w:numPr>
          <w:ilvl w:val="0"/>
          <w:numId w:val="68"/>
        </w:numPr>
        <w:tabs>
          <w:tab w:val="clear" w:pos="720"/>
          <w:tab w:val="num" w:pos="1134"/>
        </w:tabs>
        <w:ind w:left="0" w:firstLine="709"/>
        <w:jc w:val="both"/>
        <w:rPr>
          <w:rFonts w:ascii="Verdana" w:hAnsi="Verdana"/>
          <w:sz w:val="22"/>
          <w:szCs w:val="22"/>
        </w:rPr>
      </w:pPr>
      <w:r w:rsidRPr="000E4C33">
        <w:rPr>
          <w:rFonts w:ascii="Verdana" w:hAnsi="Verdana"/>
          <w:sz w:val="22"/>
          <w:szCs w:val="22"/>
        </w:rPr>
        <w:t>ф</w:t>
      </w:r>
      <w:r w:rsidR="00143979" w:rsidRPr="000E4C33">
        <w:rPr>
          <w:rFonts w:ascii="Verdana" w:hAnsi="Verdana"/>
          <w:sz w:val="22"/>
          <w:szCs w:val="22"/>
        </w:rPr>
        <w:t>изические лица, выступающие на стороне коллективного участника</w:t>
      </w:r>
      <w:r w:rsidR="00B540E6" w:rsidRPr="000E4C33">
        <w:rPr>
          <w:rFonts w:ascii="Verdana" w:hAnsi="Verdana"/>
          <w:sz w:val="22"/>
          <w:szCs w:val="22"/>
        </w:rPr>
        <w:t xml:space="preserve"> закупки</w:t>
      </w:r>
      <w:r w:rsidR="00143979" w:rsidRPr="000E4C33">
        <w:rPr>
          <w:rFonts w:ascii="Verdana" w:hAnsi="Verdana"/>
          <w:sz w:val="22"/>
          <w:szCs w:val="22"/>
        </w:rPr>
        <w:t xml:space="preserve">, </w:t>
      </w:r>
      <w:r w:rsidR="00866588" w:rsidRPr="000E4C33">
        <w:rPr>
          <w:rFonts w:ascii="Verdana" w:hAnsi="Verdana"/>
          <w:sz w:val="22"/>
          <w:szCs w:val="22"/>
        </w:rPr>
        <w:t xml:space="preserve">заключают </w:t>
      </w:r>
      <w:r w:rsidR="00143979" w:rsidRPr="000E4C33">
        <w:rPr>
          <w:rFonts w:ascii="Verdana" w:hAnsi="Verdana"/>
          <w:sz w:val="22"/>
          <w:szCs w:val="22"/>
        </w:rPr>
        <w:t>соответствующее соглашение, которое должно со</w:t>
      </w:r>
      <w:r w:rsidR="00E81E74" w:rsidRPr="000E4C33">
        <w:rPr>
          <w:rFonts w:ascii="Verdana" w:hAnsi="Verdana"/>
          <w:sz w:val="22"/>
          <w:szCs w:val="22"/>
        </w:rPr>
        <w:t>держать сведения, указанные в пункте</w:t>
      </w:r>
      <w:r w:rsidR="00143979" w:rsidRPr="000E4C33">
        <w:rPr>
          <w:rFonts w:ascii="Verdana" w:hAnsi="Verdana"/>
          <w:sz w:val="22"/>
          <w:szCs w:val="22"/>
        </w:rPr>
        <w:t xml:space="preserve"> </w:t>
      </w:r>
      <w:r w:rsidR="00E81E74" w:rsidRPr="000E4C33">
        <w:rPr>
          <w:rFonts w:ascii="Verdana" w:hAnsi="Verdana"/>
          <w:sz w:val="22"/>
          <w:szCs w:val="22"/>
        </w:rPr>
        <w:fldChar w:fldCharType="begin"/>
      </w:r>
      <w:r w:rsidR="00E81E74" w:rsidRPr="000E4C33">
        <w:rPr>
          <w:rFonts w:ascii="Verdana" w:hAnsi="Verdana"/>
          <w:sz w:val="22"/>
          <w:szCs w:val="22"/>
        </w:rPr>
        <w:instrText xml:space="preserve"> REF _Ref489539216 \r \h </w:instrText>
      </w:r>
      <w:r w:rsidRPr="000E4C33">
        <w:rPr>
          <w:rFonts w:ascii="Verdana" w:hAnsi="Verdana"/>
          <w:sz w:val="22"/>
          <w:szCs w:val="22"/>
        </w:rPr>
        <w:instrText xml:space="preserve"> \* MERGEFORMAT </w:instrText>
      </w:r>
      <w:r w:rsidR="00E81E74" w:rsidRPr="000E4C33">
        <w:rPr>
          <w:rFonts w:ascii="Verdana" w:hAnsi="Verdana"/>
          <w:sz w:val="22"/>
          <w:szCs w:val="22"/>
        </w:rPr>
      </w:r>
      <w:r w:rsidR="00E81E74" w:rsidRPr="000E4C33">
        <w:rPr>
          <w:rFonts w:ascii="Verdana" w:hAnsi="Verdana"/>
          <w:sz w:val="22"/>
          <w:szCs w:val="22"/>
        </w:rPr>
        <w:fldChar w:fldCharType="separate"/>
      </w:r>
      <w:r w:rsidR="00AE7C76" w:rsidRPr="000E4C33">
        <w:rPr>
          <w:rFonts w:ascii="Verdana" w:hAnsi="Verdana"/>
          <w:sz w:val="22"/>
          <w:szCs w:val="22"/>
        </w:rPr>
        <w:t>5.2.3</w:t>
      </w:r>
      <w:r w:rsidR="00E81E74" w:rsidRPr="000E4C33">
        <w:rPr>
          <w:rFonts w:ascii="Verdana" w:hAnsi="Verdana"/>
          <w:sz w:val="22"/>
          <w:szCs w:val="22"/>
        </w:rPr>
        <w:fldChar w:fldCharType="end"/>
      </w:r>
      <w:r w:rsidR="00143979" w:rsidRPr="000E4C33">
        <w:rPr>
          <w:rFonts w:ascii="Verdana" w:hAnsi="Verdana"/>
          <w:sz w:val="22"/>
          <w:szCs w:val="22"/>
        </w:rPr>
        <w:t xml:space="preserve"> </w:t>
      </w:r>
      <w:r w:rsidR="00E81E74" w:rsidRPr="000E4C33">
        <w:rPr>
          <w:rFonts w:ascii="Verdana" w:hAnsi="Verdana"/>
          <w:sz w:val="22"/>
          <w:szCs w:val="22"/>
        </w:rPr>
        <w:t>Положения</w:t>
      </w:r>
      <w:r w:rsidR="00143979" w:rsidRPr="000E4C33">
        <w:rPr>
          <w:rFonts w:ascii="Verdana" w:hAnsi="Verdana"/>
          <w:sz w:val="22"/>
          <w:szCs w:val="22"/>
        </w:rPr>
        <w:t>. При этом такое соглашение между физическими лицами не является договоро</w:t>
      </w:r>
      <w:r w:rsidR="00E81E74" w:rsidRPr="000E4C33">
        <w:rPr>
          <w:rFonts w:ascii="Verdana" w:hAnsi="Verdana"/>
          <w:sz w:val="22"/>
          <w:szCs w:val="22"/>
        </w:rPr>
        <w:t>м простого товарищества</w:t>
      </w:r>
      <w:r w:rsidR="00E93927" w:rsidRPr="000E4C33">
        <w:rPr>
          <w:rFonts w:ascii="Verdana" w:hAnsi="Verdana"/>
          <w:sz w:val="22"/>
          <w:szCs w:val="22"/>
        </w:rPr>
        <w:t xml:space="preserve"> (совместной деятельности)</w:t>
      </w:r>
      <w:r w:rsidR="00E81E74" w:rsidRPr="000E4C33">
        <w:rPr>
          <w:rFonts w:ascii="Verdana" w:hAnsi="Verdana"/>
          <w:sz w:val="22"/>
          <w:szCs w:val="22"/>
        </w:rPr>
        <w:t xml:space="preserve"> в силу г</w:t>
      </w:r>
      <w:r w:rsidR="00143979" w:rsidRPr="000E4C33">
        <w:rPr>
          <w:rFonts w:ascii="Verdana" w:hAnsi="Verdana"/>
          <w:sz w:val="22"/>
          <w:szCs w:val="22"/>
        </w:rPr>
        <w:t>лавы 55 Гражданского кодекса Российской Федерации</w:t>
      </w:r>
      <w:r w:rsidRPr="000E4C33">
        <w:rPr>
          <w:rFonts w:ascii="Verdana" w:hAnsi="Verdana"/>
          <w:sz w:val="22"/>
          <w:szCs w:val="22"/>
        </w:rPr>
        <w:t>;</w:t>
      </w:r>
    </w:p>
    <w:p w:rsidR="00143979" w:rsidRPr="000E4C33" w:rsidRDefault="00117657" w:rsidP="000E4C33">
      <w:pPr>
        <w:numPr>
          <w:ilvl w:val="0"/>
          <w:numId w:val="68"/>
        </w:numPr>
        <w:tabs>
          <w:tab w:val="clear" w:pos="720"/>
          <w:tab w:val="num" w:pos="1134"/>
        </w:tabs>
        <w:ind w:left="0" w:firstLine="709"/>
        <w:jc w:val="both"/>
        <w:rPr>
          <w:rFonts w:ascii="Verdana" w:hAnsi="Verdana"/>
          <w:sz w:val="22"/>
          <w:szCs w:val="22"/>
        </w:rPr>
      </w:pPr>
      <w:r w:rsidRPr="000E4C33">
        <w:rPr>
          <w:rFonts w:ascii="Verdana" w:hAnsi="Verdana"/>
          <w:sz w:val="22"/>
          <w:szCs w:val="22"/>
        </w:rPr>
        <w:t>л</w:t>
      </w:r>
      <w:r w:rsidR="00143979" w:rsidRPr="000E4C33">
        <w:rPr>
          <w:rFonts w:ascii="Verdana" w:hAnsi="Verdana"/>
          <w:sz w:val="22"/>
          <w:szCs w:val="22"/>
        </w:rPr>
        <w:t>юбое юридическое лицо, индивидуальный предприниматель, физическое лицо может входить в состав только одного коллективного участника</w:t>
      </w:r>
      <w:r w:rsidR="00E81E74" w:rsidRPr="000E4C33">
        <w:rPr>
          <w:rFonts w:ascii="Verdana" w:hAnsi="Verdana"/>
          <w:sz w:val="22"/>
          <w:szCs w:val="22"/>
        </w:rPr>
        <w:t xml:space="preserve"> закупки</w:t>
      </w:r>
      <w:r w:rsidR="00143979" w:rsidRPr="000E4C33">
        <w:rPr>
          <w:rFonts w:ascii="Verdana" w:hAnsi="Verdana"/>
          <w:sz w:val="22"/>
          <w:szCs w:val="22"/>
        </w:rPr>
        <w:t xml:space="preserve"> и не </w:t>
      </w:r>
      <w:r w:rsidR="00E81E74" w:rsidRPr="000E4C33">
        <w:rPr>
          <w:rFonts w:ascii="Verdana" w:hAnsi="Verdana"/>
          <w:sz w:val="22"/>
          <w:szCs w:val="22"/>
        </w:rPr>
        <w:t>вправе</w:t>
      </w:r>
      <w:r w:rsidR="00143979" w:rsidRPr="000E4C33">
        <w:rPr>
          <w:rFonts w:ascii="Verdana" w:hAnsi="Verdana"/>
          <w:sz w:val="22"/>
          <w:szCs w:val="22"/>
        </w:rPr>
        <w:t xml:space="preserve"> принимать участие в закупке самостоятельно. В случае</w:t>
      </w:r>
      <w:r w:rsidR="00454EF4" w:rsidRPr="000E4C33">
        <w:rPr>
          <w:rFonts w:ascii="Verdana" w:hAnsi="Verdana"/>
          <w:sz w:val="22"/>
          <w:szCs w:val="22"/>
        </w:rPr>
        <w:t xml:space="preserve"> если</w:t>
      </w:r>
      <w:r w:rsidR="00143979" w:rsidRPr="000E4C33">
        <w:rPr>
          <w:rFonts w:ascii="Verdana" w:hAnsi="Verdana"/>
          <w:sz w:val="22"/>
          <w:szCs w:val="22"/>
        </w:rPr>
        <w:t xml:space="preserve"> </w:t>
      </w:r>
      <w:r w:rsidR="00E81E74" w:rsidRPr="000E4C33">
        <w:rPr>
          <w:rFonts w:ascii="Verdana" w:hAnsi="Verdana"/>
          <w:sz w:val="22"/>
          <w:szCs w:val="22"/>
        </w:rPr>
        <w:t>юридическ</w:t>
      </w:r>
      <w:r w:rsidR="00454EF4" w:rsidRPr="000E4C33">
        <w:rPr>
          <w:rFonts w:ascii="Verdana" w:hAnsi="Verdana"/>
          <w:sz w:val="22"/>
          <w:szCs w:val="22"/>
        </w:rPr>
        <w:t>ое</w:t>
      </w:r>
      <w:r w:rsidR="00E81E74" w:rsidRPr="000E4C33">
        <w:rPr>
          <w:rFonts w:ascii="Verdana" w:hAnsi="Verdana"/>
          <w:sz w:val="22"/>
          <w:szCs w:val="22"/>
        </w:rPr>
        <w:t xml:space="preserve"> лиц</w:t>
      </w:r>
      <w:r w:rsidR="009C0E85" w:rsidRPr="000E4C33">
        <w:rPr>
          <w:rFonts w:ascii="Verdana" w:hAnsi="Verdana"/>
          <w:sz w:val="22"/>
          <w:szCs w:val="22"/>
        </w:rPr>
        <w:t>о</w:t>
      </w:r>
      <w:r w:rsidR="00143979" w:rsidRPr="000E4C33">
        <w:rPr>
          <w:rFonts w:ascii="Verdana" w:hAnsi="Verdana"/>
          <w:sz w:val="22"/>
          <w:szCs w:val="22"/>
        </w:rPr>
        <w:t xml:space="preserve">, </w:t>
      </w:r>
      <w:r w:rsidR="00454EF4" w:rsidRPr="000E4C33">
        <w:rPr>
          <w:rFonts w:ascii="Verdana" w:hAnsi="Verdana"/>
          <w:sz w:val="22"/>
          <w:szCs w:val="22"/>
        </w:rPr>
        <w:t xml:space="preserve">индивидуальный </w:t>
      </w:r>
      <w:r w:rsidR="00143979" w:rsidRPr="000E4C33">
        <w:rPr>
          <w:rFonts w:ascii="Verdana" w:hAnsi="Verdana"/>
          <w:sz w:val="22"/>
          <w:szCs w:val="22"/>
        </w:rPr>
        <w:t>предпринимател</w:t>
      </w:r>
      <w:r w:rsidR="00454EF4" w:rsidRPr="000E4C33">
        <w:rPr>
          <w:rFonts w:ascii="Verdana" w:hAnsi="Verdana"/>
          <w:sz w:val="22"/>
          <w:szCs w:val="22"/>
        </w:rPr>
        <w:t>ь</w:t>
      </w:r>
      <w:r w:rsidR="00516D79" w:rsidRPr="000E4C33">
        <w:rPr>
          <w:rFonts w:ascii="Verdana" w:hAnsi="Verdana"/>
          <w:sz w:val="22"/>
          <w:szCs w:val="22"/>
        </w:rPr>
        <w:t xml:space="preserve"> или </w:t>
      </w:r>
      <w:r w:rsidR="00454EF4" w:rsidRPr="000E4C33">
        <w:rPr>
          <w:rFonts w:ascii="Verdana" w:hAnsi="Verdana"/>
          <w:sz w:val="22"/>
          <w:szCs w:val="22"/>
        </w:rPr>
        <w:t xml:space="preserve">физическое </w:t>
      </w:r>
      <w:r w:rsidR="00143979" w:rsidRPr="000E4C33">
        <w:rPr>
          <w:rFonts w:ascii="Verdana" w:hAnsi="Verdana"/>
          <w:sz w:val="22"/>
          <w:szCs w:val="22"/>
        </w:rPr>
        <w:t>лиц</w:t>
      </w:r>
      <w:r w:rsidR="009C0E85" w:rsidRPr="000E4C33">
        <w:rPr>
          <w:rFonts w:ascii="Verdana" w:hAnsi="Verdana"/>
          <w:sz w:val="22"/>
          <w:szCs w:val="22"/>
        </w:rPr>
        <w:t xml:space="preserve">о, </w:t>
      </w:r>
      <w:r w:rsidR="00454EF4" w:rsidRPr="000E4C33">
        <w:rPr>
          <w:rFonts w:ascii="Verdana" w:hAnsi="Verdana"/>
          <w:sz w:val="22"/>
          <w:szCs w:val="22"/>
        </w:rPr>
        <w:t>входящ</w:t>
      </w:r>
      <w:r w:rsidR="004F05CA" w:rsidRPr="000E4C33">
        <w:rPr>
          <w:rFonts w:ascii="Verdana" w:hAnsi="Verdana"/>
          <w:sz w:val="22"/>
          <w:szCs w:val="22"/>
        </w:rPr>
        <w:t>и</w:t>
      </w:r>
      <w:r w:rsidR="00454EF4" w:rsidRPr="000E4C33">
        <w:rPr>
          <w:rFonts w:ascii="Verdana" w:hAnsi="Verdana"/>
          <w:sz w:val="22"/>
          <w:szCs w:val="22"/>
        </w:rPr>
        <w:t xml:space="preserve">е </w:t>
      </w:r>
      <w:r w:rsidR="009C0E85" w:rsidRPr="000E4C33">
        <w:rPr>
          <w:rFonts w:ascii="Verdana" w:hAnsi="Verdana"/>
          <w:sz w:val="22"/>
          <w:szCs w:val="22"/>
        </w:rPr>
        <w:t xml:space="preserve">в состав коллективного участника закупки, </w:t>
      </w:r>
      <w:r w:rsidR="00454EF4" w:rsidRPr="000E4C33">
        <w:rPr>
          <w:rFonts w:ascii="Verdana" w:hAnsi="Verdana"/>
          <w:sz w:val="22"/>
          <w:szCs w:val="22"/>
        </w:rPr>
        <w:t>самостоятельно пода</w:t>
      </w:r>
      <w:r w:rsidR="004F05CA" w:rsidRPr="000E4C33">
        <w:rPr>
          <w:rFonts w:ascii="Verdana" w:hAnsi="Verdana"/>
          <w:sz w:val="22"/>
          <w:szCs w:val="22"/>
        </w:rPr>
        <w:t>ю</w:t>
      </w:r>
      <w:r w:rsidR="00454EF4" w:rsidRPr="000E4C33">
        <w:rPr>
          <w:rFonts w:ascii="Verdana" w:hAnsi="Verdana"/>
          <w:sz w:val="22"/>
          <w:szCs w:val="22"/>
        </w:rPr>
        <w:t xml:space="preserve">т заявку </w:t>
      </w:r>
      <w:r w:rsidR="009C0E85" w:rsidRPr="000E4C33">
        <w:rPr>
          <w:rFonts w:ascii="Verdana" w:hAnsi="Verdana"/>
          <w:sz w:val="22"/>
          <w:szCs w:val="22"/>
        </w:rPr>
        <w:t xml:space="preserve">на участие в </w:t>
      </w:r>
      <w:r w:rsidR="00516D79" w:rsidRPr="000E4C33">
        <w:rPr>
          <w:rFonts w:ascii="Verdana" w:hAnsi="Verdana"/>
          <w:sz w:val="22"/>
          <w:szCs w:val="22"/>
        </w:rPr>
        <w:t xml:space="preserve">конкурентной </w:t>
      </w:r>
      <w:r w:rsidR="00F90DC2" w:rsidRPr="000E4C33">
        <w:rPr>
          <w:rFonts w:ascii="Verdana" w:hAnsi="Verdana"/>
          <w:sz w:val="22"/>
          <w:szCs w:val="22"/>
        </w:rPr>
        <w:t>закупке</w:t>
      </w:r>
      <w:r w:rsidR="00454EF4" w:rsidRPr="000E4C33">
        <w:rPr>
          <w:rFonts w:ascii="Verdana" w:hAnsi="Verdana"/>
          <w:sz w:val="22"/>
          <w:szCs w:val="22"/>
        </w:rPr>
        <w:t>, то</w:t>
      </w:r>
      <w:r w:rsidR="002E4F6F" w:rsidRPr="000E4C33">
        <w:rPr>
          <w:rFonts w:ascii="Verdana" w:hAnsi="Verdana"/>
          <w:sz w:val="22"/>
          <w:szCs w:val="22"/>
        </w:rPr>
        <w:t xml:space="preserve"> заявки коллективного участника закупки и такого юридического лица, индивидуального предпринимателя</w:t>
      </w:r>
      <w:r w:rsidR="00454EF4" w:rsidRPr="000E4C33">
        <w:rPr>
          <w:rFonts w:ascii="Verdana" w:hAnsi="Verdana"/>
          <w:sz w:val="22"/>
          <w:szCs w:val="22"/>
        </w:rPr>
        <w:t xml:space="preserve"> или</w:t>
      </w:r>
      <w:r w:rsidR="002E4F6F" w:rsidRPr="000E4C33">
        <w:rPr>
          <w:rFonts w:ascii="Verdana" w:hAnsi="Verdana"/>
          <w:sz w:val="22"/>
          <w:szCs w:val="22"/>
        </w:rPr>
        <w:t xml:space="preserve"> физического лица</w:t>
      </w:r>
      <w:r w:rsidR="00E81E74" w:rsidRPr="000E4C33">
        <w:rPr>
          <w:rFonts w:ascii="Verdana" w:hAnsi="Verdana"/>
          <w:sz w:val="22"/>
          <w:szCs w:val="22"/>
        </w:rPr>
        <w:t xml:space="preserve"> </w:t>
      </w:r>
      <w:r w:rsidR="00625637" w:rsidRPr="000E4C33">
        <w:rPr>
          <w:rFonts w:ascii="Verdana" w:hAnsi="Verdana"/>
          <w:sz w:val="22"/>
          <w:szCs w:val="22"/>
        </w:rPr>
        <w:t>не рассматриваются Комиссией и возвращаются таким участникам закупки</w:t>
      </w:r>
      <w:r w:rsidR="00143979" w:rsidRPr="000E4C33">
        <w:rPr>
          <w:rFonts w:ascii="Verdana" w:hAnsi="Verdana"/>
          <w:sz w:val="22"/>
          <w:szCs w:val="22"/>
        </w:rPr>
        <w:t>.</w:t>
      </w:r>
    </w:p>
    <w:p w:rsidR="00F1754E" w:rsidRPr="000E4C33" w:rsidRDefault="00F1754E" w:rsidP="000E4C33">
      <w:pPr>
        <w:pStyle w:val="30"/>
        <w:keepNext w:val="0"/>
        <w:keepLines w:val="0"/>
        <w:widowControl/>
        <w:tabs>
          <w:tab w:val="clear" w:pos="1430"/>
          <w:tab w:val="num" w:pos="1418"/>
        </w:tabs>
        <w:ind w:left="0" w:firstLine="709"/>
        <w:rPr>
          <w:rFonts w:ascii="Verdana" w:hAnsi="Verdana" w:cs="Times New Roman"/>
          <w:sz w:val="22"/>
          <w:szCs w:val="22"/>
        </w:rPr>
      </w:pPr>
      <w:bookmarkStart w:id="63" w:name="_Ref387140985"/>
      <w:r w:rsidRPr="000E4C33">
        <w:rPr>
          <w:rFonts w:ascii="Verdana" w:hAnsi="Verdana" w:cs="Times New Roman"/>
          <w:sz w:val="22"/>
          <w:szCs w:val="22"/>
        </w:rPr>
        <w:t xml:space="preserve">При проведении </w:t>
      </w:r>
      <w:r w:rsidR="00C23BE3" w:rsidRPr="000E4C33">
        <w:rPr>
          <w:rFonts w:ascii="Verdana" w:hAnsi="Verdana" w:cs="Times New Roman"/>
          <w:sz w:val="22"/>
          <w:szCs w:val="22"/>
        </w:rPr>
        <w:t xml:space="preserve">конкурентной </w:t>
      </w:r>
      <w:r w:rsidR="00713E28" w:rsidRPr="000E4C33">
        <w:rPr>
          <w:rFonts w:ascii="Verdana" w:hAnsi="Verdana" w:cs="Times New Roman"/>
          <w:sz w:val="22"/>
          <w:szCs w:val="22"/>
        </w:rPr>
        <w:t>закупки</w:t>
      </w:r>
      <w:r w:rsidRPr="000E4C33">
        <w:rPr>
          <w:rFonts w:ascii="Verdana" w:hAnsi="Verdana" w:cs="Times New Roman"/>
          <w:sz w:val="22"/>
          <w:szCs w:val="22"/>
        </w:rPr>
        <w:t xml:space="preserve"> </w:t>
      </w:r>
      <w:r w:rsidR="0004137F" w:rsidRPr="000E4C33">
        <w:rPr>
          <w:rFonts w:ascii="Verdana" w:hAnsi="Verdana" w:cs="Times New Roman"/>
          <w:sz w:val="22"/>
          <w:szCs w:val="22"/>
        </w:rPr>
        <w:t>з</w:t>
      </w:r>
      <w:r w:rsidR="005121AF" w:rsidRPr="000E4C33">
        <w:rPr>
          <w:rFonts w:ascii="Verdana" w:hAnsi="Verdana" w:cs="Times New Roman"/>
          <w:sz w:val="22"/>
          <w:szCs w:val="22"/>
        </w:rPr>
        <w:t>аказчик</w:t>
      </w:r>
      <w:r w:rsidRPr="000E4C33">
        <w:rPr>
          <w:rFonts w:ascii="Verdana" w:hAnsi="Verdana" w:cs="Times New Roman"/>
          <w:sz w:val="22"/>
          <w:szCs w:val="22"/>
        </w:rPr>
        <w:t xml:space="preserve"> </w:t>
      </w:r>
      <w:r w:rsidR="00454EF4" w:rsidRPr="000E4C33">
        <w:rPr>
          <w:rFonts w:ascii="Verdana" w:hAnsi="Verdana" w:cs="Times New Roman"/>
          <w:sz w:val="22"/>
          <w:szCs w:val="22"/>
        </w:rPr>
        <w:t xml:space="preserve">по решению Комиссии </w:t>
      </w:r>
      <w:r w:rsidRPr="000E4C33">
        <w:rPr>
          <w:rFonts w:ascii="Verdana" w:hAnsi="Verdana" w:cs="Times New Roman"/>
          <w:sz w:val="22"/>
          <w:szCs w:val="22"/>
        </w:rPr>
        <w:t>вправе</w:t>
      </w:r>
      <w:r w:rsidR="00454EF4" w:rsidRPr="000E4C33">
        <w:rPr>
          <w:rFonts w:ascii="Verdana" w:hAnsi="Verdana" w:cs="Times New Roman"/>
          <w:sz w:val="22"/>
          <w:szCs w:val="22"/>
        </w:rPr>
        <w:t xml:space="preserve"> в документации о закупке</w:t>
      </w:r>
      <w:r w:rsidRPr="000E4C33">
        <w:rPr>
          <w:rFonts w:ascii="Verdana" w:hAnsi="Verdana" w:cs="Times New Roman"/>
          <w:sz w:val="22"/>
          <w:szCs w:val="22"/>
        </w:rPr>
        <w:t xml:space="preserve"> установить </w:t>
      </w:r>
      <w:r w:rsidR="00117657" w:rsidRPr="000E4C33">
        <w:rPr>
          <w:rFonts w:ascii="Verdana" w:hAnsi="Verdana" w:cs="Times New Roman"/>
          <w:sz w:val="22"/>
          <w:szCs w:val="22"/>
        </w:rPr>
        <w:t xml:space="preserve">следующие </w:t>
      </w:r>
      <w:r w:rsidRPr="000E4C33">
        <w:rPr>
          <w:rFonts w:ascii="Verdana" w:hAnsi="Verdana" w:cs="Times New Roman"/>
          <w:sz w:val="22"/>
          <w:szCs w:val="22"/>
        </w:rPr>
        <w:t xml:space="preserve">дополнительные требования к </w:t>
      </w:r>
      <w:r w:rsidR="0004137F" w:rsidRPr="000E4C33">
        <w:rPr>
          <w:rFonts w:ascii="Verdana" w:hAnsi="Verdana" w:cs="Times New Roman"/>
          <w:sz w:val="22"/>
          <w:szCs w:val="22"/>
        </w:rPr>
        <w:t>у</w:t>
      </w:r>
      <w:r w:rsidR="00713E28" w:rsidRPr="000E4C33">
        <w:rPr>
          <w:rFonts w:ascii="Verdana" w:hAnsi="Verdana" w:cs="Times New Roman"/>
          <w:sz w:val="22"/>
          <w:szCs w:val="22"/>
        </w:rPr>
        <w:t>частник</w:t>
      </w:r>
      <w:r w:rsidRPr="000E4C33">
        <w:rPr>
          <w:rFonts w:ascii="Verdana" w:hAnsi="Verdana" w:cs="Times New Roman"/>
          <w:sz w:val="22"/>
          <w:szCs w:val="22"/>
        </w:rPr>
        <w:t xml:space="preserve">ам </w:t>
      </w:r>
      <w:r w:rsidR="00C23BE3" w:rsidRPr="000E4C33">
        <w:rPr>
          <w:rFonts w:ascii="Verdana" w:hAnsi="Verdana" w:cs="Times New Roman"/>
          <w:sz w:val="22"/>
          <w:szCs w:val="22"/>
        </w:rPr>
        <w:t xml:space="preserve">такой </w:t>
      </w:r>
      <w:r w:rsidR="00713E28" w:rsidRPr="000E4C33">
        <w:rPr>
          <w:rFonts w:ascii="Verdana" w:hAnsi="Verdana" w:cs="Times New Roman"/>
          <w:sz w:val="22"/>
          <w:szCs w:val="22"/>
        </w:rPr>
        <w:t>закупки</w:t>
      </w:r>
      <w:r w:rsidRPr="000E4C33">
        <w:rPr>
          <w:rFonts w:ascii="Verdana" w:hAnsi="Verdana" w:cs="Times New Roman"/>
          <w:sz w:val="22"/>
          <w:szCs w:val="22"/>
        </w:rPr>
        <w:t>:</w:t>
      </w:r>
      <w:bookmarkEnd w:id="63"/>
    </w:p>
    <w:p w:rsidR="00F1754E" w:rsidRPr="000E4C33" w:rsidRDefault="00F1754E" w:rsidP="000E4C33">
      <w:pPr>
        <w:numPr>
          <w:ilvl w:val="0"/>
          <w:numId w:val="28"/>
        </w:numPr>
        <w:tabs>
          <w:tab w:val="clear" w:pos="720"/>
          <w:tab w:val="left" w:pos="1134"/>
        </w:tabs>
        <w:ind w:left="0" w:firstLine="709"/>
        <w:jc w:val="both"/>
        <w:rPr>
          <w:rFonts w:ascii="Verdana" w:hAnsi="Verdana"/>
          <w:sz w:val="22"/>
          <w:szCs w:val="22"/>
        </w:rPr>
      </w:pPr>
      <w:r w:rsidRPr="000E4C33">
        <w:rPr>
          <w:rFonts w:ascii="Verdana" w:hAnsi="Verdana"/>
          <w:sz w:val="22"/>
          <w:szCs w:val="22"/>
        </w:rPr>
        <w:t xml:space="preserve">наличие у </w:t>
      </w:r>
      <w:r w:rsidR="0004137F" w:rsidRPr="000E4C33">
        <w:rPr>
          <w:rFonts w:ascii="Verdana" w:hAnsi="Verdana"/>
          <w:sz w:val="22"/>
          <w:szCs w:val="22"/>
        </w:rPr>
        <w:t>у</w:t>
      </w:r>
      <w:r w:rsidR="00713E28" w:rsidRPr="000E4C33">
        <w:rPr>
          <w:rFonts w:ascii="Verdana" w:hAnsi="Verdana"/>
          <w:sz w:val="22"/>
          <w:szCs w:val="22"/>
        </w:rPr>
        <w:t>частник</w:t>
      </w:r>
      <w:r w:rsidRPr="000E4C33">
        <w:rPr>
          <w:rFonts w:ascii="Verdana" w:hAnsi="Verdana"/>
          <w:sz w:val="22"/>
          <w:szCs w:val="22"/>
        </w:rPr>
        <w:t xml:space="preserve">а </w:t>
      </w:r>
      <w:r w:rsidR="00713E28" w:rsidRPr="000E4C33">
        <w:rPr>
          <w:rFonts w:ascii="Verdana" w:hAnsi="Verdana"/>
          <w:sz w:val="22"/>
          <w:szCs w:val="22"/>
        </w:rPr>
        <w:t>закупки</w:t>
      </w:r>
      <w:r w:rsidRPr="000E4C33">
        <w:rPr>
          <w:rFonts w:ascii="Verdana" w:hAnsi="Verdana"/>
          <w:sz w:val="22"/>
          <w:szCs w:val="22"/>
        </w:rPr>
        <w:t xml:space="preserve"> финансовых ресурсов, необходимых</w:t>
      </w:r>
      <w:r w:rsidR="00491758" w:rsidRPr="000E4C33">
        <w:rPr>
          <w:rFonts w:ascii="Verdana" w:hAnsi="Verdana"/>
          <w:sz w:val="22"/>
          <w:szCs w:val="22"/>
        </w:rPr>
        <w:t xml:space="preserve"> </w:t>
      </w:r>
      <w:r w:rsidRPr="000E4C33">
        <w:rPr>
          <w:rFonts w:ascii="Verdana" w:hAnsi="Verdana"/>
          <w:sz w:val="22"/>
          <w:szCs w:val="22"/>
        </w:rPr>
        <w:t xml:space="preserve">для исполнения обязательств по договору, заключаемому по результатам </w:t>
      </w:r>
      <w:r w:rsidR="00C23BE3" w:rsidRPr="000E4C33">
        <w:rPr>
          <w:rFonts w:ascii="Verdana" w:hAnsi="Verdana"/>
          <w:sz w:val="22"/>
          <w:szCs w:val="22"/>
        </w:rPr>
        <w:t>конкурентной</w:t>
      </w:r>
      <w:r w:rsidRPr="000E4C33">
        <w:rPr>
          <w:rFonts w:ascii="Verdana" w:hAnsi="Verdana"/>
          <w:sz w:val="22"/>
          <w:szCs w:val="22"/>
        </w:rPr>
        <w:t xml:space="preserve"> </w:t>
      </w:r>
      <w:r w:rsidR="00713E28" w:rsidRPr="000E4C33">
        <w:rPr>
          <w:rFonts w:ascii="Verdana" w:hAnsi="Verdana"/>
          <w:sz w:val="22"/>
          <w:szCs w:val="22"/>
        </w:rPr>
        <w:t>закупки</w:t>
      </w:r>
      <w:r w:rsidRPr="000E4C33">
        <w:rPr>
          <w:rFonts w:ascii="Verdana" w:hAnsi="Verdana"/>
          <w:sz w:val="22"/>
          <w:szCs w:val="22"/>
        </w:rPr>
        <w:t>;</w:t>
      </w:r>
    </w:p>
    <w:p w:rsidR="00F1754E" w:rsidRPr="000E4C33" w:rsidRDefault="00F1754E" w:rsidP="000E4C33">
      <w:pPr>
        <w:numPr>
          <w:ilvl w:val="0"/>
          <w:numId w:val="28"/>
        </w:numPr>
        <w:tabs>
          <w:tab w:val="clear" w:pos="720"/>
          <w:tab w:val="left" w:pos="1134"/>
        </w:tabs>
        <w:ind w:left="0" w:firstLine="709"/>
        <w:jc w:val="both"/>
        <w:rPr>
          <w:rFonts w:ascii="Verdana" w:hAnsi="Verdana"/>
          <w:sz w:val="22"/>
          <w:szCs w:val="22"/>
        </w:rPr>
      </w:pPr>
      <w:r w:rsidRPr="000E4C33">
        <w:rPr>
          <w:rFonts w:ascii="Verdana" w:hAnsi="Verdana"/>
          <w:sz w:val="22"/>
          <w:szCs w:val="22"/>
        </w:rPr>
        <w:t xml:space="preserve">владение </w:t>
      </w:r>
      <w:r w:rsidR="0004137F" w:rsidRPr="000E4C33">
        <w:rPr>
          <w:rFonts w:ascii="Verdana" w:hAnsi="Verdana"/>
          <w:sz w:val="22"/>
          <w:szCs w:val="22"/>
        </w:rPr>
        <w:t>у</w:t>
      </w:r>
      <w:r w:rsidR="00713E28" w:rsidRPr="000E4C33">
        <w:rPr>
          <w:rFonts w:ascii="Verdana" w:hAnsi="Verdana"/>
          <w:sz w:val="22"/>
          <w:szCs w:val="22"/>
        </w:rPr>
        <w:t>частник</w:t>
      </w:r>
      <w:r w:rsidRPr="000E4C33">
        <w:rPr>
          <w:rFonts w:ascii="Verdana" w:hAnsi="Verdana"/>
          <w:sz w:val="22"/>
          <w:szCs w:val="22"/>
        </w:rPr>
        <w:t xml:space="preserve">ом </w:t>
      </w:r>
      <w:r w:rsidR="00713E28" w:rsidRPr="000E4C33">
        <w:rPr>
          <w:rFonts w:ascii="Verdana" w:hAnsi="Verdana"/>
          <w:sz w:val="22"/>
          <w:szCs w:val="22"/>
        </w:rPr>
        <w:t>закупки</w:t>
      </w:r>
      <w:r w:rsidRPr="000E4C33">
        <w:rPr>
          <w:rFonts w:ascii="Verdana" w:hAnsi="Verdana"/>
          <w:sz w:val="22"/>
          <w:szCs w:val="22"/>
        </w:rPr>
        <w:t xml:space="preserve"> на праве собственности или ином законном основании оборудованием и/или другими материальн</w:t>
      </w:r>
      <w:r w:rsidR="00FC4528" w:rsidRPr="000E4C33">
        <w:rPr>
          <w:rFonts w:ascii="Verdana" w:hAnsi="Verdana"/>
          <w:sz w:val="22"/>
          <w:szCs w:val="22"/>
        </w:rPr>
        <w:t>о-техническими</w:t>
      </w:r>
      <w:r w:rsidRPr="000E4C33">
        <w:rPr>
          <w:rFonts w:ascii="Verdana" w:hAnsi="Verdana"/>
          <w:sz w:val="22"/>
          <w:szCs w:val="22"/>
        </w:rPr>
        <w:t xml:space="preserve"> ресурсами, необходимыми</w:t>
      </w:r>
      <w:r w:rsidR="00491758" w:rsidRPr="000E4C33">
        <w:rPr>
          <w:rFonts w:ascii="Verdana" w:hAnsi="Verdana"/>
          <w:sz w:val="22"/>
          <w:szCs w:val="22"/>
        </w:rPr>
        <w:t xml:space="preserve"> </w:t>
      </w:r>
      <w:r w:rsidRPr="000E4C33">
        <w:rPr>
          <w:rFonts w:ascii="Verdana" w:hAnsi="Verdana"/>
          <w:sz w:val="22"/>
          <w:szCs w:val="22"/>
        </w:rPr>
        <w:t xml:space="preserve">для исполнения обязательств по договору, заключаемому по результатам </w:t>
      </w:r>
      <w:r w:rsidR="00C23BE3" w:rsidRPr="000E4C33">
        <w:rPr>
          <w:rFonts w:ascii="Verdana" w:hAnsi="Verdana"/>
          <w:sz w:val="22"/>
          <w:szCs w:val="22"/>
        </w:rPr>
        <w:t xml:space="preserve">конкурентной </w:t>
      </w:r>
      <w:r w:rsidR="00713E28" w:rsidRPr="000E4C33">
        <w:rPr>
          <w:rFonts w:ascii="Verdana" w:hAnsi="Verdana"/>
          <w:sz w:val="22"/>
          <w:szCs w:val="22"/>
        </w:rPr>
        <w:t>закупки</w:t>
      </w:r>
      <w:r w:rsidRPr="000E4C33">
        <w:rPr>
          <w:rFonts w:ascii="Verdana" w:hAnsi="Verdana"/>
          <w:sz w:val="22"/>
          <w:szCs w:val="22"/>
        </w:rPr>
        <w:t>;</w:t>
      </w:r>
    </w:p>
    <w:p w:rsidR="00F1754E" w:rsidRPr="000E4C33" w:rsidRDefault="00F1754E" w:rsidP="000E4C33">
      <w:pPr>
        <w:numPr>
          <w:ilvl w:val="0"/>
          <w:numId w:val="28"/>
        </w:numPr>
        <w:tabs>
          <w:tab w:val="clear" w:pos="720"/>
          <w:tab w:val="left" w:pos="1134"/>
        </w:tabs>
        <w:ind w:left="0" w:firstLine="709"/>
        <w:jc w:val="both"/>
        <w:rPr>
          <w:rFonts w:ascii="Verdana" w:hAnsi="Verdana"/>
          <w:sz w:val="22"/>
          <w:szCs w:val="22"/>
        </w:rPr>
      </w:pPr>
      <w:r w:rsidRPr="000E4C33">
        <w:rPr>
          <w:rFonts w:ascii="Verdana" w:hAnsi="Verdana"/>
          <w:sz w:val="22"/>
          <w:szCs w:val="22"/>
        </w:rPr>
        <w:t xml:space="preserve">наличие у </w:t>
      </w:r>
      <w:r w:rsidR="0004137F" w:rsidRPr="000E4C33">
        <w:rPr>
          <w:rFonts w:ascii="Verdana" w:hAnsi="Verdana"/>
          <w:sz w:val="22"/>
          <w:szCs w:val="22"/>
        </w:rPr>
        <w:t>у</w:t>
      </w:r>
      <w:r w:rsidR="00713E28" w:rsidRPr="000E4C33">
        <w:rPr>
          <w:rFonts w:ascii="Verdana" w:hAnsi="Verdana"/>
          <w:sz w:val="22"/>
          <w:szCs w:val="22"/>
        </w:rPr>
        <w:t>частник</w:t>
      </w:r>
      <w:r w:rsidRPr="000E4C33">
        <w:rPr>
          <w:rFonts w:ascii="Verdana" w:hAnsi="Verdana"/>
          <w:sz w:val="22"/>
          <w:szCs w:val="22"/>
        </w:rPr>
        <w:t xml:space="preserve">а </w:t>
      </w:r>
      <w:r w:rsidR="00713E28" w:rsidRPr="000E4C33">
        <w:rPr>
          <w:rFonts w:ascii="Verdana" w:hAnsi="Verdana"/>
          <w:sz w:val="22"/>
          <w:szCs w:val="22"/>
        </w:rPr>
        <w:t>закупки</w:t>
      </w:r>
      <w:r w:rsidRPr="000E4C33">
        <w:rPr>
          <w:rFonts w:ascii="Verdana" w:hAnsi="Verdana"/>
          <w:sz w:val="22"/>
          <w:szCs w:val="22"/>
        </w:rPr>
        <w:t xml:space="preserve"> опыта </w:t>
      </w:r>
      <w:r w:rsidR="007D24A4" w:rsidRPr="000E4C33">
        <w:rPr>
          <w:rFonts w:ascii="Verdana" w:hAnsi="Verdana"/>
          <w:sz w:val="22"/>
          <w:szCs w:val="22"/>
        </w:rPr>
        <w:t>исполнения договоров на поставку продукции, сопоставимого по характеру и объему с предметом закупки</w:t>
      </w:r>
      <w:r w:rsidRPr="000E4C33">
        <w:rPr>
          <w:rFonts w:ascii="Verdana" w:hAnsi="Verdana"/>
          <w:sz w:val="22"/>
          <w:szCs w:val="22"/>
        </w:rPr>
        <w:t>;</w:t>
      </w:r>
    </w:p>
    <w:p w:rsidR="00F1754E" w:rsidRPr="000E4C33" w:rsidRDefault="00F1754E" w:rsidP="000E4C33">
      <w:pPr>
        <w:numPr>
          <w:ilvl w:val="0"/>
          <w:numId w:val="28"/>
        </w:numPr>
        <w:tabs>
          <w:tab w:val="clear" w:pos="720"/>
          <w:tab w:val="left" w:pos="1134"/>
        </w:tabs>
        <w:ind w:left="0" w:firstLine="709"/>
        <w:jc w:val="both"/>
        <w:rPr>
          <w:rFonts w:ascii="Verdana" w:hAnsi="Verdana"/>
          <w:sz w:val="22"/>
          <w:szCs w:val="22"/>
        </w:rPr>
      </w:pPr>
      <w:r w:rsidRPr="000E4C33">
        <w:rPr>
          <w:rFonts w:ascii="Verdana" w:hAnsi="Verdana"/>
          <w:sz w:val="22"/>
          <w:szCs w:val="22"/>
        </w:rPr>
        <w:t xml:space="preserve">наличие у </w:t>
      </w:r>
      <w:r w:rsidR="0004137F" w:rsidRPr="000E4C33">
        <w:rPr>
          <w:rFonts w:ascii="Verdana" w:hAnsi="Verdana"/>
          <w:sz w:val="22"/>
          <w:szCs w:val="22"/>
        </w:rPr>
        <w:t>у</w:t>
      </w:r>
      <w:r w:rsidR="00713E28" w:rsidRPr="000E4C33">
        <w:rPr>
          <w:rFonts w:ascii="Verdana" w:hAnsi="Verdana"/>
          <w:sz w:val="22"/>
          <w:szCs w:val="22"/>
        </w:rPr>
        <w:t>частник</w:t>
      </w:r>
      <w:r w:rsidRPr="000E4C33">
        <w:rPr>
          <w:rFonts w:ascii="Verdana" w:hAnsi="Verdana"/>
          <w:sz w:val="22"/>
          <w:szCs w:val="22"/>
        </w:rPr>
        <w:t xml:space="preserve">а </w:t>
      </w:r>
      <w:r w:rsidR="00713E28" w:rsidRPr="000E4C33">
        <w:rPr>
          <w:rFonts w:ascii="Verdana" w:hAnsi="Verdana"/>
          <w:sz w:val="22"/>
          <w:szCs w:val="22"/>
        </w:rPr>
        <w:t>закупки</w:t>
      </w:r>
      <w:r w:rsidRPr="000E4C33">
        <w:rPr>
          <w:rFonts w:ascii="Verdana" w:hAnsi="Verdana"/>
          <w:sz w:val="22"/>
          <w:szCs w:val="22"/>
        </w:rPr>
        <w:t xml:space="preserve"> необходимого количества специалистов и иных работников определенного уровня квалификации для исполнения обязательств по договору, заключаемому по результатам </w:t>
      </w:r>
      <w:r w:rsidR="00C23BE3" w:rsidRPr="000E4C33">
        <w:rPr>
          <w:rFonts w:ascii="Verdana" w:hAnsi="Verdana"/>
          <w:sz w:val="22"/>
          <w:szCs w:val="22"/>
        </w:rPr>
        <w:t xml:space="preserve">конкурентной </w:t>
      </w:r>
      <w:r w:rsidR="00713E28" w:rsidRPr="000E4C33">
        <w:rPr>
          <w:rFonts w:ascii="Verdana" w:hAnsi="Verdana"/>
          <w:sz w:val="22"/>
          <w:szCs w:val="22"/>
        </w:rPr>
        <w:t>закупки</w:t>
      </w:r>
      <w:r w:rsidRPr="000E4C33">
        <w:rPr>
          <w:rFonts w:ascii="Verdana" w:hAnsi="Verdana"/>
          <w:sz w:val="22"/>
          <w:szCs w:val="22"/>
        </w:rPr>
        <w:t>;</w:t>
      </w:r>
    </w:p>
    <w:p w:rsidR="00600F08" w:rsidRPr="000E4C33" w:rsidRDefault="00600F08" w:rsidP="000E4C33">
      <w:pPr>
        <w:numPr>
          <w:ilvl w:val="0"/>
          <w:numId w:val="28"/>
        </w:numPr>
        <w:tabs>
          <w:tab w:val="clear" w:pos="720"/>
          <w:tab w:val="left" w:pos="1134"/>
        </w:tabs>
        <w:ind w:left="0" w:firstLine="709"/>
        <w:jc w:val="both"/>
        <w:rPr>
          <w:rFonts w:ascii="Verdana" w:hAnsi="Verdana"/>
          <w:sz w:val="22"/>
          <w:szCs w:val="22"/>
        </w:rPr>
      </w:pPr>
      <w:r w:rsidRPr="000E4C33">
        <w:rPr>
          <w:rFonts w:ascii="Verdana" w:hAnsi="Verdana"/>
          <w:sz w:val="22"/>
          <w:szCs w:val="22"/>
        </w:rPr>
        <w:t>обладание участником закупки исключительным правом на интеллектуальную собственность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или правом использования интеллектуальной собственности в пределах и способами</w:t>
      </w:r>
      <w:r w:rsidR="00F90DC2" w:rsidRPr="000E4C33">
        <w:rPr>
          <w:rFonts w:ascii="Verdana" w:hAnsi="Verdana"/>
          <w:sz w:val="22"/>
          <w:szCs w:val="22"/>
        </w:rPr>
        <w:t>,</w:t>
      </w:r>
      <w:r w:rsidRPr="000E4C33">
        <w:rPr>
          <w:rFonts w:ascii="Verdana" w:hAnsi="Verdana"/>
          <w:sz w:val="22"/>
          <w:szCs w:val="22"/>
        </w:rPr>
        <w:t xml:space="preserve"> </w:t>
      </w:r>
      <w:r w:rsidR="000C6347" w:rsidRPr="000E4C33">
        <w:rPr>
          <w:rFonts w:ascii="Verdana" w:hAnsi="Verdana"/>
          <w:sz w:val="22"/>
          <w:szCs w:val="22"/>
        </w:rPr>
        <w:t xml:space="preserve">которые </w:t>
      </w:r>
      <w:r w:rsidRPr="000E4C33">
        <w:rPr>
          <w:rFonts w:ascii="Verdana" w:hAnsi="Verdana"/>
          <w:sz w:val="22"/>
          <w:szCs w:val="22"/>
        </w:rPr>
        <w:t>необходимы и достаточны для заключения и исполнения договора, если в связи с исполнением договора заказчик приобретает исключительные права на интеллектуальную собственность или получает права использования интеллектуальной собственности</w:t>
      </w:r>
      <w:r w:rsidR="007D24A4" w:rsidRPr="000E4C33">
        <w:rPr>
          <w:rFonts w:ascii="Verdana" w:hAnsi="Verdana"/>
          <w:sz w:val="22"/>
          <w:szCs w:val="22"/>
        </w:rPr>
        <w:t>.</w:t>
      </w:r>
    </w:p>
    <w:p w:rsidR="00F1754E" w:rsidRPr="000E4C33" w:rsidRDefault="00F1754E" w:rsidP="000E4C33">
      <w:pPr>
        <w:pStyle w:val="30"/>
        <w:keepNext w:val="0"/>
        <w:keepLines w:val="0"/>
        <w:widowControl/>
        <w:tabs>
          <w:tab w:val="clear" w:pos="1430"/>
          <w:tab w:val="num" w:pos="1418"/>
        </w:tabs>
        <w:ind w:left="0" w:firstLine="709"/>
        <w:rPr>
          <w:rFonts w:ascii="Verdana" w:hAnsi="Verdana" w:cs="Times New Roman"/>
          <w:sz w:val="22"/>
          <w:szCs w:val="22"/>
        </w:rPr>
      </w:pPr>
      <w:r w:rsidRPr="000E4C33">
        <w:rPr>
          <w:rFonts w:ascii="Verdana" w:hAnsi="Verdana" w:cs="Times New Roman"/>
          <w:sz w:val="22"/>
          <w:szCs w:val="22"/>
        </w:rPr>
        <w:t xml:space="preserve">Устанавливаемые </w:t>
      </w:r>
      <w:r w:rsidR="003D43E8" w:rsidRPr="000E4C33">
        <w:rPr>
          <w:rFonts w:ascii="Verdana" w:hAnsi="Verdana" w:cs="Times New Roman"/>
          <w:sz w:val="22"/>
          <w:szCs w:val="22"/>
        </w:rPr>
        <w:t>з</w:t>
      </w:r>
      <w:r w:rsidR="005121AF" w:rsidRPr="000E4C33">
        <w:rPr>
          <w:rFonts w:ascii="Verdana" w:hAnsi="Verdana" w:cs="Times New Roman"/>
          <w:sz w:val="22"/>
          <w:szCs w:val="22"/>
        </w:rPr>
        <w:t>аказчиком</w:t>
      </w:r>
      <w:r w:rsidRPr="000E4C33">
        <w:rPr>
          <w:rFonts w:ascii="Verdana" w:hAnsi="Verdana" w:cs="Times New Roman"/>
          <w:sz w:val="22"/>
          <w:szCs w:val="22"/>
        </w:rPr>
        <w:t xml:space="preserve"> в </w:t>
      </w:r>
      <w:r w:rsidR="003D43E8" w:rsidRPr="000E4C33">
        <w:rPr>
          <w:rFonts w:ascii="Verdana" w:hAnsi="Verdana" w:cs="Times New Roman"/>
          <w:sz w:val="22"/>
          <w:szCs w:val="22"/>
        </w:rPr>
        <w:t>д</w:t>
      </w:r>
      <w:r w:rsidRPr="000E4C33">
        <w:rPr>
          <w:rFonts w:ascii="Verdana" w:hAnsi="Verdana" w:cs="Times New Roman"/>
          <w:sz w:val="22"/>
          <w:szCs w:val="22"/>
        </w:rPr>
        <w:t xml:space="preserve">окументации о закупке обязательные и дополнительные требования предъявляются в </w:t>
      </w:r>
      <w:r w:rsidR="00CF2FAC" w:rsidRPr="000E4C33">
        <w:rPr>
          <w:rFonts w:ascii="Verdana" w:hAnsi="Verdana" w:cs="Times New Roman"/>
          <w:sz w:val="22"/>
          <w:szCs w:val="22"/>
        </w:rPr>
        <w:t xml:space="preserve">равной </w:t>
      </w:r>
      <w:r w:rsidRPr="000E4C33">
        <w:rPr>
          <w:rFonts w:ascii="Verdana" w:hAnsi="Verdana" w:cs="Times New Roman"/>
          <w:sz w:val="22"/>
          <w:szCs w:val="22"/>
        </w:rPr>
        <w:t xml:space="preserve">степени ко всем </w:t>
      </w:r>
      <w:r w:rsidR="003D43E8" w:rsidRPr="000E4C33">
        <w:rPr>
          <w:rFonts w:ascii="Verdana" w:hAnsi="Verdana" w:cs="Times New Roman"/>
          <w:sz w:val="22"/>
          <w:szCs w:val="22"/>
        </w:rPr>
        <w:t>у</w:t>
      </w:r>
      <w:r w:rsidR="00713E28" w:rsidRPr="000E4C33">
        <w:rPr>
          <w:rFonts w:ascii="Verdana" w:hAnsi="Verdana" w:cs="Times New Roman"/>
          <w:sz w:val="22"/>
          <w:szCs w:val="22"/>
        </w:rPr>
        <w:t>частник</w:t>
      </w:r>
      <w:r w:rsidRPr="000E4C33">
        <w:rPr>
          <w:rFonts w:ascii="Verdana" w:hAnsi="Verdana" w:cs="Times New Roman"/>
          <w:sz w:val="22"/>
          <w:szCs w:val="22"/>
        </w:rPr>
        <w:t xml:space="preserve">ам </w:t>
      </w:r>
      <w:r w:rsidR="00713E28" w:rsidRPr="000E4C33">
        <w:rPr>
          <w:rFonts w:ascii="Verdana" w:hAnsi="Verdana" w:cs="Times New Roman"/>
          <w:sz w:val="22"/>
          <w:szCs w:val="22"/>
        </w:rPr>
        <w:t>закупки</w:t>
      </w:r>
      <w:r w:rsidRPr="000E4C33">
        <w:rPr>
          <w:rFonts w:ascii="Verdana" w:hAnsi="Verdana" w:cs="Times New Roman"/>
          <w:sz w:val="22"/>
          <w:szCs w:val="22"/>
        </w:rPr>
        <w:t>.</w:t>
      </w:r>
      <w:r w:rsidR="00117657" w:rsidRPr="000E4C33">
        <w:rPr>
          <w:rFonts w:ascii="Verdana" w:hAnsi="Verdana" w:cs="Times New Roman"/>
          <w:sz w:val="22"/>
          <w:szCs w:val="22"/>
        </w:rPr>
        <w:t xml:space="preserve"> Предъявление к участникам закупки требований, не предусмотренных документацией о закупке, не допускается. </w:t>
      </w:r>
    </w:p>
    <w:p w:rsidR="00F1754E" w:rsidRPr="000E4C33" w:rsidRDefault="00F1754E" w:rsidP="000E4C33">
      <w:pPr>
        <w:pStyle w:val="30"/>
        <w:keepNext w:val="0"/>
        <w:keepLines w:val="0"/>
        <w:widowControl/>
        <w:tabs>
          <w:tab w:val="clear" w:pos="1430"/>
          <w:tab w:val="num" w:pos="1418"/>
        </w:tabs>
        <w:ind w:left="0" w:firstLine="709"/>
        <w:rPr>
          <w:rFonts w:ascii="Verdana" w:hAnsi="Verdana" w:cs="Times New Roman"/>
          <w:sz w:val="22"/>
          <w:szCs w:val="22"/>
        </w:rPr>
      </w:pPr>
      <w:r w:rsidRPr="000E4C33">
        <w:rPr>
          <w:rFonts w:ascii="Verdana" w:hAnsi="Verdana" w:cs="Times New Roman"/>
          <w:sz w:val="22"/>
          <w:szCs w:val="22"/>
        </w:rPr>
        <w:lastRenderedPageBreak/>
        <w:t xml:space="preserve">Требования к документам, подтверждающим соответствие </w:t>
      </w:r>
      <w:r w:rsidR="003D43E8" w:rsidRPr="000E4C33">
        <w:rPr>
          <w:rFonts w:ascii="Verdana" w:hAnsi="Verdana" w:cs="Times New Roman"/>
          <w:sz w:val="22"/>
          <w:szCs w:val="22"/>
        </w:rPr>
        <w:t>у</w:t>
      </w:r>
      <w:r w:rsidR="00713E28" w:rsidRPr="000E4C33">
        <w:rPr>
          <w:rFonts w:ascii="Verdana" w:hAnsi="Verdana" w:cs="Times New Roman"/>
          <w:sz w:val="22"/>
          <w:szCs w:val="22"/>
        </w:rPr>
        <w:t>частник</w:t>
      </w:r>
      <w:r w:rsidRPr="000E4C33">
        <w:rPr>
          <w:rFonts w:ascii="Verdana" w:hAnsi="Verdana" w:cs="Times New Roman"/>
          <w:sz w:val="22"/>
          <w:szCs w:val="22"/>
        </w:rPr>
        <w:t xml:space="preserve">а </w:t>
      </w:r>
      <w:r w:rsidR="00713E28" w:rsidRPr="000E4C33">
        <w:rPr>
          <w:rFonts w:ascii="Verdana" w:hAnsi="Verdana" w:cs="Times New Roman"/>
          <w:sz w:val="22"/>
          <w:szCs w:val="22"/>
        </w:rPr>
        <w:t>закупки</w:t>
      </w:r>
      <w:r w:rsidRPr="000E4C33">
        <w:rPr>
          <w:rFonts w:ascii="Verdana" w:hAnsi="Verdana" w:cs="Times New Roman"/>
          <w:sz w:val="22"/>
          <w:szCs w:val="22"/>
        </w:rPr>
        <w:t xml:space="preserve"> обязательным и дополнительным </w:t>
      </w:r>
      <w:bookmarkStart w:id="64" w:name="_Ref272103020"/>
      <w:bookmarkStart w:id="65" w:name="_Ref298490235"/>
      <w:bookmarkStart w:id="66" w:name="_Toc340567670"/>
      <w:bookmarkStart w:id="67" w:name="_Toc343610698"/>
      <w:r w:rsidRPr="000E4C33">
        <w:rPr>
          <w:rFonts w:ascii="Verdana" w:hAnsi="Verdana" w:cs="Times New Roman"/>
          <w:sz w:val="22"/>
          <w:szCs w:val="22"/>
        </w:rPr>
        <w:t xml:space="preserve">требованиям, а также требования к их оформлению устанавливаются </w:t>
      </w:r>
      <w:r w:rsidR="003D43E8" w:rsidRPr="000E4C33">
        <w:rPr>
          <w:rFonts w:ascii="Verdana" w:hAnsi="Verdana" w:cs="Times New Roman"/>
          <w:sz w:val="22"/>
          <w:szCs w:val="22"/>
        </w:rPr>
        <w:t>з</w:t>
      </w:r>
      <w:r w:rsidR="005121AF" w:rsidRPr="000E4C33">
        <w:rPr>
          <w:rFonts w:ascii="Verdana" w:hAnsi="Verdana" w:cs="Times New Roman"/>
          <w:sz w:val="22"/>
          <w:szCs w:val="22"/>
        </w:rPr>
        <w:t>аказчиком</w:t>
      </w:r>
      <w:r w:rsidRPr="000E4C33">
        <w:rPr>
          <w:rFonts w:ascii="Verdana" w:hAnsi="Verdana" w:cs="Times New Roman"/>
          <w:sz w:val="22"/>
          <w:szCs w:val="22"/>
        </w:rPr>
        <w:t xml:space="preserve"> в </w:t>
      </w:r>
      <w:r w:rsidR="003D43E8" w:rsidRPr="000E4C33">
        <w:rPr>
          <w:rFonts w:ascii="Verdana" w:hAnsi="Verdana" w:cs="Times New Roman"/>
          <w:sz w:val="22"/>
          <w:szCs w:val="22"/>
        </w:rPr>
        <w:t>д</w:t>
      </w:r>
      <w:r w:rsidRPr="000E4C33">
        <w:rPr>
          <w:rFonts w:ascii="Verdana" w:hAnsi="Verdana" w:cs="Times New Roman"/>
          <w:sz w:val="22"/>
          <w:szCs w:val="22"/>
        </w:rPr>
        <w:t>окументации о </w:t>
      </w:r>
      <w:r w:rsidR="00CF2FAC" w:rsidRPr="000E4C33">
        <w:rPr>
          <w:rFonts w:ascii="Verdana" w:hAnsi="Verdana" w:cs="Times New Roman"/>
          <w:sz w:val="22"/>
          <w:szCs w:val="22"/>
        </w:rPr>
        <w:t xml:space="preserve"> </w:t>
      </w:r>
      <w:r w:rsidRPr="000E4C33">
        <w:rPr>
          <w:rFonts w:ascii="Verdana" w:hAnsi="Verdana" w:cs="Times New Roman"/>
          <w:sz w:val="22"/>
          <w:szCs w:val="22"/>
        </w:rPr>
        <w:t>закупке.</w:t>
      </w:r>
    </w:p>
    <w:p w:rsidR="00F1754E" w:rsidRPr="000E4C33" w:rsidRDefault="00F1754E" w:rsidP="000E4C33">
      <w:pPr>
        <w:pStyle w:val="24"/>
        <w:keepNext w:val="0"/>
        <w:keepLines w:val="0"/>
        <w:widowControl/>
        <w:numPr>
          <w:ilvl w:val="1"/>
          <w:numId w:val="3"/>
        </w:numPr>
        <w:tabs>
          <w:tab w:val="num" w:pos="1276"/>
        </w:tabs>
        <w:spacing w:before="0"/>
        <w:ind w:left="0" w:firstLine="709"/>
        <w:rPr>
          <w:rFonts w:ascii="Verdana" w:hAnsi="Verdana" w:cs="Times New Roman"/>
          <w:b w:val="0"/>
          <w:sz w:val="22"/>
          <w:szCs w:val="22"/>
        </w:rPr>
      </w:pPr>
      <w:bookmarkStart w:id="68" w:name="_Ref388888113"/>
      <w:r w:rsidRPr="000E4C33">
        <w:rPr>
          <w:rFonts w:ascii="Verdana" w:hAnsi="Verdana" w:cs="Times New Roman"/>
          <w:b w:val="0"/>
          <w:sz w:val="22"/>
          <w:szCs w:val="22"/>
        </w:rPr>
        <w:t xml:space="preserve">Требования к проекту договора, </w:t>
      </w:r>
      <w:r w:rsidR="001835AF" w:rsidRPr="000E4C33">
        <w:rPr>
          <w:rFonts w:ascii="Verdana" w:hAnsi="Verdana" w:cs="Times New Roman"/>
          <w:b w:val="0"/>
          <w:sz w:val="22"/>
          <w:szCs w:val="22"/>
        </w:rPr>
        <w:t>заключаемо</w:t>
      </w:r>
      <w:r w:rsidR="000C6347" w:rsidRPr="000E4C33">
        <w:rPr>
          <w:rFonts w:ascii="Verdana" w:hAnsi="Verdana" w:cs="Times New Roman"/>
          <w:b w:val="0"/>
          <w:sz w:val="22"/>
          <w:szCs w:val="22"/>
        </w:rPr>
        <w:t>го</w:t>
      </w:r>
      <w:r w:rsidR="001835AF" w:rsidRPr="000E4C33">
        <w:rPr>
          <w:rFonts w:ascii="Verdana" w:hAnsi="Verdana" w:cs="Times New Roman"/>
          <w:b w:val="0"/>
          <w:sz w:val="22"/>
          <w:szCs w:val="22"/>
        </w:rPr>
        <w:t xml:space="preserve"> </w:t>
      </w:r>
      <w:r w:rsidRPr="000E4C33">
        <w:rPr>
          <w:rFonts w:ascii="Verdana" w:hAnsi="Verdana" w:cs="Times New Roman"/>
          <w:b w:val="0"/>
          <w:sz w:val="22"/>
          <w:szCs w:val="22"/>
        </w:rPr>
        <w:t xml:space="preserve">по результатам </w:t>
      </w:r>
      <w:r w:rsidR="00F22ADE" w:rsidRPr="000E4C33">
        <w:rPr>
          <w:rFonts w:ascii="Verdana" w:hAnsi="Verdana" w:cs="Times New Roman"/>
          <w:b w:val="0"/>
          <w:sz w:val="22"/>
          <w:szCs w:val="22"/>
        </w:rPr>
        <w:t>конкурентной</w:t>
      </w:r>
      <w:r w:rsidR="00F22ADE" w:rsidRPr="000E4C33">
        <w:rPr>
          <w:rFonts w:ascii="Verdana" w:hAnsi="Verdana" w:cs="Times New Roman"/>
          <w:sz w:val="22"/>
          <w:szCs w:val="22"/>
        </w:rPr>
        <w:t xml:space="preserve"> </w:t>
      </w:r>
      <w:r w:rsidR="00713E28" w:rsidRPr="000E4C33">
        <w:rPr>
          <w:rFonts w:ascii="Verdana" w:hAnsi="Verdana" w:cs="Times New Roman"/>
          <w:b w:val="0"/>
          <w:sz w:val="22"/>
          <w:szCs w:val="22"/>
        </w:rPr>
        <w:t>закупки</w:t>
      </w:r>
      <w:bookmarkEnd w:id="68"/>
    </w:p>
    <w:p w:rsidR="00F1754E" w:rsidRPr="000E4C33" w:rsidRDefault="00F1754E" w:rsidP="000E4C33">
      <w:pPr>
        <w:pStyle w:val="30"/>
        <w:keepNext w:val="0"/>
        <w:keepLines w:val="0"/>
        <w:widowControl/>
        <w:tabs>
          <w:tab w:val="clear" w:pos="1430"/>
          <w:tab w:val="num" w:pos="1418"/>
        </w:tabs>
        <w:ind w:left="0" w:firstLine="709"/>
        <w:rPr>
          <w:rFonts w:ascii="Verdana" w:hAnsi="Verdana" w:cs="Times New Roman"/>
          <w:sz w:val="22"/>
          <w:szCs w:val="22"/>
        </w:rPr>
      </w:pPr>
      <w:r w:rsidRPr="000E4C33">
        <w:rPr>
          <w:rFonts w:ascii="Verdana" w:hAnsi="Verdana" w:cs="Times New Roman"/>
          <w:sz w:val="22"/>
          <w:szCs w:val="22"/>
        </w:rPr>
        <w:t xml:space="preserve">Проект договора, включаемый в состав </w:t>
      </w:r>
      <w:r w:rsidR="003D43E8" w:rsidRPr="000E4C33">
        <w:rPr>
          <w:rFonts w:ascii="Verdana" w:hAnsi="Verdana" w:cs="Times New Roman"/>
          <w:sz w:val="22"/>
          <w:szCs w:val="22"/>
        </w:rPr>
        <w:t>д</w:t>
      </w:r>
      <w:r w:rsidRPr="000E4C33">
        <w:rPr>
          <w:rFonts w:ascii="Verdana" w:hAnsi="Verdana" w:cs="Times New Roman"/>
          <w:sz w:val="22"/>
          <w:szCs w:val="22"/>
        </w:rPr>
        <w:t>окументации о закупке</w:t>
      </w:r>
      <w:r w:rsidR="00B041DD" w:rsidRPr="000E4C33">
        <w:rPr>
          <w:rFonts w:ascii="Verdana" w:hAnsi="Verdana" w:cs="Times New Roman"/>
          <w:sz w:val="22"/>
          <w:szCs w:val="22"/>
        </w:rPr>
        <w:t>/извещения о проведении запроса котировок/запроса цен</w:t>
      </w:r>
      <w:r w:rsidRPr="000E4C33">
        <w:rPr>
          <w:rFonts w:ascii="Verdana" w:hAnsi="Verdana" w:cs="Times New Roman"/>
          <w:sz w:val="22"/>
          <w:szCs w:val="22"/>
        </w:rPr>
        <w:t xml:space="preserve">, разрабатывается </w:t>
      </w:r>
      <w:r w:rsidR="003D43E8" w:rsidRPr="000E4C33">
        <w:rPr>
          <w:rFonts w:ascii="Verdana" w:hAnsi="Verdana" w:cs="Times New Roman"/>
          <w:sz w:val="22"/>
          <w:szCs w:val="22"/>
        </w:rPr>
        <w:t>з</w:t>
      </w:r>
      <w:r w:rsidR="005121AF" w:rsidRPr="000E4C33">
        <w:rPr>
          <w:rFonts w:ascii="Verdana" w:hAnsi="Verdana" w:cs="Times New Roman"/>
          <w:sz w:val="22"/>
          <w:szCs w:val="22"/>
        </w:rPr>
        <w:t>аказчиком</w:t>
      </w:r>
      <w:r w:rsidRPr="000E4C33">
        <w:rPr>
          <w:rFonts w:ascii="Verdana" w:hAnsi="Verdana" w:cs="Times New Roman"/>
          <w:sz w:val="22"/>
          <w:szCs w:val="22"/>
        </w:rPr>
        <w:t xml:space="preserve"> в соответствии с требованиями действующего законодательства Российской Федерации.</w:t>
      </w:r>
    </w:p>
    <w:p w:rsidR="00F1754E" w:rsidRPr="000E4C33" w:rsidRDefault="008B3650" w:rsidP="000E4C33">
      <w:pPr>
        <w:pStyle w:val="30"/>
        <w:keepNext w:val="0"/>
        <w:keepLines w:val="0"/>
        <w:widowControl/>
        <w:tabs>
          <w:tab w:val="clear" w:pos="1430"/>
          <w:tab w:val="num" w:pos="1418"/>
        </w:tabs>
        <w:ind w:left="0" w:firstLine="709"/>
        <w:rPr>
          <w:rFonts w:ascii="Verdana" w:hAnsi="Verdana" w:cs="Times New Roman"/>
          <w:sz w:val="22"/>
          <w:szCs w:val="22"/>
        </w:rPr>
      </w:pPr>
      <w:r w:rsidRPr="000E4C33">
        <w:rPr>
          <w:rFonts w:ascii="Verdana" w:hAnsi="Verdana" w:cs="Times New Roman"/>
          <w:sz w:val="22"/>
          <w:szCs w:val="22"/>
        </w:rPr>
        <w:t>Участник закупки</w:t>
      </w:r>
      <w:r w:rsidR="00F1754E" w:rsidRPr="000E4C33">
        <w:rPr>
          <w:rFonts w:ascii="Verdana" w:hAnsi="Verdana" w:cs="Times New Roman"/>
          <w:sz w:val="22"/>
          <w:szCs w:val="22"/>
        </w:rPr>
        <w:t xml:space="preserve">, подавая заявку на участие в </w:t>
      </w:r>
      <w:r w:rsidR="00B91215" w:rsidRPr="000E4C33">
        <w:rPr>
          <w:rFonts w:ascii="Verdana" w:hAnsi="Verdana" w:cs="Times New Roman"/>
          <w:sz w:val="22"/>
          <w:szCs w:val="22"/>
        </w:rPr>
        <w:t>конкурентной</w:t>
      </w:r>
      <w:r w:rsidR="00C23BE3" w:rsidRPr="000E4C33">
        <w:rPr>
          <w:rFonts w:ascii="Verdana" w:hAnsi="Verdana" w:cs="Times New Roman"/>
          <w:sz w:val="22"/>
          <w:szCs w:val="22"/>
        </w:rPr>
        <w:t xml:space="preserve"> </w:t>
      </w:r>
      <w:r w:rsidR="00713E28" w:rsidRPr="000E4C33">
        <w:rPr>
          <w:rFonts w:ascii="Verdana" w:hAnsi="Verdana" w:cs="Times New Roman"/>
          <w:sz w:val="22"/>
          <w:szCs w:val="22"/>
        </w:rPr>
        <w:t>закупк</w:t>
      </w:r>
      <w:r w:rsidR="00C23BE3" w:rsidRPr="000E4C33">
        <w:rPr>
          <w:rFonts w:ascii="Verdana" w:hAnsi="Verdana" w:cs="Times New Roman"/>
          <w:sz w:val="22"/>
          <w:szCs w:val="22"/>
        </w:rPr>
        <w:t>е</w:t>
      </w:r>
      <w:r w:rsidR="00F1754E" w:rsidRPr="000E4C33">
        <w:rPr>
          <w:rFonts w:ascii="Verdana" w:hAnsi="Verdana" w:cs="Times New Roman"/>
          <w:sz w:val="22"/>
          <w:szCs w:val="22"/>
        </w:rPr>
        <w:t xml:space="preserve">, соглашается со всеми условиями </w:t>
      </w:r>
      <w:r w:rsidR="00C23BE3" w:rsidRPr="000E4C33">
        <w:rPr>
          <w:rFonts w:ascii="Verdana" w:hAnsi="Verdana" w:cs="Times New Roman"/>
          <w:sz w:val="22"/>
          <w:szCs w:val="22"/>
        </w:rPr>
        <w:t xml:space="preserve">осуществления такой </w:t>
      </w:r>
      <w:r w:rsidR="00713E28" w:rsidRPr="000E4C33">
        <w:rPr>
          <w:rFonts w:ascii="Verdana" w:hAnsi="Verdana" w:cs="Times New Roman"/>
          <w:sz w:val="22"/>
          <w:szCs w:val="22"/>
        </w:rPr>
        <w:t>закупки</w:t>
      </w:r>
      <w:r w:rsidR="00F1754E" w:rsidRPr="000E4C33">
        <w:rPr>
          <w:rFonts w:ascii="Verdana" w:hAnsi="Verdana" w:cs="Times New Roman"/>
          <w:sz w:val="22"/>
          <w:szCs w:val="22"/>
        </w:rPr>
        <w:t xml:space="preserve">, установленными </w:t>
      </w:r>
      <w:r w:rsidR="00D0414B" w:rsidRPr="000E4C33">
        <w:rPr>
          <w:rFonts w:ascii="Verdana" w:hAnsi="Verdana" w:cs="Times New Roman"/>
          <w:sz w:val="22"/>
          <w:szCs w:val="22"/>
        </w:rPr>
        <w:t>д</w:t>
      </w:r>
      <w:r w:rsidR="00FD27F3" w:rsidRPr="000E4C33">
        <w:rPr>
          <w:rFonts w:ascii="Verdana" w:hAnsi="Verdana" w:cs="Times New Roman"/>
          <w:sz w:val="22"/>
          <w:szCs w:val="22"/>
        </w:rPr>
        <w:t>окументацией о</w:t>
      </w:r>
      <w:r w:rsidR="00B9290F" w:rsidRPr="000E4C33">
        <w:rPr>
          <w:rFonts w:ascii="Verdana" w:hAnsi="Verdana" w:cs="Times New Roman"/>
          <w:sz w:val="22"/>
          <w:szCs w:val="22"/>
        </w:rPr>
        <w:t> </w:t>
      </w:r>
      <w:r w:rsidR="00B91215" w:rsidRPr="000E4C33">
        <w:rPr>
          <w:rFonts w:ascii="Verdana" w:hAnsi="Verdana" w:cs="Times New Roman"/>
          <w:sz w:val="22"/>
          <w:szCs w:val="22"/>
        </w:rPr>
        <w:t xml:space="preserve"> </w:t>
      </w:r>
      <w:r w:rsidR="00FD27F3" w:rsidRPr="000E4C33">
        <w:rPr>
          <w:rFonts w:ascii="Verdana" w:hAnsi="Verdana" w:cs="Times New Roman"/>
          <w:sz w:val="22"/>
          <w:szCs w:val="22"/>
        </w:rPr>
        <w:t xml:space="preserve">закупке, в </w:t>
      </w:r>
      <w:r w:rsidR="00F1754E" w:rsidRPr="000E4C33">
        <w:rPr>
          <w:rFonts w:ascii="Verdana" w:hAnsi="Verdana" w:cs="Times New Roman"/>
          <w:sz w:val="22"/>
          <w:szCs w:val="22"/>
        </w:rPr>
        <w:t xml:space="preserve">том числе с условиями проекта договора, включенного в состав </w:t>
      </w:r>
      <w:r w:rsidR="00D0414B" w:rsidRPr="000E4C33">
        <w:rPr>
          <w:rFonts w:ascii="Verdana" w:hAnsi="Verdana" w:cs="Times New Roman"/>
          <w:sz w:val="22"/>
          <w:szCs w:val="22"/>
        </w:rPr>
        <w:t>д</w:t>
      </w:r>
      <w:r w:rsidR="00FD27F3" w:rsidRPr="000E4C33">
        <w:rPr>
          <w:rFonts w:ascii="Verdana" w:hAnsi="Verdana" w:cs="Times New Roman"/>
          <w:sz w:val="22"/>
          <w:szCs w:val="22"/>
        </w:rPr>
        <w:t xml:space="preserve">окументации о </w:t>
      </w:r>
      <w:r w:rsidR="00F1754E" w:rsidRPr="000E4C33">
        <w:rPr>
          <w:rFonts w:ascii="Verdana" w:hAnsi="Verdana" w:cs="Times New Roman"/>
          <w:sz w:val="22"/>
          <w:szCs w:val="22"/>
        </w:rPr>
        <w:t>закупке.</w:t>
      </w:r>
    </w:p>
    <w:p w:rsidR="00F1754E" w:rsidRPr="000E4C33" w:rsidRDefault="00F1754E" w:rsidP="000E4C33">
      <w:pPr>
        <w:pStyle w:val="24"/>
        <w:keepNext w:val="0"/>
        <w:keepLines w:val="0"/>
        <w:widowControl/>
        <w:numPr>
          <w:ilvl w:val="1"/>
          <w:numId w:val="3"/>
        </w:numPr>
        <w:tabs>
          <w:tab w:val="num" w:pos="1276"/>
        </w:tabs>
        <w:spacing w:before="0"/>
        <w:ind w:left="0" w:firstLine="709"/>
        <w:rPr>
          <w:rFonts w:ascii="Verdana" w:hAnsi="Verdana" w:cs="Times New Roman"/>
          <w:b w:val="0"/>
          <w:sz w:val="22"/>
          <w:szCs w:val="22"/>
        </w:rPr>
      </w:pPr>
      <w:bookmarkStart w:id="69" w:name="_Ref513024758"/>
      <w:r w:rsidRPr="000E4C33">
        <w:rPr>
          <w:rFonts w:ascii="Verdana" w:hAnsi="Verdana" w:cs="Times New Roman"/>
          <w:b w:val="0"/>
          <w:sz w:val="22"/>
          <w:szCs w:val="22"/>
        </w:rPr>
        <w:t xml:space="preserve">Порядок определения </w:t>
      </w:r>
      <w:r w:rsidR="0026063C" w:rsidRPr="000E4C33">
        <w:rPr>
          <w:rFonts w:ascii="Verdana" w:hAnsi="Verdana" w:cs="Times New Roman"/>
          <w:b w:val="0"/>
          <w:sz w:val="22"/>
          <w:szCs w:val="22"/>
        </w:rPr>
        <w:t>НМЦ</w:t>
      </w:r>
      <w:r w:rsidRPr="000E4C33">
        <w:rPr>
          <w:rFonts w:ascii="Verdana" w:hAnsi="Verdana" w:cs="Times New Roman"/>
          <w:b w:val="0"/>
          <w:sz w:val="22"/>
          <w:szCs w:val="22"/>
        </w:rPr>
        <w:t xml:space="preserve"> договора</w:t>
      </w:r>
      <w:r w:rsidR="00356B72" w:rsidRPr="000E4C33">
        <w:rPr>
          <w:rFonts w:ascii="Verdana" w:hAnsi="Verdana" w:cs="Times New Roman"/>
          <w:b w:val="0"/>
          <w:sz w:val="22"/>
          <w:szCs w:val="22"/>
          <w:vertAlign w:val="superscript"/>
        </w:rPr>
        <w:footnoteReference w:id="2"/>
      </w:r>
      <w:r w:rsidR="00B91215" w:rsidRPr="000E4C33">
        <w:rPr>
          <w:rFonts w:ascii="Verdana" w:hAnsi="Verdana" w:cs="Times New Roman"/>
          <w:b w:val="0"/>
          <w:sz w:val="22"/>
          <w:szCs w:val="22"/>
        </w:rPr>
        <w:t xml:space="preserve"> </w:t>
      </w:r>
      <w:r w:rsidR="00421AE3" w:rsidRPr="000E4C33">
        <w:rPr>
          <w:rFonts w:ascii="Verdana" w:hAnsi="Verdana" w:cs="Times New Roman"/>
          <w:b w:val="0"/>
          <w:sz w:val="22"/>
          <w:szCs w:val="22"/>
        </w:rPr>
        <w:t>и</w:t>
      </w:r>
      <w:r w:rsidR="00B65949" w:rsidRPr="000E4C33">
        <w:rPr>
          <w:rFonts w:ascii="Verdana" w:hAnsi="Verdana" w:cs="Times New Roman"/>
          <w:b w:val="0"/>
          <w:sz w:val="22"/>
          <w:szCs w:val="22"/>
        </w:rPr>
        <w:t xml:space="preserve"> формулы </w:t>
      </w:r>
      <w:r w:rsidR="00885D2B" w:rsidRPr="000E4C33">
        <w:rPr>
          <w:rFonts w:ascii="Verdana" w:hAnsi="Verdana" w:cs="Times New Roman"/>
          <w:b w:val="0"/>
          <w:sz w:val="22"/>
          <w:szCs w:val="22"/>
        </w:rPr>
        <w:t>цены</w:t>
      </w:r>
      <w:r w:rsidR="00421AE3" w:rsidRPr="000E4C33">
        <w:rPr>
          <w:rFonts w:ascii="Verdana" w:hAnsi="Verdana" w:cs="Times New Roman"/>
          <w:b w:val="0"/>
          <w:sz w:val="22"/>
          <w:szCs w:val="22"/>
        </w:rPr>
        <w:t xml:space="preserve"> либо </w:t>
      </w:r>
      <w:r w:rsidR="00F3631A" w:rsidRPr="000E4C33">
        <w:rPr>
          <w:rFonts w:ascii="Verdana" w:hAnsi="Verdana" w:cs="Times New Roman"/>
          <w:b w:val="0"/>
          <w:sz w:val="22"/>
          <w:szCs w:val="22"/>
        </w:rPr>
        <w:t>максимального значения</w:t>
      </w:r>
      <w:r w:rsidR="00764864" w:rsidRPr="000E4C33">
        <w:rPr>
          <w:rFonts w:ascii="Verdana" w:hAnsi="Verdana" w:cs="Times New Roman"/>
          <w:b w:val="0"/>
          <w:sz w:val="22"/>
          <w:szCs w:val="22"/>
        </w:rPr>
        <w:t xml:space="preserve"> </w:t>
      </w:r>
      <w:r w:rsidR="00E33C0E" w:rsidRPr="000E4C33">
        <w:rPr>
          <w:rFonts w:ascii="Verdana" w:hAnsi="Verdana" w:cs="Times New Roman"/>
          <w:b w:val="0"/>
          <w:sz w:val="22"/>
          <w:szCs w:val="22"/>
        </w:rPr>
        <w:t xml:space="preserve">(предельной) </w:t>
      </w:r>
      <w:r w:rsidR="00764864" w:rsidRPr="000E4C33">
        <w:rPr>
          <w:rFonts w:ascii="Verdana" w:hAnsi="Verdana" w:cs="Times New Roman"/>
          <w:b w:val="0"/>
          <w:sz w:val="22"/>
          <w:szCs w:val="22"/>
        </w:rPr>
        <w:t>цены договора</w:t>
      </w:r>
      <w:bookmarkEnd w:id="69"/>
    </w:p>
    <w:p w:rsidR="00C94FE6" w:rsidRPr="000E4C33" w:rsidRDefault="009E38D4" w:rsidP="000E4C33">
      <w:pPr>
        <w:pStyle w:val="30"/>
        <w:keepNext w:val="0"/>
        <w:keepLines w:val="0"/>
        <w:widowControl/>
        <w:tabs>
          <w:tab w:val="clear" w:pos="1430"/>
          <w:tab w:val="num" w:pos="1418"/>
        </w:tabs>
        <w:ind w:left="0" w:firstLine="709"/>
        <w:rPr>
          <w:rFonts w:ascii="Verdana" w:hAnsi="Verdana" w:cs="Times New Roman"/>
          <w:iCs/>
          <w:sz w:val="22"/>
          <w:szCs w:val="22"/>
        </w:rPr>
      </w:pPr>
      <w:r w:rsidRPr="000E4C33">
        <w:rPr>
          <w:rFonts w:ascii="Verdana" w:hAnsi="Verdana" w:cs="Times New Roman"/>
          <w:iCs/>
          <w:sz w:val="22"/>
          <w:szCs w:val="22"/>
        </w:rPr>
        <w:t>Обоснование (р</w:t>
      </w:r>
      <w:r w:rsidR="00F1754E" w:rsidRPr="000E4C33">
        <w:rPr>
          <w:rFonts w:ascii="Verdana" w:hAnsi="Verdana" w:cs="Times New Roman"/>
          <w:iCs/>
          <w:sz w:val="22"/>
          <w:szCs w:val="22"/>
        </w:rPr>
        <w:t>асчет</w:t>
      </w:r>
      <w:r w:rsidRPr="000E4C33">
        <w:rPr>
          <w:rFonts w:ascii="Verdana" w:hAnsi="Verdana" w:cs="Times New Roman"/>
          <w:iCs/>
          <w:sz w:val="22"/>
          <w:szCs w:val="22"/>
        </w:rPr>
        <w:t>)</w:t>
      </w:r>
      <w:r w:rsidR="00F1754E" w:rsidRPr="000E4C33">
        <w:rPr>
          <w:rFonts w:ascii="Verdana" w:hAnsi="Verdana" w:cs="Times New Roman"/>
          <w:iCs/>
          <w:sz w:val="22"/>
          <w:szCs w:val="22"/>
        </w:rPr>
        <w:t xml:space="preserve"> </w:t>
      </w:r>
      <w:r w:rsidR="00421AE3" w:rsidRPr="000E4C33">
        <w:rPr>
          <w:rFonts w:ascii="Verdana" w:hAnsi="Verdana" w:cs="Times New Roman"/>
          <w:iCs/>
          <w:sz w:val="22"/>
          <w:szCs w:val="22"/>
        </w:rPr>
        <w:t>НМЦ</w:t>
      </w:r>
      <w:r w:rsidR="00F3631A" w:rsidRPr="000E4C33">
        <w:rPr>
          <w:rFonts w:ascii="Verdana" w:hAnsi="Verdana" w:cs="Times New Roman"/>
          <w:iCs/>
          <w:sz w:val="22"/>
          <w:szCs w:val="22"/>
        </w:rPr>
        <w:t xml:space="preserve"> договора</w:t>
      </w:r>
      <w:r w:rsidR="00764864" w:rsidRPr="000E4C33">
        <w:rPr>
          <w:rFonts w:ascii="Verdana" w:hAnsi="Verdana" w:cs="Times New Roman"/>
          <w:iCs/>
          <w:sz w:val="22"/>
          <w:szCs w:val="22"/>
        </w:rPr>
        <w:t xml:space="preserve">, </w:t>
      </w:r>
      <w:r w:rsidR="00F3631A" w:rsidRPr="000E4C33">
        <w:rPr>
          <w:rFonts w:ascii="Verdana" w:hAnsi="Verdana" w:cs="Times New Roman"/>
          <w:iCs/>
          <w:sz w:val="22"/>
          <w:szCs w:val="22"/>
        </w:rPr>
        <w:t>максимального значения</w:t>
      </w:r>
      <w:r w:rsidR="00F3631A" w:rsidRPr="000E4C33" w:rsidDel="00F3631A">
        <w:rPr>
          <w:rFonts w:ascii="Verdana" w:hAnsi="Verdana" w:cs="Times New Roman"/>
          <w:iCs/>
          <w:sz w:val="22"/>
          <w:szCs w:val="22"/>
        </w:rPr>
        <w:t xml:space="preserve"> </w:t>
      </w:r>
      <w:r w:rsidR="00A142A3" w:rsidRPr="000E4C33">
        <w:rPr>
          <w:rFonts w:ascii="Verdana" w:hAnsi="Verdana" w:cs="Times New Roman"/>
          <w:iCs/>
          <w:sz w:val="22"/>
          <w:szCs w:val="22"/>
        </w:rPr>
        <w:t xml:space="preserve">(предельной) </w:t>
      </w:r>
      <w:r w:rsidR="00764864" w:rsidRPr="000E4C33">
        <w:rPr>
          <w:rFonts w:ascii="Verdana" w:hAnsi="Verdana" w:cs="Times New Roman"/>
          <w:iCs/>
          <w:sz w:val="22"/>
          <w:szCs w:val="22"/>
        </w:rPr>
        <w:t xml:space="preserve">цены договора </w:t>
      </w:r>
      <w:r w:rsidR="00F1754E" w:rsidRPr="000E4C33">
        <w:rPr>
          <w:rFonts w:ascii="Verdana" w:hAnsi="Verdana" w:cs="Times New Roman"/>
          <w:iCs/>
          <w:sz w:val="22"/>
          <w:szCs w:val="22"/>
        </w:rPr>
        <w:t xml:space="preserve">осуществляется </w:t>
      </w:r>
      <w:r w:rsidR="00D0414B" w:rsidRPr="000E4C33">
        <w:rPr>
          <w:rFonts w:ascii="Verdana" w:hAnsi="Verdana" w:cs="Times New Roman"/>
          <w:iCs/>
          <w:sz w:val="22"/>
          <w:szCs w:val="22"/>
        </w:rPr>
        <w:t>з</w:t>
      </w:r>
      <w:r w:rsidR="005121AF" w:rsidRPr="000E4C33">
        <w:rPr>
          <w:rFonts w:ascii="Verdana" w:hAnsi="Verdana" w:cs="Times New Roman"/>
          <w:iCs/>
          <w:sz w:val="22"/>
          <w:szCs w:val="22"/>
        </w:rPr>
        <w:t>аказчиком</w:t>
      </w:r>
      <w:r w:rsidR="00F1754E" w:rsidRPr="000E4C33">
        <w:rPr>
          <w:rFonts w:ascii="Verdana" w:hAnsi="Verdana" w:cs="Times New Roman"/>
          <w:iCs/>
          <w:sz w:val="22"/>
          <w:szCs w:val="22"/>
        </w:rPr>
        <w:t xml:space="preserve"> </w:t>
      </w:r>
      <w:r w:rsidR="0028501E" w:rsidRPr="000E4C33">
        <w:rPr>
          <w:rFonts w:ascii="Verdana" w:hAnsi="Verdana" w:cs="Times New Roman"/>
          <w:iCs/>
          <w:sz w:val="22"/>
          <w:szCs w:val="22"/>
        </w:rPr>
        <w:t xml:space="preserve">на основании </w:t>
      </w:r>
      <w:r w:rsidR="00C94FE6" w:rsidRPr="000E4C33">
        <w:rPr>
          <w:rFonts w:ascii="Verdana" w:hAnsi="Verdana" w:cs="Times New Roman"/>
          <w:iCs/>
          <w:sz w:val="22"/>
          <w:szCs w:val="22"/>
        </w:rPr>
        <w:t>следующих принципов:</w:t>
      </w:r>
    </w:p>
    <w:p w:rsidR="00F1754E" w:rsidRPr="000E4C33" w:rsidRDefault="00C94FE6" w:rsidP="000E4C33">
      <w:pPr>
        <w:pStyle w:val="30"/>
        <w:keepNext w:val="0"/>
        <w:keepLines w:val="0"/>
        <w:widowControl/>
        <w:numPr>
          <w:ilvl w:val="0"/>
          <w:numId w:val="0"/>
        </w:numPr>
        <w:tabs>
          <w:tab w:val="num" w:pos="709"/>
        </w:tabs>
        <w:ind w:firstLine="709"/>
        <w:rPr>
          <w:rFonts w:ascii="Verdana" w:hAnsi="Verdana" w:cs="Times New Roman"/>
          <w:iCs/>
          <w:sz w:val="22"/>
          <w:szCs w:val="22"/>
        </w:rPr>
      </w:pPr>
      <w:r w:rsidRPr="000E4C33">
        <w:rPr>
          <w:rFonts w:ascii="Verdana" w:hAnsi="Verdana" w:cs="Times New Roman"/>
          <w:iCs/>
          <w:sz w:val="22"/>
          <w:szCs w:val="22"/>
        </w:rPr>
        <w:t xml:space="preserve">1) использование </w:t>
      </w:r>
      <w:r w:rsidR="0028501E" w:rsidRPr="000E4C33">
        <w:rPr>
          <w:rFonts w:ascii="Verdana" w:hAnsi="Verdana" w:cs="Times New Roman"/>
          <w:iCs/>
          <w:sz w:val="22"/>
          <w:szCs w:val="22"/>
        </w:rPr>
        <w:t>общедоступной фактической, справочной и статистической информации о</w:t>
      </w:r>
      <w:r w:rsidR="00B9290F" w:rsidRPr="000E4C33">
        <w:rPr>
          <w:rFonts w:ascii="Verdana" w:hAnsi="Verdana" w:cs="Times New Roman"/>
          <w:iCs/>
          <w:sz w:val="22"/>
          <w:szCs w:val="22"/>
        </w:rPr>
        <w:t> </w:t>
      </w:r>
      <w:r w:rsidR="0028501E" w:rsidRPr="000E4C33">
        <w:rPr>
          <w:rFonts w:ascii="Verdana" w:hAnsi="Verdana" w:cs="Times New Roman"/>
          <w:iCs/>
          <w:sz w:val="22"/>
          <w:szCs w:val="22"/>
        </w:rPr>
        <w:t xml:space="preserve">ценах на закупаемую продукцию </w:t>
      </w:r>
      <w:r w:rsidR="001835AF" w:rsidRPr="000E4C33">
        <w:rPr>
          <w:rFonts w:ascii="Verdana" w:hAnsi="Verdana" w:cs="Times New Roman"/>
          <w:iCs/>
          <w:sz w:val="22"/>
          <w:szCs w:val="22"/>
        </w:rPr>
        <w:t xml:space="preserve">с </w:t>
      </w:r>
      <w:r w:rsidRPr="000E4C33">
        <w:rPr>
          <w:rFonts w:ascii="Verdana" w:hAnsi="Verdana" w:cs="Times New Roman"/>
          <w:iCs/>
          <w:sz w:val="22"/>
          <w:szCs w:val="22"/>
        </w:rPr>
        <w:t>применением</w:t>
      </w:r>
      <w:r w:rsidR="00F1754E" w:rsidRPr="000E4C33">
        <w:rPr>
          <w:rFonts w:ascii="Verdana" w:hAnsi="Verdana" w:cs="Times New Roman"/>
          <w:iCs/>
          <w:sz w:val="22"/>
          <w:szCs w:val="22"/>
        </w:rPr>
        <w:t xml:space="preserve"> </w:t>
      </w:r>
      <w:r w:rsidR="009E38D4" w:rsidRPr="000E4C33">
        <w:rPr>
          <w:rFonts w:ascii="Verdana" w:hAnsi="Verdana" w:cs="Times New Roman"/>
          <w:iCs/>
          <w:sz w:val="22"/>
          <w:szCs w:val="22"/>
        </w:rPr>
        <w:t>метод</w:t>
      </w:r>
      <w:r w:rsidR="00865F69" w:rsidRPr="000E4C33">
        <w:rPr>
          <w:rFonts w:ascii="Verdana" w:hAnsi="Verdana" w:cs="Times New Roman"/>
          <w:iCs/>
          <w:sz w:val="22"/>
          <w:szCs w:val="22"/>
        </w:rPr>
        <w:t>ов</w:t>
      </w:r>
      <w:r w:rsidR="009E38D4" w:rsidRPr="000E4C33">
        <w:rPr>
          <w:rFonts w:ascii="Verdana" w:hAnsi="Verdana" w:cs="Times New Roman"/>
          <w:iCs/>
          <w:sz w:val="22"/>
          <w:szCs w:val="22"/>
        </w:rPr>
        <w:t>, предусмотренны</w:t>
      </w:r>
      <w:r w:rsidR="00865F69" w:rsidRPr="000E4C33">
        <w:rPr>
          <w:rFonts w:ascii="Verdana" w:hAnsi="Verdana" w:cs="Times New Roman"/>
          <w:iCs/>
          <w:sz w:val="22"/>
          <w:szCs w:val="22"/>
        </w:rPr>
        <w:t>х</w:t>
      </w:r>
      <w:r w:rsidR="00421AE3" w:rsidRPr="000E4C33">
        <w:rPr>
          <w:rFonts w:ascii="Verdana" w:hAnsi="Verdana" w:cs="Times New Roman"/>
          <w:iCs/>
          <w:sz w:val="22"/>
          <w:szCs w:val="22"/>
        </w:rPr>
        <w:t> </w:t>
      </w:r>
      <w:r w:rsidR="00F1754E" w:rsidRPr="000E4C33">
        <w:rPr>
          <w:rFonts w:ascii="Verdana" w:hAnsi="Verdana" w:cs="Times New Roman"/>
          <w:iCs/>
          <w:sz w:val="22"/>
          <w:szCs w:val="22"/>
        </w:rPr>
        <w:t xml:space="preserve">внутренними нормативными документами </w:t>
      </w:r>
      <w:r w:rsidR="00D0414B" w:rsidRPr="000E4C33">
        <w:rPr>
          <w:rFonts w:ascii="Verdana" w:hAnsi="Verdana" w:cs="Times New Roman"/>
          <w:iCs/>
          <w:sz w:val="22"/>
          <w:szCs w:val="22"/>
        </w:rPr>
        <w:t>з</w:t>
      </w:r>
      <w:r w:rsidR="00D60ADD" w:rsidRPr="000E4C33">
        <w:rPr>
          <w:rFonts w:ascii="Verdana" w:hAnsi="Verdana" w:cs="Times New Roman"/>
          <w:iCs/>
          <w:sz w:val="22"/>
          <w:szCs w:val="22"/>
        </w:rPr>
        <w:t>аказчика</w:t>
      </w:r>
      <w:r w:rsidRPr="000E4C33">
        <w:rPr>
          <w:rFonts w:ascii="Verdana" w:hAnsi="Verdana" w:cs="Times New Roman"/>
          <w:iCs/>
          <w:sz w:val="22"/>
          <w:szCs w:val="22"/>
        </w:rPr>
        <w:t>;</w:t>
      </w:r>
    </w:p>
    <w:p w:rsidR="00C94FE6" w:rsidRPr="000E4C33" w:rsidRDefault="00C94FE6" w:rsidP="000E4C33">
      <w:pPr>
        <w:ind w:firstLine="709"/>
        <w:jc w:val="both"/>
        <w:rPr>
          <w:rFonts w:ascii="Verdana" w:hAnsi="Verdana"/>
          <w:sz w:val="22"/>
          <w:szCs w:val="22"/>
        </w:rPr>
      </w:pPr>
      <w:r w:rsidRPr="000E4C33">
        <w:rPr>
          <w:rFonts w:ascii="Verdana" w:hAnsi="Verdana"/>
          <w:sz w:val="22"/>
          <w:szCs w:val="22"/>
        </w:rPr>
        <w:t xml:space="preserve">2) </w:t>
      </w:r>
      <w:r w:rsidR="00854E85" w:rsidRPr="000E4C33">
        <w:rPr>
          <w:rFonts w:ascii="Verdana" w:hAnsi="Verdana"/>
          <w:sz w:val="22"/>
          <w:szCs w:val="22"/>
        </w:rPr>
        <w:t xml:space="preserve">аргументация выбора метода определения (обоснования) НМЦ договора </w:t>
      </w:r>
      <w:r w:rsidR="00B34258" w:rsidRPr="000E4C33">
        <w:rPr>
          <w:rFonts w:ascii="Verdana" w:hAnsi="Verdana"/>
          <w:sz w:val="22"/>
          <w:szCs w:val="22"/>
        </w:rPr>
        <w:t>по </w:t>
      </w:r>
      <w:r w:rsidR="00854E85" w:rsidRPr="000E4C33">
        <w:rPr>
          <w:rFonts w:ascii="Verdana" w:hAnsi="Verdana"/>
          <w:sz w:val="22"/>
          <w:szCs w:val="22"/>
        </w:rPr>
        <w:t>предмету закупки;</w:t>
      </w:r>
    </w:p>
    <w:p w:rsidR="00854E85" w:rsidRPr="000E4C33" w:rsidRDefault="00854E85" w:rsidP="000E4C33">
      <w:pPr>
        <w:ind w:firstLine="709"/>
        <w:jc w:val="both"/>
        <w:rPr>
          <w:rFonts w:ascii="Verdana" w:hAnsi="Verdana"/>
          <w:sz w:val="22"/>
          <w:szCs w:val="22"/>
        </w:rPr>
      </w:pPr>
      <w:r w:rsidRPr="000E4C33">
        <w:rPr>
          <w:rFonts w:ascii="Verdana" w:hAnsi="Verdana"/>
          <w:sz w:val="22"/>
          <w:szCs w:val="22"/>
        </w:rPr>
        <w:t>3) учет опыта закупок в отчетных периодах;</w:t>
      </w:r>
    </w:p>
    <w:p w:rsidR="00854E85" w:rsidRPr="000E4C33" w:rsidRDefault="00854E85" w:rsidP="000E4C33">
      <w:pPr>
        <w:ind w:firstLine="709"/>
        <w:jc w:val="both"/>
        <w:rPr>
          <w:rFonts w:ascii="Verdana" w:hAnsi="Verdana"/>
          <w:sz w:val="22"/>
          <w:szCs w:val="22"/>
        </w:rPr>
      </w:pPr>
      <w:r w:rsidRPr="000E4C33">
        <w:rPr>
          <w:rFonts w:ascii="Verdana" w:hAnsi="Verdana"/>
          <w:sz w:val="22"/>
          <w:szCs w:val="22"/>
        </w:rPr>
        <w:t>4) достоверность исходных данных, включая возможность их проверки, подтверждения.</w:t>
      </w:r>
    </w:p>
    <w:p w:rsidR="00F96A70" w:rsidRPr="000E4C33" w:rsidRDefault="00F96A70" w:rsidP="000E4C33">
      <w:pPr>
        <w:pStyle w:val="30"/>
        <w:keepNext w:val="0"/>
        <w:keepLines w:val="0"/>
        <w:widowControl/>
        <w:tabs>
          <w:tab w:val="clear" w:pos="1430"/>
          <w:tab w:val="num" w:pos="1418"/>
        </w:tabs>
        <w:ind w:left="0" w:firstLine="709"/>
        <w:rPr>
          <w:rFonts w:ascii="Verdana" w:hAnsi="Verdana" w:cs="Times New Roman"/>
          <w:iCs/>
          <w:sz w:val="22"/>
          <w:szCs w:val="22"/>
        </w:rPr>
      </w:pPr>
      <w:r w:rsidRPr="000E4C33">
        <w:rPr>
          <w:rFonts w:ascii="Verdana" w:hAnsi="Verdana" w:cs="Times New Roman"/>
          <w:iCs/>
          <w:sz w:val="22"/>
          <w:szCs w:val="22"/>
        </w:rPr>
        <w:t xml:space="preserve">В случае проведения закупки с установлением в проекте договора </w:t>
      </w:r>
      <w:r w:rsidR="00584834" w:rsidRPr="000E4C33">
        <w:rPr>
          <w:rFonts w:ascii="Verdana" w:hAnsi="Verdana" w:cs="Times New Roman"/>
          <w:iCs/>
          <w:sz w:val="22"/>
          <w:szCs w:val="22"/>
        </w:rPr>
        <w:t>максимального значения</w:t>
      </w:r>
      <w:r w:rsidR="001F5C40" w:rsidRPr="000E4C33">
        <w:rPr>
          <w:rFonts w:ascii="Verdana" w:hAnsi="Verdana" w:cs="Times New Roman"/>
          <w:iCs/>
          <w:sz w:val="22"/>
          <w:szCs w:val="22"/>
        </w:rPr>
        <w:t xml:space="preserve"> (предельной)</w:t>
      </w:r>
      <w:r w:rsidRPr="000E4C33">
        <w:rPr>
          <w:rFonts w:ascii="Verdana" w:hAnsi="Verdana" w:cs="Times New Roman"/>
          <w:iCs/>
          <w:sz w:val="22"/>
          <w:szCs w:val="22"/>
        </w:rPr>
        <w:t xml:space="preserve"> цены договора и цены единицы </w:t>
      </w:r>
      <w:r w:rsidR="001F5C40" w:rsidRPr="000E4C33">
        <w:rPr>
          <w:rFonts w:ascii="Verdana" w:hAnsi="Verdana" w:cs="Times New Roman"/>
          <w:iCs/>
          <w:sz w:val="22"/>
          <w:szCs w:val="22"/>
        </w:rPr>
        <w:t xml:space="preserve">продукции (суммы цен единиц продукции) </w:t>
      </w:r>
      <w:r w:rsidRPr="000E4C33">
        <w:rPr>
          <w:rFonts w:ascii="Verdana" w:hAnsi="Verdana" w:cs="Times New Roman"/>
          <w:iCs/>
          <w:sz w:val="22"/>
          <w:szCs w:val="22"/>
        </w:rPr>
        <w:t>обоснованию</w:t>
      </w:r>
      <w:r w:rsidR="001F5C40" w:rsidRPr="000E4C33">
        <w:rPr>
          <w:rFonts w:ascii="Verdana" w:hAnsi="Verdana" w:cs="Times New Roman"/>
          <w:iCs/>
          <w:sz w:val="22"/>
          <w:szCs w:val="22"/>
        </w:rPr>
        <w:t xml:space="preserve"> подлеж</w:t>
      </w:r>
      <w:r w:rsidR="0045470E" w:rsidRPr="000E4C33">
        <w:rPr>
          <w:rFonts w:ascii="Verdana" w:hAnsi="Verdana" w:cs="Times New Roman"/>
          <w:iCs/>
          <w:sz w:val="22"/>
          <w:szCs w:val="22"/>
        </w:rPr>
        <w:t>а</w:t>
      </w:r>
      <w:r w:rsidR="001F5C40" w:rsidRPr="000E4C33">
        <w:rPr>
          <w:rFonts w:ascii="Verdana" w:hAnsi="Verdana" w:cs="Times New Roman"/>
          <w:iCs/>
          <w:sz w:val="22"/>
          <w:szCs w:val="22"/>
        </w:rPr>
        <w:t xml:space="preserve">т как </w:t>
      </w:r>
      <w:r w:rsidR="00584834" w:rsidRPr="000E4C33">
        <w:rPr>
          <w:rFonts w:ascii="Verdana" w:hAnsi="Verdana" w:cs="Times New Roman"/>
          <w:iCs/>
          <w:sz w:val="22"/>
          <w:szCs w:val="22"/>
        </w:rPr>
        <w:t>максимальное значение</w:t>
      </w:r>
      <w:r w:rsidR="001F5C40" w:rsidRPr="000E4C33">
        <w:rPr>
          <w:rFonts w:ascii="Verdana" w:hAnsi="Verdana" w:cs="Times New Roman"/>
          <w:iCs/>
          <w:sz w:val="22"/>
          <w:szCs w:val="22"/>
        </w:rPr>
        <w:t xml:space="preserve"> (</w:t>
      </w:r>
      <w:r w:rsidR="00584834" w:rsidRPr="000E4C33">
        <w:rPr>
          <w:rFonts w:ascii="Verdana" w:hAnsi="Verdana" w:cs="Times New Roman"/>
          <w:iCs/>
          <w:sz w:val="22"/>
          <w:szCs w:val="22"/>
        </w:rPr>
        <w:t>предельной</w:t>
      </w:r>
      <w:r w:rsidR="001F5C40" w:rsidRPr="000E4C33">
        <w:rPr>
          <w:rFonts w:ascii="Verdana" w:hAnsi="Verdana" w:cs="Times New Roman"/>
          <w:iCs/>
          <w:sz w:val="22"/>
          <w:szCs w:val="22"/>
        </w:rPr>
        <w:t>)</w:t>
      </w:r>
      <w:r w:rsidR="00584834" w:rsidRPr="000E4C33">
        <w:rPr>
          <w:rFonts w:ascii="Verdana" w:hAnsi="Verdana" w:cs="Times New Roman"/>
          <w:iCs/>
          <w:sz w:val="22"/>
          <w:szCs w:val="22"/>
        </w:rPr>
        <w:t xml:space="preserve"> цены</w:t>
      </w:r>
      <w:r w:rsidR="001F5C40" w:rsidRPr="000E4C33">
        <w:rPr>
          <w:rFonts w:ascii="Verdana" w:hAnsi="Verdana" w:cs="Times New Roman"/>
          <w:iCs/>
          <w:sz w:val="22"/>
          <w:szCs w:val="22"/>
        </w:rPr>
        <w:t xml:space="preserve"> договора, так и цена единицы продукции (сумма цен единиц продукции).</w:t>
      </w:r>
      <w:r w:rsidRPr="000E4C33">
        <w:rPr>
          <w:rFonts w:ascii="Verdana" w:hAnsi="Verdana" w:cs="Times New Roman"/>
          <w:iCs/>
          <w:sz w:val="22"/>
          <w:szCs w:val="22"/>
        </w:rPr>
        <w:t xml:space="preserve"> </w:t>
      </w:r>
      <w:r w:rsidR="00584834" w:rsidRPr="000E4C33">
        <w:rPr>
          <w:rFonts w:ascii="Verdana" w:hAnsi="Verdana" w:cs="Times New Roman"/>
          <w:iCs/>
          <w:sz w:val="22"/>
          <w:szCs w:val="22"/>
        </w:rPr>
        <w:t>При этом максимальное значение (предельной) цены</w:t>
      </w:r>
      <w:r w:rsidR="007D4AF2" w:rsidRPr="000E4C33">
        <w:rPr>
          <w:rFonts w:ascii="Verdana" w:hAnsi="Verdana" w:cs="Times New Roman"/>
          <w:iCs/>
          <w:sz w:val="22"/>
          <w:szCs w:val="22"/>
        </w:rPr>
        <w:t xml:space="preserve"> договора может быть определен</w:t>
      </w:r>
      <w:r w:rsidR="0045470E" w:rsidRPr="000E4C33">
        <w:rPr>
          <w:rFonts w:ascii="Verdana" w:hAnsi="Verdana" w:cs="Times New Roman"/>
          <w:iCs/>
          <w:sz w:val="22"/>
          <w:szCs w:val="22"/>
        </w:rPr>
        <w:t>о</w:t>
      </w:r>
      <w:r w:rsidR="007D4AF2" w:rsidRPr="000E4C33">
        <w:rPr>
          <w:rFonts w:ascii="Verdana" w:hAnsi="Verdana" w:cs="Times New Roman"/>
          <w:iCs/>
          <w:sz w:val="22"/>
          <w:szCs w:val="22"/>
        </w:rPr>
        <w:t xml:space="preserve"> на основании планируемой потребности в продукции.</w:t>
      </w:r>
      <w:r w:rsidRPr="000E4C33">
        <w:rPr>
          <w:rFonts w:ascii="Verdana" w:hAnsi="Verdana" w:cs="Times New Roman"/>
          <w:iCs/>
          <w:sz w:val="22"/>
          <w:szCs w:val="22"/>
        </w:rPr>
        <w:t xml:space="preserve"> </w:t>
      </w:r>
    </w:p>
    <w:p w:rsidR="00F1754E" w:rsidRPr="000E4C33" w:rsidRDefault="003E2792" w:rsidP="000E4C33">
      <w:pPr>
        <w:pStyle w:val="30"/>
        <w:keepNext w:val="0"/>
        <w:keepLines w:val="0"/>
        <w:widowControl/>
        <w:tabs>
          <w:tab w:val="clear" w:pos="1430"/>
          <w:tab w:val="num" w:pos="1418"/>
        </w:tabs>
        <w:ind w:left="0" w:firstLine="709"/>
        <w:rPr>
          <w:rFonts w:ascii="Verdana" w:hAnsi="Verdana" w:cs="Times New Roman"/>
          <w:iCs/>
          <w:sz w:val="22"/>
          <w:szCs w:val="22"/>
        </w:rPr>
      </w:pPr>
      <w:r w:rsidRPr="000E4C33">
        <w:rPr>
          <w:rFonts w:ascii="Verdana" w:hAnsi="Verdana" w:cs="Times New Roman"/>
          <w:iCs/>
          <w:sz w:val="22"/>
          <w:szCs w:val="22"/>
        </w:rPr>
        <w:t>С</w:t>
      </w:r>
      <w:r w:rsidR="00F1754E" w:rsidRPr="000E4C33">
        <w:rPr>
          <w:rFonts w:ascii="Verdana" w:hAnsi="Verdana" w:cs="Times New Roman"/>
          <w:iCs/>
          <w:sz w:val="22"/>
          <w:szCs w:val="22"/>
        </w:rPr>
        <w:t xml:space="preserve">ведения </w:t>
      </w:r>
      <w:r w:rsidR="00850311" w:rsidRPr="000E4C33">
        <w:rPr>
          <w:rFonts w:ascii="Verdana" w:hAnsi="Verdana" w:cs="Times New Roman"/>
          <w:iCs/>
          <w:sz w:val="22"/>
          <w:szCs w:val="22"/>
        </w:rPr>
        <w:t xml:space="preserve">о </w:t>
      </w:r>
      <w:r w:rsidR="00AA1A9B" w:rsidRPr="000E4C33">
        <w:rPr>
          <w:rFonts w:ascii="Verdana" w:hAnsi="Verdana" w:cs="Times New Roman"/>
          <w:iCs/>
          <w:sz w:val="22"/>
          <w:szCs w:val="22"/>
        </w:rPr>
        <w:t>НМЦ</w:t>
      </w:r>
      <w:r w:rsidR="00F1754E" w:rsidRPr="000E4C33">
        <w:rPr>
          <w:rFonts w:ascii="Verdana" w:hAnsi="Verdana" w:cs="Times New Roman"/>
          <w:iCs/>
          <w:sz w:val="22"/>
          <w:szCs w:val="22"/>
        </w:rPr>
        <w:t xml:space="preserve"> договора </w:t>
      </w:r>
      <w:r w:rsidR="00764864" w:rsidRPr="000E4C33">
        <w:rPr>
          <w:rFonts w:ascii="Verdana" w:hAnsi="Verdana" w:cs="Times New Roman"/>
          <w:iCs/>
          <w:sz w:val="22"/>
          <w:szCs w:val="22"/>
        </w:rPr>
        <w:t>либо сведения о</w:t>
      </w:r>
      <w:r w:rsidR="00850311" w:rsidRPr="000E4C33">
        <w:rPr>
          <w:rFonts w:ascii="Verdana" w:hAnsi="Verdana" w:cs="Times New Roman"/>
          <w:iCs/>
          <w:sz w:val="22"/>
          <w:szCs w:val="22"/>
        </w:rPr>
        <w:t xml:space="preserve"> </w:t>
      </w:r>
      <w:r w:rsidR="00FB1BA4" w:rsidRPr="000E4C33">
        <w:rPr>
          <w:rFonts w:ascii="Verdana" w:hAnsi="Verdana" w:cs="Times New Roman"/>
          <w:iCs/>
          <w:sz w:val="22"/>
          <w:szCs w:val="22"/>
        </w:rPr>
        <w:t xml:space="preserve">максимальной </w:t>
      </w:r>
      <w:r w:rsidR="00A142A3" w:rsidRPr="000E4C33">
        <w:rPr>
          <w:rFonts w:ascii="Verdana" w:hAnsi="Verdana" w:cs="Times New Roman"/>
          <w:iCs/>
          <w:sz w:val="22"/>
          <w:szCs w:val="22"/>
        </w:rPr>
        <w:t>(</w:t>
      </w:r>
      <w:r w:rsidR="00764864" w:rsidRPr="000E4C33">
        <w:rPr>
          <w:rFonts w:ascii="Verdana" w:hAnsi="Verdana" w:cs="Times New Roman"/>
          <w:iCs/>
          <w:sz w:val="22"/>
          <w:szCs w:val="22"/>
        </w:rPr>
        <w:t>предельной</w:t>
      </w:r>
      <w:r w:rsidR="00A142A3" w:rsidRPr="000E4C33">
        <w:rPr>
          <w:rFonts w:ascii="Verdana" w:hAnsi="Verdana" w:cs="Times New Roman"/>
          <w:iCs/>
          <w:sz w:val="22"/>
          <w:szCs w:val="22"/>
        </w:rPr>
        <w:t>)</w:t>
      </w:r>
      <w:r w:rsidR="00764864" w:rsidRPr="000E4C33">
        <w:rPr>
          <w:rFonts w:ascii="Verdana" w:hAnsi="Verdana" w:cs="Times New Roman"/>
          <w:iCs/>
          <w:sz w:val="22"/>
          <w:szCs w:val="22"/>
        </w:rPr>
        <w:t xml:space="preserve"> цене договора </w:t>
      </w:r>
      <w:r w:rsidR="00F1754E" w:rsidRPr="000E4C33">
        <w:rPr>
          <w:rFonts w:ascii="Verdana" w:hAnsi="Verdana" w:cs="Times New Roman"/>
          <w:iCs/>
          <w:sz w:val="22"/>
          <w:szCs w:val="22"/>
        </w:rPr>
        <w:t xml:space="preserve">указываются в </w:t>
      </w:r>
      <w:r w:rsidR="00FB4BCB" w:rsidRPr="000E4C33">
        <w:rPr>
          <w:rFonts w:ascii="Verdana" w:hAnsi="Verdana" w:cs="Times New Roman"/>
          <w:iCs/>
          <w:sz w:val="22"/>
          <w:szCs w:val="22"/>
        </w:rPr>
        <w:t xml:space="preserve">Плане </w:t>
      </w:r>
      <w:r w:rsidR="00713E28" w:rsidRPr="000E4C33">
        <w:rPr>
          <w:rFonts w:ascii="Verdana" w:hAnsi="Verdana" w:cs="Times New Roman"/>
          <w:iCs/>
          <w:sz w:val="22"/>
          <w:szCs w:val="22"/>
        </w:rPr>
        <w:t>закупки</w:t>
      </w:r>
      <w:r w:rsidR="00F1754E" w:rsidRPr="000E4C33">
        <w:rPr>
          <w:rFonts w:ascii="Verdana" w:hAnsi="Verdana" w:cs="Times New Roman"/>
          <w:iCs/>
          <w:sz w:val="22"/>
          <w:szCs w:val="22"/>
        </w:rPr>
        <w:t xml:space="preserve"> и могут уточняться на момент </w:t>
      </w:r>
      <w:r w:rsidR="00C23BE3" w:rsidRPr="000E4C33">
        <w:rPr>
          <w:rFonts w:ascii="Verdana" w:hAnsi="Verdana" w:cs="Times New Roman"/>
          <w:iCs/>
          <w:sz w:val="22"/>
          <w:szCs w:val="22"/>
        </w:rPr>
        <w:t xml:space="preserve">осуществления </w:t>
      </w:r>
      <w:r w:rsidR="00713E28" w:rsidRPr="000E4C33">
        <w:rPr>
          <w:rFonts w:ascii="Verdana" w:hAnsi="Verdana" w:cs="Times New Roman"/>
          <w:iCs/>
          <w:sz w:val="22"/>
          <w:szCs w:val="22"/>
        </w:rPr>
        <w:t>закупки</w:t>
      </w:r>
      <w:r w:rsidR="00F1754E" w:rsidRPr="000E4C33">
        <w:rPr>
          <w:rFonts w:ascii="Verdana" w:hAnsi="Verdana" w:cs="Times New Roman"/>
          <w:iCs/>
          <w:sz w:val="22"/>
          <w:szCs w:val="22"/>
        </w:rPr>
        <w:t xml:space="preserve">. При этом разница между </w:t>
      </w:r>
      <w:r w:rsidR="00AA1A9B" w:rsidRPr="000E4C33">
        <w:rPr>
          <w:rFonts w:ascii="Verdana" w:hAnsi="Verdana" w:cs="Times New Roman"/>
          <w:iCs/>
          <w:sz w:val="22"/>
          <w:szCs w:val="22"/>
        </w:rPr>
        <w:t>НМЦ</w:t>
      </w:r>
      <w:r w:rsidR="00F1754E" w:rsidRPr="000E4C33">
        <w:rPr>
          <w:rFonts w:ascii="Verdana" w:hAnsi="Verdana" w:cs="Times New Roman"/>
          <w:iCs/>
          <w:sz w:val="22"/>
          <w:szCs w:val="22"/>
        </w:rPr>
        <w:t xml:space="preserve"> договора</w:t>
      </w:r>
      <w:r w:rsidR="00764864" w:rsidRPr="000E4C33">
        <w:rPr>
          <w:rFonts w:ascii="Verdana" w:hAnsi="Verdana" w:cs="Times New Roman"/>
          <w:iCs/>
          <w:sz w:val="22"/>
          <w:szCs w:val="22"/>
        </w:rPr>
        <w:t xml:space="preserve"> либо </w:t>
      </w:r>
      <w:r w:rsidR="001835AF" w:rsidRPr="000E4C33">
        <w:rPr>
          <w:rFonts w:ascii="Verdana" w:hAnsi="Verdana" w:cs="Times New Roman"/>
          <w:iCs/>
          <w:sz w:val="22"/>
          <w:szCs w:val="22"/>
        </w:rPr>
        <w:t>максимальным значением</w:t>
      </w:r>
      <w:r w:rsidR="001835AF" w:rsidRPr="000E4C33" w:rsidDel="00F3631A">
        <w:rPr>
          <w:rFonts w:ascii="Verdana" w:hAnsi="Verdana" w:cs="Times New Roman"/>
          <w:iCs/>
          <w:sz w:val="22"/>
          <w:szCs w:val="22"/>
        </w:rPr>
        <w:t xml:space="preserve"> </w:t>
      </w:r>
      <w:r w:rsidR="001835AF" w:rsidRPr="000E4C33">
        <w:rPr>
          <w:rFonts w:ascii="Verdana" w:hAnsi="Verdana" w:cs="Times New Roman"/>
          <w:iCs/>
          <w:sz w:val="22"/>
          <w:szCs w:val="22"/>
        </w:rPr>
        <w:t>(</w:t>
      </w:r>
      <w:r w:rsidR="00764864" w:rsidRPr="000E4C33">
        <w:rPr>
          <w:rFonts w:ascii="Verdana" w:hAnsi="Verdana" w:cs="Times New Roman"/>
          <w:iCs/>
          <w:sz w:val="22"/>
          <w:szCs w:val="22"/>
        </w:rPr>
        <w:t>предельной</w:t>
      </w:r>
      <w:r w:rsidR="001835AF" w:rsidRPr="000E4C33">
        <w:rPr>
          <w:rFonts w:ascii="Verdana" w:hAnsi="Verdana" w:cs="Times New Roman"/>
          <w:iCs/>
          <w:sz w:val="22"/>
          <w:szCs w:val="22"/>
        </w:rPr>
        <w:t>)</w:t>
      </w:r>
      <w:r w:rsidR="00764864" w:rsidRPr="000E4C33">
        <w:rPr>
          <w:rFonts w:ascii="Verdana" w:hAnsi="Verdana" w:cs="Times New Roman"/>
          <w:iCs/>
          <w:sz w:val="22"/>
          <w:szCs w:val="22"/>
        </w:rPr>
        <w:t xml:space="preserve"> </w:t>
      </w:r>
      <w:r w:rsidR="001835AF" w:rsidRPr="000E4C33">
        <w:rPr>
          <w:rFonts w:ascii="Verdana" w:hAnsi="Verdana" w:cs="Times New Roman"/>
          <w:iCs/>
          <w:sz w:val="22"/>
          <w:szCs w:val="22"/>
        </w:rPr>
        <w:t xml:space="preserve">цены </w:t>
      </w:r>
      <w:r w:rsidR="00764864" w:rsidRPr="000E4C33">
        <w:rPr>
          <w:rFonts w:ascii="Verdana" w:hAnsi="Verdana" w:cs="Times New Roman"/>
          <w:iCs/>
          <w:sz w:val="22"/>
          <w:szCs w:val="22"/>
        </w:rPr>
        <w:t>договора</w:t>
      </w:r>
      <w:r w:rsidR="00F1754E" w:rsidRPr="000E4C33">
        <w:rPr>
          <w:rFonts w:ascii="Verdana" w:hAnsi="Verdana" w:cs="Times New Roman"/>
          <w:iCs/>
          <w:sz w:val="22"/>
          <w:szCs w:val="22"/>
        </w:rPr>
        <w:t xml:space="preserve">, указанной в </w:t>
      </w:r>
      <w:r w:rsidR="00FB4BCB" w:rsidRPr="000E4C33">
        <w:rPr>
          <w:rFonts w:ascii="Verdana" w:hAnsi="Verdana" w:cs="Times New Roman"/>
          <w:iCs/>
          <w:sz w:val="22"/>
          <w:szCs w:val="22"/>
        </w:rPr>
        <w:t xml:space="preserve">Плане </w:t>
      </w:r>
      <w:r w:rsidR="00713E28" w:rsidRPr="000E4C33">
        <w:rPr>
          <w:rFonts w:ascii="Verdana" w:hAnsi="Verdana" w:cs="Times New Roman"/>
          <w:iCs/>
          <w:sz w:val="22"/>
          <w:szCs w:val="22"/>
        </w:rPr>
        <w:t>закупки</w:t>
      </w:r>
      <w:r w:rsidR="00F1754E" w:rsidRPr="000E4C33">
        <w:rPr>
          <w:rFonts w:ascii="Verdana" w:hAnsi="Verdana" w:cs="Times New Roman"/>
          <w:iCs/>
          <w:sz w:val="22"/>
          <w:szCs w:val="22"/>
        </w:rPr>
        <w:t xml:space="preserve"> и </w:t>
      </w:r>
      <w:r w:rsidR="00865F69" w:rsidRPr="000E4C33">
        <w:rPr>
          <w:rFonts w:ascii="Verdana" w:hAnsi="Verdana" w:cs="Times New Roman"/>
          <w:iCs/>
          <w:sz w:val="22"/>
          <w:szCs w:val="22"/>
        </w:rPr>
        <w:t xml:space="preserve">в </w:t>
      </w:r>
      <w:r w:rsidR="00D0414B" w:rsidRPr="000E4C33">
        <w:rPr>
          <w:rFonts w:ascii="Verdana" w:hAnsi="Verdana" w:cs="Times New Roman"/>
          <w:iCs/>
          <w:sz w:val="22"/>
          <w:szCs w:val="22"/>
        </w:rPr>
        <w:t>д</w:t>
      </w:r>
      <w:r w:rsidR="00F1754E" w:rsidRPr="000E4C33">
        <w:rPr>
          <w:rFonts w:ascii="Verdana" w:hAnsi="Verdana" w:cs="Times New Roman"/>
          <w:iCs/>
          <w:sz w:val="22"/>
          <w:szCs w:val="22"/>
        </w:rPr>
        <w:t>окументации о</w:t>
      </w:r>
      <w:r w:rsidR="00AB02AE" w:rsidRPr="000E4C33">
        <w:rPr>
          <w:rFonts w:ascii="Verdana" w:hAnsi="Verdana" w:cs="Times New Roman"/>
          <w:iCs/>
          <w:sz w:val="22"/>
          <w:szCs w:val="22"/>
        </w:rPr>
        <w:t xml:space="preserve"> </w:t>
      </w:r>
      <w:r w:rsidR="00F1754E" w:rsidRPr="000E4C33">
        <w:rPr>
          <w:rFonts w:ascii="Verdana" w:hAnsi="Verdana" w:cs="Times New Roman"/>
          <w:iCs/>
          <w:sz w:val="22"/>
          <w:szCs w:val="22"/>
        </w:rPr>
        <w:t>закупке</w:t>
      </w:r>
      <w:r w:rsidR="00C27193" w:rsidRPr="000E4C33">
        <w:rPr>
          <w:rFonts w:ascii="Verdana" w:hAnsi="Verdana" w:cs="Times New Roman"/>
          <w:iCs/>
          <w:sz w:val="22"/>
          <w:szCs w:val="22"/>
        </w:rPr>
        <w:t>,</w:t>
      </w:r>
      <w:r w:rsidR="00F1754E" w:rsidRPr="000E4C33">
        <w:rPr>
          <w:rFonts w:ascii="Verdana" w:hAnsi="Verdana" w:cs="Times New Roman"/>
          <w:iCs/>
          <w:sz w:val="22"/>
          <w:szCs w:val="22"/>
        </w:rPr>
        <w:t xml:space="preserve"> не должна составлять более десяти процентов.</w:t>
      </w:r>
    </w:p>
    <w:p w:rsidR="008B21AF" w:rsidRPr="000E4C33" w:rsidRDefault="008B21AF" w:rsidP="000E4C33">
      <w:pPr>
        <w:pStyle w:val="30"/>
        <w:keepNext w:val="0"/>
        <w:keepLines w:val="0"/>
        <w:widowControl/>
        <w:tabs>
          <w:tab w:val="clear" w:pos="1430"/>
          <w:tab w:val="num" w:pos="1418"/>
        </w:tabs>
        <w:ind w:left="0" w:firstLine="709"/>
        <w:rPr>
          <w:rFonts w:ascii="Verdana" w:hAnsi="Verdana" w:cs="Times New Roman"/>
          <w:sz w:val="22"/>
          <w:szCs w:val="22"/>
        </w:rPr>
      </w:pPr>
      <w:bookmarkStart w:id="70" w:name="_Ref473033014"/>
      <w:r w:rsidRPr="000E4C33">
        <w:rPr>
          <w:rFonts w:ascii="Verdana" w:hAnsi="Verdana" w:cs="Times New Roman"/>
          <w:iCs/>
          <w:sz w:val="22"/>
          <w:szCs w:val="22"/>
        </w:rPr>
        <w:t xml:space="preserve">НМЦ </w:t>
      </w:r>
      <w:r w:rsidR="001835AF" w:rsidRPr="000E4C33">
        <w:rPr>
          <w:rFonts w:ascii="Verdana" w:hAnsi="Verdana" w:cs="Times New Roman"/>
          <w:iCs/>
          <w:sz w:val="22"/>
          <w:szCs w:val="22"/>
        </w:rPr>
        <w:t xml:space="preserve">договора </w:t>
      </w:r>
      <w:r w:rsidRPr="000E4C33">
        <w:rPr>
          <w:rFonts w:ascii="Verdana" w:hAnsi="Verdana" w:cs="Times New Roman"/>
          <w:iCs/>
          <w:sz w:val="22"/>
          <w:szCs w:val="22"/>
        </w:rPr>
        <w:t>указывается в извещении и документации о закупке с учетом всех расходов, налогов, подлежащих уплате в соответствии с</w:t>
      </w:r>
      <w:r w:rsidRPr="000E4C33">
        <w:rPr>
          <w:rFonts w:ascii="Verdana" w:hAnsi="Verdana" w:cs="Times New Roman"/>
          <w:sz w:val="22"/>
          <w:szCs w:val="22"/>
        </w:rPr>
        <w:t xml:space="preserve"> нормами действующего законодательства</w:t>
      </w:r>
      <w:r w:rsidR="0045470E" w:rsidRPr="000E4C33">
        <w:rPr>
          <w:rFonts w:ascii="Verdana" w:hAnsi="Verdana" w:cs="Times New Roman"/>
          <w:sz w:val="22"/>
          <w:szCs w:val="22"/>
        </w:rPr>
        <w:t>,</w:t>
      </w:r>
      <w:r w:rsidR="00692226" w:rsidRPr="000E4C33">
        <w:rPr>
          <w:rFonts w:ascii="Verdana" w:hAnsi="Verdana" w:cs="Times New Roman"/>
          <w:sz w:val="22"/>
          <w:szCs w:val="22"/>
        </w:rPr>
        <w:t xml:space="preserve"> </w:t>
      </w:r>
      <w:r w:rsidRPr="000E4C33">
        <w:rPr>
          <w:rFonts w:ascii="Verdana" w:hAnsi="Verdana" w:cs="Times New Roman"/>
          <w:sz w:val="22"/>
          <w:szCs w:val="22"/>
        </w:rPr>
        <w:t xml:space="preserve">и не может быть превышена при заключении договора по итогам закупки. В случае </w:t>
      </w:r>
      <w:r w:rsidR="001835AF" w:rsidRPr="000E4C33">
        <w:rPr>
          <w:rFonts w:ascii="Verdana" w:hAnsi="Verdana" w:cs="Times New Roman"/>
          <w:sz w:val="22"/>
          <w:szCs w:val="22"/>
        </w:rPr>
        <w:t xml:space="preserve">осуществления </w:t>
      </w:r>
      <w:r w:rsidRPr="000E4C33">
        <w:rPr>
          <w:rFonts w:ascii="Verdana" w:hAnsi="Verdana" w:cs="Times New Roman"/>
          <w:sz w:val="22"/>
          <w:szCs w:val="22"/>
        </w:rPr>
        <w:t xml:space="preserve">закупки по нескольким лотам в извещении и документации о закупке НМЦ </w:t>
      </w:r>
      <w:r w:rsidR="001835AF" w:rsidRPr="000E4C33">
        <w:rPr>
          <w:rFonts w:ascii="Verdana" w:hAnsi="Verdana" w:cs="Times New Roman"/>
          <w:sz w:val="22"/>
          <w:szCs w:val="22"/>
        </w:rPr>
        <w:t xml:space="preserve">договора </w:t>
      </w:r>
      <w:r w:rsidRPr="000E4C33">
        <w:rPr>
          <w:rFonts w:ascii="Verdana" w:hAnsi="Verdana" w:cs="Times New Roman"/>
          <w:sz w:val="22"/>
          <w:szCs w:val="22"/>
        </w:rPr>
        <w:t>указывается для каждого лота отдельно.</w:t>
      </w:r>
    </w:p>
    <w:bookmarkEnd w:id="70"/>
    <w:p w:rsidR="008B21AF" w:rsidRPr="000E4C33" w:rsidRDefault="00E572C8" w:rsidP="000E4C33">
      <w:pPr>
        <w:pStyle w:val="30"/>
        <w:keepNext w:val="0"/>
        <w:keepLines w:val="0"/>
        <w:widowControl/>
        <w:tabs>
          <w:tab w:val="clear" w:pos="1430"/>
          <w:tab w:val="num" w:pos="1418"/>
        </w:tabs>
        <w:ind w:left="0" w:firstLine="709"/>
        <w:rPr>
          <w:rFonts w:ascii="Verdana" w:hAnsi="Verdana" w:cs="Times New Roman"/>
          <w:sz w:val="22"/>
          <w:szCs w:val="22"/>
        </w:rPr>
      </w:pPr>
      <w:r w:rsidRPr="000E4C33">
        <w:rPr>
          <w:rFonts w:ascii="Verdana" w:hAnsi="Verdana" w:cs="Times New Roman"/>
          <w:sz w:val="22"/>
          <w:szCs w:val="22"/>
        </w:rPr>
        <w:t>В случа</w:t>
      </w:r>
      <w:r w:rsidR="00F012D5" w:rsidRPr="000E4C33">
        <w:rPr>
          <w:rFonts w:ascii="Verdana" w:hAnsi="Verdana" w:cs="Times New Roman"/>
          <w:sz w:val="22"/>
          <w:szCs w:val="22"/>
        </w:rPr>
        <w:t>е</w:t>
      </w:r>
      <w:r w:rsidRPr="000E4C33">
        <w:rPr>
          <w:rFonts w:ascii="Verdana" w:hAnsi="Verdana" w:cs="Times New Roman"/>
          <w:sz w:val="22"/>
          <w:szCs w:val="22"/>
        </w:rPr>
        <w:t xml:space="preserve"> </w:t>
      </w:r>
      <w:r w:rsidR="00F012D5" w:rsidRPr="000E4C33">
        <w:rPr>
          <w:rFonts w:ascii="Verdana" w:hAnsi="Verdana" w:cs="Times New Roman"/>
          <w:sz w:val="22"/>
          <w:szCs w:val="22"/>
        </w:rPr>
        <w:t>если</w:t>
      </w:r>
      <w:r w:rsidRPr="000E4C33">
        <w:rPr>
          <w:rFonts w:ascii="Verdana" w:hAnsi="Verdana" w:cs="Times New Roman"/>
          <w:sz w:val="22"/>
          <w:szCs w:val="22"/>
        </w:rPr>
        <w:t xml:space="preserve"> объем закупаемой продукции определить</w:t>
      </w:r>
      <w:r w:rsidR="00F012D5" w:rsidRPr="000E4C33">
        <w:rPr>
          <w:rFonts w:ascii="Verdana" w:hAnsi="Verdana" w:cs="Times New Roman"/>
          <w:sz w:val="22"/>
          <w:szCs w:val="22"/>
        </w:rPr>
        <w:t xml:space="preserve"> невозможно</w:t>
      </w:r>
      <w:r w:rsidRPr="000E4C33">
        <w:rPr>
          <w:rFonts w:ascii="Verdana" w:hAnsi="Verdana" w:cs="Times New Roman"/>
          <w:sz w:val="22"/>
          <w:szCs w:val="22"/>
        </w:rPr>
        <w:t xml:space="preserve">, вместо </w:t>
      </w:r>
      <w:r w:rsidR="00177C27" w:rsidRPr="000E4C33">
        <w:rPr>
          <w:rFonts w:ascii="Verdana" w:hAnsi="Verdana" w:cs="Times New Roman"/>
          <w:sz w:val="22"/>
          <w:szCs w:val="22"/>
        </w:rPr>
        <w:t>НМЦ</w:t>
      </w:r>
      <w:r w:rsidRPr="000E4C33">
        <w:rPr>
          <w:rFonts w:ascii="Verdana" w:hAnsi="Verdana" w:cs="Times New Roman"/>
          <w:sz w:val="22"/>
          <w:szCs w:val="22"/>
        </w:rPr>
        <w:t xml:space="preserve"> договора (цены лота) заказчик указывает в Плане закупки </w:t>
      </w:r>
      <w:r w:rsidR="00EC048C" w:rsidRPr="000E4C33">
        <w:rPr>
          <w:rFonts w:ascii="Verdana" w:hAnsi="Verdana" w:cs="Times New Roman"/>
          <w:sz w:val="22"/>
          <w:szCs w:val="22"/>
        </w:rPr>
        <w:t>максимальное значение (предельной) цены договора</w:t>
      </w:r>
      <w:r w:rsidR="0045470E" w:rsidRPr="000E4C33">
        <w:rPr>
          <w:rFonts w:ascii="Verdana" w:hAnsi="Verdana" w:cs="Times New Roman"/>
          <w:sz w:val="22"/>
          <w:szCs w:val="22"/>
        </w:rPr>
        <w:t>,</w:t>
      </w:r>
      <w:r w:rsidR="00EC048C" w:rsidRPr="000E4C33">
        <w:rPr>
          <w:rFonts w:ascii="Verdana" w:hAnsi="Verdana" w:cs="Times New Roman"/>
          <w:sz w:val="22"/>
          <w:szCs w:val="22"/>
        </w:rPr>
        <w:t xml:space="preserve"> или цену единицы продукции (сумму цен единиц продукции)</w:t>
      </w:r>
      <w:r w:rsidR="0045470E" w:rsidRPr="000E4C33">
        <w:rPr>
          <w:rFonts w:ascii="Verdana" w:hAnsi="Verdana" w:cs="Times New Roman"/>
          <w:sz w:val="22"/>
          <w:szCs w:val="22"/>
        </w:rPr>
        <w:t>,</w:t>
      </w:r>
      <w:r w:rsidR="00EC048C" w:rsidRPr="000E4C33">
        <w:rPr>
          <w:rFonts w:ascii="Verdana" w:hAnsi="Verdana" w:cs="Times New Roman"/>
          <w:sz w:val="22"/>
          <w:szCs w:val="22"/>
        </w:rPr>
        <w:t xml:space="preserve"> или формулу цены, а в</w:t>
      </w:r>
      <w:r w:rsidR="00F012D5" w:rsidRPr="000E4C33">
        <w:rPr>
          <w:rFonts w:ascii="Verdana" w:hAnsi="Verdana" w:cs="Times New Roman"/>
          <w:sz w:val="22"/>
          <w:szCs w:val="22"/>
        </w:rPr>
        <w:t> </w:t>
      </w:r>
      <w:r w:rsidRPr="000E4C33">
        <w:rPr>
          <w:rFonts w:ascii="Verdana" w:hAnsi="Verdana" w:cs="Times New Roman"/>
          <w:sz w:val="22"/>
          <w:szCs w:val="22"/>
        </w:rPr>
        <w:t xml:space="preserve">документации о закупке </w:t>
      </w:r>
      <w:r w:rsidR="00FB1BA4" w:rsidRPr="000E4C33">
        <w:rPr>
          <w:rFonts w:ascii="Verdana" w:hAnsi="Verdana" w:cs="Times New Roman"/>
          <w:sz w:val="22"/>
          <w:szCs w:val="22"/>
        </w:rPr>
        <w:t>максимальное значение</w:t>
      </w:r>
      <w:r w:rsidR="009234C7" w:rsidRPr="000E4C33">
        <w:rPr>
          <w:rFonts w:ascii="Verdana" w:hAnsi="Verdana" w:cs="Times New Roman"/>
          <w:sz w:val="22"/>
          <w:szCs w:val="22"/>
        </w:rPr>
        <w:t xml:space="preserve"> </w:t>
      </w:r>
      <w:r w:rsidR="001835AF" w:rsidRPr="000E4C33">
        <w:rPr>
          <w:rFonts w:ascii="Verdana" w:hAnsi="Verdana" w:cs="Times New Roman"/>
          <w:sz w:val="22"/>
          <w:szCs w:val="22"/>
        </w:rPr>
        <w:t xml:space="preserve">(предельной) </w:t>
      </w:r>
      <w:r w:rsidR="00FB1BA4" w:rsidRPr="000E4C33">
        <w:rPr>
          <w:rFonts w:ascii="Verdana" w:hAnsi="Verdana" w:cs="Times New Roman"/>
          <w:sz w:val="22"/>
          <w:szCs w:val="22"/>
        </w:rPr>
        <w:t>цены договора</w:t>
      </w:r>
      <w:r w:rsidR="00EC048C" w:rsidRPr="000E4C33">
        <w:rPr>
          <w:rFonts w:ascii="Verdana" w:hAnsi="Verdana" w:cs="Times New Roman"/>
          <w:sz w:val="22"/>
          <w:szCs w:val="22"/>
        </w:rPr>
        <w:t xml:space="preserve"> и</w:t>
      </w:r>
      <w:r w:rsidR="00692226" w:rsidRPr="000E4C33">
        <w:rPr>
          <w:rFonts w:ascii="Verdana" w:hAnsi="Verdana" w:cs="Times New Roman"/>
          <w:sz w:val="22"/>
          <w:szCs w:val="22"/>
        </w:rPr>
        <w:t xml:space="preserve"> цену единицы продукции (сумму цен единиц продукции) или </w:t>
      </w:r>
      <w:r w:rsidR="00EC048C" w:rsidRPr="000E4C33">
        <w:rPr>
          <w:rFonts w:ascii="Verdana" w:hAnsi="Verdana" w:cs="Times New Roman"/>
          <w:sz w:val="22"/>
          <w:szCs w:val="22"/>
        </w:rPr>
        <w:t xml:space="preserve">максимальное значение (предельной) цены договора и </w:t>
      </w:r>
      <w:r w:rsidR="00692226" w:rsidRPr="000E4C33">
        <w:rPr>
          <w:rFonts w:ascii="Verdana" w:hAnsi="Verdana" w:cs="Times New Roman"/>
          <w:sz w:val="22"/>
          <w:szCs w:val="22"/>
        </w:rPr>
        <w:t>формулу цены</w:t>
      </w:r>
      <w:r w:rsidRPr="000E4C33">
        <w:rPr>
          <w:rFonts w:ascii="Verdana" w:hAnsi="Verdana" w:cs="Times New Roman"/>
          <w:sz w:val="22"/>
          <w:szCs w:val="22"/>
        </w:rPr>
        <w:t>.</w:t>
      </w:r>
    </w:p>
    <w:p w:rsidR="008B21AF" w:rsidRPr="000E4C33" w:rsidRDefault="008B21AF" w:rsidP="000E4C33">
      <w:pPr>
        <w:pStyle w:val="30"/>
        <w:keepNext w:val="0"/>
        <w:keepLines w:val="0"/>
        <w:widowControl/>
        <w:tabs>
          <w:tab w:val="clear" w:pos="1430"/>
          <w:tab w:val="num" w:pos="1418"/>
        </w:tabs>
        <w:ind w:left="0" w:firstLine="709"/>
        <w:rPr>
          <w:rFonts w:ascii="Verdana" w:hAnsi="Verdana" w:cs="Times New Roman"/>
          <w:sz w:val="22"/>
          <w:szCs w:val="22"/>
        </w:rPr>
      </w:pPr>
      <w:r w:rsidRPr="000E4C33">
        <w:rPr>
          <w:rFonts w:ascii="Verdana" w:hAnsi="Verdana" w:cs="Times New Roman"/>
          <w:sz w:val="22"/>
          <w:szCs w:val="22"/>
        </w:rPr>
        <w:t>НМЦ</w:t>
      </w:r>
      <w:r w:rsidR="001835AF" w:rsidRPr="000E4C33">
        <w:rPr>
          <w:rFonts w:ascii="Verdana" w:hAnsi="Verdana" w:cs="Times New Roman"/>
          <w:sz w:val="22"/>
          <w:szCs w:val="22"/>
        </w:rPr>
        <w:t xml:space="preserve"> договора</w:t>
      </w:r>
      <w:r w:rsidRPr="000E4C33">
        <w:rPr>
          <w:rFonts w:ascii="Verdana" w:hAnsi="Verdana" w:cs="Times New Roman"/>
          <w:sz w:val="22"/>
          <w:szCs w:val="22"/>
        </w:rPr>
        <w:t>, установленная заказчиком в документации о</w:t>
      </w:r>
      <w:r w:rsidR="001835AF" w:rsidRPr="000E4C33">
        <w:rPr>
          <w:rFonts w:ascii="Verdana" w:hAnsi="Verdana" w:cs="Times New Roman"/>
          <w:sz w:val="22"/>
          <w:szCs w:val="22"/>
        </w:rPr>
        <w:t xml:space="preserve"> </w:t>
      </w:r>
      <w:r w:rsidRPr="000E4C33">
        <w:rPr>
          <w:rFonts w:ascii="Verdana" w:hAnsi="Verdana" w:cs="Times New Roman"/>
          <w:sz w:val="22"/>
          <w:szCs w:val="22"/>
        </w:rPr>
        <w:t>закупке, не может быть превышена при заключении договора по результатам закупки.</w:t>
      </w:r>
    </w:p>
    <w:p w:rsidR="00E572C8" w:rsidRPr="000E4C33" w:rsidRDefault="008B21AF" w:rsidP="000E4C33">
      <w:pPr>
        <w:pStyle w:val="30"/>
        <w:keepNext w:val="0"/>
        <w:keepLines w:val="0"/>
        <w:widowControl/>
        <w:tabs>
          <w:tab w:val="clear" w:pos="1430"/>
          <w:tab w:val="num" w:pos="1418"/>
        </w:tabs>
        <w:ind w:left="0" w:firstLine="709"/>
        <w:rPr>
          <w:rFonts w:ascii="Verdana" w:hAnsi="Verdana" w:cs="Times New Roman"/>
          <w:sz w:val="22"/>
          <w:szCs w:val="22"/>
        </w:rPr>
      </w:pPr>
      <w:r w:rsidRPr="000E4C33">
        <w:rPr>
          <w:rFonts w:ascii="Verdana" w:hAnsi="Verdana" w:cs="Times New Roman"/>
          <w:sz w:val="22"/>
          <w:szCs w:val="22"/>
        </w:rPr>
        <w:t>Предложение участником закупки в составе заявки на участие в конкурентной закупке цены договора</w:t>
      </w:r>
      <w:r w:rsidR="00845C6E" w:rsidRPr="000E4C33">
        <w:rPr>
          <w:rFonts w:ascii="Verdana" w:hAnsi="Verdana" w:cs="Times New Roman"/>
          <w:sz w:val="22"/>
          <w:szCs w:val="22"/>
        </w:rPr>
        <w:t xml:space="preserve"> (цены единицы продукции (суммы цен единиц </w:t>
      </w:r>
      <w:r w:rsidR="00845C6E" w:rsidRPr="000E4C33">
        <w:rPr>
          <w:rFonts w:ascii="Verdana" w:hAnsi="Verdana" w:cs="Times New Roman"/>
          <w:sz w:val="22"/>
          <w:szCs w:val="22"/>
        </w:rPr>
        <w:lastRenderedPageBreak/>
        <w:t>продукции</w:t>
      </w:r>
      <w:r w:rsidR="00A142A3" w:rsidRPr="000E4C33">
        <w:rPr>
          <w:rFonts w:ascii="Verdana" w:hAnsi="Verdana" w:cs="Times New Roman"/>
          <w:sz w:val="22"/>
          <w:szCs w:val="22"/>
        </w:rPr>
        <w:t>)</w:t>
      </w:r>
      <w:r w:rsidR="00845C6E" w:rsidRPr="000E4C33">
        <w:rPr>
          <w:rFonts w:ascii="Verdana" w:hAnsi="Verdana" w:cs="Times New Roman"/>
          <w:sz w:val="22"/>
          <w:szCs w:val="22"/>
        </w:rPr>
        <w:t>)</w:t>
      </w:r>
      <w:r w:rsidRPr="000E4C33">
        <w:rPr>
          <w:rFonts w:ascii="Verdana" w:hAnsi="Verdana" w:cs="Times New Roman"/>
          <w:sz w:val="22"/>
          <w:szCs w:val="22"/>
        </w:rPr>
        <w:t>, превышающей НМЦ</w:t>
      </w:r>
      <w:r w:rsidR="00EC7995" w:rsidRPr="000E4C33">
        <w:rPr>
          <w:rFonts w:ascii="Verdana" w:hAnsi="Verdana" w:cs="Times New Roman"/>
          <w:sz w:val="22"/>
          <w:szCs w:val="22"/>
        </w:rPr>
        <w:t xml:space="preserve"> договора</w:t>
      </w:r>
      <w:r w:rsidRPr="000E4C33">
        <w:rPr>
          <w:rFonts w:ascii="Verdana" w:hAnsi="Verdana" w:cs="Times New Roman"/>
          <w:sz w:val="22"/>
          <w:szCs w:val="22"/>
        </w:rPr>
        <w:t xml:space="preserve">, является основанием для отказа </w:t>
      </w:r>
      <w:r w:rsidR="00D42D46" w:rsidRPr="000E4C33">
        <w:rPr>
          <w:rFonts w:ascii="Verdana" w:hAnsi="Verdana" w:cs="Times New Roman"/>
          <w:sz w:val="22"/>
          <w:szCs w:val="22"/>
        </w:rPr>
        <w:t xml:space="preserve">такому участнику </w:t>
      </w:r>
      <w:r w:rsidRPr="000E4C33">
        <w:rPr>
          <w:rFonts w:ascii="Verdana" w:hAnsi="Verdana" w:cs="Times New Roman"/>
          <w:sz w:val="22"/>
          <w:szCs w:val="22"/>
        </w:rPr>
        <w:t>в допуске к участию в</w:t>
      </w:r>
      <w:r w:rsidR="00B66A5D" w:rsidRPr="000E4C33">
        <w:rPr>
          <w:rFonts w:ascii="Verdana" w:hAnsi="Verdana" w:cs="Times New Roman"/>
          <w:sz w:val="22"/>
          <w:szCs w:val="22"/>
        </w:rPr>
        <w:t xml:space="preserve"> конкурентной</w:t>
      </w:r>
      <w:r w:rsidRPr="000E4C33">
        <w:rPr>
          <w:rFonts w:ascii="Verdana" w:hAnsi="Verdana" w:cs="Times New Roman"/>
          <w:sz w:val="22"/>
          <w:szCs w:val="22"/>
        </w:rPr>
        <w:t xml:space="preserve"> закупке.</w:t>
      </w:r>
    </w:p>
    <w:p w:rsidR="00F1754E" w:rsidRPr="000E4C33" w:rsidRDefault="00F1754E" w:rsidP="000E4C33">
      <w:pPr>
        <w:pStyle w:val="24"/>
        <w:keepNext w:val="0"/>
        <w:keepLines w:val="0"/>
        <w:widowControl/>
        <w:numPr>
          <w:ilvl w:val="1"/>
          <w:numId w:val="3"/>
        </w:numPr>
        <w:tabs>
          <w:tab w:val="num" w:pos="1418"/>
        </w:tabs>
        <w:spacing w:before="0"/>
        <w:ind w:left="0" w:firstLine="709"/>
        <w:rPr>
          <w:rFonts w:ascii="Verdana" w:hAnsi="Verdana" w:cs="Times New Roman"/>
          <w:b w:val="0"/>
          <w:sz w:val="22"/>
          <w:szCs w:val="22"/>
        </w:rPr>
      </w:pPr>
      <w:bookmarkStart w:id="71" w:name="_Toc379794929"/>
      <w:bookmarkEnd w:id="64"/>
      <w:bookmarkEnd w:id="65"/>
      <w:bookmarkEnd w:id="66"/>
      <w:bookmarkEnd w:id="67"/>
      <w:r w:rsidRPr="000E4C33">
        <w:rPr>
          <w:rFonts w:ascii="Verdana" w:hAnsi="Verdana" w:cs="Times New Roman"/>
          <w:b w:val="0"/>
          <w:sz w:val="22"/>
          <w:szCs w:val="22"/>
        </w:rPr>
        <w:t xml:space="preserve">Критерии </w:t>
      </w:r>
      <w:r w:rsidR="00454EF4" w:rsidRPr="000E4C33">
        <w:rPr>
          <w:rFonts w:ascii="Verdana" w:hAnsi="Verdana" w:cs="Times New Roman"/>
          <w:b w:val="0"/>
          <w:sz w:val="22"/>
          <w:szCs w:val="22"/>
        </w:rPr>
        <w:t xml:space="preserve">допуска </w:t>
      </w:r>
      <w:r w:rsidR="0050340D" w:rsidRPr="000E4C33">
        <w:rPr>
          <w:rFonts w:ascii="Verdana" w:hAnsi="Verdana" w:cs="Times New Roman"/>
          <w:b w:val="0"/>
          <w:sz w:val="22"/>
          <w:szCs w:val="22"/>
        </w:rPr>
        <w:t xml:space="preserve">к участию в конкурентной закупке </w:t>
      </w:r>
      <w:r w:rsidRPr="000E4C33">
        <w:rPr>
          <w:rFonts w:ascii="Verdana" w:hAnsi="Verdana" w:cs="Times New Roman"/>
          <w:b w:val="0"/>
          <w:sz w:val="22"/>
          <w:szCs w:val="22"/>
        </w:rPr>
        <w:t xml:space="preserve">и </w:t>
      </w:r>
      <w:r w:rsidR="0050340D" w:rsidRPr="000E4C33">
        <w:rPr>
          <w:rFonts w:ascii="Verdana" w:hAnsi="Verdana" w:cs="Times New Roman"/>
          <w:b w:val="0"/>
          <w:sz w:val="22"/>
          <w:szCs w:val="22"/>
        </w:rPr>
        <w:t xml:space="preserve">критерии </w:t>
      </w:r>
      <w:r w:rsidRPr="000E4C33">
        <w:rPr>
          <w:rFonts w:ascii="Verdana" w:hAnsi="Verdana" w:cs="Times New Roman"/>
          <w:b w:val="0"/>
          <w:sz w:val="22"/>
          <w:szCs w:val="22"/>
        </w:rPr>
        <w:t xml:space="preserve">оценки заявок на участие в </w:t>
      </w:r>
      <w:bookmarkEnd w:id="71"/>
      <w:r w:rsidR="00B91215" w:rsidRPr="000E4C33">
        <w:rPr>
          <w:rFonts w:ascii="Verdana" w:hAnsi="Verdana" w:cs="Times New Roman"/>
          <w:b w:val="0"/>
          <w:sz w:val="22"/>
          <w:szCs w:val="22"/>
        </w:rPr>
        <w:t>конкурентной</w:t>
      </w:r>
      <w:r w:rsidR="00B91215" w:rsidRPr="000E4C33">
        <w:rPr>
          <w:rFonts w:ascii="Verdana" w:hAnsi="Verdana" w:cs="Times New Roman"/>
          <w:sz w:val="22"/>
          <w:szCs w:val="22"/>
        </w:rPr>
        <w:t xml:space="preserve"> </w:t>
      </w:r>
      <w:r w:rsidR="00403256" w:rsidRPr="000E4C33">
        <w:rPr>
          <w:rFonts w:ascii="Verdana" w:hAnsi="Verdana" w:cs="Times New Roman"/>
          <w:b w:val="0"/>
          <w:sz w:val="22"/>
          <w:szCs w:val="22"/>
        </w:rPr>
        <w:t>закупке</w:t>
      </w:r>
    </w:p>
    <w:p w:rsidR="00F1754E" w:rsidRPr="000E4C33" w:rsidRDefault="00F1754E" w:rsidP="000E4C33">
      <w:pPr>
        <w:pStyle w:val="30"/>
        <w:keepNext w:val="0"/>
        <w:keepLines w:val="0"/>
        <w:widowControl/>
        <w:tabs>
          <w:tab w:val="num" w:pos="1560"/>
        </w:tabs>
        <w:ind w:left="0" w:firstLine="709"/>
        <w:rPr>
          <w:rFonts w:ascii="Verdana" w:hAnsi="Verdana" w:cs="Times New Roman"/>
          <w:sz w:val="22"/>
          <w:szCs w:val="22"/>
        </w:rPr>
      </w:pPr>
      <w:r w:rsidRPr="000E4C33">
        <w:rPr>
          <w:rFonts w:ascii="Verdana" w:hAnsi="Verdana" w:cs="Times New Roman"/>
          <w:sz w:val="22"/>
          <w:szCs w:val="22"/>
        </w:rPr>
        <w:t xml:space="preserve">В </w:t>
      </w:r>
      <w:r w:rsidR="00D0414B" w:rsidRPr="000E4C33">
        <w:rPr>
          <w:rFonts w:ascii="Verdana" w:hAnsi="Verdana" w:cs="Times New Roman"/>
          <w:sz w:val="22"/>
          <w:szCs w:val="22"/>
        </w:rPr>
        <w:t>д</w:t>
      </w:r>
      <w:r w:rsidRPr="000E4C33">
        <w:rPr>
          <w:rFonts w:ascii="Verdana" w:hAnsi="Verdana" w:cs="Times New Roman"/>
          <w:sz w:val="22"/>
          <w:szCs w:val="22"/>
        </w:rPr>
        <w:t>окументации о</w:t>
      </w:r>
      <w:r w:rsidR="00AB02AE" w:rsidRPr="000E4C33">
        <w:rPr>
          <w:rFonts w:ascii="Verdana" w:hAnsi="Verdana" w:cs="Times New Roman"/>
          <w:sz w:val="22"/>
          <w:szCs w:val="22"/>
        </w:rPr>
        <w:t xml:space="preserve"> </w:t>
      </w:r>
      <w:r w:rsidRPr="000E4C33">
        <w:rPr>
          <w:rFonts w:ascii="Verdana" w:hAnsi="Verdana" w:cs="Times New Roman"/>
          <w:sz w:val="22"/>
          <w:szCs w:val="22"/>
        </w:rPr>
        <w:t xml:space="preserve">закупке определяются требования к </w:t>
      </w:r>
      <w:r w:rsidR="00D0414B" w:rsidRPr="000E4C33">
        <w:rPr>
          <w:rFonts w:ascii="Verdana" w:hAnsi="Verdana" w:cs="Times New Roman"/>
          <w:sz w:val="22"/>
          <w:szCs w:val="22"/>
        </w:rPr>
        <w:t>у</w:t>
      </w:r>
      <w:r w:rsidR="00713E28" w:rsidRPr="000E4C33">
        <w:rPr>
          <w:rFonts w:ascii="Verdana" w:hAnsi="Verdana" w:cs="Times New Roman"/>
          <w:sz w:val="22"/>
          <w:szCs w:val="22"/>
        </w:rPr>
        <w:t>частник</w:t>
      </w:r>
      <w:r w:rsidRPr="000E4C33">
        <w:rPr>
          <w:rFonts w:ascii="Verdana" w:hAnsi="Verdana" w:cs="Times New Roman"/>
          <w:sz w:val="22"/>
          <w:szCs w:val="22"/>
        </w:rPr>
        <w:t xml:space="preserve">ам </w:t>
      </w:r>
      <w:r w:rsidR="00713E28" w:rsidRPr="000E4C33">
        <w:rPr>
          <w:rFonts w:ascii="Verdana" w:hAnsi="Verdana" w:cs="Times New Roman"/>
          <w:sz w:val="22"/>
          <w:szCs w:val="22"/>
        </w:rPr>
        <w:t>закупки</w:t>
      </w:r>
      <w:r w:rsidR="00491758" w:rsidRPr="000E4C33">
        <w:rPr>
          <w:rFonts w:ascii="Verdana" w:hAnsi="Verdana" w:cs="Times New Roman"/>
          <w:sz w:val="22"/>
          <w:szCs w:val="22"/>
        </w:rPr>
        <w:t xml:space="preserve"> </w:t>
      </w:r>
      <w:r w:rsidR="00065428" w:rsidRPr="000E4C33">
        <w:rPr>
          <w:rFonts w:ascii="Verdana" w:hAnsi="Verdana" w:cs="Times New Roman"/>
          <w:sz w:val="22"/>
          <w:szCs w:val="22"/>
        </w:rPr>
        <w:t xml:space="preserve">и </w:t>
      </w:r>
      <w:r w:rsidR="00454EF4" w:rsidRPr="000E4C33">
        <w:rPr>
          <w:rFonts w:ascii="Verdana" w:hAnsi="Verdana" w:cs="Times New Roman"/>
          <w:sz w:val="22"/>
          <w:szCs w:val="22"/>
        </w:rPr>
        <w:t xml:space="preserve">к </w:t>
      </w:r>
      <w:r w:rsidRPr="000E4C33">
        <w:rPr>
          <w:rFonts w:ascii="Verdana" w:hAnsi="Verdana" w:cs="Times New Roman"/>
          <w:sz w:val="22"/>
          <w:szCs w:val="22"/>
        </w:rPr>
        <w:t xml:space="preserve">закупаемой </w:t>
      </w:r>
      <w:r w:rsidR="00D0414B" w:rsidRPr="000E4C33">
        <w:rPr>
          <w:rFonts w:ascii="Verdana" w:hAnsi="Verdana" w:cs="Times New Roman"/>
          <w:sz w:val="22"/>
          <w:szCs w:val="22"/>
        </w:rPr>
        <w:t>п</w:t>
      </w:r>
      <w:r w:rsidR="005121AF" w:rsidRPr="000E4C33">
        <w:rPr>
          <w:rFonts w:ascii="Verdana" w:hAnsi="Verdana" w:cs="Times New Roman"/>
          <w:sz w:val="22"/>
          <w:szCs w:val="22"/>
        </w:rPr>
        <w:t>родукции</w:t>
      </w:r>
      <w:r w:rsidR="0050340D" w:rsidRPr="000E4C33">
        <w:rPr>
          <w:rFonts w:ascii="Verdana" w:hAnsi="Verdana" w:cs="Times New Roman"/>
          <w:sz w:val="22"/>
          <w:szCs w:val="22"/>
        </w:rPr>
        <w:t>, которые являются</w:t>
      </w:r>
      <w:r w:rsidR="00866974" w:rsidRPr="000E4C33">
        <w:rPr>
          <w:rFonts w:ascii="Verdana" w:hAnsi="Verdana" w:cs="Times New Roman"/>
          <w:sz w:val="22"/>
          <w:szCs w:val="22"/>
        </w:rPr>
        <w:t xml:space="preserve"> критери</w:t>
      </w:r>
      <w:r w:rsidR="0050340D" w:rsidRPr="000E4C33">
        <w:rPr>
          <w:rFonts w:ascii="Verdana" w:hAnsi="Verdana" w:cs="Times New Roman"/>
          <w:sz w:val="22"/>
          <w:szCs w:val="22"/>
        </w:rPr>
        <w:t>ями</w:t>
      </w:r>
      <w:r w:rsidR="00866974" w:rsidRPr="000E4C33">
        <w:rPr>
          <w:rFonts w:ascii="Verdana" w:hAnsi="Verdana" w:cs="Times New Roman"/>
          <w:sz w:val="22"/>
          <w:szCs w:val="22"/>
        </w:rPr>
        <w:t xml:space="preserve"> </w:t>
      </w:r>
      <w:r w:rsidR="0050340D" w:rsidRPr="000E4C33">
        <w:rPr>
          <w:rFonts w:ascii="Verdana" w:hAnsi="Verdana" w:cs="Times New Roman"/>
          <w:sz w:val="22"/>
          <w:szCs w:val="22"/>
        </w:rPr>
        <w:t>допуска</w:t>
      </w:r>
      <w:r w:rsidR="0050340D" w:rsidRPr="000E4C33">
        <w:rPr>
          <w:rFonts w:ascii="Verdana" w:hAnsi="Verdana" w:cs="Times New Roman"/>
          <w:b/>
          <w:sz w:val="22"/>
          <w:szCs w:val="22"/>
        </w:rPr>
        <w:t xml:space="preserve"> </w:t>
      </w:r>
      <w:r w:rsidR="0050340D" w:rsidRPr="000E4C33">
        <w:rPr>
          <w:rFonts w:ascii="Verdana" w:hAnsi="Verdana" w:cs="Times New Roman"/>
          <w:sz w:val="22"/>
          <w:szCs w:val="22"/>
        </w:rPr>
        <w:t>к</w:t>
      </w:r>
      <w:r w:rsidR="0050340D" w:rsidRPr="000E4C33">
        <w:rPr>
          <w:rFonts w:ascii="Verdana" w:hAnsi="Verdana" w:cs="Times New Roman"/>
          <w:b/>
          <w:sz w:val="22"/>
          <w:szCs w:val="22"/>
        </w:rPr>
        <w:t xml:space="preserve"> </w:t>
      </w:r>
      <w:r w:rsidR="0050340D" w:rsidRPr="000E4C33">
        <w:rPr>
          <w:rFonts w:ascii="Verdana" w:hAnsi="Verdana" w:cs="Times New Roman"/>
          <w:sz w:val="22"/>
          <w:szCs w:val="22"/>
        </w:rPr>
        <w:t>участию в конкурентной закупке</w:t>
      </w:r>
      <w:r w:rsidR="00866974" w:rsidRPr="000E4C33">
        <w:rPr>
          <w:rFonts w:ascii="Verdana" w:hAnsi="Verdana" w:cs="Times New Roman"/>
          <w:sz w:val="22"/>
          <w:szCs w:val="22"/>
        </w:rPr>
        <w:t xml:space="preserve">, а </w:t>
      </w:r>
      <w:r w:rsidRPr="000E4C33">
        <w:rPr>
          <w:rFonts w:ascii="Verdana" w:hAnsi="Verdana" w:cs="Times New Roman"/>
          <w:sz w:val="22"/>
          <w:szCs w:val="22"/>
        </w:rPr>
        <w:t xml:space="preserve">также предпочтения к закупаемой </w:t>
      </w:r>
      <w:r w:rsidR="00D0414B" w:rsidRPr="000E4C33">
        <w:rPr>
          <w:rFonts w:ascii="Verdana" w:hAnsi="Verdana" w:cs="Times New Roman"/>
          <w:sz w:val="22"/>
          <w:szCs w:val="22"/>
        </w:rPr>
        <w:t>п</w:t>
      </w:r>
      <w:r w:rsidR="005121AF" w:rsidRPr="000E4C33">
        <w:rPr>
          <w:rFonts w:ascii="Verdana" w:hAnsi="Verdana" w:cs="Times New Roman"/>
          <w:sz w:val="22"/>
          <w:szCs w:val="22"/>
        </w:rPr>
        <w:t>родукции</w:t>
      </w:r>
      <w:r w:rsidRPr="000E4C33">
        <w:rPr>
          <w:rFonts w:ascii="Verdana" w:hAnsi="Verdana" w:cs="Times New Roman"/>
          <w:sz w:val="22"/>
          <w:szCs w:val="22"/>
        </w:rPr>
        <w:t xml:space="preserve"> и </w:t>
      </w:r>
      <w:r w:rsidR="00D0414B" w:rsidRPr="000E4C33">
        <w:rPr>
          <w:rFonts w:ascii="Verdana" w:hAnsi="Verdana" w:cs="Times New Roman"/>
          <w:sz w:val="22"/>
          <w:szCs w:val="22"/>
        </w:rPr>
        <w:t>у</w:t>
      </w:r>
      <w:r w:rsidR="00713E28" w:rsidRPr="000E4C33">
        <w:rPr>
          <w:rFonts w:ascii="Verdana" w:hAnsi="Verdana" w:cs="Times New Roman"/>
          <w:sz w:val="22"/>
          <w:szCs w:val="22"/>
        </w:rPr>
        <w:t>частник</w:t>
      </w:r>
      <w:r w:rsidRPr="000E4C33">
        <w:rPr>
          <w:rFonts w:ascii="Verdana" w:hAnsi="Verdana" w:cs="Times New Roman"/>
          <w:sz w:val="22"/>
          <w:szCs w:val="22"/>
        </w:rPr>
        <w:t xml:space="preserve">ам </w:t>
      </w:r>
      <w:r w:rsidR="00713E28" w:rsidRPr="000E4C33">
        <w:rPr>
          <w:rFonts w:ascii="Verdana" w:hAnsi="Verdana" w:cs="Times New Roman"/>
          <w:sz w:val="22"/>
          <w:szCs w:val="22"/>
        </w:rPr>
        <w:t>закупки</w:t>
      </w:r>
      <w:r w:rsidR="00866974" w:rsidRPr="000E4C33">
        <w:rPr>
          <w:rFonts w:ascii="Verdana" w:hAnsi="Verdana" w:cs="Times New Roman"/>
          <w:sz w:val="22"/>
          <w:szCs w:val="22"/>
        </w:rPr>
        <w:t>, формирующие критерии оценки.</w:t>
      </w:r>
    </w:p>
    <w:p w:rsidR="00F1754E" w:rsidRPr="000E4C33" w:rsidRDefault="00F1754E" w:rsidP="000E4C33">
      <w:pPr>
        <w:pStyle w:val="30"/>
        <w:keepNext w:val="0"/>
        <w:keepLines w:val="0"/>
        <w:widowControl/>
        <w:tabs>
          <w:tab w:val="num" w:pos="1560"/>
        </w:tabs>
        <w:ind w:left="0" w:firstLine="709"/>
        <w:rPr>
          <w:rFonts w:ascii="Verdana" w:hAnsi="Verdana" w:cs="Times New Roman"/>
          <w:sz w:val="22"/>
          <w:szCs w:val="22"/>
        </w:rPr>
      </w:pPr>
      <w:r w:rsidRPr="000E4C33">
        <w:rPr>
          <w:rFonts w:ascii="Verdana" w:hAnsi="Verdana" w:cs="Times New Roman"/>
          <w:sz w:val="22"/>
          <w:szCs w:val="22"/>
        </w:rPr>
        <w:t xml:space="preserve">Требования к </w:t>
      </w:r>
      <w:r w:rsidR="00BF19B1" w:rsidRPr="000E4C33">
        <w:rPr>
          <w:rFonts w:ascii="Verdana" w:hAnsi="Verdana" w:cs="Times New Roman"/>
          <w:sz w:val="22"/>
          <w:szCs w:val="22"/>
        </w:rPr>
        <w:t>у</w:t>
      </w:r>
      <w:r w:rsidR="00713E28" w:rsidRPr="000E4C33">
        <w:rPr>
          <w:rFonts w:ascii="Verdana" w:hAnsi="Verdana" w:cs="Times New Roman"/>
          <w:sz w:val="22"/>
          <w:szCs w:val="22"/>
        </w:rPr>
        <w:t>частник</w:t>
      </w:r>
      <w:r w:rsidRPr="000E4C33">
        <w:rPr>
          <w:rFonts w:ascii="Verdana" w:hAnsi="Verdana" w:cs="Times New Roman"/>
          <w:sz w:val="22"/>
          <w:szCs w:val="22"/>
        </w:rPr>
        <w:t xml:space="preserve">ам </w:t>
      </w:r>
      <w:r w:rsidR="00C23BE3" w:rsidRPr="000E4C33">
        <w:rPr>
          <w:rFonts w:ascii="Verdana" w:hAnsi="Verdana" w:cs="Times New Roman"/>
          <w:sz w:val="22"/>
          <w:szCs w:val="22"/>
        </w:rPr>
        <w:t xml:space="preserve">конкурентной </w:t>
      </w:r>
      <w:r w:rsidR="00713E28" w:rsidRPr="000E4C33">
        <w:rPr>
          <w:rFonts w:ascii="Verdana" w:hAnsi="Verdana" w:cs="Times New Roman"/>
          <w:sz w:val="22"/>
          <w:szCs w:val="22"/>
        </w:rPr>
        <w:t>закупки</w:t>
      </w:r>
      <w:r w:rsidRPr="000E4C33">
        <w:rPr>
          <w:rFonts w:ascii="Verdana" w:hAnsi="Verdana" w:cs="Times New Roman"/>
          <w:sz w:val="22"/>
          <w:szCs w:val="22"/>
        </w:rPr>
        <w:t xml:space="preserve"> и закупаемой </w:t>
      </w:r>
      <w:r w:rsidR="00BF19B1" w:rsidRPr="000E4C33">
        <w:rPr>
          <w:rFonts w:ascii="Verdana" w:hAnsi="Verdana" w:cs="Times New Roman"/>
          <w:sz w:val="22"/>
          <w:szCs w:val="22"/>
        </w:rPr>
        <w:t>п</w:t>
      </w:r>
      <w:r w:rsidR="005121AF" w:rsidRPr="000E4C33">
        <w:rPr>
          <w:rFonts w:ascii="Verdana" w:hAnsi="Verdana" w:cs="Times New Roman"/>
          <w:sz w:val="22"/>
          <w:szCs w:val="22"/>
        </w:rPr>
        <w:t>родукции</w:t>
      </w:r>
      <w:r w:rsidR="00B55E76" w:rsidRPr="000E4C33">
        <w:rPr>
          <w:rFonts w:ascii="Verdana" w:hAnsi="Verdana" w:cs="Times New Roman"/>
          <w:sz w:val="22"/>
          <w:szCs w:val="22"/>
        </w:rPr>
        <w:t> </w:t>
      </w:r>
      <w:r w:rsidRPr="000E4C33">
        <w:rPr>
          <w:rFonts w:ascii="Verdana" w:hAnsi="Verdana" w:cs="Times New Roman"/>
          <w:sz w:val="22"/>
          <w:szCs w:val="22"/>
        </w:rPr>
        <w:t xml:space="preserve">– это необходимые </w:t>
      </w:r>
      <w:r w:rsidR="0050340D" w:rsidRPr="000E4C33">
        <w:rPr>
          <w:rFonts w:ascii="Verdana" w:hAnsi="Verdana" w:cs="Times New Roman"/>
          <w:sz w:val="22"/>
          <w:szCs w:val="22"/>
        </w:rPr>
        <w:t>условия</w:t>
      </w:r>
      <w:r w:rsidRPr="000E4C33">
        <w:rPr>
          <w:rFonts w:ascii="Verdana" w:hAnsi="Verdana" w:cs="Times New Roman"/>
          <w:sz w:val="22"/>
          <w:szCs w:val="22"/>
        </w:rPr>
        <w:t xml:space="preserve">, невыполнение (несоответствие) </w:t>
      </w:r>
      <w:r w:rsidR="000E4C33" w:rsidRPr="000E4C33">
        <w:rPr>
          <w:rFonts w:ascii="Verdana" w:hAnsi="Verdana" w:cs="Times New Roman"/>
          <w:sz w:val="22"/>
          <w:szCs w:val="22"/>
        </w:rPr>
        <w:t xml:space="preserve"> </w:t>
      </w:r>
      <w:r w:rsidRPr="000E4C33">
        <w:rPr>
          <w:rFonts w:ascii="Verdana" w:hAnsi="Verdana" w:cs="Times New Roman"/>
          <w:sz w:val="22"/>
          <w:szCs w:val="22"/>
        </w:rPr>
        <w:t>которых(</w:t>
      </w:r>
      <w:r w:rsidR="009D03C3" w:rsidRPr="000E4C33">
        <w:rPr>
          <w:rFonts w:ascii="Verdana" w:hAnsi="Verdana" w:cs="Times New Roman"/>
          <w:sz w:val="22"/>
          <w:szCs w:val="22"/>
        </w:rPr>
        <w:t>-</w:t>
      </w:r>
      <w:r w:rsidRPr="000E4C33">
        <w:rPr>
          <w:rFonts w:ascii="Verdana" w:hAnsi="Verdana" w:cs="Times New Roman"/>
          <w:sz w:val="22"/>
          <w:szCs w:val="22"/>
        </w:rPr>
        <w:t xml:space="preserve">ым) является основанием для принятия </w:t>
      </w:r>
      <w:r w:rsidR="0050340D" w:rsidRPr="000E4C33">
        <w:rPr>
          <w:rFonts w:ascii="Verdana" w:hAnsi="Verdana" w:cs="Times New Roman"/>
          <w:sz w:val="22"/>
          <w:szCs w:val="22"/>
        </w:rPr>
        <w:t xml:space="preserve">Комиссией </w:t>
      </w:r>
      <w:r w:rsidRPr="000E4C33">
        <w:rPr>
          <w:rFonts w:ascii="Verdana" w:hAnsi="Verdana" w:cs="Times New Roman"/>
          <w:sz w:val="22"/>
          <w:szCs w:val="22"/>
        </w:rPr>
        <w:t xml:space="preserve">решения об отказе </w:t>
      </w:r>
      <w:r w:rsidR="00BF19B1" w:rsidRPr="000E4C33">
        <w:rPr>
          <w:rFonts w:ascii="Verdana" w:hAnsi="Verdana" w:cs="Times New Roman"/>
          <w:sz w:val="22"/>
          <w:szCs w:val="22"/>
        </w:rPr>
        <w:t>у</w:t>
      </w:r>
      <w:r w:rsidR="00713E28" w:rsidRPr="000E4C33">
        <w:rPr>
          <w:rFonts w:ascii="Verdana" w:hAnsi="Verdana" w:cs="Times New Roman"/>
          <w:sz w:val="22"/>
          <w:szCs w:val="22"/>
        </w:rPr>
        <w:t>частник</w:t>
      </w:r>
      <w:r w:rsidRPr="000E4C33">
        <w:rPr>
          <w:rFonts w:ascii="Verdana" w:hAnsi="Verdana" w:cs="Times New Roman"/>
          <w:sz w:val="22"/>
          <w:szCs w:val="22"/>
        </w:rPr>
        <w:t xml:space="preserve">у </w:t>
      </w:r>
      <w:r w:rsidR="00713E28" w:rsidRPr="000E4C33">
        <w:rPr>
          <w:rFonts w:ascii="Verdana" w:hAnsi="Verdana" w:cs="Times New Roman"/>
          <w:sz w:val="22"/>
          <w:szCs w:val="22"/>
        </w:rPr>
        <w:t>закупки</w:t>
      </w:r>
      <w:r w:rsidRPr="000E4C33">
        <w:rPr>
          <w:rFonts w:ascii="Verdana" w:hAnsi="Verdana" w:cs="Times New Roman"/>
          <w:sz w:val="22"/>
          <w:szCs w:val="22"/>
        </w:rPr>
        <w:t xml:space="preserve"> в допуске к участию в </w:t>
      </w:r>
      <w:r w:rsidR="00B66A5D" w:rsidRPr="000E4C33">
        <w:rPr>
          <w:rFonts w:ascii="Verdana" w:hAnsi="Verdana" w:cs="Times New Roman"/>
          <w:sz w:val="22"/>
          <w:szCs w:val="22"/>
        </w:rPr>
        <w:t xml:space="preserve">конкурентной </w:t>
      </w:r>
      <w:r w:rsidR="00C23BE3" w:rsidRPr="000E4C33">
        <w:rPr>
          <w:rFonts w:ascii="Verdana" w:hAnsi="Verdana" w:cs="Times New Roman"/>
          <w:sz w:val="22"/>
          <w:szCs w:val="22"/>
        </w:rPr>
        <w:t>закупке</w:t>
      </w:r>
      <w:r w:rsidR="00866974" w:rsidRPr="000E4C33">
        <w:rPr>
          <w:rFonts w:ascii="Verdana" w:hAnsi="Verdana" w:cs="Times New Roman"/>
          <w:sz w:val="22"/>
          <w:szCs w:val="22"/>
        </w:rPr>
        <w:t>.</w:t>
      </w:r>
    </w:p>
    <w:p w:rsidR="00F1754E" w:rsidRPr="000E4C33" w:rsidRDefault="00F1754E" w:rsidP="000E4C33">
      <w:pPr>
        <w:pStyle w:val="30"/>
        <w:keepNext w:val="0"/>
        <w:keepLines w:val="0"/>
        <w:widowControl/>
        <w:tabs>
          <w:tab w:val="num" w:pos="1560"/>
        </w:tabs>
        <w:ind w:left="0" w:firstLine="709"/>
        <w:rPr>
          <w:rFonts w:ascii="Verdana" w:hAnsi="Verdana" w:cs="Times New Roman"/>
          <w:sz w:val="22"/>
          <w:szCs w:val="22"/>
        </w:rPr>
      </w:pPr>
      <w:r w:rsidRPr="000E4C33">
        <w:rPr>
          <w:rFonts w:ascii="Verdana" w:hAnsi="Verdana" w:cs="Times New Roman"/>
          <w:sz w:val="22"/>
          <w:szCs w:val="22"/>
        </w:rPr>
        <w:t xml:space="preserve">Предпочтения </w:t>
      </w:r>
      <w:r w:rsidR="0050340D" w:rsidRPr="000E4C33">
        <w:rPr>
          <w:rFonts w:ascii="Verdana" w:hAnsi="Verdana" w:cs="Times New Roman"/>
          <w:sz w:val="22"/>
          <w:szCs w:val="22"/>
        </w:rPr>
        <w:t xml:space="preserve">к участникам закупки и </w:t>
      </w:r>
      <w:r w:rsidRPr="000E4C33">
        <w:rPr>
          <w:rFonts w:ascii="Verdana" w:hAnsi="Verdana" w:cs="Times New Roman"/>
          <w:sz w:val="22"/>
          <w:szCs w:val="22"/>
        </w:rPr>
        <w:t xml:space="preserve">к закупаемой </w:t>
      </w:r>
      <w:r w:rsidR="00BF19B1" w:rsidRPr="000E4C33">
        <w:rPr>
          <w:rFonts w:ascii="Verdana" w:hAnsi="Verdana" w:cs="Times New Roman"/>
          <w:sz w:val="22"/>
          <w:szCs w:val="22"/>
        </w:rPr>
        <w:t>п</w:t>
      </w:r>
      <w:r w:rsidR="005121AF" w:rsidRPr="000E4C33">
        <w:rPr>
          <w:rFonts w:ascii="Verdana" w:hAnsi="Verdana" w:cs="Times New Roman"/>
          <w:sz w:val="22"/>
          <w:szCs w:val="22"/>
        </w:rPr>
        <w:t>родукции</w:t>
      </w:r>
      <w:r w:rsidRPr="000E4C33">
        <w:rPr>
          <w:rFonts w:ascii="Verdana" w:hAnsi="Verdana" w:cs="Times New Roman"/>
          <w:sz w:val="22"/>
          <w:szCs w:val="22"/>
        </w:rPr>
        <w:t xml:space="preserve"> – это характеристики закупаемой </w:t>
      </w:r>
      <w:r w:rsidR="00BF19B1" w:rsidRPr="000E4C33">
        <w:rPr>
          <w:rFonts w:ascii="Verdana" w:hAnsi="Verdana" w:cs="Times New Roman"/>
          <w:sz w:val="22"/>
          <w:szCs w:val="22"/>
        </w:rPr>
        <w:t>п</w:t>
      </w:r>
      <w:r w:rsidR="005121AF" w:rsidRPr="000E4C33">
        <w:rPr>
          <w:rFonts w:ascii="Verdana" w:hAnsi="Verdana" w:cs="Times New Roman"/>
          <w:sz w:val="22"/>
          <w:szCs w:val="22"/>
        </w:rPr>
        <w:t>родукции</w:t>
      </w:r>
      <w:r w:rsidRPr="000E4C33">
        <w:rPr>
          <w:rFonts w:ascii="Verdana" w:hAnsi="Verdana" w:cs="Times New Roman"/>
          <w:sz w:val="22"/>
          <w:szCs w:val="22"/>
        </w:rPr>
        <w:t xml:space="preserve">, условия договора, характеристики </w:t>
      </w:r>
      <w:r w:rsidR="00BF19B1" w:rsidRPr="000E4C33">
        <w:rPr>
          <w:rFonts w:ascii="Verdana" w:hAnsi="Verdana" w:cs="Times New Roman"/>
          <w:sz w:val="22"/>
          <w:szCs w:val="22"/>
        </w:rPr>
        <w:t>у</w:t>
      </w:r>
      <w:r w:rsidR="00713E28" w:rsidRPr="000E4C33">
        <w:rPr>
          <w:rFonts w:ascii="Verdana" w:hAnsi="Verdana" w:cs="Times New Roman"/>
          <w:sz w:val="22"/>
          <w:szCs w:val="22"/>
        </w:rPr>
        <w:t>частник</w:t>
      </w:r>
      <w:r w:rsidRPr="000E4C33">
        <w:rPr>
          <w:rFonts w:ascii="Verdana" w:hAnsi="Verdana" w:cs="Times New Roman"/>
          <w:sz w:val="22"/>
          <w:szCs w:val="22"/>
        </w:rPr>
        <w:t xml:space="preserve">ов </w:t>
      </w:r>
      <w:r w:rsidR="00713E28" w:rsidRPr="000E4C33">
        <w:rPr>
          <w:rFonts w:ascii="Verdana" w:hAnsi="Verdana" w:cs="Times New Roman"/>
          <w:sz w:val="22"/>
          <w:szCs w:val="22"/>
        </w:rPr>
        <w:t>закупки</w:t>
      </w:r>
      <w:r w:rsidRPr="000E4C33">
        <w:rPr>
          <w:rFonts w:ascii="Verdana" w:hAnsi="Verdana" w:cs="Times New Roman"/>
          <w:sz w:val="22"/>
          <w:szCs w:val="22"/>
        </w:rPr>
        <w:t xml:space="preserve">, которые превышают </w:t>
      </w:r>
      <w:r w:rsidR="00E97DEA" w:rsidRPr="000E4C33">
        <w:rPr>
          <w:rFonts w:ascii="Verdana" w:hAnsi="Verdana" w:cs="Times New Roman"/>
          <w:sz w:val="22"/>
          <w:szCs w:val="22"/>
        </w:rPr>
        <w:t xml:space="preserve">требования, </w:t>
      </w:r>
      <w:r w:rsidRPr="000E4C33">
        <w:rPr>
          <w:rFonts w:ascii="Verdana" w:hAnsi="Verdana" w:cs="Times New Roman"/>
          <w:sz w:val="22"/>
          <w:szCs w:val="22"/>
        </w:rPr>
        <w:t xml:space="preserve">установленные в </w:t>
      </w:r>
      <w:r w:rsidR="00BF19B1" w:rsidRPr="000E4C33">
        <w:rPr>
          <w:rFonts w:ascii="Verdana" w:hAnsi="Verdana" w:cs="Times New Roman"/>
          <w:sz w:val="22"/>
          <w:szCs w:val="22"/>
        </w:rPr>
        <w:t>д</w:t>
      </w:r>
      <w:r w:rsidRPr="000E4C33">
        <w:rPr>
          <w:rFonts w:ascii="Verdana" w:hAnsi="Verdana" w:cs="Times New Roman"/>
          <w:sz w:val="22"/>
          <w:szCs w:val="22"/>
        </w:rPr>
        <w:t>окументации о</w:t>
      </w:r>
      <w:r w:rsidR="00B66A5D" w:rsidRPr="000E4C33">
        <w:rPr>
          <w:rFonts w:ascii="Verdana" w:hAnsi="Verdana" w:cs="Times New Roman"/>
          <w:sz w:val="22"/>
          <w:szCs w:val="22"/>
        </w:rPr>
        <w:t xml:space="preserve"> </w:t>
      </w:r>
      <w:r w:rsidRPr="000E4C33">
        <w:rPr>
          <w:rFonts w:ascii="Verdana" w:hAnsi="Verdana" w:cs="Times New Roman"/>
          <w:sz w:val="22"/>
          <w:szCs w:val="22"/>
        </w:rPr>
        <w:t>закупке</w:t>
      </w:r>
      <w:r w:rsidR="009D03C3" w:rsidRPr="000E4C33">
        <w:rPr>
          <w:rFonts w:ascii="Verdana" w:hAnsi="Verdana" w:cs="Times New Roman"/>
          <w:sz w:val="22"/>
          <w:szCs w:val="22"/>
        </w:rPr>
        <w:t>:</w:t>
      </w:r>
      <w:r w:rsidRPr="000E4C33">
        <w:rPr>
          <w:rFonts w:ascii="Verdana" w:hAnsi="Verdana" w:cs="Times New Roman"/>
          <w:sz w:val="22"/>
          <w:szCs w:val="22"/>
        </w:rPr>
        <w:t xml:space="preserve"> их невыполнение (несоответствие) не может служить основанием для отклонения заявки на</w:t>
      </w:r>
      <w:r w:rsidR="00E31843" w:rsidRPr="000E4C33">
        <w:rPr>
          <w:rFonts w:ascii="Verdana" w:hAnsi="Verdana" w:cs="Times New Roman"/>
          <w:sz w:val="22"/>
          <w:szCs w:val="22"/>
        </w:rPr>
        <w:t> </w:t>
      </w:r>
      <w:r w:rsidRPr="000E4C33">
        <w:rPr>
          <w:rFonts w:ascii="Verdana" w:hAnsi="Verdana" w:cs="Times New Roman"/>
          <w:sz w:val="22"/>
          <w:szCs w:val="22"/>
        </w:rPr>
        <w:t xml:space="preserve">участие в </w:t>
      </w:r>
      <w:r w:rsidR="00B66A5D" w:rsidRPr="000E4C33">
        <w:rPr>
          <w:rFonts w:ascii="Verdana" w:hAnsi="Verdana" w:cs="Times New Roman"/>
          <w:sz w:val="22"/>
          <w:szCs w:val="22"/>
        </w:rPr>
        <w:t xml:space="preserve">конкурентной </w:t>
      </w:r>
      <w:r w:rsidR="00C23BE3" w:rsidRPr="000E4C33">
        <w:rPr>
          <w:rFonts w:ascii="Verdana" w:hAnsi="Verdana" w:cs="Times New Roman"/>
          <w:sz w:val="22"/>
          <w:szCs w:val="22"/>
        </w:rPr>
        <w:t>закупке</w:t>
      </w:r>
      <w:r w:rsidRPr="000E4C33">
        <w:rPr>
          <w:rFonts w:ascii="Verdana" w:hAnsi="Verdana" w:cs="Times New Roman"/>
          <w:sz w:val="22"/>
          <w:szCs w:val="22"/>
        </w:rPr>
        <w:t>,</w:t>
      </w:r>
      <w:r w:rsidR="00C83B12" w:rsidRPr="000E4C33">
        <w:rPr>
          <w:rFonts w:ascii="Verdana" w:hAnsi="Verdana" w:cs="Times New Roman"/>
          <w:sz w:val="22"/>
          <w:szCs w:val="22"/>
        </w:rPr>
        <w:t xml:space="preserve"> –</w:t>
      </w:r>
      <w:r w:rsidRPr="000E4C33">
        <w:rPr>
          <w:rFonts w:ascii="Verdana" w:hAnsi="Verdana" w:cs="Times New Roman"/>
          <w:sz w:val="22"/>
          <w:szCs w:val="22"/>
        </w:rPr>
        <w:t xml:space="preserve"> и которые </w:t>
      </w:r>
      <w:r w:rsidR="00E97DEA" w:rsidRPr="000E4C33">
        <w:rPr>
          <w:rFonts w:ascii="Verdana" w:hAnsi="Verdana" w:cs="Times New Roman"/>
          <w:sz w:val="22"/>
          <w:szCs w:val="22"/>
        </w:rPr>
        <w:t xml:space="preserve">учитываются </w:t>
      </w:r>
      <w:r w:rsidR="00BF19B1" w:rsidRPr="000E4C33">
        <w:rPr>
          <w:rFonts w:ascii="Verdana" w:hAnsi="Verdana" w:cs="Times New Roman"/>
          <w:sz w:val="22"/>
          <w:szCs w:val="22"/>
        </w:rPr>
        <w:t>з</w:t>
      </w:r>
      <w:r w:rsidR="005121AF" w:rsidRPr="000E4C33">
        <w:rPr>
          <w:rFonts w:ascii="Verdana" w:hAnsi="Verdana" w:cs="Times New Roman"/>
          <w:sz w:val="22"/>
          <w:szCs w:val="22"/>
        </w:rPr>
        <w:t>аказчиком</w:t>
      </w:r>
      <w:r w:rsidRPr="000E4C33">
        <w:rPr>
          <w:rFonts w:ascii="Verdana" w:hAnsi="Verdana" w:cs="Times New Roman"/>
          <w:sz w:val="22"/>
          <w:szCs w:val="22"/>
        </w:rPr>
        <w:t xml:space="preserve"> </w:t>
      </w:r>
      <w:r w:rsidR="00E97DEA" w:rsidRPr="000E4C33">
        <w:rPr>
          <w:rFonts w:ascii="Verdana" w:hAnsi="Verdana" w:cs="Times New Roman"/>
          <w:sz w:val="22"/>
          <w:szCs w:val="22"/>
        </w:rPr>
        <w:t xml:space="preserve">при </w:t>
      </w:r>
      <w:r w:rsidRPr="000E4C33">
        <w:rPr>
          <w:rFonts w:ascii="Verdana" w:hAnsi="Verdana" w:cs="Times New Roman"/>
          <w:sz w:val="22"/>
          <w:szCs w:val="22"/>
        </w:rPr>
        <w:t>оценк</w:t>
      </w:r>
      <w:r w:rsidR="00E97DEA" w:rsidRPr="000E4C33">
        <w:rPr>
          <w:rFonts w:ascii="Verdana" w:hAnsi="Verdana" w:cs="Times New Roman"/>
          <w:sz w:val="22"/>
          <w:szCs w:val="22"/>
        </w:rPr>
        <w:t>е</w:t>
      </w:r>
      <w:r w:rsidRPr="000E4C33">
        <w:rPr>
          <w:rFonts w:ascii="Verdana" w:hAnsi="Verdana" w:cs="Times New Roman"/>
          <w:sz w:val="22"/>
          <w:szCs w:val="22"/>
        </w:rPr>
        <w:t xml:space="preserve"> заявок на</w:t>
      </w:r>
      <w:r w:rsidR="00E31843" w:rsidRPr="000E4C33">
        <w:rPr>
          <w:rFonts w:ascii="Verdana" w:hAnsi="Verdana" w:cs="Times New Roman"/>
          <w:sz w:val="22"/>
          <w:szCs w:val="22"/>
        </w:rPr>
        <w:t> </w:t>
      </w:r>
      <w:r w:rsidRPr="000E4C33">
        <w:rPr>
          <w:rFonts w:ascii="Verdana" w:hAnsi="Verdana" w:cs="Times New Roman"/>
          <w:sz w:val="22"/>
          <w:szCs w:val="22"/>
        </w:rPr>
        <w:t xml:space="preserve">участие в </w:t>
      </w:r>
      <w:r w:rsidR="00B66A5D" w:rsidRPr="000E4C33">
        <w:rPr>
          <w:rFonts w:ascii="Verdana" w:hAnsi="Verdana" w:cs="Times New Roman"/>
          <w:sz w:val="22"/>
          <w:szCs w:val="22"/>
        </w:rPr>
        <w:t xml:space="preserve">конкурентной </w:t>
      </w:r>
      <w:r w:rsidR="00C23BE3" w:rsidRPr="000E4C33">
        <w:rPr>
          <w:rFonts w:ascii="Verdana" w:hAnsi="Verdana" w:cs="Times New Roman"/>
          <w:sz w:val="22"/>
          <w:szCs w:val="22"/>
        </w:rPr>
        <w:t>закупке</w:t>
      </w:r>
      <w:r w:rsidRPr="000E4C33">
        <w:rPr>
          <w:rFonts w:ascii="Verdana" w:hAnsi="Verdana" w:cs="Times New Roman"/>
          <w:sz w:val="22"/>
          <w:szCs w:val="22"/>
        </w:rPr>
        <w:t>.</w:t>
      </w:r>
    </w:p>
    <w:p w:rsidR="00F1754E" w:rsidRPr="000E4C33" w:rsidRDefault="00F1754E" w:rsidP="000E4C33">
      <w:pPr>
        <w:pStyle w:val="30"/>
        <w:keepNext w:val="0"/>
        <w:keepLines w:val="0"/>
        <w:widowControl/>
        <w:tabs>
          <w:tab w:val="num" w:pos="709"/>
          <w:tab w:val="num" w:pos="1560"/>
        </w:tabs>
        <w:ind w:left="0" w:firstLine="709"/>
        <w:rPr>
          <w:rFonts w:ascii="Verdana" w:hAnsi="Verdana" w:cs="Times New Roman"/>
          <w:sz w:val="22"/>
          <w:szCs w:val="22"/>
        </w:rPr>
      </w:pPr>
      <w:r w:rsidRPr="000E4C33">
        <w:rPr>
          <w:rFonts w:ascii="Verdana" w:hAnsi="Verdana" w:cs="Times New Roman"/>
          <w:sz w:val="22"/>
          <w:szCs w:val="22"/>
        </w:rPr>
        <w:t xml:space="preserve">В </w:t>
      </w:r>
      <w:r w:rsidR="00BF19B1" w:rsidRPr="000E4C33">
        <w:rPr>
          <w:rFonts w:ascii="Verdana" w:hAnsi="Verdana" w:cs="Times New Roman"/>
          <w:sz w:val="22"/>
          <w:szCs w:val="22"/>
        </w:rPr>
        <w:t>д</w:t>
      </w:r>
      <w:r w:rsidRPr="000E4C33">
        <w:rPr>
          <w:rFonts w:ascii="Verdana" w:hAnsi="Verdana" w:cs="Times New Roman"/>
          <w:sz w:val="22"/>
          <w:szCs w:val="22"/>
        </w:rPr>
        <w:t xml:space="preserve">окументации о </w:t>
      </w:r>
      <w:r w:rsidR="00AB02AE" w:rsidRPr="000E4C33">
        <w:rPr>
          <w:rFonts w:ascii="Verdana" w:hAnsi="Verdana" w:cs="Times New Roman"/>
          <w:sz w:val="22"/>
          <w:szCs w:val="22"/>
        </w:rPr>
        <w:t xml:space="preserve"> </w:t>
      </w:r>
      <w:r w:rsidRPr="000E4C33">
        <w:rPr>
          <w:rFonts w:ascii="Verdana" w:hAnsi="Verdana" w:cs="Times New Roman"/>
          <w:sz w:val="22"/>
          <w:szCs w:val="22"/>
        </w:rPr>
        <w:t xml:space="preserve">закупке для каждого из установленных требований должен быть определен критерий </w:t>
      </w:r>
      <w:r w:rsidR="00E97DEA" w:rsidRPr="000E4C33">
        <w:rPr>
          <w:rFonts w:ascii="Verdana" w:hAnsi="Verdana" w:cs="Times New Roman"/>
          <w:sz w:val="22"/>
          <w:szCs w:val="22"/>
        </w:rPr>
        <w:t>допуска к участию в конкурентной закупке</w:t>
      </w:r>
      <w:r w:rsidRPr="000E4C33">
        <w:rPr>
          <w:rFonts w:ascii="Verdana" w:hAnsi="Verdana" w:cs="Times New Roman"/>
          <w:sz w:val="22"/>
          <w:szCs w:val="22"/>
        </w:rPr>
        <w:t>. Для каждого из установленных предпочтений должен быть установлен критерий оценки.</w:t>
      </w:r>
      <w:bookmarkStart w:id="72" w:name="_Ref297559971"/>
    </w:p>
    <w:p w:rsidR="00F1754E" w:rsidRPr="000E4C33" w:rsidRDefault="00F1754E" w:rsidP="000E4C33">
      <w:pPr>
        <w:pStyle w:val="30"/>
        <w:keepNext w:val="0"/>
        <w:keepLines w:val="0"/>
        <w:widowControl/>
        <w:tabs>
          <w:tab w:val="num" w:pos="1560"/>
        </w:tabs>
        <w:ind w:left="0" w:firstLine="709"/>
        <w:rPr>
          <w:rFonts w:ascii="Verdana" w:hAnsi="Verdana" w:cs="Times New Roman"/>
          <w:sz w:val="22"/>
          <w:szCs w:val="22"/>
        </w:rPr>
      </w:pPr>
      <w:r w:rsidRPr="000E4C33">
        <w:rPr>
          <w:rFonts w:ascii="Verdana" w:hAnsi="Verdana" w:cs="Times New Roman"/>
          <w:sz w:val="22"/>
          <w:szCs w:val="22"/>
        </w:rPr>
        <w:t xml:space="preserve">Критериями </w:t>
      </w:r>
      <w:r w:rsidR="00E97DEA" w:rsidRPr="000E4C33">
        <w:rPr>
          <w:rFonts w:ascii="Verdana" w:hAnsi="Verdana" w:cs="Times New Roman"/>
          <w:sz w:val="22"/>
          <w:szCs w:val="22"/>
        </w:rPr>
        <w:t>допуска к участию в конкурентной закупке</w:t>
      </w:r>
      <w:r w:rsidR="00E97DEA" w:rsidRPr="000E4C33">
        <w:rPr>
          <w:rFonts w:ascii="Verdana" w:hAnsi="Verdana" w:cs="Times New Roman"/>
          <w:b/>
          <w:sz w:val="22"/>
          <w:szCs w:val="22"/>
        </w:rPr>
        <w:t xml:space="preserve"> </w:t>
      </w:r>
      <w:r w:rsidRPr="000E4C33">
        <w:rPr>
          <w:rFonts w:ascii="Verdana" w:hAnsi="Verdana" w:cs="Times New Roman"/>
          <w:sz w:val="22"/>
          <w:szCs w:val="22"/>
        </w:rPr>
        <w:t>могут быть:</w:t>
      </w:r>
      <w:bookmarkEnd w:id="72"/>
    </w:p>
    <w:p w:rsidR="00F1754E" w:rsidRPr="000E4C33" w:rsidRDefault="00F1754E" w:rsidP="000E4C33">
      <w:pPr>
        <w:numPr>
          <w:ilvl w:val="0"/>
          <w:numId w:val="29"/>
        </w:numPr>
        <w:tabs>
          <w:tab w:val="clear" w:pos="720"/>
          <w:tab w:val="left" w:pos="1134"/>
        </w:tabs>
        <w:ind w:left="0" w:firstLine="709"/>
        <w:jc w:val="both"/>
        <w:rPr>
          <w:rFonts w:ascii="Verdana" w:hAnsi="Verdana"/>
          <w:sz w:val="22"/>
          <w:szCs w:val="22"/>
        </w:rPr>
      </w:pPr>
      <w:bookmarkStart w:id="73" w:name="_Ref310366279"/>
      <w:r w:rsidRPr="000E4C33">
        <w:rPr>
          <w:rFonts w:ascii="Verdana" w:hAnsi="Verdana"/>
          <w:sz w:val="22"/>
          <w:szCs w:val="22"/>
        </w:rPr>
        <w:t xml:space="preserve">соответствие заявки на участие в </w:t>
      </w:r>
      <w:r w:rsidR="00C23BE3" w:rsidRPr="000E4C33">
        <w:rPr>
          <w:rFonts w:ascii="Verdana" w:hAnsi="Verdana"/>
          <w:sz w:val="22"/>
          <w:szCs w:val="22"/>
        </w:rPr>
        <w:t xml:space="preserve">конкурентной </w:t>
      </w:r>
      <w:r w:rsidR="006C50D3" w:rsidRPr="000E4C33">
        <w:rPr>
          <w:rFonts w:ascii="Verdana" w:hAnsi="Verdana"/>
          <w:sz w:val="22"/>
          <w:szCs w:val="22"/>
        </w:rPr>
        <w:t xml:space="preserve">закупке </w:t>
      </w:r>
      <w:r w:rsidRPr="000E4C33">
        <w:rPr>
          <w:rFonts w:ascii="Verdana" w:hAnsi="Verdana"/>
          <w:sz w:val="22"/>
          <w:szCs w:val="22"/>
        </w:rPr>
        <w:t xml:space="preserve">по своему составу (комплектности) и/или оформлению требованиям </w:t>
      </w:r>
      <w:r w:rsidR="00BF19B1" w:rsidRPr="000E4C33">
        <w:rPr>
          <w:rFonts w:ascii="Verdana" w:hAnsi="Verdana"/>
          <w:sz w:val="22"/>
          <w:szCs w:val="22"/>
        </w:rPr>
        <w:t>д</w:t>
      </w:r>
      <w:r w:rsidRPr="000E4C33">
        <w:rPr>
          <w:rFonts w:ascii="Verdana" w:hAnsi="Verdana"/>
          <w:sz w:val="22"/>
          <w:szCs w:val="22"/>
        </w:rPr>
        <w:t>окументации о закупке;</w:t>
      </w:r>
      <w:bookmarkEnd w:id="73"/>
    </w:p>
    <w:p w:rsidR="00F1754E" w:rsidRPr="000E4C33" w:rsidRDefault="00F1754E" w:rsidP="000E4C33">
      <w:pPr>
        <w:numPr>
          <w:ilvl w:val="0"/>
          <w:numId w:val="29"/>
        </w:numPr>
        <w:tabs>
          <w:tab w:val="clear" w:pos="720"/>
          <w:tab w:val="left" w:pos="1134"/>
        </w:tabs>
        <w:ind w:left="0" w:firstLine="709"/>
        <w:jc w:val="both"/>
        <w:rPr>
          <w:rFonts w:ascii="Verdana" w:hAnsi="Verdana"/>
          <w:sz w:val="22"/>
          <w:szCs w:val="22"/>
        </w:rPr>
      </w:pPr>
      <w:r w:rsidRPr="000E4C33">
        <w:rPr>
          <w:rFonts w:ascii="Verdana" w:hAnsi="Verdana"/>
          <w:sz w:val="22"/>
          <w:szCs w:val="22"/>
        </w:rPr>
        <w:t xml:space="preserve">указание достоверных сведений и представление действительных документов, приведенных в заявке на участие в </w:t>
      </w:r>
      <w:r w:rsidR="00C23BE3" w:rsidRPr="000E4C33">
        <w:rPr>
          <w:rFonts w:ascii="Verdana" w:hAnsi="Verdana"/>
          <w:sz w:val="22"/>
          <w:szCs w:val="22"/>
        </w:rPr>
        <w:t xml:space="preserve">конкурентной </w:t>
      </w:r>
      <w:r w:rsidR="00713E28" w:rsidRPr="000E4C33">
        <w:rPr>
          <w:rFonts w:ascii="Verdana" w:hAnsi="Verdana"/>
          <w:sz w:val="22"/>
          <w:szCs w:val="22"/>
        </w:rPr>
        <w:t>закупк</w:t>
      </w:r>
      <w:r w:rsidR="006C50D3" w:rsidRPr="000E4C33">
        <w:rPr>
          <w:rFonts w:ascii="Verdana" w:hAnsi="Verdana"/>
          <w:sz w:val="22"/>
          <w:szCs w:val="22"/>
        </w:rPr>
        <w:t>е</w:t>
      </w:r>
      <w:r w:rsidRPr="000E4C33">
        <w:rPr>
          <w:rFonts w:ascii="Verdana" w:hAnsi="Verdana"/>
          <w:sz w:val="22"/>
          <w:szCs w:val="22"/>
        </w:rPr>
        <w:t>;</w:t>
      </w:r>
    </w:p>
    <w:p w:rsidR="00F1754E" w:rsidRPr="000E4C33" w:rsidRDefault="00F1754E" w:rsidP="000E4C33">
      <w:pPr>
        <w:numPr>
          <w:ilvl w:val="0"/>
          <w:numId w:val="29"/>
        </w:numPr>
        <w:tabs>
          <w:tab w:val="clear" w:pos="720"/>
          <w:tab w:val="left" w:pos="1134"/>
        </w:tabs>
        <w:ind w:left="0" w:firstLine="709"/>
        <w:jc w:val="both"/>
        <w:rPr>
          <w:rFonts w:ascii="Verdana" w:hAnsi="Verdana"/>
          <w:sz w:val="22"/>
          <w:szCs w:val="22"/>
        </w:rPr>
      </w:pPr>
      <w:r w:rsidRPr="000E4C33">
        <w:rPr>
          <w:rFonts w:ascii="Verdana" w:hAnsi="Verdana"/>
          <w:sz w:val="22"/>
          <w:szCs w:val="22"/>
        </w:rPr>
        <w:t xml:space="preserve">соответствие </w:t>
      </w:r>
      <w:r w:rsidR="00BF19B1" w:rsidRPr="000E4C33">
        <w:rPr>
          <w:rFonts w:ascii="Verdana" w:hAnsi="Verdana"/>
          <w:sz w:val="22"/>
          <w:szCs w:val="22"/>
        </w:rPr>
        <w:t>у</w:t>
      </w:r>
      <w:r w:rsidR="00713E28" w:rsidRPr="000E4C33">
        <w:rPr>
          <w:rFonts w:ascii="Verdana" w:hAnsi="Verdana"/>
          <w:sz w:val="22"/>
          <w:szCs w:val="22"/>
        </w:rPr>
        <w:t>частник</w:t>
      </w:r>
      <w:r w:rsidRPr="000E4C33">
        <w:rPr>
          <w:rFonts w:ascii="Verdana" w:hAnsi="Verdana"/>
          <w:sz w:val="22"/>
          <w:szCs w:val="22"/>
        </w:rPr>
        <w:t xml:space="preserve">а </w:t>
      </w:r>
      <w:r w:rsidR="00713E28" w:rsidRPr="000E4C33">
        <w:rPr>
          <w:rFonts w:ascii="Verdana" w:hAnsi="Verdana"/>
          <w:sz w:val="22"/>
          <w:szCs w:val="22"/>
        </w:rPr>
        <w:t>закупки</w:t>
      </w:r>
      <w:r w:rsidRPr="000E4C33">
        <w:rPr>
          <w:rFonts w:ascii="Verdana" w:hAnsi="Verdana"/>
          <w:sz w:val="22"/>
          <w:szCs w:val="22"/>
        </w:rPr>
        <w:t xml:space="preserve"> требованиям, установленным </w:t>
      </w:r>
      <w:r w:rsidR="006B51A3" w:rsidRPr="000E4C33">
        <w:rPr>
          <w:rFonts w:ascii="Verdana" w:hAnsi="Verdana"/>
          <w:sz w:val="22"/>
          <w:szCs w:val="22"/>
        </w:rPr>
        <w:t xml:space="preserve">документацией </w:t>
      </w:r>
      <w:r w:rsidRPr="000E4C33">
        <w:rPr>
          <w:rFonts w:ascii="Verdana" w:hAnsi="Verdana"/>
          <w:sz w:val="22"/>
          <w:szCs w:val="22"/>
        </w:rPr>
        <w:t>о закупке;</w:t>
      </w:r>
    </w:p>
    <w:p w:rsidR="00F1754E" w:rsidRPr="000E4C33" w:rsidRDefault="00F1754E" w:rsidP="000E4C33">
      <w:pPr>
        <w:numPr>
          <w:ilvl w:val="0"/>
          <w:numId w:val="29"/>
        </w:numPr>
        <w:tabs>
          <w:tab w:val="clear" w:pos="720"/>
          <w:tab w:val="left" w:pos="1134"/>
        </w:tabs>
        <w:ind w:left="0" w:firstLine="709"/>
        <w:jc w:val="both"/>
        <w:rPr>
          <w:rFonts w:ascii="Verdana" w:hAnsi="Verdana"/>
          <w:sz w:val="22"/>
          <w:szCs w:val="22"/>
        </w:rPr>
      </w:pPr>
      <w:r w:rsidRPr="000E4C33">
        <w:rPr>
          <w:rFonts w:ascii="Verdana" w:hAnsi="Verdana"/>
          <w:sz w:val="22"/>
          <w:szCs w:val="22"/>
        </w:rPr>
        <w:t xml:space="preserve">соответствие предлагаемой </w:t>
      </w:r>
      <w:r w:rsidR="00865407" w:rsidRPr="000E4C33">
        <w:rPr>
          <w:rFonts w:ascii="Verdana" w:hAnsi="Verdana"/>
          <w:sz w:val="22"/>
          <w:szCs w:val="22"/>
        </w:rPr>
        <w:t>у</w:t>
      </w:r>
      <w:r w:rsidR="00713E28" w:rsidRPr="000E4C33">
        <w:rPr>
          <w:rFonts w:ascii="Verdana" w:hAnsi="Verdana"/>
          <w:sz w:val="22"/>
          <w:szCs w:val="22"/>
        </w:rPr>
        <w:t>частник</w:t>
      </w:r>
      <w:r w:rsidRPr="000E4C33">
        <w:rPr>
          <w:rFonts w:ascii="Verdana" w:hAnsi="Verdana"/>
          <w:sz w:val="22"/>
          <w:szCs w:val="22"/>
        </w:rPr>
        <w:t xml:space="preserve">ом </w:t>
      </w:r>
      <w:r w:rsidR="00C23BE3" w:rsidRPr="000E4C33">
        <w:rPr>
          <w:rFonts w:ascii="Verdana" w:hAnsi="Verdana"/>
          <w:sz w:val="22"/>
          <w:szCs w:val="22"/>
        </w:rPr>
        <w:t xml:space="preserve">конкурентной </w:t>
      </w:r>
      <w:r w:rsidR="00713E28" w:rsidRPr="000E4C33">
        <w:rPr>
          <w:rFonts w:ascii="Verdana" w:hAnsi="Verdana"/>
          <w:sz w:val="22"/>
          <w:szCs w:val="22"/>
        </w:rPr>
        <w:t>закупки</w:t>
      </w:r>
      <w:r w:rsidRPr="000E4C33">
        <w:rPr>
          <w:rFonts w:ascii="Verdana" w:hAnsi="Verdana"/>
          <w:sz w:val="22"/>
          <w:szCs w:val="22"/>
        </w:rPr>
        <w:t xml:space="preserve"> </w:t>
      </w:r>
      <w:r w:rsidR="00865407" w:rsidRPr="000E4C33">
        <w:rPr>
          <w:rFonts w:ascii="Verdana" w:hAnsi="Verdana"/>
          <w:sz w:val="22"/>
          <w:szCs w:val="22"/>
        </w:rPr>
        <w:t>п</w:t>
      </w:r>
      <w:r w:rsidR="005121AF" w:rsidRPr="000E4C33">
        <w:rPr>
          <w:rFonts w:ascii="Verdana" w:hAnsi="Verdana"/>
          <w:sz w:val="22"/>
          <w:szCs w:val="22"/>
        </w:rPr>
        <w:t>родукции</w:t>
      </w:r>
      <w:r w:rsidRPr="000E4C33">
        <w:rPr>
          <w:rFonts w:ascii="Verdana" w:hAnsi="Verdana"/>
          <w:sz w:val="22"/>
          <w:szCs w:val="22"/>
        </w:rPr>
        <w:t xml:space="preserve"> требованиям, установленным </w:t>
      </w:r>
      <w:r w:rsidR="001076D4" w:rsidRPr="000E4C33">
        <w:rPr>
          <w:rFonts w:ascii="Verdana" w:hAnsi="Verdana"/>
          <w:sz w:val="22"/>
          <w:szCs w:val="22"/>
        </w:rPr>
        <w:t>д</w:t>
      </w:r>
      <w:r w:rsidRPr="000E4C33">
        <w:rPr>
          <w:rFonts w:ascii="Verdana" w:hAnsi="Verdana"/>
          <w:sz w:val="22"/>
          <w:szCs w:val="22"/>
        </w:rPr>
        <w:t>окументацией о</w:t>
      </w:r>
      <w:r w:rsidR="00B66A5D" w:rsidRPr="000E4C33">
        <w:rPr>
          <w:rFonts w:ascii="Verdana" w:hAnsi="Verdana"/>
          <w:sz w:val="22"/>
          <w:szCs w:val="22"/>
        </w:rPr>
        <w:t xml:space="preserve"> </w:t>
      </w:r>
      <w:r w:rsidRPr="000E4C33">
        <w:rPr>
          <w:rFonts w:ascii="Verdana" w:hAnsi="Verdana"/>
          <w:sz w:val="22"/>
          <w:szCs w:val="22"/>
        </w:rPr>
        <w:t>закупке;</w:t>
      </w:r>
    </w:p>
    <w:p w:rsidR="00F1754E" w:rsidRPr="000E4C33" w:rsidRDefault="00F1754E" w:rsidP="000E4C33">
      <w:pPr>
        <w:numPr>
          <w:ilvl w:val="0"/>
          <w:numId w:val="29"/>
        </w:numPr>
        <w:tabs>
          <w:tab w:val="clear" w:pos="720"/>
          <w:tab w:val="left" w:pos="1134"/>
        </w:tabs>
        <w:ind w:left="0" w:firstLine="709"/>
        <w:jc w:val="both"/>
        <w:rPr>
          <w:rFonts w:ascii="Verdana" w:hAnsi="Verdana"/>
          <w:sz w:val="22"/>
          <w:szCs w:val="22"/>
        </w:rPr>
      </w:pPr>
      <w:r w:rsidRPr="000E4C33">
        <w:rPr>
          <w:rFonts w:ascii="Verdana" w:hAnsi="Verdana"/>
          <w:sz w:val="22"/>
          <w:szCs w:val="22"/>
        </w:rPr>
        <w:t xml:space="preserve">соответствие предлагаемых договорных условий, в том числе </w:t>
      </w:r>
      <w:r w:rsidR="00C654A2" w:rsidRPr="000E4C33">
        <w:rPr>
          <w:rFonts w:ascii="Verdana" w:hAnsi="Verdana"/>
          <w:sz w:val="22"/>
          <w:szCs w:val="22"/>
        </w:rPr>
        <w:t>ценового предложения</w:t>
      </w:r>
      <w:r w:rsidR="00C654A2" w:rsidRPr="000E4C33">
        <w:rPr>
          <w:rStyle w:val="afff1"/>
          <w:rFonts w:ascii="Verdana" w:hAnsi="Verdana"/>
          <w:sz w:val="22"/>
          <w:szCs w:val="22"/>
        </w:rPr>
        <w:footnoteReference w:id="3"/>
      </w:r>
      <w:r w:rsidRPr="000E4C33">
        <w:rPr>
          <w:rFonts w:ascii="Verdana" w:hAnsi="Verdana"/>
          <w:sz w:val="22"/>
          <w:szCs w:val="22"/>
        </w:rPr>
        <w:t xml:space="preserve">, требованиям </w:t>
      </w:r>
      <w:r w:rsidR="00865407" w:rsidRPr="000E4C33">
        <w:rPr>
          <w:rFonts w:ascii="Verdana" w:hAnsi="Verdana"/>
          <w:sz w:val="22"/>
          <w:szCs w:val="22"/>
        </w:rPr>
        <w:t>д</w:t>
      </w:r>
      <w:r w:rsidRPr="000E4C33">
        <w:rPr>
          <w:rFonts w:ascii="Verdana" w:hAnsi="Verdana"/>
          <w:sz w:val="22"/>
          <w:szCs w:val="22"/>
        </w:rPr>
        <w:t>окументации о закупке;</w:t>
      </w:r>
    </w:p>
    <w:p w:rsidR="00F1754E" w:rsidRPr="000E4C33" w:rsidRDefault="00F1754E" w:rsidP="000E4C33">
      <w:pPr>
        <w:numPr>
          <w:ilvl w:val="0"/>
          <w:numId w:val="29"/>
        </w:numPr>
        <w:tabs>
          <w:tab w:val="clear" w:pos="720"/>
          <w:tab w:val="left" w:pos="1134"/>
        </w:tabs>
        <w:ind w:left="0" w:firstLine="709"/>
        <w:jc w:val="both"/>
        <w:rPr>
          <w:rFonts w:ascii="Verdana" w:hAnsi="Verdana"/>
          <w:sz w:val="22"/>
          <w:szCs w:val="22"/>
        </w:rPr>
      </w:pPr>
      <w:r w:rsidRPr="000E4C33">
        <w:rPr>
          <w:rFonts w:ascii="Verdana" w:hAnsi="Verdana"/>
          <w:sz w:val="22"/>
          <w:szCs w:val="22"/>
        </w:rPr>
        <w:t xml:space="preserve">предоставление </w:t>
      </w:r>
      <w:r w:rsidR="00865407" w:rsidRPr="000E4C33">
        <w:rPr>
          <w:rFonts w:ascii="Verdana" w:hAnsi="Verdana"/>
          <w:sz w:val="22"/>
          <w:szCs w:val="22"/>
        </w:rPr>
        <w:t>у</w:t>
      </w:r>
      <w:r w:rsidR="00713E28" w:rsidRPr="000E4C33">
        <w:rPr>
          <w:rFonts w:ascii="Verdana" w:hAnsi="Verdana"/>
          <w:sz w:val="22"/>
          <w:szCs w:val="22"/>
        </w:rPr>
        <w:t>частник</w:t>
      </w:r>
      <w:r w:rsidRPr="000E4C33">
        <w:rPr>
          <w:rFonts w:ascii="Verdana" w:hAnsi="Verdana"/>
          <w:sz w:val="22"/>
          <w:szCs w:val="22"/>
        </w:rPr>
        <w:t xml:space="preserve">ом </w:t>
      </w:r>
      <w:r w:rsidR="00C23BE3" w:rsidRPr="000E4C33">
        <w:rPr>
          <w:rFonts w:ascii="Verdana" w:hAnsi="Verdana"/>
          <w:sz w:val="22"/>
          <w:szCs w:val="22"/>
        </w:rPr>
        <w:t xml:space="preserve">конкурентной </w:t>
      </w:r>
      <w:r w:rsidR="00713E28" w:rsidRPr="000E4C33">
        <w:rPr>
          <w:rFonts w:ascii="Verdana" w:hAnsi="Verdana"/>
          <w:sz w:val="22"/>
          <w:szCs w:val="22"/>
        </w:rPr>
        <w:t>закупки</w:t>
      </w:r>
      <w:r w:rsidRPr="000E4C33">
        <w:rPr>
          <w:rFonts w:ascii="Verdana" w:hAnsi="Verdana"/>
          <w:sz w:val="22"/>
          <w:szCs w:val="22"/>
        </w:rPr>
        <w:t xml:space="preserve"> требуемого обеспечения </w:t>
      </w:r>
      <w:r w:rsidR="00ED3A47" w:rsidRPr="000E4C33">
        <w:rPr>
          <w:rFonts w:ascii="Verdana" w:hAnsi="Verdana"/>
          <w:sz w:val="22"/>
          <w:szCs w:val="22"/>
        </w:rPr>
        <w:t>з</w:t>
      </w:r>
      <w:r w:rsidRPr="000E4C33">
        <w:rPr>
          <w:rFonts w:ascii="Verdana" w:hAnsi="Verdana"/>
          <w:sz w:val="22"/>
          <w:szCs w:val="22"/>
        </w:rPr>
        <w:t>аявки</w:t>
      </w:r>
      <w:r w:rsidR="00491758" w:rsidRPr="000E4C33">
        <w:rPr>
          <w:rFonts w:ascii="Verdana" w:hAnsi="Verdana"/>
          <w:sz w:val="22"/>
          <w:szCs w:val="22"/>
        </w:rPr>
        <w:t xml:space="preserve"> </w:t>
      </w:r>
      <w:r w:rsidRPr="000E4C33">
        <w:rPr>
          <w:rFonts w:ascii="Verdana" w:hAnsi="Verdana"/>
          <w:sz w:val="22"/>
          <w:szCs w:val="22"/>
        </w:rPr>
        <w:t xml:space="preserve">на участие в </w:t>
      </w:r>
      <w:r w:rsidR="00B66A5D" w:rsidRPr="000E4C33">
        <w:rPr>
          <w:rFonts w:ascii="Verdana" w:hAnsi="Verdana"/>
          <w:sz w:val="22"/>
          <w:szCs w:val="22"/>
        </w:rPr>
        <w:t xml:space="preserve">конкурентной </w:t>
      </w:r>
      <w:r w:rsidR="00C23BE3" w:rsidRPr="000E4C33">
        <w:rPr>
          <w:rFonts w:ascii="Verdana" w:hAnsi="Verdana"/>
          <w:sz w:val="22"/>
          <w:szCs w:val="22"/>
        </w:rPr>
        <w:t xml:space="preserve">закупке </w:t>
      </w:r>
      <w:r w:rsidRPr="000E4C33">
        <w:rPr>
          <w:rFonts w:ascii="Verdana" w:hAnsi="Verdana"/>
          <w:sz w:val="22"/>
          <w:szCs w:val="22"/>
        </w:rPr>
        <w:t>(при установлении такового).</w:t>
      </w:r>
      <w:bookmarkStart w:id="74" w:name="_Ref272141460"/>
    </w:p>
    <w:p w:rsidR="00F1754E" w:rsidRPr="000E4C33" w:rsidRDefault="00F1754E" w:rsidP="000E4C33">
      <w:pPr>
        <w:pStyle w:val="30"/>
        <w:keepNext w:val="0"/>
        <w:keepLines w:val="0"/>
        <w:widowControl/>
        <w:tabs>
          <w:tab w:val="clear" w:pos="1430"/>
          <w:tab w:val="num" w:pos="1418"/>
        </w:tabs>
        <w:ind w:left="0" w:firstLine="709"/>
        <w:rPr>
          <w:rFonts w:ascii="Verdana" w:hAnsi="Verdana" w:cs="Times New Roman"/>
          <w:sz w:val="22"/>
          <w:szCs w:val="22"/>
        </w:rPr>
      </w:pPr>
      <w:bookmarkStart w:id="75" w:name="_Ref380011951"/>
      <w:r w:rsidRPr="000E4C33">
        <w:rPr>
          <w:rFonts w:ascii="Verdana" w:hAnsi="Verdana" w:cs="Times New Roman"/>
          <w:sz w:val="22"/>
          <w:szCs w:val="22"/>
        </w:rPr>
        <w:t xml:space="preserve">Порядок подтверждения </w:t>
      </w:r>
      <w:r w:rsidR="00865407" w:rsidRPr="000E4C33">
        <w:rPr>
          <w:rFonts w:ascii="Verdana" w:hAnsi="Verdana" w:cs="Times New Roman"/>
          <w:sz w:val="22"/>
          <w:szCs w:val="22"/>
        </w:rPr>
        <w:t>у</w:t>
      </w:r>
      <w:r w:rsidR="00713E28" w:rsidRPr="000E4C33">
        <w:rPr>
          <w:rFonts w:ascii="Verdana" w:hAnsi="Verdana" w:cs="Times New Roman"/>
          <w:sz w:val="22"/>
          <w:szCs w:val="22"/>
        </w:rPr>
        <w:t>частник</w:t>
      </w:r>
      <w:r w:rsidRPr="000E4C33">
        <w:rPr>
          <w:rFonts w:ascii="Verdana" w:hAnsi="Verdana" w:cs="Times New Roman"/>
          <w:sz w:val="22"/>
          <w:szCs w:val="22"/>
        </w:rPr>
        <w:t xml:space="preserve">ом </w:t>
      </w:r>
      <w:r w:rsidR="00713E28" w:rsidRPr="000E4C33">
        <w:rPr>
          <w:rFonts w:ascii="Verdana" w:hAnsi="Verdana" w:cs="Times New Roman"/>
          <w:sz w:val="22"/>
          <w:szCs w:val="22"/>
        </w:rPr>
        <w:t>закупки</w:t>
      </w:r>
      <w:r w:rsidRPr="000E4C33">
        <w:rPr>
          <w:rFonts w:ascii="Verdana" w:hAnsi="Verdana" w:cs="Times New Roman"/>
          <w:sz w:val="22"/>
          <w:szCs w:val="22"/>
        </w:rPr>
        <w:t xml:space="preserve"> выполнения (соответствия) каждого(</w:t>
      </w:r>
      <w:r w:rsidR="00187BF8" w:rsidRPr="000E4C33">
        <w:rPr>
          <w:rFonts w:ascii="Verdana" w:hAnsi="Verdana" w:cs="Times New Roman"/>
          <w:sz w:val="22"/>
          <w:szCs w:val="22"/>
        </w:rPr>
        <w:t>-</w:t>
      </w:r>
      <w:r w:rsidRPr="000E4C33">
        <w:rPr>
          <w:rFonts w:ascii="Verdana" w:hAnsi="Verdana" w:cs="Times New Roman"/>
          <w:sz w:val="22"/>
          <w:szCs w:val="22"/>
        </w:rPr>
        <w:t>му) из установленных требований определяется в</w:t>
      </w:r>
      <w:r w:rsidR="00B9290F" w:rsidRPr="000E4C33">
        <w:rPr>
          <w:rFonts w:ascii="Verdana" w:hAnsi="Verdana" w:cs="Times New Roman"/>
          <w:sz w:val="22"/>
          <w:szCs w:val="22"/>
        </w:rPr>
        <w:t> </w:t>
      </w:r>
      <w:r w:rsidR="00865407" w:rsidRPr="000E4C33">
        <w:rPr>
          <w:rFonts w:ascii="Verdana" w:hAnsi="Verdana" w:cs="Times New Roman"/>
          <w:sz w:val="22"/>
          <w:szCs w:val="22"/>
        </w:rPr>
        <w:t>д</w:t>
      </w:r>
      <w:r w:rsidRPr="000E4C33">
        <w:rPr>
          <w:rFonts w:ascii="Verdana" w:hAnsi="Verdana" w:cs="Times New Roman"/>
          <w:sz w:val="22"/>
          <w:szCs w:val="22"/>
        </w:rPr>
        <w:t>окументации о закупке.</w:t>
      </w:r>
    </w:p>
    <w:p w:rsidR="00F1754E" w:rsidRPr="000E4C33" w:rsidRDefault="00F1754E" w:rsidP="000E4C33">
      <w:pPr>
        <w:pStyle w:val="30"/>
        <w:keepNext w:val="0"/>
        <w:keepLines w:val="0"/>
        <w:widowControl/>
        <w:tabs>
          <w:tab w:val="clear" w:pos="1430"/>
          <w:tab w:val="num" w:pos="1418"/>
        </w:tabs>
        <w:ind w:left="0" w:firstLine="709"/>
        <w:rPr>
          <w:rFonts w:ascii="Verdana" w:hAnsi="Verdana" w:cs="Times New Roman"/>
          <w:sz w:val="22"/>
          <w:szCs w:val="22"/>
        </w:rPr>
      </w:pPr>
      <w:bookmarkStart w:id="76" w:name="_Ref381714677"/>
      <w:bookmarkStart w:id="77" w:name="_Ref515363197"/>
      <w:r w:rsidRPr="000E4C33">
        <w:rPr>
          <w:rFonts w:ascii="Verdana" w:hAnsi="Verdana" w:cs="Times New Roman"/>
          <w:sz w:val="22"/>
          <w:szCs w:val="22"/>
        </w:rPr>
        <w:t xml:space="preserve">Критерии оценки заявки на участие в </w:t>
      </w:r>
      <w:r w:rsidR="00C23BE3" w:rsidRPr="000E4C33">
        <w:rPr>
          <w:rFonts w:ascii="Verdana" w:hAnsi="Verdana" w:cs="Times New Roman"/>
          <w:sz w:val="22"/>
          <w:szCs w:val="22"/>
        </w:rPr>
        <w:t xml:space="preserve">конкурентной </w:t>
      </w:r>
      <w:r w:rsidR="006C50D3" w:rsidRPr="000E4C33">
        <w:rPr>
          <w:rFonts w:ascii="Verdana" w:hAnsi="Verdana" w:cs="Times New Roman"/>
          <w:sz w:val="22"/>
          <w:szCs w:val="22"/>
        </w:rPr>
        <w:t>закупке</w:t>
      </w:r>
      <w:r w:rsidRPr="000E4C33">
        <w:rPr>
          <w:rFonts w:ascii="Verdana" w:hAnsi="Verdana" w:cs="Times New Roman"/>
          <w:sz w:val="22"/>
          <w:szCs w:val="22"/>
        </w:rPr>
        <w:t xml:space="preserve">, поданной </w:t>
      </w:r>
      <w:r w:rsidR="00865407" w:rsidRPr="000E4C33">
        <w:rPr>
          <w:rFonts w:ascii="Verdana" w:hAnsi="Verdana" w:cs="Times New Roman"/>
          <w:sz w:val="22"/>
          <w:szCs w:val="22"/>
        </w:rPr>
        <w:t>у</w:t>
      </w:r>
      <w:r w:rsidR="00713E28" w:rsidRPr="000E4C33">
        <w:rPr>
          <w:rFonts w:ascii="Verdana" w:hAnsi="Verdana" w:cs="Times New Roman"/>
          <w:sz w:val="22"/>
          <w:szCs w:val="22"/>
        </w:rPr>
        <w:t>частник</w:t>
      </w:r>
      <w:r w:rsidRPr="000E4C33">
        <w:rPr>
          <w:rFonts w:ascii="Verdana" w:hAnsi="Verdana" w:cs="Times New Roman"/>
          <w:sz w:val="22"/>
          <w:szCs w:val="22"/>
        </w:rPr>
        <w:t xml:space="preserve">ом </w:t>
      </w:r>
      <w:r w:rsidR="00713E28" w:rsidRPr="000E4C33">
        <w:rPr>
          <w:rFonts w:ascii="Verdana" w:hAnsi="Verdana" w:cs="Times New Roman"/>
          <w:sz w:val="22"/>
          <w:szCs w:val="22"/>
        </w:rPr>
        <w:t>закупки</w:t>
      </w:r>
      <w:r w:rsidRPr="000E4C33">
        <w:rPr>
          <w:rFonts w:ascii="Verdana" w:hAnsi="Verdana" w:cs="Times New Roman"/>
          <w:sz w:val="22"/>
          <w:szCs w:val="22"/>
        </w:rPr>
        <w:t xml:space="preserve"> при проведении конкурса, запроса предложений могут быть</w:t>
      </w:r>
      <w:bookmarkEnd w:id="74"/>
      <w:bookmarkEnd w:id="75"/>
      <w:bookmarkEnd w:id="76"/>
      <w:r w:rsidR="00D42D46" w:rsidRPr="000E4C33">
        <w:rPr>
          <w:rFonts w:ascii="Verdana" w:hAnsi="Verdana" w:cs="Times New Roman"/>
          <w:sz w:val="22"/>
          <w:szCs w:val="22"/>
        </w:rPr>
        <w:t xml:space="preserve"> ценовыми и неценовыми.</w:t>
      </w:r>
      <w:bookmarkEnd w:id="77"/>
    </w:p>
    <w:p w:rsidR="00D42D46" w:rsidRPr="000E4C33" w:rsidRDefault="00D42D46" w:rsidP="000E4C33">
      <w:pPr>
        <w:pStyle w:val="30"/>
        <w:keepNext w:val="0"/>
        <w:keepLines w:val="0"/>
        <w:widowControl/>
        <w:tabs>
          <w:tab w:val="clear" w:pos="1430"/>
          <w:tab w:val="num" w:pos="1418"/>
        </w:tabs>
        <w:ind w:left="0" w:firstLine="709"/>
        <w:rPr>
          <w:rFonts w:ascii="Verdana" w:hAnsi="Verdana" w:cs="Times New Roman"/>
          <w:sz w:val="22"/>
          <w:szCs w:val="22"/>
        </w:rPr>
      </w:pPr>
      <w:bookmarkStart w:id="78" w:name="_Ref513025575"/>
      <w:r w:rsidRPr="000E4C33">
        <w:rPr>
          <w:rFonts w:ascii="Verdana" w:hAnsi="Verdana" w:cs="Times New Roman"/>
          <w:sz w:val="22"/>
          <w:szCs w:val="22"/>
        </w:rPr>
        <w:t>К ценовым критериям оценки заявки относятся:</w:t>
      </w:r>
      <w:bookmarkEnd w:id="78"/>
    </w:p>
    <w:p w:rsidR="00BF4A29" w:rsidRPr="000E4C33" w:rsidRDefault="00E93927" w:rsidP="000E4C33">
      <w:pPr>
        <w:numPr>
          <w:ilvl w:val="0"/>
          <w:numId w:val="30"/>
        </w:numPr>
        <w:tabs>
          <w:tab w:val="clear" w:pos="720"/>
          <w:tab w:val="left" w:pos="1134"/>
        </w:tabs>
        <w:ind w:left="0" w:firstLine="709"/>
        <w:jc w:val="both"/>
        <w:rPr>
          <w:rFonts w:ascii="Verdana" w:hAnsi="Verdana"/>
          <w:sz w:val="22"/>
          <w:szCs w:val="22"/>
        </w:rPr>
      </w:pPr>
      <w:bookmarkStart w:id="79" w:name="_Ref311057434"/>
      <w:r w:rsidRPr="000E4C33">
        <w:rPr>
          <w:rFonts w:ascii="Verdana" w:hAnsi="Verdana"/>
          <w:sz w:val="22"/>
          <w:szCs w:val="22"/>
        </w:rPr>
        <w:t xml:space="preserve">цена </w:t>
      </w:r>
      <w:r w:rsidR="00267C6A" w:rsidRPr="000E4C33">
        <w:rPr>
          <w:rFonts w:ascii="Verdana" w:hAnsi="Verdana"/>
          <w:sz w:val="22"/>
          <w:szCs w:val="22"/>
        </w:rPr>
        <w:t>договора</w:t>
      </w:r>
      <w:r w:rsidR="007536AB" w:rsidRPr="000E4C33">
        <w:rPr>
          <w:rFonts w:ascii="Verdana" w:hAnsi="Verdana"/>
          <w:sz w:val="22"/>
          <w:szCs w:val="22"/>
        </w:rPr>
        <w:t>/лота</w:t>
      </w:r>
      <w:r w:rsidR="00BF4A29" w:rsidRPr="000E4C33">
        <w:rPr>
          <w:rFonts w:ascii="Verdana" w:hAnsi="Verdana"/>
          <w:sz w:val="22"/>
          <w:szCs w:val="22"/>
        </w:rPr>
        <w:t xml:space="preserve">; </w:t>
      </w:r>
    </w:p>
    <w:p w:rsidR="00A42D3D" w:rsidRPr="000E4C33" w:rsidRDefault="00A42D3D" w:rsidP="000E4C33">
      <w:pPr>
        <w:numPr>
          <w:ilvl w:val="0"/>
          <w:numId w:val="30"/>
        </w:numPr>
        <w:tabs>
          <w:tab w:val="clear" w:pos="720"/>
          <w:tab w:val="left" w:pos="1134"/>
        </w:tabs>
        <w:ind w:left="0" w:firstLine="709"/>
        <w:jc w:val="both"/>
        <w:rPr>
          <w:rFonts w:ascii="Verdana" w:hAnsi="Verdana"/>
          <w:sz w:val="22"/>
          <w:szCs w:val="22"/>
        </w:rPr>
      </w:pPr>
      <w:r w:rsidRPr="000E4C33">
        <w:rPr>
          <w:rFonts w:ascii="Verdana" w:hAnsi="Verdana"/>
          <w:sz w:val="22"/>
          <w:szCs w:val="22"/>
        </w:rPr>
        <w:t>цена единицы продукции;</w:t>
      </w:r>
    </w:p>
    <w:p w:rsidR="00BF4A29" w:rsidRPr="000E4C33" w:rsidRDefault="00572F6B" w:rsidP="000E4C33">
      <w:pPr>
        <w:numPr>
          <w:ilvl w:val="0"/>
          <w:numId w:val="30"/>
        </w:numPr>
        <w:tabs>
          <w:tab w:val="clear" w:pos="720"/>
          <w:tab w:val="left" w:pos="1134"/>
        </w:tabs>
        <w:ind w:left="0" w:firstLine="709"/>
        <w:jc w:val="both"/>
        <w:rPr>
          <w:rFonts w:ascii="Verdana" w:hAnsi="Verdana"/>
          <w:sz w:val="22"/>
          <w:szCs w:val="22"/>
        </w:rPr>
      </w:pPr>
      <w:r w:rsidRPr="000E4C33">
        <w:rPr>
          <w:rFonts w:ascii="Verdana" w:hAnsi="Verdana"/>
          <w:sz w:val="22"/>
          <w:szCs w:val="22"/>
        </w:rPr>
        <w:t>процент снижения цен единиц продукции (гарантированная скидка</w:t>
      </w:r>
      <w:r w:rsidR="00BF4A29" w:rsidRPr="000E4C33">
        <w:rPr>
          <w:rFonts w:ascii="Verdana" w:hAnsi="Verdana"/>
          <w:sz w:val="22"/>
          <w:szCs w:val="22"/>
        </w:rPr>
        <w:t xml:space="preserve">); </w:t>
      </w:r>
    </w:p>
    <w:p w:rsidR="00BF4A29" w:rsidRPr="000E4C33" w:rsidRDefault="006F432B" w:rsidP="000E4C33">
      <w:pPr>
        <w:numPr>
          <w:ilvl w:val="0"/>
          <w:numId w:val="30"/>
        </w:numPr>
        <w:tabs>
          <w:tab w:val="clear" w:pos="720"/>
          <w:tab w:val="left" w:pos="1134"/>
        </w:tabs>
        <w:ind w:left="0" w:firstLine="709"/>
        <w:jc w:val="both"/>
        <w:rPr>
          <w:rFonts w:ascii="Verdana" w:hAnsi="Verdana"/>
          <w:sz w:val="22"/>
          <w:szCs w:val="22"/>
        </w:rPr>
      </w:pPr>
      <w:r w:rsidRPr="000E4C33">
        <w:rPr>
          <w:rFonts w:ascii="Verdana" w:hAnsi="Verdana"/>
          <w:sz w:val="22"/>
          <w:szCs w:val="22"/>
        </w:rPr>
        <w:t>показатели формулы цены (если применимо</w:t>
      </w:r>
      <w:r w:rsidR="00D42D46" w:rsidRPr="000E4C33">
        <w:rPr>
          <w:rFonts w:ascii="Verdana" w:hAnsi="Verdana"/>
          <w:sz w:val="22"/>
          <w:szCs w:val="22"/>
        </w:rPr>
        <w:t>)</w:t>
      </w:r>
      <w:r w:rsidR="00BF4A29" w:rsidRPr="000E4C33">
        <w:rPr>
          <w:rFonts w:ascii="Verdana" w:hAnsi="Verdana"/>
          <w:sz w:val="22"/>
          <w:szCs w:val="22"/>
        </w:rPr>
        <w:t>;</w:t>
      </w:r>
    </w:p>
    <w:p w:rsidR="00F1754E" w:rsidRPr="000E4C33" w:rsidRDefault="00D42D46" w:rsidP="000E4C33">
      <w:pPr>
        <w:numPr>
          <w:ilvl w:val="0"/>
          <w:numId w:val="30"/>
        </w:numPr>
        <w:tabs>
          <w:tab w:val="clear" w:pos="720"/>
          <w:tab w:val="left" w:pos="1134"/>
        </w:tabs>
        <w:ind w:left="0" w:firstLine="709"/>
        <w:jc w:val="both"/>
        <w:rPr>
          <w:rFonts w:ascii="Verdana" w:hAnsi="Verdana"/>
          <w:sz w:val="22"/>
          <w:szCs w:val="22"/>
        </w:rPr>
      </w:pPr>
      <w:r w:rsidRPr="000E4C33">
        <w:rPr>
          <w:rFonts w:ascii="Verdana" w:hAnsi="Verdana"/>
          <w:sz w:val="22"/>
          <w:szCs w:val="22"/>
        </w:rPr>
        <w:t>стоимость жизненного цикла товара или созданного в результате выполнения работы объекта.</w:t>
      </w:r>
      <w:r w:rsidR="00BF4A29" w:rsidRPr="000E4C33">
        <w:rPr>
          <w:rFonts w:ascii="Verdana" w:hAnsi="Verdana"/>
          <w:sz w:val="22"/>
          <w:szCs w:val="22"/>
        </w:rPr>
        <w:t xml:space="preserve"> </w:t>
      </w:r>
      <w:r w:rsidR="00B34BD2" w:rsidRPr="000E4C33">
        <w:rPr>
          <w:rFonts w:ascii="Verdana" w:hAnsi="Verdana"/>
          <w:sz w:val="22"/>
          <w:szCs w:val="22"/>
        </w:rPr>
        <w:t xml:space="preserve">Критерий стоимости жизненного цикла товара или созданного в результате выполнения работы объекта включает в себя расходы на закупку товара или выполнение работы, последующие обслуживание, эксплуатацию в течение срока их службы, ремонт, утилизацию поставленного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применением методов </w:t>
      </w:r>
      <w:r w:rsidR="00B34BD2" w:rsidRPr="000E4C33">
        <w:rPr>
          <w:rFonts w:ascii="Verdana" w:hAnsi="Verdana"/>
          <w:sz w:val="22"/>
          <w:szCs w:val="22"/>
        </w:rPr>
        <w:lastRenderedPageBreak/>
        <w:t xml:space="preserve">определения НМЦ договора, предусмотренных внутренними нормативными документами заказчика. </w:t>
      </w:r>
      <w:r w:rsidR="00BF4A29" w:rsidRPr="000E4C33">
        <w:rPr>
          <w:rFonts w:ascii="Verdana" w:hAnsi="Verdana"/>
          <w:sz w:val="22"/>
          <w:szCs w:val="22"/>
        </w:rPr>
        <w:t>При этом по результатам конкурентной закупки заказчик может заключать договоры жизненного цикла на основе разработанной методики для закупок инновационной продукции (в том числе взамен традиционной), а также высокотехнологичной и/или технически сложной продукции.</w:t>
      </w:r>
    </w:p>
    <w:p w:rsidR="00BF4A29" w:rsidRPr="000E4C33" w:rsidRDefault="00BF4A29" w:rsidP="000E4C33">
      <w:pPr>
        <w:pStyle w:val="30"/>
        <w:keepNext w:val="0"/>
        <w:keepLines w:val="0"/>
        <w:widowControl/>
        <w:tabs>
          <w:tab w:val="clear" w:pos="1430"/>
          <w:tab w:val="num" w:pos="1418"/>
        </w:tabs>
        <w:ind w:left="0" w:firstLine="709"/>
        <w:rPr>
          <w:rFonts w:ascii="Verdana" w:hAnsi="Verdana" w:cs="Times New Roman"/>
          <w:sz w:val="22"/>
          <w:szCs w:val="22"/>
        </w:rPr>
      </w:pPr>
      <w:bookmarkStart w:id="80" w:name="_Ref513025621"/>
      <w:r w:rsidRPr="000E4C33">
        <w:rPr>
          <w:rFonts w:ascii="Verdana" w:hAnsi="Verdana" w:cs="Times New Roman"/>
          <w:sz w:val="22"/>
          <w:szCs w:val="22"/>
        </w:rPr>
        <w:t>К неценовым критериям оценки относятся:</w:t>
      </w:r>
      <w:bookmarkEnd w:id="80"/>
    </w:p>
    <w:p w:rsidR="00F1754E" w:rsidRPr="000E4C33" w:rsidRDefault="00F1754E" w:rsidP="000E4C33">
      <w:pPr>
        <w:numPr>
          <w:ilvl w:val="0"/>
          <w:numId w:val="69"/>
        </w:numPr>
        <w:tabs>
          <w:tab w:val="clear" w:pos="720"/>
          <w:tab w:val="left" w:pos="1134"/>
        </w:tabs>
        <w:ind w:left="0" w:firstLine="709"/>
        <w:jc w:val="both"/>
        <w:rPr>
          <w:rFonts w:ascii="Verdana" w:hAnsi="Verdana"/>
          <w:sz w:val="22"/>
          <w:szCs w:val="22"/>
        </w:rPr>
      </w:pPr>
      <w:r w:rsidRPr="000E4C33">
        <w:rPr>
          <w:rFonts w:ascii="Verdana" w:hAnsi="Verdana"/>
          <w:sz w:val="22"/>
          <w:szCs w:val="22"/>
        </w:rPr>
        <w:t xml:space="preserve">условия поставки и оплаты </w:t>
      </w:r>
      <w:r w:rsidR="00865407" w:rsidRPr="000E4C33">
        <w:rPr>
          <w:rFonts w:ascii="Verdana" w:hAnsi="Verdana"/>
          <w:sz w:val="22"/>
          <w:szCs w:val="22"/>
        </w:rPr>
        <w:t>п</w:t>
      </w:r>
      <w:r w:rsidR="005121AF" w:rsidRPr="000E4C33">
        <w:rPr>
          <w:rFonts w:ascii="Verdana" w:hAnsi="Verdana"/>
          <w:sz w:val="22"/>
          <w:szCs w:val="22"/>
        </w:rPr>
        <w:t>родукции</w:t>
      </w:r>
      <w:r w:rsidRPr="000E4C33">
        <w:rPr>
          <w:rFonts w:ascii="Verdana" w:hAnsi="Verdana"/>
          <w:sz w:val="22"/>
          <w:szCs w:val="22"/>
        </w:rPr>
        <w:t>;</w:t>
      </w:r>
    </w:p>
    <w:p w:rsidR="00F1754E" w:rsidRPr="000E4C33" w:rsidRDefault="00F1754E" w:rsidP="000E4C33">
      <w:pPr>
        <w:numPr>
          <w:ilvl w:val="0"/>
          <w:numId w:val="69"/>
        </w:numPr>
        <w:tabs>
          <w:tab w:val="left" w:pos="1134"/>
        </w:tabs>
        <w:ind w:left="0" w:firstLine="709"/>
        <w:jc w:val="both"/>
        <w:rPr>
          <w:rFonts w:ascii="Verdana" w:hAnsi="Verdana"/>
          <w:sz w:val="22"/>
          <w:szCs w:val="22"/>
        </w:rPr>
      </w:pPr>
      <w:r w:rsidRPr="000E4C33">
        <w:rPr>
          <w:rFonts w:ascii="Verdana" w:hAnsi="Verdana"/>
          <w:sz w:val="22"/>
          <w:szCs w:val="22"/>
        </w:rPr>
        <w:t xml:space="preserve">срок (период) поставки </w:t>
      </w:r>
      <w:r w:rsidR="00D95FB4" w:rsidRPr="000E4C33">
        <w:rPr>
          <w:rFonts w:ascii="Verdana" w:hAnsi="Verdana"/>
          <w:sz w:val="22"/>
          <w:szCs w:val="22"/>
        </w:rPr>
        <w:t>продукции</w:t>
      </w:r>
      <w:r w:rsidRPr="000E4C33">
        <w:rPr>
          <w:rFonts w:ascii="Verdana" w:hAnsi="Verdana"/>
          <w:sz w:val="22"/>
          <w:szCs w:val="22"/>
        </w:rPr>
        <w:t>;</w:t>
      </w:r>
      <w:bookmarkStart w:id="81" w:name="_Ref299323669"/>
      <w:bookmarkStart w:id="82" w:name="_Ref340352817"/>
      <w:bookmarkStart w:id="83" w:name="_Ref340431250"/>
      <w:bookmarkEnd w:id="79"/>
    </w:p>
    <w:p w:rsidR="00F1754E" w:rsidRPr="000E4C33" w:rsidRDefault="00F1754E" w:rsidP="000E4C33">
      <w:pPr>
        <w:numPr>
          <w:ilvl w:val="0"/>
          <w:numId w:val="69"/>
        </w:numPr>
        <w:tabs>
          <w:tab w:val="left" w:pos="1134"/>
        </w:tabs>
        <w:ind w:left="0" w:firstLine="709"/>
        <w:jc w:val="both"/>
        <w:rPr>
          <w:rFonts w:ascii="Verdana" w:hAnsi="Verdana"/>
          <w:sz w:val="22"/>
          <w:szCs w:val="22"/>
        </w:rPr>
      </w:pPr>
      <w:r w:rsidRPr="000E4C33">
        <w:rPr>
          <w:rFonts w:ascii="Verdana" w:hAnsi="Verdana"/>
          <w:sz w:val="22"/>
          <w:szCs w:val="22"/>
        </w:rPr>
        <w:t xml:space="preserve">функциональные характеристики, потребительские свойства и/или качественные характеристики </w:t>
      </w:r>
      <w:r w:rsidR="00865407" w:rsidRPr="000E4C33">
        <w:rPr>
          <w:rFonts w:ascii="Verdana" w:hAnsi="Verdana"/>
          <w:sz w:val="22"/>
          <w:szCs w:val="22"/>
        </w:rPr>
        <w:t>п</w:t>
      </w:r>
      <w:r w:rsidR="005121AF" w:rsidRPr="000E4C33">
        <w:rPr>
          <w:rFonts w:ascii="Verdana" w:hAnsi="Verdana"/>
          <w:sz w:val="22"/>
          <w:szCs w:val="22"/>
        </w:rPr>
        <w:t>родукции</w:t>
      </w:r>
      <w:r w:rsidR="003A2A9C" w:rsidRPr="000E4C33">
        <w:rPr>
          <w:rFonts w:ascii="Verdana" w:hAnsi="Verdana"/>
          <w:sz w:val="22"/>
          <w:szCs w:val="22"/>
        </w:rPr>
        <w:t xml:space="preserve"> (качество технического предложения)</w:t>
      </w:r>
      <w:r w:rsidRPr="000E4C33">
        <w:rPr>
          <w:rFonts w:ascii="Verdana" w:hAnsi="Verdana"/>
          <w:sz w:val="22"/>
          <w:szCs w:val="22"/>
        </w:rPr>
        <w:t>;</w:t>
      </w:r>
      <w:bookmarkStart w:id="84" w:name="_Ref299323675"/>
      <w:bookmarkStart w:id="85" w:name="_Ref340352479"/>
      <w:bookmarkStart w:id="86" w:name="_Ref340431299"/>
      <w:bookmarkEnd w:id="81"/>
      <w:bookmarkEnd w:id="82"/>
      <w:bookmarkEnd w:id="83"/>
    </w:p>
    <w:p w:rsidR="004310A8" w:rsidRPr="000E4C33" w:rsidRDefault="004B2621" w:rsidP="000E4C33">
      <w:pPr>
        <w:numPr>
          <w:ilvl w:val="0"/>
          <w:numId w:val="69"/>
        </w:numPr>
        <w:tabs>
          <w:tab w:val="left" w:pos="1134"/>
        </w:tabs>
        <w:ind w:left="0" w:firstLine="709"/>
        <w:jc w:val="both"/>
        <w:rPr>
          <w:rFonts w:ascii="Verdana" w:hAnsi="Verdana"/>
          <w:sz w:val="22"/>
          <w:szCs w:val="22"/>
        </w:rPr>
      </w:pPr>
      <w:r w:rsidRPr="000E4C33">
        <w:rPr>
          <w:rFonts w:ascii="Verdana" w:hAnsi="Verdana"/>
          <w:sz w:val="22"/>
          <w:szCs w:val="22"/>
        </w:rPr>
        <w:t xml:space="preserve">гарантийный </w:t>
      </w:r>
      <w:r w:rsidR="00F1754E" w:rsidRPr="000E4C33">
        <w:rPr>
          <w:rFonts w:ascii="Verdana" w:hAnsi="Verdana"/>
          <w:sz w:val="22"/>
          <w:szCs w:val="22"/>
        </w:rPr>
        <w:t>срок</w:t>
      </w:r>
      <w:r w:rsidRPr="000E4C33">
        <w:rPr>
          <w:rFonts w:ascii="Verdana" w:hAnsi="Verdana"/>
          <w:sz w:val="22"/>
          <w:szCs w:val="22"/>
        </w:rPr>
        <w:t xml:space="preserve"> (гарантийный срок технической поддержки</w:t>
      </w:r>
      <w:r w:rsidR="00B041DD" w:rsidRPr="000E4C33">
        <w:rPr>
          <w:rFonts w:ascii="Verdana" w:hAnsi="Verdana"/>
          <w:sz w:val="22"/>
          <w:szCs w:val="22"/>
        </w:rPr>
        <w:t>)</w:t>
      </w:r>
      <w:r w:rsidR="003A2A9C" w:rsidRPr="000E4C33">
        <w:rPr>
          <w:rFonts w:ascii="Verdana" w:hAnsi="Verdana"/>
          <w:sz w:val="22"/>
          <w:szCs w:val="22"/>
        </w:rPr>
        <w:t>, гарантийные обязательства</w:t>
      </w:r>
      <w:r w:rsidR="00F1754E" w:rsidRPr="000E4C33">
        <w:rPr>
          <w:rFonts w:ascii="Verdana" w:hAnsi="Verdana"/>
          <w:sz w:val="22"/>
          <w:szCs w:val="22"/>
        </w:rPr>
        <w:t>;</w:t>
      </w:r>
    </w:p>
    <w:p w:rsidR="002F585A" w:rsidRPr="000E4C33" w:rsidRDefault="00F1754E" w:rsidP="000E4C33">
      <w:pPr>
        <w:numPr>
          <w:ilvl w:val="0"/>
          <w:numId w:val="69"/>
        </w:numPr>
        <w:tabs>
          <w:tab w:val="left" w:pos="1134"/>
        </w:tabs>
        <w:ind w:left="0" w:firstLine="709"/>
        <w:jc w:val="both"/>
        <w:rPr>
          <w:rFonts w:ascii="Verdana" w:hAnsi="Verdana"/>
          <w:sz w:val="22"/>
          <w:szCs w:val="22"/>
        </w:rPr>
      </w:pPr>
      <w:r w:rsidRPr="000E4C33">
        <w:rPr>
          <w:rFonts w:ascii="Verdana" w:hAnsi="Verdana"/>
          <w:sz w:val="22"/>
          <w:szCs w:val="22"/>
        </w:rPr>
        <w:t xml:space="preserve">квалификация </w:t>
      </w:r>
      <w:r w:rsidR="00865407" w:rsidRPr="000E4C33">
        <w:rPr>
          <w:rFonts w:ascii="Verdana" w:hAnsi="Verdana"/>
          <w:sz w:val="22"/>
          <w:szCs w:val="22"/>
        </w:rPr>
        <w:t>у</w:t>
      </w:r>
      <w:r w:rsidR="00713E28" w:rsidRPr="000E4C33">
        <w:rPr>
          <w:rFonts w:ascii="Verdana" w:hAnsi="Verdana"/>
          <w:sz w:val="22"/>
          <w:szCs w:val="22"/>
        </w:rPr>
        <w:t>частник</w:t>
      </w:r>
      <w:r w:rsidRPr="000E4C33">
        <w:rPr>
          <w:rFonts w:ascii="Verdana" w:hAnsi="Verdana"/>
          <w:sz w:val="22"/>
          <w:szCs w:val="22"/>
        </w:rPr>
        <w:t xml:space="preserve">а </w:t>
      </w:r>
      <w:r w:rsidR="00713E28" w:rsidRPr="000E4C33">
        <w:rPr>
          <w:rFonts w:ascii="Verdana" w:hAnsi="Verdana"/>
          <w:sz w:val="22"/>
          <w:szCs w:val="22"/>
        </w:rPr>
        <w:t>закупки</w:t>
      </w:r>
      <w:r w:rsidR="002C5D94" w:rsidRPr="000E4C33">
        <w:rPr>
          <w:rFonts w:ascii="Verdana" w:hAnsi="Verdana"/>
          <w:sz w:val="22"/>
          <w:szCs w:val="22"/>
        </w:rPr>
        <w:t>,</w:t>
      </w:r>
      <w:r w:rsidRPr="000E4C33">
        <w:rPr>
          <w:rFonts w:ascii="Verdana" w:hAnsi="Verdana"/>
          <w:sz w:val="22"/>
          <w:szCs w:val="22"/>
        </w:rPr>
        <w:t xml:space="preserve"> а также его субподрядчиков (субпоставщиков, соисполнителей)</w:t>
      </w:r>
      <w:r w:rsidR="00C070D5" w:rsidRPr="000E4C33">
        <w:rPr>
          <w:rFonts w:ascii="Verdana" w:hAnsi="Verdana"/>
          <w:sz w:val="22"/>
          <w:szCs w:val="22"/>
        </w:rPr>
        <w:t>,</w:t>
      </w:r>
      <w:r w:rsidRPr="000E4C33">
        <w:rPr>
          <w:rFonts w:ascii="Verdana" w:hAnsi="Verdana"/>
          <w:sz w:val="22"/>
          <w:szCs w:val="22"/>
        </w:rPr>
        <w:t xml:space="preserve"> если возможность их привлечения предусмотрена </w:t>
      </w:r>
      <w:r w:rsidR="001076D4" w:rsidRPr="000E4C33">
        <w:rPr>
          <w:rFonts w:ascii="Verdana" w:hAnsi="Verdana"/>
          <w:sz w:val="22"/>
          <w:szCs w:val="22"/>
        </w:rPr>
        <w:t>д</w:t>
      </w:r>
      <w:r w:rsidRPr="000E4C33">
        <w:rPr>
          <w:rFonts w:ascii="Verdana" w:hAnsi="Verdana"/>
          <w:sz w:val="22"/>
          <w:szCs w:val="22"/>
        </w:rPr>
        <w:t>окументацией</w:t>
      </w:r>
      <w:r w:rsidR="005C685B" w:rsidRPr="000E4C33">
        <w:rPr>
          <w:rFonts w:ascii="Verdana" w:hAnsi="Verdana"/>
          <w:sz w:val="22"/>
          <w:szCs w:val="22"/>
        </w:rPr>
        <w:t xml:space="preserve"> о закупке</w:t>
      </w:r>
      <w:r w:rsidRPr="000E4C33">
        <w:rPr>
          <w:rFonts w:ascii="Verdana" w:hAnsi="Verdana"/>
          <w:sz w:val="22"/>
          <w:szCs w:val="22"/>
        </w:rPr>
        <w:t xml:space="preserve"> </w:t>
      </w:r>
      <w:bookmarkEnd w:id="84"/>
      <w:bookmarkEnd w:id="85"/>
      <w:bookmarkEnd w:id="86"/>
      <w:r w:rsidRPr="000E4C33">
        <w:rPr>
          <w:rFonts w:ascii="Verdana" w:hAnsi="Verdana"/>
          <w:sz w:val="22"/>
          <w:szCs w:val="22"/>
        </w:rPr>
        <w:t>(обеспеченность материально-техническими</w:t>
      </w:r>
      <w:r w:rsidR="006B51A3" w:rsidRPr="000E4C33">
        <w:rPr>
          <w:rFonts w:ascii="Verdana" w:hAnsi="Verdana"/>
          <w:sz w:val="22"/>
          <w:szCs w:val="22"/>
        </w:rPr>
        <w:t>,</w:t>
      </w:r>
      <w:r w:rsidRPr="000E4C33">
        <w:rPr>
          <w:rFonts w:ascii="Verdana" w:hAnsi="Verdana"/>
          <w:sz w:val="22"/>
          <w:szCs w:val="22"/>
        </w:rPr>
        <w:t xml:space="preserve"> </w:t>
      </w:r>
      <w:r w:rsidR="00BF4A29" w:rsidRPr="000E4C33">
        <w:rPr>
          <w:rFonts w:ascii="Verdana" w:hAnsi="Verdana"/>
          <w:sz w:val="22"/>
          <w:szCs w:val="22"/>
        </w:rPr>
        <w:t xml:space="preserve">финансовыми, </w:t>
      </w:r>
      <w:r w:rsidR="006B51A3" w:rsidRPr="000E4C33">
        <w:rPr>
          <w:rFonts w:ascii="Verdana" w:hAnsi="Verdana"/>
          <w:sz w:val="22"/>
          <w:szCs w:val="22"/>
        </w:rPr>
        <w:t xml:space="preserve"> </w:t>
      </w:r>
      <w:r w:rsidRPr="000E4C33">
        <w:rPr>
          <w:rFonts w:ascii="Verdana" w:hAnsi="Verdana"/>
          <w:sz w:val="22"/>
          <w:szCs w:val="22"/>
        </w:rPr>
        <w:t>кадровыми ресурсами, наличие определенного уровня квалификации</w:t>
      </w:r>
      <w:r w:rsidR="000C6347" w:rsidRPr="000E4C33">
        <w:rPr>
          <w:rFonts w:ascii="Verdana" w:hAnsi="Verdana"/>
          <w:sz w:val="22"/>
          <w:szCs w:val="22"/>
        </w:rPr>
        <w:t xml:space="preserve"> </w:t>
      </w:r>
      <w:r w:rsidR="004B2621" w:rsidRPr="000E4C33">
        <w:rPr>
          <w:rFonts w:ascii="Verdana" w:hAnsi="Verdana"/>
          <w:sz w:val="22"/>
          <w:szCs w:val="22"/>
        </w:rPr>
        <w:t>работников</w:t>
      </w:r>
      <w:bookmarkStart w:id="87" w:name="_Ref311026204"/>
      <w:r w:rsidRPr="000E4C33">
        <w:rPr>
          <w:rFonts w:ascii="Verdana" w:hAnsi="Verdana"/>
          <w:sz w:val="22"/>
          <w:szCs w:val="22"/>
        </w:rPr>
        <w:t>, опыт</w:t>
      </w:r>
      <w:r w:rsidR="0010582E" w:rsidRPr="000E4C33">
        <w:rPr>
          <w:rFonts w:ascii="Verdana" w:hAnsi="Verdana"/>
          <w:sz w:val="22"/>
          <w:szCs w:val="22"/>
        </w:rPr>
        <w:t xml:space="preserve"> выполнения</w:t>
      </w:r>
      <w:r w:rsidRPr="000E4C33">
        <w:rPr>
          <w:rFonts w:ascii="Verdana" w:hAnsi="Verdana"/>
          <w:sz w:val="22"/>
          <w:szCs w:val="22"/>
        </w:rPr>
        <w:t xml:space="preserve"> работ</w:t>
      </w:r>
      <w:r w:rsidR="0010582E" w:rsidRPr="000E4C33">
        <w:rPr>
          <w:rFonts w:ascii="Verdana" w:hAnsi="Verdana"/>
          <w:sz w:val="22"/>
          <w:szCs w:val="22"/>
        </w:rPr>
        <w:t>/оказания услуг</w:t>
      </w:r>
      <w:r w:rsidRPr="000E4C33">
        <w:rPr>
          <w:rFonts w:ascii="Verdana" w:hAnsi="Verdana"/>
          <w:sz w:val="22"/>
          <w:szCs w:val="22"/>
        </w:rPr>
        <w:t xml:space="preserve"> и </w:t>
      </w:r>
      <w:r w:rsidR="00D42D46" w:rsidRPr="000E4C33">
        <w:rPr>
          <w:rFonts w:ascii="Verdana" w:hAnsi="Verdana"/>
          <w:sz w:val="22"/>
          <w:szCs w:val="22"/>
        </w:rPr>
        <w:t xml:space="preserve">деловая </w:t>
      </w:r>
      <w:r w:rsidRPr="000E4C33">
        <w:rPr>
          <w:rFonts w:ascii="Verdana" w:hAnsi="Verdana"/>
          <w:sz w:val="22"/>
          <w:szCs w:val="22"/>
        </w:rPr>
        <w:t>репутация)</w:t>
      </w:r>
      <w:bookmarkEnd w:id="87"/>
      <w:r w:rsidR="002F585A" w:rsidRPr="000E4C33">
        <w:rPr>
          <w:rFonts w:ascii="Verdana" w:hAnsi="Verdana"/>
          <w:sz w:val="22"/>
          <w:szCs w:val="22"/>
        </w:rPr>
        <w:t>;</w:t>
      </w:r>
    </w:p>
    <w:p w:rsidR="00B1452B" w:rsidRPr="000E4C33" w:rsidRDefault="002F585A" w:rsidP="000E4C33">
      <w:pPr>
        <w:numPr>
          <w:ilvl w:val="0"/>
          <w:numId w:val="69"/>
        </w:numPr>
        <w:tabs>
          <w:tab w:val="left" w:pos="1134"/>
        </w:tabs>
        <w:ind w:left="0" w:firstLine="709"/>
        <w:jc w:val="both"/>
        <w:rPr>
          <w:rFonts w:ascii="Verdana" w:hAnsi="Verdana"/>
          <w:sz w:val="22"/>
          <w:szCs w:val="22"/>
        </w:rPr>
      </w:pPr>
      <w:r w:rsidRPr="000E4C33">
        <w:rPr>
          <w:rFonts w:ascii="Verdana" w:hAnsi="Verdana"/>
          <w:sz w:val="22"/>
          <w:szCs w:val="22"/>
        </w:rPr>
        <w:t>наличие у участника закупки филиалов/представительств</w:t>
      </w:r>
      <w:r w:rsidR="00BF4A29" w:rsidRPr="000E4C33">
        <w:rPr>
          <w:rFonts w:ascii="Verdana" w:hAnsi="Verdana"/>
          <w:sz w:val="22"/>
          <w:szCs w:val="22"/>
        </w:rPr>
        <w:t>.</w:t>
      </w:r>
      <w:r w:rsidR="00B1452B" w:rsidRPr="000E4C33">
        <w:rPr>
          <w:rFonts w:ascii="Verdana" w:hAnsi="Verdana"/>
          <w:sz w:val="22"/>
          <w:szCs w:val="22"/>
        </w:rPr>
        <w:t xml:space="preserve"> </w:t>
      </w:r>
    </w:p>
    <w:p w:rsidR="00F1754E" w:rsidRPr="000E4C33" w:rsidRDefault="00F1754E" w:rsidP="000E4C33">
      <w:pPr>
        <w:pStyle w:val="30"/>
        <w:keepNext w:val="0"/>
        <w:keepLines w:val="0"/>
        <w:widowControl/>
        <w:tabs>
          <w:tab w:val="num" w:pos="1560"/>
        </w:tabs>
        <w:ind w:left="0" w:firstLine="709"/>
        <w:rPr>
          <w:rFonts w:ascii="Verdana" w:hAnsi="Verdana" w:cs="Times New Roman"/>
          <w:sz w:val="22"/>
          <w:szCs w:val="22"/>
        </w:rPr>
      </w:pPr>
      <w:r w:rsidRPr="000E4C33">
        <w:rPr>
          <w:rFonts w:ascii="Verdana" w:hAnsi="Verdana" w:cs="Times New Roman"/>
          <w:sz w:val="22"/>
          <w:szCs w:val="22"/>
        </w:rPr>
        <w:t xml:space="preserve">По критериям, указанным в </w:t>
      </w:r>
      <w:r w:rsidR="00BF4A29" w:rsidRPr="000E4C33">
        <w:rPr>
          <w:rFonts w:ascii="Verdana" w:hAnsi="Verdana" w:cs="Times New Roman"/>
          <w:sz w:val="22"/>
          <w:szCs w:val="22"/>
        </w:rPr>
        <w:t xml:space="preserve">пунктах </w:t>
      </w:r>
      <w:r w:rsidR="00BF4A29" w:rsidRPr="000E4C33">
        <w:rPr>
          <w:rFonts w:ascii="Verdana" w:hAnsi="Verdana" w:cs="Times New Roman"/>
          <w:sz w:val="22"/>
          <w:szCs w:val="22"/>
        </w:rPr>
        <w:fldChar w:fldCharType="begin"/>
      </w:r>
      <w:r w:rsidR="00BF4A29" w:rsidRPr="000E4C33">
        <w:rPr>
          <w:rFonts w:ascii="Verdana" w:hAnsi="Verdana" w:cs="Times New Roman"/>
          <w:sz w:val="22"/>
          <w:szCs w:val="22"/>
        </w:rPr>
        <w:instrText xml:space="preserve"> REF _Ref513025575 \r \h </w:instrText>
      </w:r>
      <w:r w:rsidR="00FD25C4" w:rsidRPr="000E4C33">
        <w:rPr>
          <w:rFonts w:ascii="Verdana" w:hAnsi="Verdana" w:cs="Times New Roman"/>
          <w:sz w:val="22"/>
          <w:szCs w:val="22"/>
        </w:rPr>
        <w:instrText xml:space="preserve"> \* MERGEFORMAT </w:instrText>
      </w:r>
      <w:r w:rsidR="00BF4A29" w:rsidRPr="000E4C33">
        <w:rPr>
          <w:rFonts w:ascii="Verdana" w:hAnsi="Verdana" w:cs="Times New Roman"/>
          <w:sz w:val="22"/>
          <w:szCs w:val="22"/>
        </w:rPr>
      </w:r>
      <w:r w:rsidR="00BF4A29" w:rsidRPr="000E4C33">
        <w:rPr>
          <w:rFonts w:ascii="Verdana" w:hAnsi="Verdana" w:cs="Times New Roman"/>
          <w:sz w:val="22"/>
          <w:szCs w:val="22"/>
        </w:rPr>
        <w:fldChar w:fldCharType="separate"/>
      </w:r>
      <w:r w:rsidR="00AE7C76" w:rsidRPr="000E4C33">
        <w:rPr>
          <w:rFonts w:ascii="Verdana" w:hAnsi="Verdana" w:cs="Times New Roman"/>
          <w:sz w:val="22"/>
          <w:szCs w:val="22"/>
        </w:rPr>
        <w:t>5.5.8</w:t>
      </w:r>
      <w:r w:rsidR="00BF4A29" w:rsidRPr="000E4C33">
        <w:rPr>
          <w:rFonts w:ascii="Verdana" w:hAnsi="Verdana" w:cs="Times New Roman"/>
          <w:sz w:val="22"/>
          <w:szCs w:val="22"/>
        </w:rPr>
        <w:fldChar w:fldCharType="end"/>
      </w:r>
      <w:r w:rsidR="00BF4A29" w:rsidRPr="000E4C33">
        <w:rPr>
          <w:rFonts w:ascii="Verdana" w:hAnsi="Verdana" w:cs="Times New Roman"/>
          <w:sz w:val="22"/>
          <w:szCs w:val="22"/>
        </w:rPr>
        <w:t> </w:t>
      </w:r>
      <w:r w:rsidR="00C83B12" w:rsidRPr="000E4C33">
        <w:rPr>
          <w:rFonts w:ascii="Verdana" w:hAnsi="Verdana" w:cs="Times New Roman"/>
          <w:sz w:val="22"/>
          <w:szCs w:val="22"/>
        </w:rPr>
        <w:t>и</w:t>
      </w:r>
      <w:r w:rsidR="00BF4A29" w:rsidRPr="000E4C33">
        <w:rPr>
          <w:rFonts w:ascii="Verdana" w:hAnsi="Verdana" w:cs="Times New Roman"/>
          <w:sz w:val="22"/>
          <w:szCs w:val="22"/>
        </w:rPr>
        <w:t> </w:t>
      </w:r>
      <w:r w:rsidR="00BF4A29" w:rsidRPr="000E4C33">
        <w:rPr>
          <w:rFonts w:ascii="Verdana" w:hAnsi="Verdana" w:cs="Times New Roman"/>
          <w:sz w:val="22"/>
          <w:szCs w:val="22"/>
        </w:rPr>
        <w:fldChar w:fldCharType="begin"/>
      </w:r>
      <w:r w:rsidR="00BF4A29" w:rsidRPr="000E4C33">
        <w:rPr>
          <w:rFonts w:ascii="Verdana" w:hAnsi="Verdana" w:cs="Times New Roman"/>
          <w:sz w:val="22"/>
          <w:szCs w:val="22"/>
        </w:rPr>
        <w:instrText xml:space="preserve"> REF _Ref513025621 \r \h </w:instrText>
      </w:r>
      <w:r w:rsidR="00FD25C4" w:rsidRPr="000E4C33">
        <w:rPr>
          <w:rFonts w:ascii="Verdana" w:hAnsi="Verdana" w:cs="Times New Roman"/>
          <w:sz w:val="22"/>
          <w:szCs w:val="22"/>
        </w:rPr>
        <w:instrText xml:space="preserve"> \* MERGEFORMAT </w:instrText>
      </w:r>
      <w:r w:rsidR="00BF4A29" w:rsidRPr="000E4C33">
        <w:rPr>
          <w:rFonts w:ascii="Verdana" w:hAnsi="Verdana" w:cs="Times New Roman"/>
          <w:sz w:val="22"/>
          <w:szCs w:val="22"/>
        </w:rPr>
      </w:r>
      <w:r w:rsidR="00BF4A29" w:rsidRPr="000E4C33">
        <w:rPr>
          <w:rFonts w:ascii="Verdana" w:hAnsi="Verdana" w:cs="Times New Roman"/>
          <w:sz w:val="22"/>
          <w:szCs w:val="22"/>
        </w:rPr>
        <w:fldChar w:fldCharType="separate"/>
      </w:r>
      <w:r w:rsidR="00AE7C76" w:rsidRPr="000E4C33">
        <w:rPr>
          <w:rFonts w:ascii="Verdana" w:hAnsi="Verdana" w:cs="Times New Roman"/>
          <w:sz w:val="22"/>
          <w:szCs w:val="22"/>
        </w:rPr>
        <w:t>5.5.9</w:t>
      </w:r>
      <w:r w:rsidR="00BF4A29" w:rsidRPr="000E4C33">
        <w:rPr>
          <w:rFonts w:ascii="Verdana" w:hAnsi="Verdana" w:cs="Times New Roman"/>
          <w:sz w:val="22"/>
          <w:szCs w:val="22"/>
        </w:rPr>
        <w:fldChar w:fldCharType="end"/>
      </w:r>
      <w:r w:rsidRPr="000E4C33">
        <w:rPr>
          <w:rFonts w:ascii="Verdana" w:hAnsi="Verdana" w:cs="Times New Roman"/>
          <w:sz w:val="22"/>
          <w:szCs w:val="22"/>
        </w:rPr>
        <w:t xml:space="preserve"> Положения</w:t>
      </w:r>
      <w:r w:rsidR="00532495" w:rsidRPr="000E4C33">
        <w:rPr>
          <w:rFonts w:ascii="Verdana" w:hAnsi="Verdana" w:cs="Times New Roman"/>
          <w:sz w:val="22"/>
          <w:szCs w:val="22"/>
        </w:rPr>
        <w:t>,</w:t>
      </w:r>
      <w:r w:rsidRPr="000E4C33">
        <w:rPr>
          <w:rFonts w:ascii="Verdana" w:hAnsi="Verdana" w:cs="Times New Roman"/>
          <w:sz w:val="22"/>
          <w:szCs w:val="22"/>
        </w:rPr>
        <w:t xml:space="preserve"> </w:t>
      </w:r>
      <w:r w:rsidR="00B1452B" w:rsidRPr="000E4C33">
        <w:rPr>
          <w:rFonts w:ascii="Verdana" w:hAnsi="Verdana" w:cs="Times New Roman"/>
          <w:sz w:val="22"/>
          <w:szCs w:val="22"/>
        </w:rPr>
        <w:t xml:space="preserve">в документации о закупке могут быть </w:t>
      </w:r>
      <w:r w:rsidRPr="000E4C33">
        <w:rPr>
          <w:rFonts w:ascii="Verdana" w:hAnsi="Verdana" w:cs="Times New Roman"/>
          <w:sz w:val="22"/>
          <w:szCs w:val="22"/>
        </w:rPr>
        <w:t>установлен</w:t>
      </w:r>
      <w:r w:rsidR="00B1452B" w:rsidRPr="000E4C33">
        <w:rPr>
          <w:rFonts w:ascii="Verdana" w:hAnsi="Verdana" w:cs="Times New Roman"/>
          <w:sz w:val="22"/>
          <w:szCs w:val="22"/>
        </w:rPr>
        <w:t>ы</w:t>
      </w:r>
      <w:r w:rsidRPr="000E4C33">
        <w:rPr>
          <w:rFonts w:ascii="Verdana" w:hAnsi="Verdana" w:cs="Times New Roman"/>
          <w:sz w:val="22"/>
          <w:szCs w:val="22"/>
        </w:rPr>
        <w:t xml:space="preserve"> подкритери</w:t>
      </w:r>
      <w:r w:rsidR="00B1452B" w:rsidRPr="000E4C33">
        <w:rPr>
          <w:rFonts w:ascii="Verdana" w:hAnsi="Verdana" w:cs="Times New Roman"/>
          <w:sz w:val="22"/>
          <w:szCs w:val="22"/>
        </w:rPr>
        <w:t>и</w:t>
      </w:r>
      <w:r w:rsidRPr="000E4C33">
        <w:rPr>
          <w:rFonts w:ascii="Verdana" w:hAnsi="Verdana" w:cs="Times New Roman"/>
          <w:sz w:val="22"/>
          <w:szCs w:val="22"/>
        </w:rPr>
        <w:t xml:space="preserve"> оценки</w:t>
      </w:r>
      <w:r w:rsidR="00B1452B" w:rsidRPr="000E4C33">
        <w:rPr>
          <w:rFonts w:ascii="Verdana" w:hAnsi="Verdana" w:cs="Times New Roman"/>
          <w:sz w:val="22"/>
          <w:szCs w:val="22"/>
        </w:rPr>
        <w:t>,</w:t>
      </w:r>
      <w:r w:rsidRPr="000E4C33">
        <w:rPr>
          <w:rFonts w:ascii="Verdana" w:hAnsi="Verdana" w:cs="Times New Roman"/>
          <w:sz w:val="22"/>
          <w:szCs w:val="22"/>
        </w:rPr>
        <w:t xml:space="preserve"> </w:t>
      </w:r>
      <w:r w:rsidR="00B1452B" w:rsidRPr="000E4C33">
        <w:rPr>
          <w:rFonts w:ascii="Verdana" w:hAnsi="Verdana" w:cs="Times New Roman"/>
          <w:sz w:val="22"/>
          <w:szCs w:val="22"/>
        </w:rPr>
        <w:t xml:space="preserve">раскрывающие содержание критериев оценки и учитывающие особенности оценки закупаемой продукции, </w:t>
      </w:r>
      <w:r w:rsidRPr="000E4C33">
        <w:rPr>
          <w:rFonts w:ascii="Verdana" w:hAnsi="Verdana" w:cs="Times New Roman"/>
          <w:sz w:val="22"/>
          <w:szCs w:val="22"/>
        </w:rPr>
        <w:t xml:space="preserve">при условии установления порядка оценки по каждому из приведенных подкритериев с указанием показателей и шкалы возможных значений оценки. </w:t>
      </w:r>
      <w:bookmarkStart w:id="88" w:name="_Ref270943497"/>
    </w:p>
    <w:p w:rsidR="00F1754E" w:rsidRPr="000E4C33" w:rsidRDefault="00F1754E" w:rsidP="000E4C33">
      <w:pPr>
        <w:pStyle w:val="30"/>
        <w:keepNext w:val="0"/>
        <w:keepLines w:val="0"/>
        <w:widowControl/>
        <w:tabs>
          <w:tab w:val="num" w:pos="1560"/>
        </w:tabs>
        <w:ind w:left="0" w:firstLine="709"/>
        <w:rPr>
          <w:rFonts w:ascii="Verdana" w:hAnsi="Verdana" w:cs="Times New Roman"/>
          <w:sz w:val="22"/>
          <w:szCs w:val="22"/>
        </w:rPr>
      </w:pPr>
      <w:r w:rsidRPr="000E4C33">
        <w:rPr>
          <w:rFonts w:ascii="Verdana" w:hAnsi="Verdana" w:cs="Times New Roman"/>
          <w:sz w:val="22"/>
          <w:szCs w:val="22"/>
        </w:rPr>
        <w:t xml:space="preserve">Значимость критериев оценки заявок на участие в </w:t>
      </w:r>
      <w:r w:rsidR="00FA01F4" w:rsidRPr="000E4C33">
        <w:rPr>
          <w:rFonts w:ascii="Verdana" w:hAnsi="Verdana" w:cs="Times New Roman"/>
          <w:sz w:val="22"/>
          <w:szCs w:val="22"/>
        </w:rPr>
        <w:t xml:space="preserve">конкурентной </w:t>
      </w:r>
      <w:r w:rsidR="00713E28" w:rsidRPr="000E4C33">
        <w:rPr>
          <w:rFonts w:ascii="Verdana" w:hAnsi="Verdana" w:cs="Times New Roman"/>
          <w:sz w:val="22"/>
          <w:szCs w:val="22"/>
        </w:rPr>
        <w:t>закупк</w:t>
      </w:r>
      <w:r w:rsidR="00FA01F4" w:rsidRPr="000E4C33">
        <w:rPr>
          <w:rFonts w:ascii="Verdana" w:hAnsi="Verdana" w:cs="Times New Roman"/>
          <w:sz w:val="22"/>
          <w:szCs w:val="22"/>
        </w:rPr>
        <w:t>е</w:t>
      </w:r>
      <w:r w:rsidRPr="000E4C33">
        <w:rPr>
          <w:rFonts w:ascii="Verdana" w:hAnsi="Verdana" w:cs="Times New Roman"/>
          <w:sz w:val="22"/>
          <w:szCs w:val="22"/>
        </w:rPr>
        <w:t xml:space="preserve"> определяется</w:t>
      </w:r>
      <w:r w:rsidR="00491758" w:rsidRPr="000E4C33">
        <w:rPr>
          <w:rFonts w:ascii="Verdana" w:hAnsi="Verdana" w:cs="Times New Roman"/>
          <w:sz w:val="22"/>
          <w:szCs w:val="22"/>
        </w:rPr>
        <w:t xml:space="preserve"> </w:t>
      </w:r>
      <w:r w:rsidRPr="000E4C33">
        <w:rPr>
          <w:rFonts w:ascii="Verdana" w:hAnsi="Verdana" w:cs="Times New Roman"/>
          <w:sz w:val="22"/>
          <w:szCs w:val="22"/>
        </w:rPr>
        <w:t>в</w:t>
      </w:r>
      <w:r w:rsidR="00FD27F3" w:rsidRPr="000E4C33">
        <w:rPr>
          <w:rFonts w:ascii="Verdana" w:hAnsi="Verdana" w:cs="Times New Roman"/>
          <w:sz w:val="22"/>
          <w:szCs w:val="22"/>
        </w:rPr>
        <w:t> </w:t>
      </w:r>
      <w:r w:rsidRPr="000E4C33">
        <w:rPr>
          <w:rFonts w:ascii="Verdana" w:hAnsi="Verdana" w:cs="Times New Roman"/>
          <w:sz w:val="22"/>
          <w:szCs w:val="22"/>
        </w:rPr>
        <w:t xml:space="preserve">процентах. Общая значимость всех критериев оценки заявок на участие в </w:t>
      </w:r>
      <w:r w:rsidR="00FA01F4" w:rsidRPr="000E4C33">
        <w:rPr>
          <w:rFonts w:ascii="Verdana" w:hAnsi="Verdana" w:cs="Times New Roman"/>
          <w:sz w:val="22"/>
          <w:szCs w:val="22"/>
        </w:rPr>
        <w:t xml:space="preserve">конкурентной </w:t>
      </w:r>
      <w:r w:rsidR="00713E28" w:rsidRPr="000E4C33">
        <w:rPr>
          <w:rFonts w:ascii="Verdana" w:hAnsi="Verdana" w:cs="Times New Roman"/>
          <w:sz w:val="22"/>
          <w:szCs w:val="22"/>
        </w:rPr>
        <w:t>закупк</w:t>
      </w:r>
      <w:r w:rsidR="00FA01F4" w:rsidRPr="000E4C33">
        <w:rPr>
          <w:rFonts w:ascii="Verdana" w:hAnsi="Verdana" w:cs="Times New Roman"/>
          <w:sz w:val="22"/>
          <w:szCs w:val="22"/>
        </w:rPr>
        <w:t>е</w:t>
      </w:r>
      <w:r w:rsidRPr="000E4C33">
        <w:rPr>
          <w:rFonts w:ascii="Verdana" w:hAnsi="Verdana" w:cs="Times New Roman"/>
          <w:sz w:val="22"/>
          <w:szCs w:val="22"/>
        </w:rPr>
        <w:t xml:space="preserve">, установленных в </w:t>
      </w:r>
      <w:r w:rsidR="00532495" w:rsidRPr="000E4C33">
        <w:rPr>
          <w:rFonts w:ascii="Verdana" w:hAnsi="Verdana" w:cs="Times New Roman"/>
          <w:sz w:val="22"/>
          <w:szCs w:val="22"/>
        </w:rPr>
        <w:t>д</w:t>
      </w:r>
      <w:r w:rsidRPr="000E4C33">
        <w:rPr>
          <w:rFonts w:ascii="Verdana" w:hAnsi="Verdana" w:cs="Times New Roman"/>
          <w:sz w:val="22"/>
          <w:szCs w:val="22"/>
        </w:rPr>
        <w:t xml:space="preserve">окументации о закупке, должна быть равна ста процентам. </w:t>
      </w:r>
      <w:bookmarkStart w:id="89" w:name="_Ref310546906"/>
      <w:bookmarkEnd w:id="88"/>
      <w:r w:rsidR="00E46051" w:rsidRPr="000E4C33">
        <w:rPr>
          <w:rFonts w:ascii="Verdana" w:hAnsi="Verdana" w:cs="Times New Roman"/>
          <w:sz w:val="22"/>
          <w:szCs w:val="22"/>
        </w:rPr>
        <w:t>Ценовой к</w:t>
      </w:r>
      <w:r w:rsidR="001043E7" w:rsidRPr="000E4C33">
        <w:rPr>
          <w:rFonts w:ascii="Verdana" w:hAnsi="Verdana" w:cs="Times New Roman"/>
          <w:sz w:val="22"/>
          <w:szCs w:val="22"/>
        </w:rPr>
        <w:t>ритери</w:t>
      </w:r>
      <w:r w:rsidR="007C2CCE" w:rsidRPr="000E4C33">
        <w:rPr>
          <w:rFonts w:ascii="Verdana" w:hAnsi="Verdana" w:cs="Times New Roman"/>
          <w:sz w:val="22"/>
          <w:szCs w:val="22"/>
        </w:rPr>
        <w:t>й</w:t>
      </w:r>
      <w:r w:rsidR="001043E7" w:rsidRPr="000E4C33">
        <w:rPr>
          <w:rFonts w:ascii="Verdana" w:hAnsi="Verdana" w:cs="Times New Roman"/>
          <w:sz w:val="22"/>
          <w:szCs w:val="22"/>
        </w:rPr>
        <w:t xml:space="preserve"> </w:t>
      </w:r>
      <w:r w:rsidR="007C2CCE" w:rsidRPr="000E4C33">
        <w:rPr>
          <w:rFonts w:ascii="Verdana" w:hAnsi="Verdana" w:cs="Times New Roman"/>
          <w:sz w:val="22"/>
          <w:szCs w:val="22"/>
        </w:rPr>
        <w:t>является обязательным, и его значимость не может составлять менее десяти процентов при проведении запроса предложений и</w:t>
      </w:r>
      <w:r w:rsidR="00B9290F" w:rsidRPr="000E4C33">
        <w:rPr>
          <w:rFonts w:ascii="Verdana" w:hAnsi="Verdana" w:cs="Times New Roman"/>
          <w:sz w:val="22"/>
          <w:szCs w:val="22"/>
        </w:rPr>
        <w:t> </w:t>
      </w:r>
      <w:r w:rsidR="007C2CCE" w:rsidRPr="000E4C33">
        <w:rPr>
          <w:rFonts w:ascii="Verdana" w:hAnsi="Verdana" w:cs="Times New Roman"/>
          <w:sz w:val="22"/>
          <w:szCs w:val="22"/>
        </w:rPr>
        <w:t>менее тридцати процентов при проведении конкурса.</w:t>
      </w:r>
    </w:p>
    <w:p w:rsidR="00420F05" w:rsidRPr="000E4C33" w:rsidRDefault="00420F05" w:rsidP="000E4C33">
      <w:pPr>
        <w:pStyle w:val="30"/>
        <w:keepNext w:val="0"/>
        <w:keepLines w:val="0"/>
        <w:widowControl/>
        <w:tabs>
          <w:tab w:val="num" w:pos="1560"/>
        </w:tabs>
        <w:ind w:left="0" w:firstLine="709"/>
        <w:rPr>
          <w:rFonts w:ascii="Verdana" w:hAnsi="Verdana" w:cs="Times New Roman"/>
          <w:sz w:val="22"/>
          <w:szCs w:val="22"/>
        </w:rPr>
      </w:pPr>
      <w:bookmarkStart w:id="90" w:name="_Ref515363215"/>
      <w:r w:rsidRPr="000E4C33">
        <w:rPr>
          <w:rFonts w:ascii="Verdana" w:hAnsi="Verdana" w:cs="Times New Roman"/>
          <w:sz w:val="22"/>
          <w:szCs w:val="22"/>
        </w:rPr>
        <w:t xml:space="preserve">В целях выявления </w:t>
      </w:r>
      <w:r w:rsidR="00482E91" w:rsidRPr="000E4C33">
        <w:rPr>
          <w:rFonts w:ascii="Verdana" w:hAnsi="Verdana" w:cs="Times New Roman"/>
          <w:sz w:val="22"/>
          <w:szCs w:val="22"/>
        </w:rPr>
        <w:t>победителя (</w:t>
      </w:r>
      <w:r w:rsidRPr="000E4C33">
        <w:rPr>
          <w:rFonts w:ascii="Verdana" w:hAnsi="Verdana" w:cs="Times New Roman"/>
          <w:sz w:val="22"/>
          <w:szCs w:val="22"/>
        </w:rPr>
        <w:t>лучш</w:t>
      </w:r>
      <w:r w:rsidR="00482E91" w:rsidRPr="000E4C33">
        <w:rPr>
          <w:rFonts w:ascii="Verdana" w:hAnsi="Verdana" w:cs="Times New Roman"/>
          <w:sz w:val="22"/>
          <w:szCs w:val="22"/>
        </w:rPr>
        <w:t>их</w:t>
      </w:r>
      <w:r w:rsidRPr="000E4C33">
        <w:rPr>
          <w:rFonts w:ascii="Verdana" w:hAnsi="Verdana" w:cs="Times New Roman"/>
          <w:sz w:val="22"/>
          <w:szCs w:val="22"/>
        </w:rPr>
        <w:t xml:space="preserve"> услови</w:t>
      </w:r>
      <w:r w:rsidR="00482E91" w:rsidRPr="000E4C33">
        <w:rPr>
          <w:rFonts w:ascii="Verdana" w:hAnsi="Verdana" w:cs="Times New Roman"/>
          <w:sz w:val="22"/>
          <w:szCs w:val="22"/>
        </w:rPr>
        <w:t>й</w:t>
      </w:r>
      <w:r w:rsidRPr="000E4C33">
        <w:rPr>
          <w:rFonts w:ascii="Verdana" w:hAnsi="Verdana" w:cs="Times New Roman"/>
          <w:sz w:val="22"/>
          <w:szCs w:val="22"/>
        </w:rPr>
        <w:t xml:space="preserve"> исполнения договора</w:t>
      </w:r>
      <w:r w:rsidR="00482E91" w:rsidRPr="000E4C33">
        <w:rPr>
          <w:rFonts w:ascii="Verdana" w:hAnsi="Verdana" w:cs="Times New Roman"/>
          <w:sz w:val="22"/>
          <w:szCs w:val="22"/>
        </w:rPr>
        <w:t xml:space="preserve">) </w:t>
      </w:r>
      <w:r w:rsidRPr="000E4C33">
        <w:rPr>
          <w:rFonts w:ascii="Verdana" w:hAnsi="Verdana" w:cs="Times New Roman"/>
          <w:sz w:val="22"/>
          <w:szCs w:val="22"/>
        </w:rPr>
        <w:t>порядок оценки заявок, устанавливаемый заказчиком в документации о закупке, должен содержать:</w:t>
      </w:r>
    </w:p>
    <w:p w:rsidR="00420F05" w:rsidRPr="000E4C33" w:rsidRDefault="00420F05" w:rsidP="000E4C33">
      <w:pPr>
        <w:numPr>
          <w:ilvl w:val="0"/>
          <w:numId w:val="112"/>
        </w:numPr>
        <w:tabs>
          <w:tab w:val="clear" w:pos="720"/>
          <w:tab w:val="left" w:pos="1134"/>
        </w:tabs>
        <w:ind w:left="0" w:firstLine="709"/>
        <w:jc w:val="both"/>
        <w:rPr>
          <w:rFonts w:ascii="Verdana" w:hAnsi="Verdana"/>
          <w:sz w:val="22"/>
          <w:szCs w:val="22"/>
        </w:rPr>
      </w:pPr>
      <w:r w:rsidRPr="000E4C33">
        <w:rPr>
          <w:rFonts w:ascii="Verdana" w:hAnsi="Verdana"/>
          <w:sz w:val="22"/>
          <w:szCs w:val="22"/>
        </w:rPr>
        <w:t>предмет оценки, позволяющий определить исчерпывающий перечень сведений, подлежащих оценке Комиссией и, соответственно, подлежащих представлению участниками закупки в своих заявках для получения оценки по нестоимостным критериям;</w:t>
      </w:r>
    </w:p>
    <w:p w:rsidR="00420F05" w:rsidRPr="000E4C33" w:rsidRDefault="00420F05" w:rsidP="000E4C33">
      <w:pPr>
        <w:numPr>
          <w:ilvl w:val="0"/>
          <w:numId w:val="112"/>
        </w:numPr>
        <w:tabs>
          <w:tab w:val="clear" w:pos="720"/>
          <w:tab w:val="left" w:pos="1134"/>
        </w:tabs>
        <w:ind w:left="0" w:firstLine="709"/>
        <w:jc w:val="both"/>
        <w:rPr>
          <w:rFonts w:ascii="Verdana" w:hAnsi="Verdana"/>
          <w:sz w:val="22"/>
          <w:szCs w:val="22"/>
        </w:rPr>
      </w:pPr>
      <w:r w:rsidRPr="000E4C33">
        <w:rPr>
          <w:rFonts w:ascii="Verdana" w:hAnsi="Verdana"/>
          <w:sz w:val="22"/>
          <w:szCs w:val="22"/>
        </w:rPr>
        <w:t>инструкцию по заполнению заявки, позволяющую определить, какие именно сведения подлежат описанию и представлению участниками закупки для оценки Комиссией;</w:t>
      </w:r>
    </w:p>
    <w:p w:rsidR="00420F05" w:rsidRPr="000E4C33" w:rsidRDefault="00420F05" w:rsidP="000E4C33">
      <w:pPr>
        <w:numPr>
          <w:ilvl w:val="0"/>
          <w:numId w:val="112"/>
        </w:numPr>
        <w:tabs>
          <w:tab w:val="clear" w:pos="720"/>
          <w:tab w:val="left" w:pos="1134"/>
        </w:tabs>
        <w:ind w:left="0" w:firstLine="709"/>
        <w:jc w:val="both"/>
        <w:rPr>
          <w:rFonts w:ascii="Verdana" w:hAnsi="Verdana"/>
          <w:sz w:val="22"/>
          <w:szCs w:val="22"/>
        </w:rPr>
      </w:pPr>
      <w:r w:rsidRPr="000E4C33">
        <w:rPr>
          <w:rFonts w:ascii="Verdana" w:hAnsi="Verdana"/>
          <w:sz w:val="22"/>
          <w:szCs w:val="22"/>
        </w:rPr>
        <w:t>зависимость (формула расчета количества баллов или шкала оценки) между количеством присваиваемых баллов и представляемыми сведениями по критерию «функциональные характеристики, потребительские свойства и/или качественные характеристики продукции» (его подкритериям);</w:t>
      </w:r>
    </w:p>
    <w:p w:rsidR="00420F05" w:rsidRPr="000E4C33" w:rsidRDefault="00420F05" w:rsidP="000E4C33">
      <w:pPr>
        <w:numPr>
          <w:ilvl w:val="0"/>
          <w:numId w:val="112"/>
        </w:numPr>
        <w:tabs>
          <w:tab w:val="clear" w:pos="720"/>
          <w:tab w:val="left" w:pos="1134"/>
        </w:tabs>
        <w:ind w:left="0" w:firstLine="709"/>
        <w:jc w:val="both"/>
        <w:rPr>
          <w:rFonts w:ascii="Verdana" w:hAnsi="Verdana"/>
          <w:sz w:val="22"/>
          <w:szCs w:val="22"/>
        </w:rPr>
      </w:pPr>
      <w:r w:rsidRPr="000E4C33">
        <w:rPr>
          <w:rFonts w:ascii="Verdana" w:hAnsi="Verdana"/>
          <w:sz w:val="22"/>
          <w:szCs w:val="22"/>
        </w:rPr>
        <w:t xml:space="preserve">зависимость (формула расчета количества баллов или шкала оценки, предусматривающая пропорциональное выставление баллов) между количеством присваиваемых баллов и представляемыми сведениями по критерию «квалификация и опыт участника закупки» (его подкритериям) </w:t>
      </w:r>
      <w:r w:rsidR="00F90DC2" w:rsidRPr="000E4C33">
        <w:rPr>
          <w:rFonts w:ascii="Verdana" w:hAnsi="Verdana"/>
          <w:sz w:val="22"/>
          <w:szCs w:val="22"/>
        </w:rPr>
        <w:t>с учетом того,</w:t>
      </w:r>
      <w:r w:rsidRPr="000E4C33">
        <w:rPr>
          <w:rFonts w:ascii="Verdana" w:hAnsi="Verdana"/>
          <w:sz w:val="22"/>
          <w:szCs w:val="22"/>
        </w:rPr>
        <w:t xml:space="preserve"> что в отношении сведений, представляемых по указанному критерию, возможна количественная оценка.</w:t>
      </w:r>
    </w:p>
    <w:p w:rsidR="00F1754E" w:rsidRPr="000E4C33" w:rsidRDefault="00F1754E" w:rsidP="000E4C33">
      <w:pPr>
        <w:pStyle w:val="30"/>
        <w:keepNext w:val="0"/>
        <w:keepLines w:val="0"/>
        <w:widowControl/>
        <w:tabs>
          <w:tab w:val="num" w:pos="1701"/>
        </w:tabs>
        <w:ind w:left="0" w:firstLine="709"/>
        <w:rPr>
          <w:rFonts w:ascii="Verdana" w:hAnsi="Verdana" w:cs="Times New Roman"/>
          <w:sz w:val="22"/>
          <w:szCs w:val="22"/>
        </w:rPr>
      </w:pPr>
      <w:r w:rsidRPr="000E4C33">
        <w:rPr>
          <w:rFonts w:ascii="Verdana" w:hAnsi="Verdana" w:cs="Times New Roman"/>
          <w:sz w:val="22"/>
          <w:szCs w:val="22"/>
        </w:rPr>
        <w:t>Исчерпывающий перечень критериев оценки</w:t>
      </w:r>
      <w:r w:rsidR="00420F05" w:rsidRPr="000E4C33">
        <w:rPr>
          <w:rFonts w:ascii="Verdana" w:hAnsi="Verdana" w:cs="Times New Roman"/>
          <w:sz w:val="22"/>
          <w:szCs w:val="22"/>
        </w:rPr>
        <w:t xml:space="preserve"> заявки на участие в конкурентной закупке</w:t>
      </w:r>
      <w:r w:rsidRPr="000E4C33">
        <w:rPr>
          <w:rFonts w:ascii="Verdana" w:hAnsi="Verdana" w:cs="Times New Roman"/>
          <w:sz w:val="22"/>
          <w:szCs w:val="22"/>
        </w:rPr>
        <w:t>, их значимость и</w:t>
      </w:r>
      <w:r w:rsidR="003C3AF4" w:rsidRPr="000E4C33">
        <w:rPr>
          <w:rFonts w:ascii="Verdana" w:hAnsi="Verdana" w:cs="Times New Roman"/>
          <w:sz w:val="22"/>
          <w:szCs w:val="22"/>
        </w:rPr>
        <w:t> </w:t>
      </w:r>
      <w:r w:rsidRPr="000E4C33">
        <w:rPr>
          <w:rFonts w:ascii="Verdana" w:hAnsi="Verdana" w:cs="Times New Roman"/>
          <w:sz w:val="22"/>
          <w:szCs w:val="22"/>
        </w:rPr>
        <w:t>порядок оценки заявок</w:t>
      </w:r>
      <w:r w:rsidR="00491758" w:rsidRPr="000E4C33">
        <w:rPr>
          <w:rFonts w:ascii="Verdana" w:hAnsi="Verdana" w:cs="Times New Roman"/>
          <w:sz w:val="22"/>
          <w:szCs w:val="22"/>
        </w:rPr>
        <w:t xml:space="preserve"> </w:t>
      </w:r>
      <w:r w:rsidRPr="000E4C33">
        <w:rPr>
          <w:rFonts w:ascii="Verdana" w:hAnsi="Verdana" w:cs="Times New Roman"/>
          <w:sz w:val="22"/>
          <w:szCs w:val="22"/>
        </w:rPr>
        <w:t xml:space="preserve">на участие в </w:t>
      </w:r>
      <w:r w:rsidR="00FA01F4" w:rsidRPr="000E4C33">
        <w:rPr>
          <w:rFonts w:ascii="Verdana" w:hAnsi="Verdana" w:cs="Times New Roman"/>
          <w:sz w:val="22"/>
          <w:szCs w:val="22"/>
        </w:rPr>
        <w:t xml:space="preserve">конкурентной </w:t>
      </w:r>
      <w:r w:rsidR="00713E28" w:rsidRPr="000E4C33">
        <w:rPr>
          <w:rFonts w:ascii="Verdana" w:hAnsi="Verdana" w:cs="Times New Roman"/>
          <w:sz w:val="22"/>
          <w:szCs w:val="22"/>
        </w:rPr>
        <w:t>закупк</w:t>
      </w:r>
      <w:r w:rsidR="00FA01F4" w:rsidRPr="000E4C33">
        <w:rPr>
          <w:rFonts w:ascii="Verdana" w:hAnsi="Verdana" w:cs="Times New Roman"/>
          <w:sz w:val="22"/>
          <w:szCs w:val="22"/>
        </w:rPr>
        <w:t>е</w:t>
      </w:r>
      <w:r w:rsidRPr="000E4C33">
        <w:rPr>
          <w:rFonts w:ascii="Verdana" w:hAnsi="Verdana" w:cs="Times New Roman"/>
          <w:sz w:val="22"/>
          <w:szCs w:val="22"/>
        </w:rPr>
        <w:t xml:space="preserve"> определя</w:t>
      </w:r>
      <w:r w:rsidR="00532495" w:rsidRPr="000E4C33">
        <w:rPr>
          <w:rFonts w:ascii="Verdana" w:hAnsi="Verdana" w:cs="Times New Roman"/>
          <w:sz w:val="22"/>
          <w:szCs w:val="22"/>
        </w:rPr>
        <w:t>ю</w:t>
      </w:r>
      <w:r w:rsidRPr="000E4C33">
        <w:rPr>
          <w:rFonts w:ascii="Verdana" w:hAnsi="Verdana" w:cs="Times New Roman"/>
          <w:sz w:val="22"/>
          <w:szCs w:val="22"/>
        </w:rPr>
        <w:t xml:space="preserve">тся </w:t>
      </w:r>
      <w:r w:rsidR="00532495" w:rsidRPr="000E4C33">
        <w:rPr>
          <w:rFonts w:ascii="Verdana" w:hAnsi="Verdana" w:cs="Times New Roman"/>
          <w:sz w:val="22"/>
          <w:szCs w:val="22"/>
        </w:rPr>
        <w:t>з</w:t>
      </w:r>
      <w:r w:rsidR="005121AF" w:rsidRPr="000E4C33">
        <w:rPr>
          <w:rFonts w:ascii="Verdana" w:hAnsi="Verdana" w:cs="Times New Roman"/>
          <w:sz w:val="22"/>
          <w:szCs w:val="22"/>
        </w:rPr>
        <w:t>аказчиком</w:t>
      </w:r>
      <w:r w:rsidRPr="000E4C33">
        <w:rPr>
          <w:rFonts w:ascii="Verdana" w:hAnsi="Verdana" w:cs="Times New Roman"/>
          <w:sz w:val="22"/>
          <w:szCs w:val="22"/>
        </w:rPr>
        <w:t xml:space="preserve"> в </w:t>
      </w:r>
      <w:r w:rsidR="00532495" w:rsidRPr="000E4C33">
        <w:rPr>
          <w:rFonts w:ascii="Verdana" w:hAnsi="Verdana" w:cs="Times New Roman"/>
          <w:sz w:val="22"/>
          <w:szCs w:val="22"/>
        </w:rPr>
        <w:t>д</w:t>
      </w:r>
      <w:r w:rsidRPr="000E4C33">
        <w:rPr>
          <w:rFonts w:ascii="Verdana" w:hAnsi="Verdana" w:cs="Times New Roman"/>
          <w:sz w:val="22"/>
          <w:szCs w:val="22"/>
        </w:rPr>
        <w:t>окументации о</w:t>
      </w:r>
      <w:r w:rsidR="00B66A5D" w:rsidRPr="000E4C33">
        <w:rPr>
          <w:rFonts w:ascii="Verdana" w:hAnsi="Verdana" w:cs="Times New Roman"/>
          <w:sz w:val="22"/>
          <w:szCs w:val="22"/>
        </w:rPr>
        <w:t xml:space="preserve"> </w:t>
      </w:r>
      <w:r w:rsidRPr="000E4C33">
        <w:rPr>
          <w:rFonts w:ascii="Verdana" w:hAnsi="Verdana" w:cs="Times New Roman"/>
          <w:sz w:val="22"/>
          <w:szCs w:val="22"/>
        </w:rPr>
        <w:t>закупке.</w:t>
      </w:r>
      <w:bookmarkEnd w:id="89"/>
      <w:bookmarkEnd w:id="90"/>
    </w:p>
    <w:p w:rsidR="00F1754E" w:rsidRPr="000E4C33" w:rsidRDefault="00F1754E" w:rsidP="000E4C33">
      <w:pPr>
        <w:pStyle w:val="24"/>
        <w:keepNext w:val="0"/>
        <w:keepLines w:val="0"/>
        <w:widowControl/>
        <w:numPr>
          <w:ilvl w:val="1"/>
          <w:numId w:val="3"/>
        </w:numPr>
        <w:tabs>
          <w:tab w:val="num" w:pos="1276"/>
        </w:tabs>
        <w:spacing w:before="0"/>
        <w:ind w:left="0" w:firstLine="709"/>
        <w:rPr>
          <w:rFonts w:ascii="Verdana" w:hAnsi="Verdana" w:cs="Times New Roman"/>
          <w:b w:val="0"/>
          <w:sz w:val="22"/>
          <w:szCs w:val="22"/>
        </w:rPr>
      </w:pPr>
      <w:bookmarkStart w:id="91" w:name="_Toc379794930"/>
      <w:bookmarkStart w:id="92" w:name="_Ref512164888"/>
      <w:bookmarkStart w:id="93" w:name="_Ref512165963"/>
      <w:bookmarkStart w:id="94" w:name="_Ref6913793"/>
      <w:r w:rsidRPr="000E4C33">
        <w:rPr>
          <w:rFonts w:ascii="Verdana" w:hAnsi="Verdana" w:cs="Times New Roman"/>
          <w:b w:val="0"/>
          <w:sz w:val="22"/>
          <w:szCs w:val="22"/>
        </w:rPr>
        <w:t xml:space="preserve">Обеспечение исполнения обязательств </w:t>
      </w:r>
      <w:r w:rsidR="00C70663" w:rsidRPr="000E4C33">
        <w:rPr>
          <w:rFonts w:ascii="Verdana" w:hAnsi="Verdana" w:cs="Times New Roman"/>
          <w:b w:val="0"/>
          <w:sz w:val="22"/>
          <w:szCs w:val="22"/>
        </w:rPr>
        <w:t>у</w:t>
      </w:r>
      <w:r w:rsidR="00713E28" w:rsidRPr="000E4C33">
        <w:rPr>
          <w:rFonts w:ascii="Verdana" w:hAnsi="Verdana" w:cs="Times New Roman"/>
          <w:b w:val="0"/>
          <w:sz w:val="22"/>
          <w:szCs w:val="22"/>
        </w:rPr>
        <w:t>частник</w:t>
      </w:r>
      <w:r w:rsidRPr="000E4C33">
        <w:rPr>
          <w:rFonts w:ascii="Verdana" w:hAnsi="Verdana" w:cs="Times New Roman"/>
          <w:b w:val="0"/>
          <w:sz w:val="22"/>
          <w:szCs w:val="22"/>
        </w:rPr>
        <w:t xml:space="preserve">а </w:t>
      </w:r>
      <w:r w:rsidR="00713E28" w:rsidRPr="000E4C33">
        <w:rPr>
          <w:rFonts w:ascii="Verdana" w:hAnsi="Verdana" w:cs="Times New Roman"/>
          <w:b w:val="0"/>
          <w:sz w:val="22"/>
          <w:szCs w:val="22"/>
        </w:rPr>
        <w:t>закупки</w:t>
      </w:r>
      <w:bookmarkEnd w:id="91"/>
      <w:bookmarkEnd w:id="92"/>
      <w:bookmarkEnd w:id="93"/>
      <w:bookmarkEnd w:id="94"/>
    </w:p>
    <w:p w:rsidR="00F1754E" w:rsidRPr="000E4C33" w:rsidRDefault="005121AF" w:rsidP="000E4C33">
      <w:pPr>
        <w:pStyle w:val="30"/>
        <w:keepNext w:val="0"/>
        <w:keepLines w:val="0"/>
        <w:widowControl/>
        <w:tabs>
          <w:tab w:val="clear" w:pos="1430"/>
          <w:tab w:val="num" w:pos="1418"/>
        </w:tabs>
        <w:ind w:left="0" w:firstLine="709"/>
        <w:rPr>
          <w:rFonts w:ascii="Verdana" w:hAnsi="Verdana" w:cs="Times New Roman"/>
          <w:sz w:val="22"/>
          <w:szCs w:val="22"/>
        </w:rPr>
      </w:pPr>
      <w:r w:rsidRPr="000E4C33">
        <w:rPr>
          <w:rFonts w:ascii="Verdana" w:hAnsi="Verdana" w:cs="Times New Roman"/>
          <w:sz w:val="22"/>
          <w:szCs w:val="22"/>
        </w:rPr>
        <w:t>Заказчик</w:t>
      </w:r>
      <w:r w:rsidR="00F1754E" w:rsidRPr="000E4C33">
        <w:rPr>
          <w:rFonts w:ascii="Verdana" w:hAnsi="Verdana" w:cs="Times New Roman"/>
          <w:sz w:val="22"/>
          <w:szCs w:val="22"/>
        </w:rPr>
        <w:t xml:space="preserve"> вправе </w:t>
      </w:r>
      <w:r w:rsidR="00312475" w:rsidRPr="000E4C33">
        <w:rPr>
          <w:rFonts w:ascii="Verdana" w:hAnsi="Verdana" w:cs="Times New Roman"/>
          <w:sz w:val="22"/>
          <w:szCs w:val="22"/>
        </w:rPr>
        <w:t>установить</w:t>
      </w:r>
      <w:r w:rsidR="00F1754E" w:rsidRPr="000E4C33">
        <w:rPr>
          <w:rFonts w:ascii="Verdana" w:hAnsi="Verdana" w:cs="Times New Roman"/>
          <w:sz w:val="22"/>
          <w:szCs w:val="22"/>
        </w:rPr>
        <w:t xml:space="preserve"> </w:t>
      </w:r>
      <w:r w:rsidR="00A35A7E" w:rsidRPr="000E4C33">
        <w:rPr>
          <w:rFonts w:ascii="Verdana" w:hAnsi="Verdana" w:cs="Times New Roman"/>
          <w:sz w:val="22"/>
          <w:szCs w:val="22"/>
        </w:rPr>
        <w:t>в документации о закупке</w:t>
      </w:r>
      <w:r w:rsidR="00B041DD" w:rsidRPr="000E4C33">
        <w:rPr>
          <w:rFonts w:ascii="Verdana" w:hAnsi="Verdana" w:cs="Times New Roman"/>
          <w:sz w:val="22"/>
          <w:szCs w:val="22"/>
        </w:rPr>
        <w:t>/извещении о проведении запроса котировок/запроса цен</w:t>
      </w:r>
      <w:r w:rsidR="00A35A7E" w:rsidRPr="000E4C33">
        <w:rPr>
          <w:rFonts w:ascii="Verdana" w:hAnsi="Verdana" w:cs="Times New Roman"/>
          <w:sz w:val="22"/>
          <w:szCs w:val="22"/>
        </w:rPr>
        <w:t xml:space="preserve"> </w:t>
      </w:r>
      <w:r w:rsidR="00F1754E" w:rsidRPr="000E4C33">
        <w:rPr>
          <w:rFonts w:ascii="Verdana" w:hAnsi="Verdana" w:cs="Times New Roman"/>
          <w:sz w:val="22"/>
          <w:szCs w:val="22"/>
        </w:rPr>
        <w:t>требование обеспечени</w:t>
      </w:r>
      <w:r w:rsidR="004651AA" w:rsidRPr="000E4C33">
        <w:rPr>
          <w:rFonts w:ascii="Verdana" w:hAnsi="Verdana" w:cs="Times New Roman"/>
          <w:sz w:val="22"/>
          <w:szCs w:val="22"/>
        </w:rPr>
        <w:t>я</w:t>
      </w:r>
      <w:r w:rsidR="00F1754E" w:rsidRPr="000E4C33">
        <w:rPr>
          <w:rFonts w:ascii="Verdana" w:hAnsi="Verdana" w:cs="Times New Roman"/>
          <w:sz w:val="22"/>
          <w:szCs w:val="22"/>
        </w:rPr>
        <w:t xml:space="preserve"> заявки на участие</w:t>
      </w:r>
      <w:r w:rsidR="00516C68" w:rsidRPr="000E4C33">
        <w:rPr>
          <w:rFonts w:ascii="Verdana" w:hAnsi="Verdana" w:cs="Times New Roman"/>
          <w:sz w:val="22"/>
          <w:szCs w:val="22"/>
        </w:rPr>
        <w:t xml:space="preserve"> </w:t>
      </w:r>
      <w:r w:rsidR="00F1754E" w:rsidRPr="000E4C33">
        <w:rPr>
          <w:rFonts w:ascii="Verdana" w:hAnsi="Verdana" w:cs="Times New Roman"/>
          <w:sz w:val="22"/>
          <w:szCs w:val="22"/>
        </w:rPr>
        <w:t xml:space="preserve">в </w:t>
      </w:r>
      <w:r w:rsidR="00FA01F4" w:rsidRPr="000E4C33">
        <w:rPr>
          <w:rFonts w:ascii="Verdana" w:hAnsi="Verdana" w:cs="Times New Roman"/>
          <w:sz w:val="22"/>
          <w:szCs w:val="22"/>
        </w:rPr>
        <w:t xml:space="preserve">конкурентной </w:t>
      </w:r>
      <w:r w:rsidR="00713E28" w:rsidRPr="000E4C33">
        <w:rPr>
          <w:rFonts w:ascii="Verdana" w:hAnsi="Verdana" w:cs="Times New Roman"/>
          <w:sz w:val="22"/>
          <w:szCs w:val="22"/>
        </w:rPr>
        <w:t>закупк</w:t>
      </w:r>
      <w:r w:rsidR="00FA01F4" w:rsidRPr="000E4C33">
        <w:rPr>
          <w:rFonts w:ascii="Verdana" w:hAnsi="Verdana" w:cs="Times New Roman"/>
          <w:sz w:val="22"/>
          <w:szCs w:val="22"/>
        </w:rPr>
        <w:t>е</w:t>
      </w:r>
      <w:r w:rsidR="00F23B15" w:rsidRPr="000E4C33">
        <w:rPr>
          <w:rFonts w:ascii="Verdana" w:hAnsi="Verdana" w:cs="Times New Roman"/>
          <w:sz w:val="22"/>
          <w:szCs w:val="22"/>
        </w:rPr>
        <w:t>.</w:t>
      </w:r>
      <w:r w:rsidR="00666C33" w:rsidRPr="000E4C33">
        <w:rPr>
          <w:rFonts w:ascii="Verdana" w:hAnsi="Verdana" w:cs="Times New Roman"/>
          <w:sz w:val="22"/>
          <w:szCs w:val="22"/>
        </w:rPr>
        <w:t xml:space="preserve"> При этом размер такого обеспечения может составлять не более пяти процентов НМЦ договора, за исключением случаев, предусмотренных пунктом </w:t>
      </w:r>
      <w:r w:rsidR="00666C33" w:rsidRPr="000E4C33">
        <w:rPr>
          <w:rFonts w:ascii="Verdana" w:hAnsi="Verdana" w:cs="Times New Roman"/>
          <w:sz w:val="22"/>
          <w:szCs w:val="22"/>
        </w:rPr>
        <w:fldChar w:fldCharType="begin"/>
      </w:r>
      <w:r w:rsidR="00666C33" w:rsidRPr="000E4C33">
        <w:rPr>
          <w:rFonts w:ascii="Verdana" w:hAnsi="Verdana" w:cs="Times New Roman"/>
          <w:sz w:val="22"/>
          <w:szCs w:val="22"/>
        </w:rPr>
        <w:instrText xml:space="preserve"> REF _Ref524077903 \r \h  \* MERGEFORMAT </w:instrText>
      </w:r>
      <w:r w:rsidR="00666C33" w:rsidRPr="000E4C33">
        <w:rPr>
          <w:rFonts w:ascii="Verdana" w:hAnsi="Verdana" w:cs="Times New Roman"/>
          <w:sz w:val="22"/>
          <w:szCs w:val="22"/>
        </w:rPr>
      </w:r>
      <w:r w:rsidR="00666C33" w:rsidRPr="000E4C33">
        <w:rPr>
          <w:rFonts w:ascii="Verdana" w:hAnsi="Verdana" w:cs="Times New Roman"/>
          <w:sz w:val="22"/>
          <w:szCs w:val="22"/>
        </w:rPr>
        <w:fldChar w:fldCharType="separate"/>
      </w:r>
      <w:r w:rsidR="00AE7C76" w:rsidRPr="000E4C33">
        <w:rPr>
          <w:rFonts w:ascii="Verdana" w:hAnsi="Verdana" w:cs="Times New Roman"/>
          <w:sz w:val="22"/>
          <w:szCs w:val="22"/>
        </w:rPr>
        <w:t>20.2</w:t>
      </w:r>
      <w:r w:rsidR="00666C33" w:rsidRPr="000E4C33">
        <w:rPr>
          <w:rFonts w:ascii="Verdana" w:hAnsi="Verdana" w:cs="Times New Roman"/>
          <w:sz w:val="22"/>
          <w:szCs w:val="22"/>
        </w:rPr>
        <w:fldChar w:fldCharType="end"/>
      </w:r>
      <w:r w:rsidR="00666C33" w:rsidRPr="000E4C33">
        <w:rPr>
          <w:rFonts w:ascii="Verdana" w:hAnsi="Verdana" w:cs="Times New Roman"/>
          <w:sz w:val="22"/>
          <w:szCs w:val="22"/>
        </w:rPr>
        <w:t xml:space="preserve"> </w:t>
      </w:r>
      <w:r w:rsidR="00666C33" w:rsidRPr="000E4C33">
        <w:rPr>
          <w:rFonts w:ascii="Verdana" w:hAnsi="Verdana" w:cs="Times New Roman"/>
          <w:sz w:val="22"/>
          <w:szCs w:val="22"/>
        </w:rPr>
        <w:lastRenderedPageBreak/>
        <w:t>Положения.</w:t>
      </w:r>
      <w:r w:rsidR="00F23B15" w:rsidRPr="000E4C33">
        <w:rPr>
          <w:rFonts w:ascii="Verdana" w:hAnsi="Verdana" w:cs="Times New Roman"/>
          <w:sz w:val="22"/>
          <w:szCs w:val="22"/>
        </w:rPr>
        <w:t xml:space="preserve"> В</w:t>
      </w:r>
      <w:r w:rsidR="00312475" w:rsidRPr="000E4C33">
        <w:rPr>
          <w:rFonts w:ascii="Verdana" w:hAnsi="Verdana" w:cs="Times New Roman"/>
          <w:sz w:val="22"/>
          <w:szCs w:val="22"/>
        </w:rPr>
        <w:t xml:space="preserve"> случае если НМЦ договора </w:t>
      </w:r>
      <w:r w:rsidR="00F23B15" w:rsidRPr="000E4C33">
        <w:rPr>
          <w:rFonts w:ascii="Verdana" w:hAnsi="Verdana" w:cs="Times New Roman"/>
          <w:sz w:val="22"/>
          <w:szCs w:val="22"/>
        </w:rPr>
        <w:t xml:space="preserve">не </w:t>
      </w:r>
      <w:r w:rsidR="00312475" w:rsidRPr="000E4C33">
        <w:rPr>
          <w:rFonts w:ascii="Verdana" w:hAnsi="Verdana" w:cs="Times New Roman"/>
          <w:sz w:val="22"/>
          <w:szCs w:val="22"/>
        </w:rPr>
        <w:t>превышает пят</w:t>
      </w:r>
      <w:r w:rsidR="00F23B15" w:rsidRPr="000E4C33">
        <w:rPr>
          <w:rFonts w:ascii="Verdana" w:hAnsi="Verdana" w:cs="Times New Roman"/>
          <w:sz w:val="22"/>
          <w:szCs w:val="22"/>
        </w:rPr>
        <w:t>и</w:t>
      </w:r>
      <w:r w:rsidR="00312475" w:rsidRPr="000E4C33">
        <w:rPr>
          <w:rFonts w:ascii="Verdana" w:hAnsi="Verdana" w:cs="Times New Roman"/>
          <w:sz w:val="22"/>
          <w:szCs w:val="22"/>
        </w:rPr>
        <w:t xml:space="preserve"> миллионов рублей</w:t>
      </w:r>
      <w:r w:rsidR="00F23B15" w:rsidRPr="000E4C33">
        <w:rPr>
          <w:rFonts w:ascii="Verdana" w:hAnsi="Verdana" w:cs="Times New Roman"/>
          <w:sz w:val="22"/>
          <w:szCs w:val="22"/>
        </w:rPr>
        <w:t>, требование обеспечения заявки на участие в конкурентной закупке не устанавливается</w:t>
      </w:r>
      <w:r w:rsidR="00312475" w:rsidRPr="000E4C33">
        <w:rPr>
          <w:rFonts w:ascii="Verdana" w:hAnsi="Verdana" w:cs="Times New Roman"/>
          <w:sz w:val="22"/>
          <w:szCs w:val="22"/>
        </w:rPr>
        <w:t>.</w:t>
      </w:r>
      <w:r w:rsidR="00773B55" w:rsidRPr="000E4C33">
        <w:rPr>
          <w:rFonts w:ascii="Verdana" w:hAnsi="Verdana" w:cs="Times New Roman"/>
          <w:sz w:val="22"/>
          <w:szCs w:val="22"/>
        </w:rPr>
        <w:t xml:space="preserve"> </w:t>
      </w:r>
    </w:p>
    <w:p w:rsidR="007E07FD" w:rsidRPr="000E4C33" w:rsidRDefault="007E07FD" w:rsidP="000E4C33">
      <w:pPr>
        <w:pStyle w:val="30"/>
        <w:keepNext w:val="0"/>
        <w:keepLines w:val="0"/>
        <w:widowControl/>
        <w:tabs>
          <w:tab w:val="clear" w:pos="1430"/>
          <w:tab w:val="num" w:pos="1418"/>
        </w:tabs>
        <w:ind w:left="0" w:firstLine="709"/>
        <w:rPr>
          <w:rFonts w:ascii="Verdana" w:hAnsi="Verdana" w:cs="Times New Roman"/>
          <w:sz w:val="22"/>
          <w:szCs w:val="22"/>
        </w:rPr>
      </w:pPr>
      <w:r w:rsidRPr="000E4C33">
        <w:rPr>
          <w:rFonts w:ascii="Verdana" w:hAnsi="Verdana" w:cs="Times New Roman"/>
          <w:sz w:val="22"/>
          <w:szCs w:val="22"/>
        </w:rPr>
        <w:t xml:space="preserve">Обеспечение заявки на участие в конкурентной закупке может предоставляться участником закупки </w:t>
      </w:r>
      <w:r w:rsidR="00D27586" w:rsidRPr="000E4C33">
        <w:rPr>
          <w:rFonts w:ascii="Verdana" w:hAnsi="Verdana" w:cs="Times New Roman"/>
          <w:sz w:val="22"/>
          <w:szCs w:val="22"/>
        </w:rPr>
        <w:t xml:space="preserve">следующими способами: </w:t>
      </w:r>
      <w:r w:rsidRPr="000E4C33">
        <w:rPr>
          <w:rFonts w:ascii="Verdana" w:hAnsi="Verdana" w:cs="Times New Roman"/>
          <w:sz w:val="22"/>
          <w:szCs w:val="22"/>
        </w:rPr>
        <w:t>путем внесения денежных средств</w:t>
      </w:r>
      <w:r w:rsidR="00482E91" w:rsidRPr="000E4C33">
        <w:rPr>
          <w:rFonts w:ascii="Verdana" w:hAnsi="Verdana" w:cs="Times New Roman"/>
          <w:sz w:val="22"/>
          <w:szCs w:val="22"/>
        </w:rPr>
        <w:t xml:space="preserve"> или </w:t>
      </w:r>
      <w:r w:rsidRPr="000E4C33">
        <w:rPr>
          <w:rFonts w:ascii="Verdana" w:hAnsi="Verdana" w:cs="Times New Roman"/>
          <w:sz w:val="22"/>
          <w:szCs w:val="22"/>
        </w:rPr>
        <w:t>предоставления банковской гарантии.</w:t>
      </w:r>
      <w:r w:rsidR="00A85E07" w:rsidRPr="000E4C33">
        <w:rPr>
          <w:rFonts w:ascii="Verdana" w:hAnsi="Verdana" w:cs="Times New Roman"/>
          <w:sz w:val="22"/>
          <w:szCs w:val="22"/>
        </w:rPr>
        <w:t xml:space="preserve"> Выбор способа обеспечения заявки на участие в конкурентной закупке осуществляется участником закупки.</w:t>
      </w:r>
    </w:p>
    <w:p w:rsidR="00B34BD2" w:rsidRPr="000E4C33" w:rsidRDefault="00A35A7E" w:rsidP="000E4C33">
      <w:pPr>
        <w:pStyle w:val="30"/>
        <w:keepNext w:val="0"/>
        <w:keepLines w:val="0"/>
        <w:widowControl/>
        <w:tabs>
          <w:tab w:val="clear" w:pos="1430"/>
          <w:tab w:val="num" w:pos="1418"/>
        </w:tabs>
        <w:ind w:left="0" w:firstLine="709"/>
        <w:rPr>
          <w:rFonts w:ascii="Verdana" w:hAnsi="Verdana" w:cs="Times New Roman"/>
          <w:sz w:val="22"/>
          <w:szCs w:val="22"/>
        </w:rPr>
      </w:pPr>
      <w:r w:rsidRPr="000E4C33">
        <w:rPr>
          <w:rFonts w:ascii="Verdana" w:hAnsi="Verdana" w:cs="Times New Roman"/>
          <w:sz w:val="22"/>
          <w:szCs w:val="22"/>
        </w:rPr>
        <w:t xml:space="preserve">В случае предоставления обеспечения заявки на участие в </w:t>
      </w:r>
      <w:r w:rsidR="00EC7995" w:rsidRPr="000E4C33">
        <w:rPr>
          <w:rFonts w:ascii="Verdana" w:hAnsi="Verdana" w:cs="Times New Roman"/>
          <w:sz w:val="22"/>
          <w:szCs w:val="22"/>
        </w:rPr>
        <w:t xml:space="preserve">конкурентной </w:t>
      </w:r>
      <w:r w:rsidRPr="000E4C33">
        <w:rPr>
          <w:rFonts w:ascii="Verdana" w:hAnsi="Verdana" w:cs="Times New Roman"/>
          <w:sz w:val="22"/>
          <w:szCs w:val="22"/>
        </w:rPr>
        <w:t>закупке путем внесения денежных средств денежные средства</w:t>
      </w:r>
      <w:r w:rsidR="00F70099" w:rsidRPr="000E4C33">
        <w:rPr>
          <w:rFonts w:ascii="Verdana" w:hAnsi="Verdana" w:cs="Times New Roman"/>
          <w:sz w:val="22"/>
          <w:szCs w:val="22"/>
        </w:rPr>
        <w:t>, предназначенные для обеспечения заявок</w:t>
      </w:r>
      <w:r w:rsidR="00B34BD2" w:rsidRPr="000E4C33">
        <w:rPr>
          <w:rFonts w:ascii="Verdana" w:hAnsi="Verdana" w:cs="Times New Roman"/>
          <w:sz w:val="22"/>
          <w:szCs w:val="22"/>
        </w:rPr>
        <w:t>:</w:t>
      </w:r>
    </w:p>
    <w:p w:rsidR="00B34BD2" w:rsidRPr="000E4C33" w:rsidRDefault="00B34BD2" w:rsidP="000E4C33">
      <w:pPr>
        <w:pStyle w:val="30"/>
        <w:keepNext w:val="0"/>
        <w:keepLines w:val="0"/>
        <w:widowControl/>
        <w:numPr>
          <w:ilvl w:val="0"/>
          <w:numId w:val="127"/>
        </w:numPr>
        <w:tabs>
          <w:tab w:val="left" w:pos="1134"/>
        </w:tabs>
        <w:ind w:left="0" w:firstLine="709"/>
        <w:rPr>
          <w:rFonts w:ascii="Verdana" w:hAnsi="Verdana" w:cs="Times New Roman"/>
          <w:sz w:val="22"/>
          <w:szCs w:val="22"/>
        </w:rPr>
      </w:pPr>
      <w:r w:rsidRPr="000E4C33">
        <w:rPr>
          <w:rFonts w:ascii="Verdana" w:hAnsi="Verdana" w:cs="Times New Roman"/>
          <w:sz w:val="22"/>
          <w:szCs w:val="22"/>
        </w:rPr>
        <w:t>при проведении конкурентной закупки в простой (неэлектронной) форме –перечисляются участником закупки по указанным в извещении о проведении закупки реквизитам не позднее времени и даты окончания подачи заявок на участие в закупке;</w:t>
      </w:r>
    </w:p>
    <w:p w:rsidR="00A35A7E" w:rsidRPr="000E4C33" w:rsidRDefault="00B34BD2" w:rsidP="000E4C33">
      <w:pPr>
        <w:pStyle w:val="30"/>
        <w:keepNext w:val="0"/>
        <w:keepLines w:val="0"/>
        <w:widowControl/>
        <w:numPr>
          <w:ilvl w:val="0"/>
          <w:numId w:val="127"/>
        </w:numPr>
        <w:tabs>
          <w:tab w:val="left" w:pos="1134"/>
        </w:tabs>
        <w:ind w:left="0" w:firstLine="709"/>
        <w:rPr>
          <w:rFonts w:ascii="Verdana" w:hAnsi="Verdana" w:cs="Times New Roman"/>
          <w:sz w:val="22"/>
          <w:szCs w:val="22"/>
        </w:rPr>
      </w:pPr>
      <w:r w:rsidRPr="000E4C33">
        <w:rPr>
          <w:rFonts w:ascii="Verdana" w:hAnsi="Verdana" w:cs="Times New Roman"/>
          <w:sz w:val="22"/>
          <w:szCs w:val="22"/>
        </w:rPr>
        <w:t xml:space="preserve">при проведении конкурентной закупки в электронной форме – </w:t>
      </w:r>
      <w:r w:rsidR="00F70099" w:rsidRPr="000E4C33">
        <w:rPr>
          <w:rFonts w:ascii="Verdana" w:hAnsi="Verdana" w:cs="Times New Roman"/>
          <w:sz w:val="22"/>
          <w:szCs w:val="22"/>
        </w:rPr>
        <w:t xml:space="preserve">блокируются оператором </w:t>
      </w:r>
      <w:r w:rsidR="00E64D3A" w:rsidRPr="000E4C33">
        <w:rPr>
          <w:rFonts w:ascii="Verdana" w:hAnsi="Verdana" w:cs="Times New Roman"/>
          <w:sz w:val="22"/>
          <w:szCs w:val="22"/>
        </w:rPr>
        <w:t>электронной площадки</w:t>
      </w:r>
      <w:r w:rsidR="00F70099" w:rsidRPr="000E4C33">
        <w:rPr>
          <w:rFonts w:ascii="Verdana" w:hAnsi="Verdana" w:cs="Times New Roman"/>
          <w:sz w:val="22"/>
          <w:szCs w:val="22"/>
        </w:rPr>
        <w:t xml:space="preserve"> в соответствии с регламентом </w:t>
      </w:r>
      <w:r w:rsidR="00E820F4" w:rsidRPr="000E4C33">
        <w:rPr>
          <w:rFonts w:ascii="Verdana" w:hAnsi="Verdana" w:cs="Times New Roman"/>
          <w:sz w:val="22"/>
          <w:szCs w:val="22"/>
        </w:rPr>
        <w:t xml:space="preserve">работы </w:t>
      </w:r>
      <w:r w:rsidR="00E64D3A" w:rsidRPr="000E4C33">
        <w:rPr>
          <w:rFonts w:ascii="Verdana" w:hAnsi="Verdana" w:cs="Times New Roman"/>
          <w:sz w:val="22"/>
          <w:szCs w:val="22"/>
        </w:rPr>
        <w:t>электронной площадки</w:t>
      </w:r>
      <w:r w:rsidR="00A35A7E" w:rsidRPr="000E4C33">
        <w:rPr>
          <w:rFonts w:ascii="Verdana" w:hAnsi="Verdana" w:cs="Times New Roman"/>
          <w:sz w:val="22"/>
          <w:szCs w:val="22"/>
        </w:rPr>
        <w:t>.</w:t>
      </w:r>
    </w:p>
    <w:p w:rsidR="00A35A7E" w:rsidRPr="000E4C33" w:rsidRDefault="00A35A7E" w:rsidP="000E4C33">
      <w:pPr>
        <w:pStyle w:val="30"/>
        <w:keepNext w:val="0"/>
        <w:keepLines w:val="0"/>
        <w:widowControl/>
        <w:tabs>
          <w:tab w:val="clear" w:pos="1430"/>
          <w:tab w:val="num" w:pos="1418"/>
        </w:tabs>
        <w:ind w:left="0" w:firstLine="709"/>
        <w:rPr>
          <w:rFonts w:ascii="Verdana" w:hAnsi="Verdana" w:cs="Times New Roman"/>
          <w:sz w:val="22"/>
          <w:szCs w:val="22"/>
        </w:rPr>
      </w:pPr>
      <w:r w:rsidRPr="000E4C33">
        <w:rPr>
          <w:rFonts w:ascii="Verdana" w:hAnsi="Verdana" w:cs="Times New Roman"/>
          <w:sz w:val="22"/>
          <w:szCs w:val="22"/>
        </w:rPr>
        <w:t xml:space="preserve">В случае предоставления </w:t>
      </w:r>
      <w:r w:rsidR="00D27586" w:rsidRPr="000E4C33">
        <w:rPr>
          <w:rFonts w:ascii="Verdana" w:hAnsi="Verdana" w:cs="Times New Roman"/>
          <w:sz w:val="22"/>
          <w:szCs w:val="22"/>
        </w:rPr>
        <w:t xml:space="preserve">банковской гарантии как способа </w:t>
      </w:r>
      <w:r w:rsidRPr="000E4C33">
        <w:rPr>
          <w:rFonts w:ascii="Verdana" w:hAnsi="Verdana" w:cs="Times New Roman"/>
          <w:sz w:val="22"/>
          <w:szCs w:val="22"/>
        </w:rPr>
        <w:t>обеспечения заявк</w:t>
      </w:r>
      <w:r w:rsidR="00D27586" w:rsidRPr="000E4C33">
        <w:rPr>
          <w:rFonts w:ascii="Verdana" w:hAnsi="Verdana" w:cs="Times New Roman"/>
          <w:sz w:val="22"/>
          <w:szCs w:val="22"/>
        </w:rPr>
        <w:t>и</w:t>
      </w:r>
      <w:r w:rsidRPr="000E4C33">
        <w:rPr>
          <w:rFonts w:ascii="Verdana" w:hAnsi="Verdana" w:cs="Times New Roman"/>
          <w:sz w:val="22"/>
          <w:szCs w:val="22"/>
        </w:rPr>
        <w:t xml:space="preserve"> на участие в </w:t>
      </w:r>
      <w:r w:rsidR="00D27586" w:rsidRPr="000E4C33">
        <w:rPr>
          <w:rFonts w:ascii="Verdana" w:hAnsi="Verdana" w:cs="Times New Roman"/>
          <w:sz w:val="22"/>
          <w:szCs w:val="22"/>
        </w:rPr>
        <w:t xml:space="preserve">конкурентной </w:t>
      </w:r>
      <w:r w:rsidRPr="000E4C33">
        <w:rPr>
          <w:rFonts w:ascii="Verdana" w:hAnsi="Verdana" w:cs="Times New Roman"/>
          <w:sz w:val="22"/>
          <w:szCs w:val="22"/>
        </w:rPr>
        <w:t xml:space="preserve">закупке </w:t>
      </w:r>
      <w:r w:rsidR="00F70099" w:rsidRPr="000E4C33">
        <w:rPr>
          <w:rFonts w:ascii="Verdana" w:hAnsi="Verdana" w:cs="Times New Roman"/>
          <w:sz w:val="22"/>
          <w:szCs w:val="22"/>
        </w:rPr>
        <w:t>банковская</w:t>
      </w:r>
      <w:r w:rsidRPr="000E4C33">
        <w:rPr>
          <w:rFonts w:ascii="Verdana" w:hAnsi="Verdana" w:cs="Times New Roman"/>
          <w:sz w:val="22"/>
          <w:szCs w:val="22"/>
        </w:rPr>
        <w:t xml:space="preserve"> гарантия должна удовлетворять требованиям</w:t>
      </w:r>
      <w:r w:rsidR="00F70099" w:rsidRPr="000E4C33">
        <w:rPr>
          <w:rFonts w:ascii="Verdana" w:hAnsi="Verdana" w:cs="Times New Roman"/>
          <w:sz w:val="22"/>
          <w:szCs w:val="22"/>
        </w:rPr>
        <w:t>, предусмотренным статьями 368</w:t>
      </w:r>
      <w:r w:rsidR="00EC7995" w:rsidRPr="000E4C33">
        <w:rPr>
          <w:rFonts w:ascii="Verdana" w:hAnsi="Verdana" w:cs="Times New Roman"/>
          <w:sz w:val="22"/>
          <w:szCs w:val="22"/>
        </w:rPr>
        <w:t>-</w:t>
      </w:r>
      <w:r w:rsidR="00F70099" w:rsidRPr="000E4C33">
        <w:rPr>
          <w:rFonts w:ascii="Verdana" w:hAnsi="Verdana" w:cs="Times New Roman"/>
          <w:sz w:val="22"/>
          <w:szCs w:val="22"/>
        </w:rPr>
        <w:t>378 Гражданского кодекса Российской Федерации.</w:t>
      </w:r>
    </w:p>
    <w:p w:rsidR="00F1754E" w:rsidRPr="000E4C33" w:rsidRDefault="00F1754E" w:rsidP="000E4C33">
      <w:pPr>
        <w:pStyle w:val="30"/>
        <w:keepNext w:val="0"/>
        <w:keepLines w:val="0"/>
        <w:widowControl/>
        <w:tabs>
          <w:tab w:val="clear" w:pos="1430"/>
          <w:tab w:val="num" w:pos="1418"/>
        </w:tabs>
        <w:ind w:left="0" w:firstLine="709"/>
        <w:rPr>
          <w:rFonts w:ascii="Verdana" w:hAnsi="Verdana" w:cs="Times New Roman"/>
          <w:sz w:val="22"/>
          <w:szCs w:val="22"/>
        </w:rPr>
      </w:pPr>
      <w:r w:rsidRPr="000E4C33">
        <w:rPr>
          <w:rFonts w:ascii="Verdana" w:hAnsi="Verdana" w:cs="Times New Roman"/>
          <w:sz w:val="22"/>
          <w:szCs w:val="22"/>
        </w:rPr>
        <w:t xml:space="preserve">В случае </w:t>
      </w:r>
      <w:r w:rsidR="00FA01F4" w:rsidRPr="000E4C33">
        <w:rPr>
          <w:rFonts w:ascii="Verdana" w:hAnsi="Verdana" w:cs="Times New Roman"/>
          <w:sz w:val="22"/>
          <w:szCs w:val="22"/>
        </w:rPr>
        <w:t xml:space="preserve">осуществления конкурентной </w:t>
      </w:r>
      <w:r w:rsidR="00713E28" w:rsidRPr="000E4C33">
        <w:rPr>
          <w:rFonts w:ascii="Verdana" w:hAnsi="Verdana" w:cs="Times New Roman"/>
          <w:sz w:val="22"/>
          <w:szCs w:val="22"/>
        </w:rPr>
        <w:t>закупки</w:t>
      </w:r>
      <w:r w:rsidRPr="000E4C33">
        <w:rPr>
          <w:rFonts w:ascii="Verdana" w:hAnsi="Verdana" w:cs="Times New Roman"/>
          <w:sz w:val="22"/>
          <w:szCs w:val="22"/>
        </w:rPr>
        <w:t xml:space="preserve"> в </w:t>
      </w:r>
      <w:r w:rsidR="005121AF" w:rsidRPr="000E4C33">
        <w:rPr>
          <w:rFonts w:ascii="Verdana" w:hAnsi="Verdana" w:cs="Times New Roman"/>
          <w:sz w:val="22"/>
          <w:szCs w:val="22"/>
        </w:rPr>
        <w:t>электронной</w:t>
      </w:r>
      <w:r w:rsidRPr="000E4C33">
        <w:rPr>
          <w:rFonts w:ascii="Verdana" w:hAnsi="Verdana" w:cs="Times New Roman"/>
          <w:sz w:val="22"/>
          <w:szCs w:val="22"/>
        </w:rPr>
        <w:t xml:space="preserve"> форме проверка предоставления </w:t>
      </w:r>
      <w:r w:rsidR="00C70663" w:rsidRPr="000E4C33">
        <w:rPr>
          <w:rFonts w:ascii="Verdana" w:hAnsi="Verdana" w:cs="Times New Roman"/>
          <w:sz w:val="22"/>
          <w:szCs w:val="22"/>
        </w:rPr>
        <w:t>у</w:t>
      </w:r>
      <w:r w:rsidR="00713E28" w:rsidRPr="000E4C33">
        <w:rPr>
          <w:rFonts w:ascii="Verdana" w:hAnsi="Verdana" w:cs="Times New Roman"/>
          <w:sz w:val="22"/>
          <w:szCs w:val="22"/>
        </w:rPr>
        <w:t>частник</w:t>
      </w:r>
      <w:r w:rsidRPr="000E4C33">
        <w:rPr>
          <w:rFonts w:ascii="Verdana" w:hAnsi="Verdana" w:cs="Times New Roman"/>
          <w:sz w:val="22"/>
          <w:szCs w:val="22"/>
        </w:rPr>
        <w:t xml:space="preserve">ом </w:t>
      </w:r>
      <w:r w:rsidR="00FA01F4" w:rsidRPr="000E4C33">
        <w:rPr>
          <w:rFonts w:ascii="Verdana" w:hAnsi="Verdana" w:cs="Times New Roman"/>
          <w:sz w:val="22"/>
          <w:szCs w:val="22"/>
        </w:rPr>
        <w:t xml:space="preserve">такой </w:t>
      </w:r>
      <w:r w:rsidR="00713E28" w:rsidRPr="000E4C33">
        <w:rPr>
          <w:rFonts w:ascii="Verdana" w:hAnsi="Verdana" w:cs="Times New Roman"/>
          <w:sz w:val="22"/>
          <w:szCs w:val="22"/>
        </w:rPr>
        <w:t>закупки</w:t>
      </w:r>
      <w:r w:rsidRPr="000E4C33">
        <w:rPr>
          <w:rFonts w:ascii="Verdana" w:hAnsi="Verdana" w:cs="Times New Roman"/>
          <w:sz w:val="22"/>
          <w:szCs w:val="22"/>
        </w:rPr>
        <w:t xml:space="preserve"> обеспечения заявки на участие в</w:t>
      </w:r>
      <w:r w:rsidR="003C3AF4" w:rsidRPr="000E4C33">
        <w:rPr>
          <w:rFonts w:ascii="Verdana" w:hAnsi="Verdana" w:cs="Times New Roman"/>
          <w:sz w:val="22"/>
          <w:szCs w:val="22"/>
        </w:rPr>
        <w:t> </w:t>
      </w:r>
      <w:r w:rsidR="00B66A5D" w:rsidRPr="000E4C33">
        <w:rPr>
          <w:rFonts w:ascii="Verdana" w:hAnsi="Verdana" w:cs="Times New Roman"/>
          <w:sz w:val="22"/>
          <w:szCs w:val="22"/>
        </w:rPr>
        <w:t xml:space="preserve">конкурентной </w:t>
      </w:r>
      <w:r w:rsidR="00FA01F4" w:rsidRPr="000E4C33">
        <w:rPr>
          <w:rFonts w:ascii="Verdana" w:hAnsi="Verdana" w:cs="Times New Roman"/>
          <w:sz w:val="22"/>
          <w:szCs w:val="22"/>
        </w:rPr>
        <w:t xml:space="preserve">закупке </w:t>
      </w:r>
      <w:r w:rsidRPr="000E4C33">
        <w:rPr>
          <w:rFonts w:ascii="Verdana" w:hAnsi="Verdana" w:cs="Times New Roman"/>
          <w:sz w:val="22"/>
          <w:szCs w:val="22"/>
        </w:rPr>
        <w:t xml:space="preserve">осуществляется в соответствии с регламентом </w:t>
      </w:r>
      <w:r w:rsidR="00E820F4" w:rsidRPr="000E4C33">
        <w:rPr>
          <w:rFonts w:ascii="Verdana" w:hAnsi="Verdana" w:cs="Times New Roman"/>
          <w:sz w:val="22"/>
          <w:szCs w:val="22"/>
        </w:rPr>
        <w:t xml:space="preserve">работы </w:t>
      </w:r>
      <w:r w:rsidR="00E64D3A" w:rsidRPr="000E4C33">
        <w:rPr>
          <w:rFonts w:ascii="Verdana" w:hAnsi="Verdana" w:cs="Times New Roman"/>
          <w:sz w:val="22"/>
          <w:szCs w:val="22"/>
        </w:rPr>
        <w:t>электронной площадки</w:t>
      </w:r>
      <w:r w:rsidR="00866974" w:rsidRPr="000E4C33">
        <w:rPr>
          <w:rFonts w:ascii="Verdana" w:hAnsi="Verdana" w:cs="Times New Roman"/>
          <w:sz w:val="22"/>
          <w:szCs w:val="22"/>
        </w:rPr>
        <w:t>.</w:t>
      </w:r>
    </w:p>
    <w:p w:rsidR="00F1754E" w:rsidRPr="000E4C33" w:rsidRDefault="00C83B12" w:rsidP="000E4C33">
      <w:pPr>
        <w:pStyle w:val="30"/>
        <w:keepNext w:val="0"/>
        <w:keepLines w:val="0"/>
        <w:widowControl/>
        <w:tabs>
          <w:tab w:val="clear" w:pos="1430"/>
          <w:tab w:val="num" w:pos="1418"/>
        </w:tabs>
        <w:ind w:left="0" w:firstLine="709"/>
        <w:rPr>
          <w:rFonts w:ascii="Verdana" w:hAnsi="Verdana" w:cs="Times New Roman"/>
          <w:sz w:val="22"/>
          <w:szCs w:val="22"/>
        </w:rPr>
      </w:pPr>
      <w:r w:rsidRPr="000E4C33">
        <w:rPr>
          <w:rFonts w:ascii="Verdana" w:hAnsi="Verdana" w:cs="Times New Roman"/>
          <w:sz w:val="22"/>
          <w:szCs w:val="22"/>
        </w:rPr>
        <w:t>При установлении</w:t>
      </w:r>
      <w:r w:rsidR="00F1754E" w:rsidRPr="000E4C33">
        <w:rPr>
          <w:rFonts w:ascii="Verdana" w:hAnsi="Verdana" w:cs="Times New Roman"/>
          <w:sz w:val="22"/>
          <w:szCs w:val="22"/>
        </w:rPr>
        <w:t xml:space="preserve"> требования обеспечени</w:t>
      </w:r>
      <w:r w:rsidR="004651AA" w:rsidRPr="000E4C33">
        <w:rPr>
          <w:rFonts w:ascii="Verdana" w:hAnsi="Verdana" w:cs="Times New Roman"/>
          <w:sz w:val="22"/>
          <w:szCs w:val="22"/>
        </w:rPr>
        <w:t>я</w:t>
      </w:r>
      <w:r w:rsidR="00F1754E" w:rsidRPr="000E4C33">
        <w:rPr>
          <w:rFonts w:ascii="Verdana" w:hAnsi="Verdana" w:cs="Times New Roman"/>
          <w:sz w:val="22"/>
          <w:szCs w:val="22"/>
        </w:rPr>
        <w:t xml:space="preserve"> заявки на участие в</w:t>
      </w:r>
      <w:r w:rsidR="003C3AF4" w:rsidRPr="000E4C33">
        <w:rPr>
          <w:rFonts w:ascii="Verdana" w:hAnsi="Verdana" w:cs="Times New Roman"/>
          <w:sz w:val="22"/>
          <w:szCs w:val="22"/>
        </w:rPr>
        <w:t> </w:t>
      </w:r>
      <w:r w:rsidR="00FA01F4" w:rsidRPr="000E4C33">
        <w:rPr>
          <w:rFonts w:ascii="Verdana" w:hAnsi="Verdana" w:cs="Times New Roman"/>
          <w:sz w:val="22"/>
          <w:szCs w:val="22"/>
        </w:rPr>
        <w:t xml:space="preserve">конкурентной </w:t>
      </w:r>
      <w:r w:rsidR="00713E28" w:rsidRPr="000E4C33">
        <w:rPr>
          <w:rFonts w:ascii="Verdana" w:hAnsi="Verdana" w:cs="Times New Roman"/>
          <w:sz w:val="22"/>
          <w:szCs w:val="22"/>
        </w:rPr>
        <w:t>закупк</w:t>
      </w:r>
      <w:r w:rsidR="00FA01F4" w:rsidRPr="000E4C33">
        <w:rPr>
          <w:rFonts w:ascii="Verdana" w:hAnsi="Verdana" w:cs="Times New Roman"/>
          <w:sz w:val="22"/>
          <w:szCs w:val="22"/>
        </w:rPr>
        <w:t>е</w:t>
      </w:r>
      <w:r w:rsidR="00F1754E" w:rsidRPr="000E4C33">
        <w:rPr>
          <w:rFonts w:ascii="Verdana" w:hAnsi="Verdana" w:cs="Times New Roman"/>
          <w:sz w:val="22"/>
          <w:szCs w:val="22"/>
        </w:rPr>
        <w:t xml:space="preserve"> </w:t>
      </w:r>
      <w:r w:rsidR="00187BF8" w:rsidRPr="000E4C33">
        <w:rPr>
          <w:rFonts w:ascii="Verdana" w:hAnsi="Verdana" w:cs="Times New Roman"/>
          <w:sz w:val="22"/>
          <w:szCs w:val="22"/>
        </w:rPr>
        <w:t xml:space="preserve">в </w:t>
      </w:r>
      <w:r w:rsidR="00C70663" w:rsidRPr="000E4C33">
        <w:rPr>
          <w:rFonts w:ascii="Verdana" w:hAnsi="Verdana" w:cs="Times New Roman"/>
          <w:sz w:val="22"/>
          <w:szCs w:val="22"/>
        </w:rPr>
        <w:t>д</w:t>
      </w:r>
      <w:r w:rsidR="00F1754E" w:rsidRPr="000E4C33">
        <w:rPr>
          <w:rFonts w:ascii="Verdana" w:hAnsi="Verdana" w:cs="Times New Roman"/>
          <w:sz w:val="22"/>
          <w:szCs w:val="22"/>
        </w:rPr>
        <w:t>окументаци</w:t>
      </w:r>
      <w:r w:rsidR="00187BF8" w:rsidRPr="000E4C33">
        <w:rPr>
          <w:rFonts w:ascii="Verdana" w:hAnsi="Verdana" w:cs="Times New Roman"/>
          <w:sz w:val="22"/>
          <w:szCs w:val="22"/>
        </w:rPr>
        <w:t>и</w:t>
      </w:r>
      <w:r w:rsidR="00F1754E" w:rsidRPr="000E4C33">
        <w:rPr>
          <w:rFonts w:ascii="Verdana" w:hAnsi="Verdana" w:cs="Times New Roman"/>
          <w:sz w:val="22"/>
          <w:szCs w:val="22"/>
        </w:rPr>
        <w:t xml:space="preserve"> о </w:t>
      </w:r>
      <w:r w:rsidR="004651AA" w:rsidRPr="000E4C33">
        <w:rPr>
          <w:rFonts w:ascii="Verdana" w:hAnsi="Verdana" w:cs="Times New Roman"/>
          <w:sz w:val="22"/>
          <w:szCs w:val="22"/>
        </w:rPr>
        <w:t>такой</w:t>
      </w:r>
      <w:r w:rsidR="00AB02AE" w:rsidRPr="000E4C33">
        <w:rPr>
          <w:rFonts w:ascii="Verdana" w:hAnsi="Verdana" w:cs="Times New Roman"/>
          <w:sz w:val="22"/>
          <w:szCs w:val="22"/>
        </w:rPr>
        <w:t xml:space="preserve"> </w:t>
      </w:r>
      <w:r w:rsidR="00F1754E" w:rsidRPr="000E4C33">
        <w:rPr>
          <w:rFonts w:ascii="Verdana" w:hAnsi="Verdana" w:cs="Times New Roman"/>
          <w:sz w:val="22"/>
          <w:szCs w:val="22"/>
        </w:rPr>
        <w:t>закупке</w:t>
      </w:r>
      <w:r w:rsidR="00B041DD" w:rsidRPr="000E4C33">
        <w:rPr>
          <w:rFonts w:ascii="Verdana" w:hAnsi="Verdana" w:cs="Times New Roman"/>
          <w:sz w:val="22"/>
          <w:szCs w:val="22"/>
        </w:rPr>
        <w:t xml:space="preserve">/извещении о проведении запроса котировок/запроса цен </w:t>
      </w:r>
      <w:r w:rsidR="00F1754E" w:rsidRPr="000E4C33">
        <w:rPr>
          <w:rFonts w:ascii="Verdana" w:hAnsi="Verdana" w:cs="Times New Roman"/>
          <w:sz w:val="22"/>
          <w:szCs w:val="22"/>
        </w:rPr>
        <w:t>указываются:</w:t>
      </w:r>
    </w:p>
    <w:p w:rsidR="00D817CF" w:rsidRPr="000E4C33" w:rsidRDefault="00D817CF" w:rsidP="000E4C33">
      <w:pPr>
        <w:numPr>
          <w:ilvl w:val="0"/>
          <w:numId w:val="31"/>
        </w:numPr>
        <w:tabs>
          <w:tab w:val="clear" w:pos="720"/>
          <w:tab w:val="left" w:pos="1134"/>
        </w:tabs>
        <w:ind w:left="0" w:firstLine="709"/>
        <w:jc w:val="both"/>
        <w:rPr>
          <w:rFonts w:ascii="Verdana" w:hAnsi="Verdana"/>
          <w:sz w:val="22"/>
          <w:szCs w:val="22"/>
        </w:rPr>
      </w:pPr>
      <w:r w:rsidRPr="000E4C33">
        <w:rPr>
          <w:rFonts w:ascii="Verdana" w:hAnsi="Verdana"/>
          <w:sz w:val="22"/>
          <w:szCs w:val="22"/>
        </w:rPr>
        <w:t>условия предоставления обеспечения заявки;</w:t>
      </w:r>
    </w:p>
    <w:p w:rsidR="00F1754E" w:rsidRPr="000E4C33" w:rsidRDefault="00F1754E" w:rsidP="000E4C33">
      <w:pPr>
        <w:numPr>
          <w:ilvl w:val="0"/>
          <w:numId w:val="31"/>
        </w:numPr>
        <w:tabs>
          <w:tab w:val="clear" w:pos="720"/>
          <w:tab w:val="left" w:pos="1134"/>
        </w:tabs>
        <w:ind w:left="0" w:firstLine="709"/>
        <w:jc w:val="both"/>
        <w:rPr>
          <w:rFonts w:ascii="Verdana" w:hAnsi="Verdana"/>
          <w:sz w:val="22"/>
          <w:szCs w:val="22"/>
        </w:rPr>
      </w:pPr>
      <w:r w:rsidRPr="000E4C33">
        <w:rPr>
          <w:rFonts w:ascii="Verdana" w:hAnsi="Verdana"/>
          <w:sz w:val="22"/>
          <w:szCs w:val="22"/>
        </w:rPr>
        <w:t>способы обеспечения;</w:t>
      </w:r>
    </w:p>
    <w:p w:rsidR="00F1754E" w:rsidRPr="000E4C33" w:rsidRDefault="00F1754E" w:rsidP="000E4C33">
      <w:pPr>
        <w:numPr>
          <w:ilvl w:val="0"/>
          <w:numId w:val="31"/>
        </w:numPr>
        <w:tabs>
          <w:tab w:val="clear" w:pos="720"/>
          <w:tab w:val="left" w:pos="1134"/>
        </w:tabs>
        <w:ind w:left="0" w:firstLine="709"/>
        <w:jc w:val="both"/>
        <w:rPr>
          <w:rFonts w:ascii="Verdana" w:hAnsi="Verdana"/>
          <w:sz w:val="22"/>
          <w:szCs w:val="22"/>
        </w:rPr>
      </w:pPr>
      <w:r w:rsidRPr="000E4C33">
        <w:rPr>
          <w:rFonts w:ascii="Verdana" w:hAnsi="Verdana"/>
          <w:sz w:val="22"/>
          <w:szCs w:val="22"/>
        </w:rPr>
        <w:t>размер (процент или сумма) обеспечения;</w:t>
      </w:r>
    </w:p>
    <w:p w:rsidR="00F1754E" w:rsidRPr="000E4C33" w:rsidRDefault="00F1754E" w:rsidP="000E4C33">
      <w:pPr>
        <w:numPr>
          <w:ilvl w:val="0"/>
          <w:numId w:val="31"/>
        </w:numPr>
        <w:tabs>
          <w:tab w:val="clear" w:pos="720"/>
          <w:tab w:val="left" w:pos="1134"/>
        </w:tabs>
        <w:ind w:left="0" w:firstLine="709"/>
        <w:jc w:val="both"/>
        <w:rPr>
          <w:rFonts w:ascii="Verdana" w:hAnsi="Verdana"/>
          <w:sz w:val="22"/>
          <w:szCs w:val="22"/>
        </w:rPr>
      </w:pPr>
      <w:r w:rsidRPr="000E4C33">
        <w:rPr>
          <w:rFonts w:ascii="Verdana" w:hAnsi="Verdana"/>
          <w:sz w:val="22"/>
          <w:szCs w:val="22"/>
        </w:rPr>
        <w:t>требования к сроку действия обеспечения;</w:t>
      </w:r>
    </w:p>
    <w:p w:rsidR="00A85E07" w:rsidRPr="000E4C33" w:rsidRDefault="00A85E07" w:rsidP="000E4C33">
      <w:pPr>
        <w:numPr>
          <w:ilvl w:val="0"/>
          <w:numId w:val="31"/>
        </w:numPr>
        <w:tabs>
          <w:tab w:val="clear" w:pos="720"/>
          <w:tab w:val="left" w:pos="1134"/>
        </w:tabs>
        <w:ind w:left="0" w:firstLine="709"/>
        <w:jc w:val="both"/>
        <w:rPr>
          <w:rFonts w:ascii="Verdana" w:hAnsi="Verdana"/>
          <w:sz w:val="22"/>
          <w:szCs w:val="22"/>
        </w:rPr>
      </w:pPr>
      <w:r w:rsidRPr="000E4C33">
        <w:rPr>
          <w:rFonts w:ascii="Verdana" w:hAnsi="Verdana"/>
          <w:sz w:val="22"/>
          <w:szCs w:val="22"/>
        </w:rPr>
        <w:t xml:space="preserve">условия банковской гарантии; </w:t>
      </w:r>
    </w:p>
    <w:p w:rsidR="00F1754E" w:rsidRPr="000E4C33" w:rsidRDefault="00F1754E" w:rsidP="000E4C33">
      <w:pPr>
        <w:numPr>
          <w:ilvl w:val="0"/>
          <w:numId w:val="31"/>
        </w:numPr>
        <w:tabs>
          <w:tab w:val="clear" w:pos="720"/>
          <w:tab w:val="left" w:pos="1134"/>
        </w:tabs>
        <w:ind w:left="0" w:firstLine="709"/>
        <w:jc w:val="both"/>
        <w:rPr>
          <w:rFonts w:ascii="Verdana" w:hAnsi="Verdana"/>
          <w:sz w:val="22"/>
          <w:szCs w:val="22"/>
        </w:rPr>
      </w:pPr>
      <w:r w:rsidRPr="000E4C33">
        <w:rPr>
          <w:rFonts w:ascii="Verdana" w:hAnsi="Verdana"/>
          <w:sz w:val="22"/>
          <w:szCs w:val="22"/>
        </w:rPr>
        <w:t xml:space="preserve">право </w:t>
      </w:r>
      <w:r w:rsidR="00C70663" w:rsidRPr="000E4C33">
        <w:rPr>
          <w:rFonts w:ascii="Verdana" w:hAnsi="Verdana"/>
          <w:sz w:val="22"/>
          <w:szCs w:val="22"/>
        </w:rPr>
        <w:t>з</w:t>
      </w:r>
      <w:r w:rsidR="00D60ADD" w:rsidRPr="000E4C33">
        <w:rPr>
          <w:rFonts w:ascii="Verdana" w:hAnsi="Verdana"/>
          <w:sz w:val="22"/>
          <w:szCs w:val="22"/>
        </w:rPr>
        <w:t>аказчика</w:t>
      </w:r>
      <w:r w:rsidRPr="000E4C33">
        <w:rPr>
          <w:rFonts w:ascii="Verdana" w:hAnsi="Verdana"/>
          <w:sz w:val="22"/>
          <w:szCs w:val="22"/>
        </w:rPr>
        <w:t xml:space="preserve"> удержать обеспечение</w:t>
      </w:r>
      <w:r w:rsidR="00F70099" w:rsidRPr="000E4C33">
        <w:rPr>
          <w:rFonts w:ascii="Verdana" w:hAnsi="Verdana"/>
          <w:sz w:val="22"/>
          <w:szCs w:val="22"/>
        </w:rPr>
        <w:t xml:space="preserve"> заявки</w:t>
      </w:r>
      <w:r w:rsidRPr="000E4C33">
        <w:rPr>
          <w:rFonts w:ascii="Verdana" w:hAnsi="Verdana"/>
          <w:sz w:val="22"/>
          <w:szCs w:val="22"/>
        </w:rPr>
        <w:t xml:space="preserve"> при уклонении</w:t>
      </w:r>
      <w:r w:rsidR="00A80EC6" w:rsidRPr="000E4C33">
        <w:rPr>
          <w:rFonts w:ascii="Verdana" w:hAnsi="Verdana"/>
          <w:sz w:val="22"/>
          <w:szCs w:val="22"/>
        </w:rPr>
        <w:t xml:space="preserve"> или отказе</w:t>
      </w:r>
      <w:r w:rsidRPr="000E4C33">
        <w:rPr>
          <w:rFonts w:ascii="Verdana" w:hAnsi="Verdana"/>
          <w:sz w:val="22"/>
          <w:szCs w:val="22"/>
        </w:rPr>
        <w:t xml:space="preserve"> </w:t>
      </w:r>
      <w:r w:rsidR="00C70663" w:rsidRPr="000E4C33">
        <w:rPr>
          <w:rFonts w:ascii="Verdana" w:hAnsi="Verdana"/>
          <w:sz w:val="22"/>
          <w:szCs w:val="22"/>
        </w:rPr>
        <w:t>у</w:t>
      </w:r>
      <w:r w:rsidR="00713E28" w:rsidRPr="000E4C33">
        <w:rPr>
          <w:rFonts w:ascii="Verdana" w:hAnsi="Verdana"/>
          <w:sz w:val="22"/>
          <w:szCs w:val="22"/>
        </w:rPr>
        <w:t>частник</w:t>
      </w:r>
      <w:r w:rsidRPr="000E4C33">
        <w:rPr>
          <w:rFonts w:ascii="Verdana" w:hAnsi="Verdana"/>
          <w:sz w:val="22"/>
          <w:szCs w:val="22"/>
        </w:rPr>
        <w:t xml:space="preserve">а </w:t>
      </w:r>
      <w:r w:rsidR="00FA01F4" w:rsidRPr="000E4C33">
        <w:rPr>
          <w:rFonts w:ascii="Verdana" w:hAnsi="Verdana"/>
          <w:sz w:val="22"/>
          <w:szCs w:val="22"/>
        </w:rPr>
        <w:t xml:space="preserve">конкурентной </w:t>
      </w:r>
      <w:r w:rsidR="00713E28" w:rsidRPr="000E4C33">
        <w:rPr>
          <w:rFonts w:ascii="Verdana" w:hAnsi="Verdana"/>
          <w:sz w:val="22"/>
          <w:szCs w:val="22"/>
        </w:rPr>
        <w:t>закупки</w:t>
      </w:r>
      <w:r w:rsidRPr="000E4C33">
        <w:rPr>
          <w:rFonts w:ascii="Verdana" w:hAnsi="Verdana"/>
          <w:sz w:val="22"/>
          <w:szCs w:val="22"/>
        </w:rPr>
        <w:t>,</w:t>
      </w:r>
      <w:r w:rsidR="00491758" w:rsidRPr="000E4C33">
        <w:rPr>
          <w:rFonts w:ascii="Verdana" w:hAnsi="Verdana"/>
          <w:sz w:val="22"/>
          <w:szCs w:val="22"/>
        </w:rPr>
        <w:t xml:space="preserve"> </w:t>
      </w:r>
      <w:r w:rsidR="00FD27F3" w:rsidRPr="000E4C33">
        <w:rPr>
          <w:rFonts w:ascii="Verdana" w:hAnsi="Verdana"/>
          <w:sz w:val="22"/>
          <w:szCs w:val="22"/>
        </w:rPr>
        <w:t>с </w:t>
      </w:r>
      <w:r w:rsidRPr="000E4C33">
        <w:rPr>
          <w:rFonts w:ascii="Verdana" w:hAnsi="Verdana"/>
          <w:sz w:val="22"/>
          <w:szCs w:val="22"/>
        </w:rPr>
        <w:t>которым заключается договор, от заключения договора или совершени</w:t>
      </w:r>
      <w:r w:rsidR="00187BF8" w:rsidRPr="000E4C33">
        <w:rPr>
          <w:rFonts w:ascii="Verdana" w:hAnsi="Verdana"/>
          <w:sz w:val="22"/>
          <w:szCs w:val="22"/>
        </w:rPr>
        <w:t>я</w:t>
      </w:r>
      <w:r w:rsidRPr="000E4C33">
        <w:rPr>
          <w:rFonts w:ascii="Verdana" w:hAnsi="Verdana"/>
          <w:sz w:val="22"/>
          <w:szCs w:val="22"/>
        </w:rPr>
        <w:t xml:space="preserve"> иных действий, обязательных для победителя </w:t>
      </w:r>
      <w:r w:rsidR="00713E28" w:rsidRPr="000E4C33">
        <w:rPr>
          <w:rFonts w:ascii="Verdana" w:hAnsi="Verdana"/>
          <w:sz w:val="22"/>
          <w:szCs w:val="22"/>
        </w:rPr>
        <w:t>закупки</w:t>
      </w:r>
      <w:r w:rsidR="00EB43B8" w:rsidRPr="000E4C33">
        <w:rPr>
          <w:rFonts w:ascii="Verdana" w:hAnsi="Verdana"/>
          <w:sz w:val="22"/>
          <w:szCs w:val="22"/>
        </w:rPr>
        <w:t>, с уведомлением такого участника закупки об удержании обеспечения заявки на участие в закупке</w:t>
      </w:r>
      <w:r w:rsidRPr="000E4C33">
        <w:rPr>
          <w:rFonts w:ascii="Verdana" w:hAnsi="Verdana"/>
          <w:sz w:val="22"/>
          <w:szCs w:val="22"/>
        </w:rPr>
        <w:t>;</w:t>
      </w:r>
    </w:p>
    <w:p w:rsidR="00F1754E" w:rsidRPr="000E4C33" w:rsidRDefault="00C83B12" w:rsidP="000E4C33">
      <w:pPr>
        <w:numPr>
          <w:ilvl w:val="0"/>
          <w:numId w:val="31"/>
        </w:numPr>
        <w:tabs>
          <w:tab w:val="clear" w:pos="720"/>
          <w:tab w:val="left" w:pos="1134"/>
        </w:tabs>
        <w:ind w:left="0" w:firstLine="709"/>
        <w:jc w:val="both"/>
        <w:rPr>
          <w:rFonts w:ascii="Verdana" w:hAnsi="Verdana"/>
          <w:sz w:val="22"/>
          <w:szCs w:val="22"/>
        </w:rPr>
      </w:pPr>
      <w:r w:rsidRPr="000E4C33">
        <w:rPr>
          <w:rFonts w:ascii="Verdana" w:hAnsi="Verdana"/>
          <w:sz w:val="22"/>
          <w:szCs w:val="22"/>
        </w:rPr>
        <w:t>срок</w:t>
      </w:r>
      <w:r w:rsidR="005B776E" w:rsidRPr="000E4C33">
        <w:rPr>
          <w:rFonts w:ascii="Verdana" w:hAnsi="Verdana"/>
          <w:sz w:val="22"/>
          <w:szCs w:val="22"/>
        </w:rPr>
        <w:t xml:space="preserve"> и </w:t>
      </w:r>
      <w:r w:rsidR="00F1754E" w:rsidRPr="000E4C33">
        <w:rPr>
          <w:rFonts w:ascii="Verdana" w:hAnsi="Verdana"/>
          <w:sz w:val="22"/>
          <w:szCs w:val="22"/>
        </w:rPr>
        <w:t>условия возврата</w:t>
      </w:r>
      <w:r w:rsidR="00D817CF" w:rsidRPr="000E4C33">
        <w:rPr>
          <w:rFonts w:ascii="Verdana" w:hAnsi="Verdana"/>
          <w:sz w:val="22"/>
          <w:szCs w:val="22"/>
        </w:rPr>
        <w:t xml:space="preserve"> </w:t>
      </w:r>
      <w:r w:rsidRPr="000E4C33">
        <w:rPr>
          <w:rFonts w:ascii="Verdana" w:hAnsi="Verdana"/>
          <w:sz w:val="22"/>
          <w:szCs w:val="22"/>
        </w:rPr>
        <w:t xml:space="preserve">участникам закупки </w:t>
      </w:r>
      <w:r w:rsidR="00F1754E" w:rsidRPr="000E4C33">
        <w:rPr>
          <w:rFonts w:ascii="Verdana" w:hAnsi="Verdana"/>
          <w:sz w:val="22"/>
          <w:szCs w:val="22"/>
        </w:rPr>
        <w:t xml:space="preserve">обеспечения заявок на участие в </w:t>
      </w:r>
      <w:r w:rsidR="00FA01F4" w:rsidRPr="000E4C33">
        <w:rPr>
          <w:rFonts w:ascii="Verdana" w:hAnsi="Verdana"/>
          <w:sz w:val="22"/>
          <w:szCs w:val="22"/>
        </w:rPr>
        <w:t xml:space="preserve">конкурентной </w:t>
      </w:r>
      <w:r w:rsidR="00713E28" w:rsidRPr="000E4C33">
        <w:rPr>
          <w:rFonts w:ascii="Verdana" w:hAnsi="Verdana"/>
          <w:sz w:val="22"/>
          <w:szCs w:val="22"/>
        </w:rPr>
        <w:t>закупк</w:t>
      </w:r>
      <w:r w:rsidR="00FF62A3" w:rsidRPr="000E4C33">
        <w:rPr>
          <w:rFonts w:ascii="Verdana" w:hAnsi="Verdana"/>
          <w:sz w:val="22"/>
          <w:szCs w:val="22"/>
        </w:rPr>
        <w:t>е</w:t>
      </w:r>
      <w:r w:rsidR="00F1754E" w:rsidRPr="000E4C33">
        <w:rPr>
          <w:rFonts w:ascii="Verdana" w:hAnsi="Verdana"/>
          <w:sz w:val="22"/>
          <w:szCs w:val="22"/>
        </w:rPr>
        <w:t xml:space="preserve"> в установленных</w:t>
      </w:r>
      <w:r w:rsidR="00D13BFD" w:rsidRPr="000E4C33">
        <w:rPr>
          <w:rFonts w:ascii="Verdana" w:hAnsi="Verdana"/>
          <w:sz w:val="22"/>
          <w:szCs w:val="22"/>
        </w:rPr>
        <w:t xml:space="preserve"> </w:t>
      </w:r>
      <w:r w:rsidR="00F1754E" w:rsidRPr="000E4C33">
        <w:rPr>
          <w:rFonts w:ascii="Verdana" w:hAnsi="Verdana"/>
          <w:sz w:val="22"/>
          <w:szCs w:val="22"/>
        </w:rPr>
        <w:t>Положением случаях.</w:t>
      </w:r>
    </w:p>
    <w:p w:rsidR="00F1754E" w:rsidRPr="000E4C33" w:rsidRDefault="005121AF" w:rsidP="000E4C33">
      <w:pPr>
        <w:pStyle w:val="30"/>
        <w:keepNext w:val="0"/>
        <w:keepLines w:val="0"/>
        <w:widowControl/>
        <w:tabs>
          <w:tab w:val="clear" w:pos="1430"/>
          <w:tab w:val="num" w:pos="1418"/>
        </w:tabs>
        <w:ind w:left="0" w:firstLine="709"/>
        <w:rPr>
          <w:rFonts w:ascii="Verdana" w:hAnsi="Verdana" w:cs="Times New Roman"/>
          <w:bCs w:val="0"/>
          <w:sz w:val="22"/>
          <w:szCs w:val="22"/>
        </w:rPr>
      </w:pPr>
      <w:r w:rsidRPr="000E4C33">
        <w:rPr>
          <w:rFonts w:ascii="Verdana" w:hAnsi="Verdana" w:cs="Times New Roman"/>
          <w:sz w:val="22"/>
          <w:szCs w:val="22"/>
        </w:rPr>
        <w:t>Заказчик</w:t>
      </w:r>
      <w:r w:rsidR="00F1754E" w:rsidRPr="000E4C33">
        <w:rPr>
          <w:rFonts w:ascii="Verdana" w:hAnsi="Verdana" w:cs="Times New Roman"/>
          <w:sz w:val="22"/>
          <w:szCs w:val="22"/>
        </w:rPr>
        <w:t xml:space="preserve"> в </w:t>
      </w:r>
      <w:r w:rsidR="00C70663" w:rsidRPr="000E4C33">
        <w:rPr>
          <w:rFonts w:ascii="Verdana" w:hAnsi="Verdana" w:cs="Times New Roman"/>
          <w:sz w:val="22"/>
          <w:szCs w:val="22"/>
        </w:rPr>
        <w:t>д</w:t>
      </w:r>
      <w:r w:rsidR="00F1754E" w:rsidRPr="000E4C33">
        <w:rPr>
          <w:rFonts w:ascii="Verdana" w:hAnsi="Verdana" w:cs="Times New Roman"/>
          <w:sz w:val="22"/>
          <w:szCs w:val="22"/>
        </w:rPr>
        <w:t>окументации о</w:t>
      </w:r>
      <w:r w:rsidR="00AB02AE" w:rsidRPr="000E4C33">
        <w:rPr>
          <w:rFonts w:ascii="Verdana" w:hAnsi="Verdana" w:cs="Times New Roman"/>
          <w:bCs w:val="0"/>
          <w:sz w:val="22"/>
          <w:szCs w:val="22"/>
        </w:rPr>
        <w:t xml:space="preserve"> </w:t>
      </w:r>
      <w:r w:rsidR="00F1754E" w:rsidRPr="000E4C33">
        <w:rPr>
          <w:rFonts w:ascii="Verdana" w:hAnsi="Verdana" w:cs="Times New Roman"/>
          <w:sz w:val="22"/>
          <w:szCs w:val="22"/>
        </w:rPr>
        <w:t>закупке указывает срок, начиная с</w:t>
      </w:r>
      <w:r w:rsidR="003C3AF4" w:rsidRPr="000E4C33">
        <w:rPr>
          <w:rFonts w:ascii="Verdana" w:hAnsi="Verdana" w:cs="Times New Roman"/>
          <w:sz w:val="22"/>
          <w:szCs w:val="22"/>
        </w:rPr>
        <w:t> </w:t>
      </w:r>
      <w:r w:rsidR="00F1754E" w:rsidRPr="000E4C33">
        <w:rPr>
          <w:rFonts w:ascii="Verdana" w:hAnsi="Verdana" w:cs="Times New Roman"/>
          <w:sz w:val="22"/>
          <w:szCs w:val="22"/>
        </w:rPr>
        <w:t xml:space="preserve">которого </w:t>
      </w:r>
      <w:r w:rsidR="00C70663" w:rsidRPr="000E4C33">
        <w:rPr>
          <w:rFonts w:ascii="Verdana" w:hAnsi="Verdana" w:cs="Times New Roman"/>
          <w:sz w:val="22"/>
          <w:szCs w:val="22"/>
        </w:rPr>
        <w:t>у</w:t>
      </w:r>
      <w:r w:rsidR="00713E28" w:rsidRPr="000E4C33">
        <w:rPr>
          <w:rFonts w:ascii="Verdana" w:hAnsi="Verdana" w:cs="Times New Roman"/>
          <w:sz w:val="22"/>
          <w:szCs w:val="22"/>
        </w:rPr>
        <w:t>частник</w:t>
      </w:r>
      <w:r w:rsidR="00F1754E" w:rsidRPr="000E4C33">
        <w:rPr>
          <w:rFonts w:ascii="Verdana" w:hAnsi="Verdana" w:cs="Times New Roman"/>
          <w:sz w:val="22"/>
          <w:szCs w:val="22"/>
        </w:rPr>
        <w:t xml:space="preserve"> </w:t>
      </w:r>
      <w:r w:rsidR="00713E28" w:rsidRPr="000E4C33">
        <w:rPr>
          <w:rFonts w:ascii="Verdana" w:hAnsi="Verdana" w:cs="Times New Roman"/>
          <w:sz w:val="22"/>
          <w:szCs w:val="22"/>
        </w:rPr>
        <w:t>закупки</w:t>
      </w:r>
      <w:r w:rsidR="00F1754E" w:rsidRPr="000E4C33">
        <w:rPr>
          <w:rFonts w:ascii="Verdana" w:hAnsi="Verdana" w:cs="Times New Roman"/>
          <w:sz w:val="22"/>
          <w:szCs w:val="22"/>
        </w:rPr>
        <w:t xml:space="preserve"> получает </w:t>
      </w:r>
      <w:r w:rsidR="007A1DC0" w:rsidRPr="000E4C33">
        <w:rPr>
          <w:rFonts w:ascii="Verdana" w:hAnsi="Verdana" w:cs="Times New Roman"/>
          <w:sz w:val="22"/>
          <w:szCs w:val="22"/>
        </w:rPr>
        <w:t>право вернуть</w:t>
      </w:r>
      <w:r w:rsidR="00F1754E" w:rsidRPr="000E4C33">
        <w:rPr>
          <w:rFonts w:ascii="Verdana" w:hAnsi="Verdana" w:cs="Times New Roman"/>
          <w:sz w:val="22"/>
          <w:szCs w:val="22"/>
        </w:rPr>
        <w:t xml:space="preserve"> обеспечени</w:t>
      </w:r>
      <w:r w:rsidR="007A1DC0" w:rsidRPr="000E4C33">
        <w:rPr>
          <w:rFonts w:ascii="Verdana" w:hAnsi="Verdana" w:cs="Times New Roman"/>
          <w:sz w:val="22"/>
          <w:szCs w:val="22"/>
        </w:rPr>
        <w:t>е</w:t>
      </w:r>
      <w:r w:rsidR="00F1754E" w:rsidRPr="000E4C33">
        <w:rPr>
          <w:rFonts w:ascii="Verdana" w:hAnsi="Verdana" w:cs="Times New Roman"/>
          <w:sz w:val="22"/>
          <w:szCs w:val="22"/>
        </w:rPr>
        <w:t xml:space="preserve"> заявки на участие</w:t>
      </w:r>
      <w:r w:rsidR="00491758" w:rsidRPr="000E4C33">
        <w:rPr>
          <w:rFonts w:ascii="Verdana" w:hAnsi="Verdana" w:cs="Times New Roman"/>
          <w:sz w:val="22"/>
          <w:szCs w:val="22"/>
        </w:rPr>
        <w:t xml:space="preserve"> </w:t>
      </w:r>
      <w:r w:rsidR="00FD27F3" w:rsidRPr="000E4C33">
        <w:rPr>
          <w:rFonts w:ascii="Verdana" w:hAnsi="Verdana" w:cs="Times New Roman"/>
          <w:sz w:val="22"/>
          <w:szCs w:val="22"/>
        </w:rPr>
        <w:t>в </w:t>
      </w:r>
      <w:r w:rsidR="00B66A5D" w:rsidRPr="000E4C33">
        <w:rPr>
          <w:rFonts w:ascii="Verdana" w:hAnsi="Verdana" w:cs="Times New Roman"/>
          <w:sz w:val="22"/>
          <w:szCs w:val="22"/>
        </w:rPr>
        <w:t xml:space="preserve">конкурентной </w:t>
      </w:r>
      <w:r w:rsidR="00FA01F4" w:rsidRPr="000E4C33">
        <w:rPr>
          <w:rFonts w:ascii="Verdana" w:hAnsi="Verdana" w:cs="Times New Roman"/>
          <w:sz w:val="22"/>
          <w:szCs w:val="22"/>
        </w:rPr>
        <w:t>закупке</w:t>
      </w:r>
      <w:r w:rsidR="00F1754E" w:rsidRPr="000E4C33">
        <w:rPr>
          <w:rFonts w:ascii="Verdana" w:hAnsi="Verdana" w:cs="Times New Roman"/>
          <w:sz w:val="22"/>
          <w:szCs w:val="22"/>
        </w:rPr>
        <w:t xml:space="preserve">. Указанный срок не должен превышать </w:t>
      </w:r>
      <w:r w:rsidR="00FB1BA4" w:rsidRPr="000E4C33">
        <w:rPr>
          <w:rFonts w:ascii="Verdana" w:hAnsi="Verdana" w:cs="Times New Roman"/>
          <w:sz w:val="22"/>
          <w:szCs w:val="22"/>
        </w:rPr>
        <w:t>сем</w:t>
      </w:r>
      <w:r w:rsidR="000C6347" w:rsidRPr="000E4C33">
        <w:rPr>
          <w:rFonts w:ascii="Verdana" w:hAnsi="Verdana" w:cs="Times New Roman"/>
          <w:sz w:val="22"/>
          <w:szCs w:val="22"/>
        </w:rPr>
        <w:t>и</w:t>
      </w:r>
      <w:r w:rsidR="00FB1BA4" w:rsidRPr="000E4C33">
        <w:rPr>
          <w:rFonts w:ascii="Verdana" w:hAnsi="Verdana" w:cs="Times New Roman"/>
          <w:sz w:val="22"/>
          <w:szCs w:val="22"/>
        </w:rPr>
        <w:t xml:space="preserve"> </w:t>
      </w:r>
      <w:r w:rsidR="00F1754E" w:rsidRPr="000E4C33">
        <w:rPr>
          <w:rFonts w:ascii="Verdana" w:hAnsi="Verdana" w:cs="Times New Roman"/>
          <w:sz w:val="22"/>
          <w:szCs w:val="22"/>
        </w:rPr>
        <w:t>рабочих дней с</w:t>
      </w:r>
      <w:r w:rsidR="003C3AF4" w:rsidRPr="000E4C33">
        <w:rPr>
          <w:rFonts w:ascii="Verdana" w:hAnsi="Verdana" w:cs="Times New Roman"/>
          <w:sz w:val="22"/>
          <w:szCs w:val="22"/>
        </w:rPr>
        <w:t> </w:t>
      </w:r>
      <w:r w:rsidR="00F1754E" w:rsidRPr="000E4C33">
        <w:rPr>
          <w:rFonts w:ascii="Verdana" w:hAnsi="Verdana" w:cs="Times New Roman"/>
          <w:sz w:val="22"/>
          <w:szCs w:val="22"/>
        </w:rPr>
        <w:t>момента:</w:t>
      </w:r>
    </w:p>
    <w:p w:rsidR="00F1754E" w:rsidRPr="000E4C33" w:rsidRDefault="00F1754E" w:rsidP="000E4C33">
      <w:pPr>
        <w:numPr>
          <w:ilvl w:val="0"/>
          <w:numId w:val="32"/>
        </w:numPr>
        <w:tabs>
          <w:tab w:val="clear" w:pos="720"/>
          <w:tab w:val="left" w:pos="1134"/>
        </w:tabs>
        <w:ind w:left="0" w:firstLine="709"/>
        <w:jc w:val="both"/>
        <w:rPr>
          <w:rFonts w:ascii="Verdana" w:hAnsi="Verdana"/>
          <w:sz w:val="22"/>
          <w:szCs w:val="22"/>
        </w:rPr>
      </w:pPr>
      <w:r w:rsidRPr="000E4C33">
        <w:rPr>
          <w:rFonts w:ascii="Verdana" w:hAnsi="Verdana"/>
          <w:sz w:val="22"/>
          <w:szCs w:val="22"/>
        </w:rPr>
        <w:t xml:space="preserve">принятия </w:t>
      </w:r>
      <w:r w:rsidR="00C70663" w:rsidRPr="000E4C33">
        <w:rPr>
          <w:rFonts w:ascii="Verdana" w:hAnsi="Verdana"/>
          <w:sz w:val="22"/>
          <w:szCs w:val="22"/>
        </w:rPr>
        <w:t>з</w:t>
      </w:r>
      <w:r w:rsidR="005121AF" w:rsidRPr="000E4C33">
        <w:rPr>
          <w:rFonts w:ascii="Verdana" w:hAnsi="Verdana"/>
          <w:sz w:val="22"/>
          <w:szCs w:val="22"/>
        </w:rPr>
        <w:t>аказчиком</w:t>
      </w:r>
      <w:r w:rsidRPr="000E4C33">
        <w:rPr>
          <w:rFonts w:ascii="Verdana" w:hAnsi="Verdana"/>
          <w:sz w:val="22"/>
          <w:szCs w:val="22"/>
        </w:rPr>
        <w:t xml:space="preserve"> решения об </w:t>
      </w:r>
      <w:r w:rsidR="00D13BFD" w:rsidRPr="000E4C33">
        <w:rPr>
          <w:rFonts w:ascii="Verdana" w:hAnsi="Verdana"/>
          <w:sz w:val="22"/>
          <w:szCs w:val="22"/>
        </w:rPr>
        <w:t xml:space="preserve">отмене </w:t>
      </w:r>
      <w:r w:rsidR="00FA01F4" w:rsidRPr="000E4C33">
        <w:rPr>
          <w:rFonts w:ascii="Verdana" w:hAnsi="Verdana"/>
          <w:sz w:val="22"/>
          <w:szCs w:val="22"/>
        </w:rPr>
        <w:t xml:space="preserve">конкурентной </w:t>
      </w:r>
      <w:r w:rsidR="00713E28" w:rsidRPr="000E4C33">
        <w:rPr>
          <w:rFonts w:ascii="Verdana" w:hAnsi="Verdana"/>
          <w:sz w:val="22"/>
          <w:szCs w:val="22"/>
        </w:rPr>
        <w:t>закупки</w:t>
      </w:r>
      <w:r w:rsidRPr="000E4C33">
        <w:rPr>
          <w:rFonts w:ascii="Verdana" w:hAnsi="Verdana"/>
          <w:sz w:val="22"/>
          <w:szCs w:val="22"/>
        </w:rPr>
        <w:t xml:space="preserve"> </w:t>
      </w:r>
      <w:r w:rsidR="00B60795" w:rsidRPr="000E4C33">
        <w:rPr>
          <w:rFonts w:ascii="Verdana" w:hAnsi="Verdana"/>
          <w:sz w:val="22"/>
          <w:szCs w:val="22"/>
        </w:rPr>
        <w:t>–</w:t>
      </w:r>
      <w:r w:rsidRPr="000E4C33">
        <w:rPr>
          <w:rFonts w:ascii="Verdana" w:hAnsi="Verdana"/>
          <w:sz w:val="22"/>
          <w:szCs w:val="22"/>
        </w:rPr>
        <w:t xml:space="preserve"> обеспечение возвращается всем </w:t>
      </w:r>
      <w:r w:rsidR="00C70663" w:rsidRPr="000E4C33">
        <w:rPr>
          <w:rFonts w:ascii="Verdana" w:hAnsi="Verdana"/>
          <w:sz w:val="22"/>
          <w:szCs w:val="22"/>
        </w:rPr>
        <w:t>у</w:t>
      </w:r>
      <w:r w:rsidR="00713E28" w:rsidRPr="000E4C33">
        <w:rPr>
          <w:rFonts w:ascii="Verdana" w:hAnsi="Verdana"/>
          <w:sz w:val="22"/>
          <w:szCs w:val="22"/>
        </w:rPr>
        <w:t>частник</w:t>
      </w:r>
      <w:r w:rsidRPr="000E4C33">
        <w:rPr>
          <w:rFonts w:ascii="Verdana" w:hAnsi="Verdana"/>
          <w:sz w:val="22"/>
          <w:szCs w:val="22"/>
        </w:rPr>
        <w:t xml:space="preserve">ам </w:t>
      </w:r>
      <w:r w:rsidR="00713E28" w:rsidRPr="000E4C33">
        <w:rPr>
          <w:rFonts w:ascii="Verdana" w:hAnsi="Verdana"/>
          <w:sz w:val="22"/>
          <w:szCs w:val="22"/>
        </w:rPr>
        <w:t>закупки</w:t>
      </w:r>
      <w:r w:rsidR="00FD27F3" w:rsidRPr="000E4C33">
        <w:rPr>
          <w:rFonts w:ascii="Verdana" w:hAnsi="Verdana"/>
          <w:sz w:val="22"/>
          <w:szCs w:val="22"/>
        </w:rPr>
        <w:t>, подавшим заявки на участие в </w:t>
      </w:r>
      <w:r w:rsidR="00B66A5D" w:rsidRPr="000E4C33">
        <w:rPr>
          <w:rFonts w:ascii="Verdana" w:hAnsi="Verdana"/>
          <w:sz w:val="22"/>
          <w:szCs w:val="22"/>
        </w:rPr>
        <w:t xml:space="preserve">конкурентной </w:t>
      </w:r>
      <w:r w:rsidR="00FA01F4" w:rsidRPr="000E4C33">
        <w:rPr>
          <w:rFonts w:ascii="Verdana" w:hAnsi="Verdana"/>
          <w:sz w:val="22"/>
          <w:szCs w:val="22"/>
        </w:rPr>
        <w:t xml:space="preserve">закупке </w:t>
      </w:r>
      <w:r w:rsidRPr="000E4C33">
        <w:rPr>
          <w:rFonts w:ascii="Verdana" w:hAnsi="Verdana"/>
          <w:sz w:val="22"/>
          <w:szCs w:val="22"/>
        </w:rPr>
        <w:t>и пред</w:t>
      </w:r>
      <w:r w:rsidR="00AD63C6" w:rsidRPr="000E4C33">
        <w:rPr>
          <w:rFonts w:ascii="Verdana" w:hAnsi="Verdana"/>
          <w:sz w:val="22"/>
          <w:szCs w:val="22"/>
        </w:rPr>
        <w:t>о</w:t>
      </w:r>
      <w:r w:rsidRPr="000E4C33">
        <w:rPr>
          <w:rFonts w:ascii="Verdana" w:hAnsi="Verdana"/>
          <w:sz w:val="22"/>
          <w:szCs w:val="22"/>
        </w:rPr>
        <w:t>ставившим обеспечение</w:t>
      </w:r>
      <w:r w:rsidR="00C83B12" w:rsidRPr="000E4C33">
        <w:rPr>
          <w:rFonts w:ascii="Verdana" w:hAnsi="Verdana"/>
          <w:sz w:val="22"/>
          <w:szCs w:val="22"/>
        </w:rPr>
        <w:t xml:space="preserve"> таких заявок</w:t>
      </w:r>
      <w:r w:rsidRPr="000E4C33">
        <w:rPr>
          <w:rFonts w:ascii="Verdana" w:hAnsi="Verdana"/>
          <w:sz w:val="22"/>
          <w:szCs w:val="22"/>
        </w:rPr>
        <w:t>;</w:t>
      </w:r>
    </w:p>
    <w:p w:rsidR="00F1754E" w:rsidRPr="000E4C33" w:rsidRDefault="00F1754E" w:rsidP="000E4C33">
      <w:pPr>
        <w:numPr>
          <w:ilvl w:val="0"/>
          <w:numId w:val="32"/>
        </w:numPr>
        <w:tabs>
          <w:tab w:val="clear" w:pos="720"/>
          <w:tab w:val="left" w:pos="1134"/>
        </w:tabs>
        <w:ind w:left="0" w:firstLine="709"/>
        <w:jc w:val="both"/>
        <w:rPr>
          <w:rFonts w:ascii="Verdana" w:hAnsi="Verdana"/>
          <w:sz w:val="22"/>
          <w:szCs w:val="22"/>
        </w:rPr>
      </w:pPr>
      <w:r w:rsidRPr="000E4C33">
        <w:rPr>
          <w:rFonts w:ascii="Verdana" w:hAnsi="Verdana"/>
          <w:sz w:val="22"/>
          <w:szCs w:val="22"/>
        </w:rPr>
        <w:t xml:space="preserve">поступления уведомления об отзыве заявки на участие в </w:t>
      </w:r>
      <w:r w:rsidR="00FA01F4" w:rsidRPr="000E4C33">
        <w:rPr>
          <w:rFonts w:ascii="Verdana" w:hAnsi="Verdana"/>
          <w:sz w:val="22"/>
          <w:szCs w:val="22"/>
        </w:rPr>
        <w:t xml:space="preserve">конкурентной </w:t>
      </w:r>
      <w:r w:rsidR="00713E28" w:rsidRPr="000E4C33">
        <w:rPr>
          <w:rFonts w:ascii="Verdana" w:hAnsi="Verdana"/>
          <w:sz w:val="22"/>
          <w:szCs w:val="22"/>
        </w:rPr>
        <w:t>закупк</w:t>
      </w:r>
      <w:r w:rsidR="00FA01F4" w:rsidRPr="000E4C33">
        <w:rPr>
          <w:rFonts w:ascii="Verdana" w:hAnsi="Verdana"/>
          <w:sz w:val="22"/>
          <w:szCs w:val="22"/>
        </w:rPr>
        <w:t>е</w:t>
      </w:r>
      <w:r w:rsidRPr="000E4C33">
        <w:rPr>
          <w:rFonts w:ascii="Verdana" w:hAnsi="Verdana"/>
          <w:sz w:val="22"/>
          <w:szCs w:val="22"/>
        </w:rPr>
        <w:t xml:space="preserve"> </w:t>
      </w:r>
      <w:r w:rsidR="007E5063" w:rsidRPr="000E4C33">
        <w:rPr>
          <w:rFonts w:ascii="Verdana" w:hAnsi="Verdana"/>
          <w:sz w:val="22"/>
          <w:szCs w:val="22"/>
        </w:rPr>
        <w:t>–</w:t>
      </w:r>
      <w:r w:rsidRPr="000E4C33">
        <w:rPr>
          <w:rFonts w:ascii="Verdana" w:hAnsi="Verdana"/>
          <w:sz w:val="22"/>
          <w:szCs w:val="22"/>
        </w:rPr>
        <w:t xml:space="preserve"> обеспечение возвращается </w:t>
      </w:r>
      <w:r w:rsidR="00C70663" w:rsidRPr="000E4C33">
        <w:rPr>
          <w:rFonts w:ascii="Verdana" w:hAnsi="Verdana"/>
          <w:sz w:val="22"/>
          <w:szCs w:val="22"/>
        </w:rPr>
        <w:t>у</w:t>
      </w:r>
      <w:r w:rsidR="00713E28" w:rsidRPr="000E4C33">
        <w:rPr>
          <w:rFonts w:ascii="Verdana" w:hAnsi="Verdana"/>
          <w:sz w:val="22"/>
          <w:szCs w:val="22"/>
        </w:rPr>
        <w:t>частник</w:t>
      </w:r>
      <w:r w:rsidRPr="000E4C33">
        <w:rPr>
          <w:rFonts w:ascii="Verdana" w:hAnsi="Verdana"/>
          <w:sz w:val="22"/>
          <w:szCs w:val="22"/>
        </w:rPr>
        <w:t xml:space="preserve">у </w:t>
      </w:r>
      <w:r w:rsidR="00713E28" w:rsidRPr="000E4C33">
        <w:rPr>
          <w:rFonts w:ascii="Verdana" w:hAnsi="Verdana"/>
          <w:sz w:val="22"/>
          <w:szCs w:val="22"/>
        </w:rPr>
        <w:t>закупки</w:t>
      </w:r>
      <w:r w:rsidRPr="000E4C33">
        <w:rPr>
          <w:rFonts w:ascii="Verdana" w:hAnsi="Verdana"/>
          <w:sz w:val="22"/>
          <w:szCs w:val="22"/>
        </w:rPr>
        <w:t xml:space="preserve">, </w:t>
      </w:r>
      <w:r w:rsidR="00FD27F3" w:rsidRPr="000E4C33">
        <w:rPr>
          <w:rFonts w:ascii="Verdana" w:hAnsi="Verdana"/>
          <w:sz w:val="22"/>
          <w:szCs w:val="22"/>
        </w:rPr>
        <w:t>отозвавшему заявку на участие в </w:t>
      </w:r>
      <w:r w:rsidR="00B66A5D" w:rsidRPr="000E4C33">
        <w:rPr>
          <w:rFonts w:ascii="Verdana" w:hAnsi="Verdana"/>
          <w:sz w:val="22"/>
          <w:szCs w:val="22"/>
        </w:rPr>
        <w:t xml:space="preserve">конкурентной </w:t>
      </w:r>
      <w:r w:rsidR="00FA01F4" w:rsidRPr="000E4C33">
        <w:rPr>
          <w:rFonts w:ascii="Verdana" w:hAnsi="Verdana"/>
          <w:sz w:val="22"/>
          <w:szCs w:val="22"/>
        </w:rPr>
        <w:t xml:space="preserve">закупке </w:t>
      </w:r>
      <w:r w:rsidRPr="000E4C33">
        <w:rPr>
          <w:rFonts w:ascii="Verdana" w:hAnsi="Verdana"/>
          <w:sz w:val="22"/>
          <w:szCs w:val="22"/>
        </w:rPr>
        <w:t xml:space="preserve">до окончания установленного </w:t>
      </w:r>
      <w:r w:rsidR="00C70663" w:rsidRPr="000E4C33">
        <w:rPr>
          <w:rFonts w:ascii="Verdana" w:hAnsi="Verdana"/>
          <w:sz w:val="22"/>
          <w:szCs w:val="22"/>
        </w:rPr>
        <w:t>д</w:t>
      </w:r>
      <w:r w:rsidRPr="000E4C33">
        <w:rPr>
          <w:rFonts w:ascii="Verdana" w:hAnsi="Verdana"/>
          <w:sz w:val="22"/>
          <w:szCs w:val="22"/>
        </w:rPr>
        <w:t xml:space="preserve">окументацией о закупке срока подачи заявок на участие в </w:t>
      </w:r>
      <w:r w:rsidR="00B66A5D" w:rsidRPr="000E4C33">
        <w:rPr>
          <w:rFonts w:ascii="Verdana" w:hAnsi="Verdana"/>
          <w:sz w:val="22"/>
          <w:szCs w:val="22"/>
        </w:rPr>
        <w:t xml:space="preserve">конкурентной </w:t>
      </w:r>
      <w:r w:rsidR="00FA01F4" w:rsidRPr="000E4C33">
        <w:rPr>
          <w:rFonts w:ascii="Verdana" w:hAnsi="Verdana"/>
          <w:sz w:val="22"/>
          <w:szCs w:val="22"/>
        </w:rPr>
        <w:t>закупке</w:t>
      </w:r>
      <w:r w:rsidRPr="000E4C33">
        <w:rPr>
          <w:rFonts w:ascii="Verdana" w:hAnsi="Verdana"/>
          <w:sz w:val="22"/>
          <w:szCs w:val="22"/>
        </w:rPr>
        <w:t>;</w:t>
      </w:r>
    </w:p>
    <w:p w:rsidR="00F1754E" w:rsidRPr="000E4C33" w:rsidRDefault="00F1754E" w:rsidP="000E4C33">
      <w:pPr>
        <w:numPr>
          <w:ilvl w:val="0"/>
          <w:numId w:val="32"/>
        </w:numPr>
        <w:tabs>
          <w:tab w:val="clear" w:pos="720"/>
          <w:tab w:val="left" w:pos="1134"/>
        </w:tabs>
        <w:ind w:left="0" w:firstLine="709"/>
        <w:jc w:val="both"/>
        <w:rPr>
          <w:rFonts w:ascii="Verdana" w:hAnsi="Verdana"/>
          <w:sz w:val="22"/>
          <w:szCs w:val="22"/>
        </w:rPr>
      </w:pPr>
      <w:r w:rsidRPr="000E4C33">
        <w:rPr>
          <w:rFonts w:ascii="Verdana" w:hAnsi="Verdana"/>
          <w:sz w:val="22"/>
          <w:szCs w:val="22"/>
        </w:rPr>
        <w:t xml:space="preserve">получения заявки на участие в </w:t>
      </w:r>
      <w:r w:rsidR="00FA01F4" w:rsidRPr="000E4C33">
        <w:rPr>
          <w:rFonts w:ascii="Verdana" w:hAnsi="Verdana"/>
          <w:sz w:val="22"/>
          <w:szCs w:val="22"/>
        </w:rPr>
        <w:t xml:space="preserve">конкурентной </w:t>
      </w:r>
      <w:r w:rsidR="00713E28" w:rsidRPr="000E4C33">
        <w:rPr>
          <w:rFonts w:ascii="Verdana" w:hAnsi="Verdana"/>
          <w:sz w:val="22"/>
          <w:szCs w:val="22"/>
        </w:rPr>
        <w:t>закупк</w:t>
      </w:r>
      <w:r w:rsidR="006C50D3" w:rsidRPr="000E4C33">
        <w:rPr>
          <w:rFonts w:ascii="Verdana" w:hAnsi="Verdana"/>
          <w:sz w:val="22"/>
          <w:szCs w:val="22"/>
        </w:rPr>
        <w:t>е</w:t>
      </w:r>
      <w:r w:rsidR="00D03EEA" w:rsidRPr="000E4C33">
        <w:rPr>
          <w:rFonts w:ascii="Verdana" w:hAnsi="Verdana"/>
          <w:sz w:val="22"/>
          <w:szCs w:val="22"/>
        </w:rPr>
        <w:t>, поступившей после срока окончания подачи заявок</w:t>
      </w:r>
      <w:r w:rsidR="00C83B12" w:rsidRPr="000E4C33">
        <w:rPr>
          <w:rFonts w:ascii="Verdana" w:hAnsi="Verdana"/>
          <w:sz w:val="22"/>
          <w:szCs w:val="22"/>
        </w:rPr>
        <w:t>,</w:t>
      </w:r>
      <w:r w:rsidRPr="000E4C33">
        <w:rPr>
          <w:rFonts w:ascii="Verdana" w:hAnsi="Verdana"/>
          <w:sz w:val="22"/>
          <w:szCs w:val="22"/>
        </w:rPr>
        <w:t xml:space="preserve"> </w:t>
      </w:r>
      <w:r w:rsidR="007E5063" w:rsidRPr="000E4C33">
        <w:rPr>
          <w:rFonts w:ascii="Verdana" w:hAnsi="Verdana"/>
          <w:sz w:val="22"/>
          <w:szCs w:val="22"/>
        </w:rPr>
        <w:t xml:space="preserve">– </w:t>
      </w:r>
      <w:r w:rsidRPr="000E4C33">
        <w:rPr>
          <w:rFonts w:ascii="Verdana" w:hAnsi="Verdana"/>
          <w:sz w:val="22"/>
          <w:szCs w:val="22"/>
        </w:rPr>
        <w:t xml:space="preserve">обеспечение возвращается </w:t>
      </w:r>
      <w:r w:rsidR="00741775" w:rsidRPr="000E4C33">
        <w:rPr>
          <w:rFonts w:ascii="Verdana" w:hAnsi="Verdana"/>
          <w:sz w:val="22"/>
          <w:szCs w:val="22"/>
        </w:rPr>
        <w:t>у</w:t>
      </w:r>
      <w:r w:rsidR="00713E28" w:rsidRPr="000E4C33">
        <w:rPr>
          <w:rFonts w:ascii="Verdana" w:hAnsi="Verdana"/>
          <w:sz w:val="22"/>
          <w:szCs w:val="22"/>
        </w:rPr>
        <w:t>частник</w:t>
      </w:r>
      <w:r w:rsidRPr="000E4C33">
        <w:rPr>
          <w:rFonts w:ascii="Verdana" w:hAnsi="Verdana"/>
          <w:sz w:val="22"/>
          <w:szCs w:val="22"/>
        </w:rPr>
        <w:t xml:space="preserve">у </w:t>
      </w:r>
      <w:r w:rsidR="00713E28" w:rsidRPr="000E4C33">
        <w:rPr>
          <w:rFonts w:ascii="Verdana" w:hAnsi="Verdana"/>
          <w:sz w:val="22"/>
          <w:szCs w:val="22"/>
        </w:rPr>
        <w:t>закупки</w:t>
      </w:r>
      <w:r w:rsidRPr="000E4C33">
        <w:rPr>
          <w:rFonts w:ascii="Verdana" w:hAnsi="Verdana"/>
          <w:sz w:val="22"/>
          <w:szCs w:val="22"/>
        </w:rPr>
        <w:t xml:space="preserve">, заявка которого </w:t>
      </w:r>
      <w:r w:rsidR="00D03EEA" w:rsidRPr="000E4C33">
        <w:rPr>
          <w:rFonts w:ascii="Verdana" w:hAnsi="Verdana"/>
          <w:sz w:val="22"/>
          <w:szCs w:val="22"/>
        </w:rPr>
        <w:t>поступила после срока окончания подачи заявок</w:t>
      </w:r>
      <w:r w:rsidRPr="000E4C33">
        <w:rPr>
          <w:rFonts w:ascii="Verdana" w:hAnsi="Verdana"/>
          <w:sz w:val="22"/>
          <w:szCs w:val="22"/>
        </w:rPr>
        <w:t>;</w:t>
      </w:r>
    </w:p>
    <w:p w:rsidR="00F1754E" w:rsidRPr="000E4C33" w:rsidRDefault="00F1754E" w:rsidP="000E4C33">
      <w:pPr>
        <w:numPr>
          <w:ilvl w:val="0"/>
          <w:numId w:val="32"/>
        </w:numPr>
        <w:tabs>
          <w:tab w:val="clear" w:pos="720"/>
          <w:tab w:val="left" w:pos="1134"/>
        </w:tabs>
        <w:ind w:left="0" w:firstLine="709"/>
        <w:jc w:val="both"/>
        <w:rPr>
          <w:rFonts w:ascii="Verdana" w:hAnsi="Verdana"/>
          <w:sz w:val="22"/>
          <w:szCs w:val="22"/>
        </w:rPr>
      </w:pPr>
      <w:r w:rsidRPr="000E4C33">
        <w:rPr>
          <w:rFonts w:ascii="Verdana" w:hAnsi="Verdana"/>
          <w:sz w:val="22"/>
          <w:szCs w:val="22"/>
        </w:rPr>
        <w:t xml:space="preserve">подписания протокола рассмотрения заявок на участие в </w:t>
      </w:r>
      <w:r w:rsidR="00FA01F4" w:rsidRPr="000E4C33">
        <w:rPr>
          <w:rFonts w:ascii="Verdana" w:hAnsi="Verdana"/>
          <w:sz w:val="22"/>
          <w:szCs w:val="22"/>
        </w:rPr>
        <w:t xml:space="preserve">конкурентной </w:t>
      </w:r>
      <w:r w:rsidR="00713E28" w:rsidRPr="000E4C33">
        <w:rPr>
          <w:rFonts w:ascii="Verdana" w:hAnsi="Verdana"/>
          <w:sz w:val="22"/>
          <w:szCs w:val="22"/>
        </w:rPr>
        <w:t>закупк</w:t>
      </w:r>
      <w:r w:rsidR="00FA01F4" w:rsidRPr="000E4C33">
        <w:rPr>
          <w:rFonts w:ascii="Verdana" w:hAnsi="Verdana"/>
          <w:sz w:val="22"/>
          <w:szCs w:val="22"/>
        </w:rPr>
        <w:t>е</w:t>
      </w:r>
      <w:r w:rsidRPr="000E4C33">
        <w:rPr>
          <w:rFonts w:ascii="Verdana" w:hAnsi="Verdana"/>
          <w:sz w:val="22"/>
          <w:szCs w:val="22"/>
        </w:rPr>
        <w:t xml:space="preserve"> – обеспечение возвращается </w:t>
      </w:r>
      <w:r w:rsidR="00741775" w:rsidRPr="000E4C33">
        <w:rPr>
          <w:rFonts w:ascii="Verdana" w:hAnsi="Verdana"/>
          <w:sz w:val="22"/>
          <w:szCs w:val="22"/>
        </w:rPr>
        <w:t>у</w:t>
      </w:r>
      <w:r w:rsidR="00713E28" w:rsidRPr="000E4C33">
        <w:rPr>
          <w:rFonts w:ascii="Verdana" w:hAnsi="Verdana"/>
          <w:sz w:val="22"/>
          <w:szCs w:val="22"/>
        </w:rPr>
        <w:t>частник</w:t>
      </w:r>
      <w:r w:rsidRPr="000E4C33">
        <w:rPr>
          <w:rFonts w:ascii="Verdana" w:hAnsi="Verdana"/>
          <w:sz w:val="22"/>
          <w:szCs w:val="22"/>
        </w:rPr>
        <w:t xml:space="preserve">ам </w:t>
      </w:r>
      <w:r w:rsidR="00713E28" w:rsidRPr="000E4C33">
        <w:rPr>
          <w:rFonts w:ascii="Verdana" w:hAnsi="Verdana"/>
          <w:sz w:val="22"/>
          <w:szCs w:val="22"/>
        </w:rPr>
        <w:t>закупки</w:t>
      </w:r>
      <w:r w:rsidRPr="000E4C33">
        <w:rPr>
          <w:rFonts w:ascii="Verdana" w:hAnsi="Verdana"/>
          <w:sz w:val="22"/>
          <w:szCs w:val="22"/>
        </w:rPr>
        <w:t xml:space="preserve">, в отношении которых принято решение об отказе им в допуске к участию в </w:t>
      </w:r>
      <w:r w:rsidR="00B66A5D" w:rsidRPr="000E4C33">
        <w:rPr>
          <w:rFonts w:ascii="Verdana" w:hAnsi="Verdana"/>
          <w:sz w:val="22"/>
          <w:szCs w:val="22"/>
        </w:rPr>
        <w:t xml:space="preserve">конкурентной </w:t>
      </w:r>
      <w:r w:rsidR="00FA01F4" w:rsidRPr="000E4C33">
        <w:rPr>
          <w:rFonts w:ascii="Verdana" w:hAnsi="Verdana"/>
          <w:sz w:val="22"/>
          <w:szCs w:val="22"/>
        </w:rPr>
        <w:t>закупке</w:t>
      </w:r>
      <w:r w:rsidRPr="000E4C33">
        <w:rPr>
          <w:rFonts w:ascii="Verdana" w:hAnsi="Verdana"/>
          <w:sz w:val="22"/>
          <w:szCs w:val="22"/>
        </w:rPr>
        <w:t>;</w:t>
      </w:r>
    </w:p>
    <w:p w:rsidR="00F1754E" w:rsidRPr="000E4C33" w:rsidRDefault="00F1754E" w:rsidP="000E4C33">
      <w:pPr>
        <w:numPr>
          <w:ilvl w:val="0"/>
          <w:numId w:val="32"/>
        </w:numPr>
        <w:tabs>
          <w:tab w:val="clear" w:pos="720"/>
          <w:tab w:val="left" w:pos="1134"/>
        </w:tabs>
        <w:ind w:left="0" w:firstLine="709"/>
        <w:jc w:val="both"/>
        <w:rPr>
          <w:rFonts w:ascii="Verdana" w:hAnsi="Verdana"/>
          <w:sz w:val="22"/>
          <w:szCs w:val="22"/>
        </w:rPr>
      </w:pPr>
      <w:r w:rsidRPr="000E4C33">
        <w:rPr>
          <w:rFonts w:ascii="Verdana" w:hAnsi="Verdana"/>
          <w:sz w:val="22"/>
          <w:szCs w:val="22"/>
        </w:rPr>
        <w:t xml:space="preserve">окончания аукциона </w:t>
      </w:r>
      <w:r w:rsidR="007E5063" w:rsidRPr="000E4C33">
        <w:rPr>
          <w:rFonts w:ascii="Verdana" w:hAnsi="Verdana"/>
          <w:sz w:val="22"/>
          <w:szCs w:val="22"/>
        </w:rPr>
        <w:t>–</w:t>
      </w:r>
      <w:r w:rsidRPr="000E4C33">
        <w:rPr>
          <w:rFonts w:ascii="Verdana" w:hAnsi="Verdana"/>
          <w:sz w:val="22"/>
          <w:szCs w:val="22"/>
        </w:rPr>
        <w:t xml:space="preserve"> </w:t>
      </w:r>
      <w:r w:rsidR="00C070D5" w:rsidRPr="000E4C33">
        <w:rPr>
          <w:rFonts w:ascii="Verdana" w:hAnsi="Verdana"/>
          <w:sz w:val="22"/>
          <w:szCs w:val="22"/>
        </w:rPr>
        <w:t xml:space="preserve">обеспечение возвращается </w:t>
      </w:r>
      <w:r w:rsidR="00741775" w:rsidRPr="000E4C33">
        <w:rPr>
          <w:rFonts w:ascii="Verdana" w:hAnsi="Verdana"/>
          <w:sz w:val="22"/>
          <w:szCs w:val="22"/>
        </w:rPr>
        <w:t>у</w:t>
      </w:r>
      <w:r w:rsidR="00713E28" w:rsidRPr="000E4C33">
        <w:rPr>
          <w:rFonts w:ascii="Verdana" w:hAnsi="Verdana"/>
          <w:sz w:val="22"/>
          <w:szCs w:val="22"/>
        </w:rPr>
        <w:t>частник</w:t>
      </w:r>
      <w:r w:rsidRPr="000E4C33">
        <w:rPr>
          <w:rFonts w:ascii="Verdana" w:hAnsi="Verdana"/>
          <w:sz w:val="22"/>
          <w:szCs w:val="22"/>
        </w:rPr>
        <w:t>ам</w:t>
      </w:r>
      <w:r w:rsidR="00F82E76" w:rsidRPr="000E4C33">
        <w:rPr>
          <w:rFonts w:ascii="Verdana" w:hAnsi="Verdana"/>
          <w:sz w:val="22"/>
          <w:szCs w:val="22"/>
        </w:rPr>
        <w:t xml:space="preserve"> </w:t>
      </w:r>
      <w:r w:rsidR="00FA01F4" w:rsidRPr="000E4C33">
        <w:rPr>
          <w:rFonts w:ascii="Verdana" w:hAnsi="Verdana"/>
          <w:sz w:val="22"/>
          <w:szCs w:val="22"/>
        </w:rPr>
        <w:t xml:space="preserve">конкурентной </w:t>
      </w:r>
      <w:r w:rsidR="00713E28" w:rsidRPr="000E4C33">
        <w:rPr>
          <w:rFonts w:ascii="Verdana" w:hAnsi="Verdana"/>
          <w:sz w:val="22"/>
          <w:szCs w:val="22"/>
        </w:rPr>
        <w:t>закупки</w:t>
      </w:r>
      <w:r w:rsidRPr="000E4C33">
        <w:rPr>
          <w:rFonts w:ascii="Verdana" w:hAnsi="Verdana"/>
          <w:sz w:val="22"/>
          <w:szCs w:val="22"/>
        </w:rPr>
        <w:t>, допущенным к участию</w:t>
      </w:r>
      <w:r w:rsidR="003F00D3" w:rsidRPr="000E4C33">
        <w:rPr>
          <w:rFonts w:ascii="Verdana" w:hAnsi="Verdana"/>
          <w:sz w:val="22"/>
          <w:szCs w:val="22"/>
        </w:rPr>
        <w:t xml:space="preserve"> </w:t>
      </w:r>
      <w:r w:rsidRPr="000E4C33">
        <w:rPr>
          <w:rFonts w:ascii="Verdana" w:hAnsi="Verdana"/>
          <w:sz w:val="22"/>
          <w:szCs w:val="22"/>
        </w:rPr>
        <w:t>в аукционе, но не принявшим участи</w:t>
      </w:r>
      <w:r w:rsidR="00741775" w:rsidRPr="000E4C33">
        <w:rPr>
          <w:rFonts w:ascii="Verdana" w:hAnsi="Verdana"/>
          <w:sz w:val="22"/>
          <w:szCs w:val="22"/>
        </w:rPr>
        <w:t>я</w:t>
      </w:r>
      <w:r w:rsidRPr="000E4C33">
        <w:rPr>
          <w:rFonts w:ascii="Verdana" w:hAnsi="Verdana"/>
          <w:sz w:val="22"/>
          <w:szCs w:val="22"/>
        </w:rPr>
        <w:t xml:space="preserve"> в нем;</w:t>
      </w:r>
    </w:p>
    <w:p w:rsidR="00F1754E" w:rsidRPr="000E4C33" w:rsidRDefault="00F1754E" w:rsidP="000E4C33">
      <w:pPr>
        <w:numPr>
          <w:ilvl w:val="0"/>
          <w:numId w:val="32"/>
        </w:numPr>
        <w:tabs>
          <w:tab w:val="clear" w:pos="720"/>
          <w:tab w:val="left" w:pos="1134"/>
        </w:tabs>
        <w:ind w:left="0" w:firstLine="709"/>
        <w:jc w:val="both"/>
        <w:rPr>
          <w:rFonts w:ascii="Verdana" w:hAnsi="Verdana"/>
          <w:sz w:val="22"/>
          <w:szCs w:val="22"/>
        </w:rPr>
      </w:pPr>
      <w:r w:rsidRPr="000E4C33">
        <w:rPr>
          <w:rFonts w:ascii="Verdana" w:hAnsi="Verdana"/>
          <w:sz w:val="22"/>
          <w:szCs w:val="22"/>
        </w:rPr>
        <w:lastRenderedPageBreak/>
        <w:t xml:space="preserve">заключения договора по результатам состоявшейся </w:t>
      </w:r>
      <w:r w:rsidR="00FA01F4" w:rsidRPr="000E4C33">
        <w:rPr>
          <w:rFonts w:ascii="Verdana" w:hAnsi="Verdana"/>
          <w:sz w:val="22"/>
          <w:szCs w:val="22"/>
        </w:rPr>
        <w:t xml:space="preserve">конкурентной </w:t>
      </w:r>
      <w:r w:rsidR="00713E28" w:rsidRPr="000E4C33">
        <w:rPr>
          <w:rFonts w:ascii="Verdana" w:hAnsi="Verdana"/>
          <w:sz w:val="22"/>
          <w:szCs w:val="22"/>
        </w:rPr>
        <w:t>закупки</w:t>
      </w:r>
      <w:r w:rsidRPr="000E4C33">
        <w:rPr>
          <w:rFonts w:ascii="Verdana" w:hAnsi="Verdana"/>
          <w:sz w:val="22"/>
          <w:szCs w:val="22"/>
        </w:rPr>
        <w:t xml:space="preserve"> и</w:t>
      </w:r>
      <w:r w:rsidR="00491758" w:rsidRPr="000E4C33">
        <w:rPr>
          <w:rFonts w:ascii="Verdana" w:hAnsi="Verdana"/>
          <w:sz w:val="22"/>
          <w:szCs w:val="22"/>
        </w:rPr>
        <w:t xml:space="preserve"> </w:t>
      </w:r>
      <w:r w:rsidRPr="000E4C33">
        <w:rPr>
          <w:rFonts w:ascii="Verdana" w:hAnsi="Verdana"/>
          <w:sz w:val="22"/>
          <w:szCs w:val="22"/>
        </w:rPr>
        <w:t xml:space="preserve">(если требовалось) предоставления победителем </w:t>
      </w:r>
      <w:r w:rsidR="00B66A5D" w:rsidRPr="000E4C33">
        <w:rPr>
          <w:rFonts w:ascii="Verdana" w:hAnsi="Verdana"/>
          <w:sz w:val="22"/>
          <w:szCs w:val="22"/>
        </w:rPr>
        <w:t xml:space="preserve">конкурентной </w:t>
      </w:r>
      <w:r w:rsidR="00713E28" w:rsidRPr="000E4C33">
        <w:rPr>
          <w:rFonts w:ascii="Verdana" w:hAnsi="Verdana"/>
          <w:sz w:val="22"/>
          <w:szCs w:val="22"/>
        </w:rPr>
        <w:t>закупки</w:t>
      </w:r>
      <w:r w:rsidRPr="000E4C33">
        <w:rPr>
          <w:rFonts w:ascii="Verdana" w:hAnsi="Verdana"/>
          <w:sz w:val="22"/>
          <w:szCs w:val="22"/>
        </w:rPr>
        <w:t xml:space="preserve"> обеспечения исполнения обязательств по договору </w:t>
      </w:r>
      <w:r w:rsidR="007E5063" w:rsidRPr="000E4C33">
        <w:rPr>
          <w:rFonts w:ascii="Verdana" w:hAnsi="Verdana"/>
          <w:sz w:val="22"/>
          <w:szCs w:val="22"/>
        </w:rPr>
        <w:t>–</w:t>
      </w:r>
      <w:r w:rsidRPr="000E4C33">
        <w:rPr>
          <w:rFonts w:ascii="Verdana" w:hAnsi="Verdana"/>
          <w:sz w:val="22"/>
          <w:szCs w:val="22"/>
        </w:rPr>
        <w:t xml:space="preserve"> обеспечение возвращается всем остальным </w:t>
      </w:r>
      <w:r w:rsidR="00741775" w:rsidRPr="000E4C33">
        <w:rPr>
          <w:rFonts w:ascii="Verdana" w:hAnsi="Verdana"/>
          <w:sz w:val="22"/>
          <w:szCs w:val="22"/>
        </w:rPr>
        <w:t>у</w:t>
      </w:r>
      <w:r w:rsidR="00713E28" w:rsidRPr="000E4C33">
        <w:rPr>
          <w:rFonts w:ascii="Verdana" w:hAnsi="Verdana"/>
          <w:sz w:val="22"/>
          <w:szCs w:val="22"/>
        </w:rPr>
        <w:t>частник</w:t>
      </w:r>
      <w:r w:rsidRPr="000E4C33">
        <w:rPr>
          <w:rFonts w:ascii="Verdana" w:hAnsi="Verdana"/>
          <w:sz w:val="22"/>
          <w:szCs w:val="22"/>
        </w:rPr>
        <w:t xml:space="preserve">ам </w:t>
      </w:r>
      <w:r w:rsidR="00713E28" w:rsidRPr="000E4C33">
        <w:rPr>
          <w:rFonts w:ascii="Verdana" w:hAnsi="Verdana"/>
          <w:sz w:val="22"/>
          <w:szCs w:val="22"/>
        </w:rPr>
        <w:t>закупки</w:t>
      </w:r>
      <w:r w:rsidRPr="000E4C33">
        <w:rPr>
          <w:rFonts w:ascii="Verdana" w:hAnsi="Verdana"/>
          <w:sz w:val="22"/>
          <w:szCs w:val="22"/>
        </w:rPr>
        <w:t xml:space="preserve">, допущенным к участию в </w:t>
      </w:r>
      <w:r w:rsidR="00B66A5D" w:rsidRPr="000E4C33">
        <w:rPr>
          <w:rFonts w:ascii="Verdana" w:hAnsi="Verdana"/>
          <w:sz w:val="22"/>
          <w:szCs w:val="22"/>
        </w:rPr>
        <w:t xml:space="preserve">конкурентной </w:t>
      </w:r>
      <w:r w:rsidR="00FA01F4" w:rsidRPr="000E4C33">
        <w:rPr>
          <w:rFonts w:ascii="Verdana" w:hAnsi="Verdana"/>
          <w:sz w:val="22"/>
          <w:szCs w:val="22"/>
        </w:rPr>
        <w:t>закупке</w:t>
      </w:r>
      <w:r w:rsidRPr="000E4C33">
        <w:rPr>
          <w:rFonts w:ascii="Verdana" w:hAnsi="Verdana"/>
          <w:sz w:val="22"/>
          <w:szCs w:val="22"/>
        </w:rPr>
        <w:t>;</w:t>
      </w:r>
    </w:p>
    <w:p w:rsidR="00F1754E" w:rsidRPr="000E4C33" w:rsidRDefault="00F1754E" w:rsidP="000E4C33">
      <w:pPr>
        <w:numPr>
          <w:ilvl w:val="0"/>
          <w:numId w:val="32"/>
        </w:numPr>
        <w:tabs>
          <w:tab w:val="clear" w:pos="720"/>
          <w:tab w:val="left" w:pos="1134"/>
        </w:tabs>
        <w:ind w:left="0" w:firstLine="709"/>
        <w:jc w:val="both"/>
        <w:rPr>
          <w:rFonts w:ascii="Verdana" w:hAnsi="Verdana"/>
          <w:sz w:val="22"/>
          <w:szCs w:val="22"/>
        </w:rPr>
      </w:pPr>
      <w:r w:rsidRPr="000E4C33">
        <w:rPr>
          <w:rFonts w:ascii="Verdana" w:hAnsi="Verdana"/>
          <w:sz w:val="22"/>
          <w:szCs w:val="22"/>
        </w:rPr>
        <w:t xml:space="preserve">заключения договора с единственным </w:t>
      </w:r>
      <w:r w:rsidR="00713E28" w:rsidRPr="000E4C33">
        <w:rPr>
          <w:rFonts w:ascii="Verdana" w:hAnsi="Verdana"/>
          <w:sz w:val="22"/>
          <w:szCs w:val="22"/>
        </w:rPr>
        <w:t>участник</w:t>
      </w:r>
      <w:r w:rsidRPr="000E4C33">
        <w:rPr>
          <w:rFonts w:ascii="Verdana" w:hAnsi="Verdana"/>
          <w:sz w:val="22"/>
          <w:szCs w:val="22"/>
        </w:rPr>
        <w:t xml:space="preserve">ом </w:t>
      </w:r>
      <w:r w:rsidR="00713E28" w:rsidRPr="000E4C33">
        <w:rPr>
          <w:rFonts w:ascii="Verdana" w:hAnsi="Verdana"/>
          <w:sz w:val="22"/>
          <w:szCs w:val="22"/>
        </w:rPr>
        <w:t>закупки</w:t>
      </w:r>
      <w:r w:rsidRPr="000E4C33">
        <w:rPr>
          <w:rFonts w:ascii="Verdana" w:hAnsi="Verdana"/>
          <w:sz w:val="22"/>
          <w:szCs w:val="22"/>
        </w:rPr>
        <w:t xml:space="preserve"> и</w:t>
      </w:r>
      <w:r w:rsidR="00AA0D97" w:rsidRPr="000E4C33">
        <w:rPr>
          <w:rFonts w:ascii="Verdana" w:hAnsi="Verdana"/>
          <w:sz w:val="22"/>
          <w:szCs w:val="22"/>
        </w:rPr>
        <w:t> </w:t>
      </w:r>
      <w:r w:rsidRPr="000E4C33">
        <w:rPr>
          <w:rFonts w:ascii="Verdana" w:hAnsi="Verdana"/>
          <w:sz w:val="22"/>
          <w:szCs w:val="22"/>
        </w:rPr>
        <w:t xml:space="preserve">предоставления им обеспечения исполнения обязательств по договору (если </w:t>
      </w:r>
      <w:r w:rsidR="00C83B12" w:rsidRPr="000E4C33">
        <w:rPr>
          <w:rFonts w:ascii="Verdana" w:hAnsi="Verdana"/>
          <w:sz w:val="22"/>
          <w:szCs w:val="22"/>
        </w:rPr>
        <w:t xml:space="preserve">такое </w:t>
      </w:r>
      <w:r w:rsidRPr="000E4C33">
        <w:rPr>
          <w:rFonts w:ascii="Verdana" w:hAnsi="Verdana"/>
          <w:sz w:val="22"/>
          <w:szCs w:val="22"/>
        </w:rPr>
        <w:t xml:space="preserve">требование установлено </w:t>
      </w:r>
      <w:r w:rsidR="00107013" w:rsidRPr="000E4C33">
        <w:rPr>
          <w:rFonts w:ascii="Verdana" w:hAnsi="Verdana"/>
          <w:sz w:val="22"/>
          <w:szCs w:val="22"/>
        </w:rPr>
        <w:t>д</w:t>
      </w:r>
      <w:r w:rsidRPr="000E4C33">
        <w:rPr>
          <w:rFonts w:ascii="Verdana" w:hAnsi="Verdana"/>
          <w:sz w:val="22"/>
          <w:szCs w:val="22"/>
        </w:rPr>
        <w:t>окументацией о закупке);</w:t>
      </w:r>
    </w:p>
    <w:p w:rsidR="00F1754E" w:rsidRPr="000E4C33" w:rsidRDefault="00F1754E" w:rsidP="000E4C33">
      <w:pPr>
        <w:numPr>
          <w:ilvl w:val="0"/>
          <w:numId w:val="32"/>
        </w:numPr>
        <w:tabs>
          <w:tab w:val="clear" w:pos="720"/>
          <w:tab w:val="left" w:pos="1134"/>
        </w:tabs>
        <w:ind w:left="0" w:firstLine="709"/>
        <w:jc w:val="both"/>
        <w:rPr>
          <w:rFonts w:ascii="Verdana" w:hAnsi="Verdana"/>
          <w:sz w:val="22"/>
          <w:szCs w:val="22"/>
        </w:rPr>
      </w:pPr>
      <w:r w:rsidRPr="000E4C33">
        <w:rPr>
          <w:rFonts w:ascii="Verdana" w:hAnsi="Verdana"/>
          <w:sz w:val="22"/>
          <w:szCs w:val="22"/>
        </w:rPr>
        <w:t xml:space="preserve">признания </w:t>
      </w:r>
      <w:r w:rsidR="00FA01F4" w:rsidRPr="000E4C33">
        <w:rPr>
          <w:rFonts w:ascii="Verdana" w:hAnsi="Verdana"/>
          <w:sz w:val="22"/>
          <w:szCs w:val="22"/>
        </w:rPr>
        <w:t xml:space="preserve">конкурентной </w:t>
      </w:r>
      <w:r w:rsidR="00713E28" w:rsidRPr="000E4C33">
        <w:rPr>
          <w:rFonts w:ascii="Verdana" w:hAnsi="Verdana"/>
          <w:sz w:val="22"/>
          <w:szCs w:val="22"/>
        </w:rPr>
        <w:t>закупки</w:t>
      </w:r>
      <w:r w:rsidRPr="000E4C33">
        <w:rPr>
          <w:rFonts w:ascii="Verdana" w:hAnsi="Verdana"/>
          <w:sz w:val="22"/>
          <w:szCs w:val="22"/>
        </w:rPr>
        <w:t xml:space="preserve"> несостоявшейся и/или принятия</w:t>
      </w:r>
      <w:r w:rsidR="004427CA" w:rsidRPr="000E4C33">
        <w:rPr>
          <w:rFonts w:ascii="Verdana" w:hAnsi="Verdana"/>
          <w:sz w:val="22"/>
          <w:szCs w:val="22"/>
        </w:rPr>
        <w:t xml:space="preserve"> заказчиком</w:t>
      </w:r>
      <w:r w:rsidRPr="000E4C33">
        <w:rPr>
          <w:rFonts w:ascii="Verdana" w:hAnsi="Verdana"/>
          <w:sz w:val="22"/>
          <w:szCs w:val="22"/>
        </w:rPr>
        <w:t xml:space="preserve"> решения о</w:t>
      </w:r>
      <w:r w:rsidR="004427CA" w:rsidRPr="000E4C33">
        <w:rPr>
          <w:rFonts w:ascii="Verdana" w:hAnsi="Verdana"/>
          <w:sz w:val="22"/>
          <w:szCs w:val="22"/>
        </w:rPr>
        <w:t>б отказе от заключения</w:t>
      </w:r>
      <w:r w:rsidRPr="000E4C33">
        <w:rPr>
          <w:rFonts w:ascii="Verdana" w:hAnsi="Verdana"/>
          <w:sz w:val="22"/>
          <w:szCs w:val="22"/>
        </w:rPr>
        <w:t xml:space="preserve"> договора по результатам </w:t>
      </w:r>
      <w:r w:rsidR="00B66A5D" w:rsidRPr="000E4C33">
        <w:rPr>
          <w:rFonts w:ascii="Verdana" w:hAnsi="Verdana"/>
          <w:sz w:val="22"/>
          <w:szCs w:val="22"/>
        </w:rPr>
        <w:t xml:space="preserve">конкурентной </w:t>
      </w:r>
      <w:r w:rsidR="004427CA" w:rsidRPr="000E4C33">
        <w:rPr>
          <w:rFonts w:ascii="Verdana" w:hAnsi="Verdana"/>
          <w:sz w:val="22"/>
          <w:szCs w:val="22"/>
        </w:rPr>
        <w:t>закупки</w:t>
      </w:r>
      <w:r w:rsidR="00FA01F4" w:rsidRPr="000E4C33">
        <w:rPr>
          <w:rFonts w:ascii="Verdana" w:hAnsi="Verdana"/>
          <w:sz w:val="22"/>
          <w:szCs w:val="22"/>
        </w:rPr>
        <w:t xml:space="preserve"> </w:t>
      </w:r>
      <w:r w:rsidR="007E5063" w:rsidRPr="000E4C33">
        <w:rPr>
          <w:rFonts w:ascii="Verdana" w:hAnsi="Verdana"/>
          <w:sz w:val="22"/>
          <w:szCs w:val="22"/>
        </w:rPr>
        <w:t>–</w:t>
      </w:r>
      <w:r w:rsidRPr="000E4C33">
        <w:rPr>
          <w:rFonts w:ascii="Verdana" w:hAnsi="Verdana"/>
          <w:sz w:val="22"/>
          <w:szCs w:val="22"/>
        </w:rPr>
        <w:t xml:space="preserve"> обеспечение возвращается </w:t>
      </w:r>
      <w:r w:rsidR="002B4027" w:rsidRPr="000E4C33">
        <w:rPr>
          <w:rFonts w:ascii="Verdana" w:hAnsi="Verdana"/>
          <w:sz w:val="22"/>
          <w:szCs w:val="22"/>
        </w:rPr>
        <w:t>у</w:t>
      </w:r>
      <w:r w:rsidR="00713E28" w:rsidRPr="000E4C33">
        <w:rPr>
          <w:rFonts w:ascii="Verdana" w:hAnsi="Verdana"/>
          <w:sz w:val="22"/>
          <w:szCs w:val="22"/>
        </w:rPr>
        <w:t>частник</w:t>
      </w:r>
      <w:r w:rsidRPr="000E4C33">
        <w:rPr>
          <w:rFonts w:ascii="Verdana" w:hAnsi="Verdana"/>
          <w:sz w:val="22"/>
          <w:szCs w:val="22"/>
        </w:rPr>
        <w:t xml:space="preserve">ам </w:t>
      </w:r>
      <w:r w:rsidR="00713E28" w:rsidRPr="000E4C33">
        <w:rPr>
          <w:rFonts w:ascii="Verdana" w:hAnsi="Verdana"/>
          <w:sz w:val="22"/>
          <w:szCs w:val="22"/>
        </w:rPr>
        <w:t>закупки</w:t>
      </w:r>
      <w:r w:rsidRPr="000E4C33">
        <w:rPr>
          <w:rFonts w:ascii="Verdana" w:hAnsi="Verdana"/>
          <w:sz w:val="22"/>
          <w:szCs w:val="22"/>
        </w:rPr>
        <w:t xml:space="preserve">, которым оно не было возвращено на предыдущих </w:t>
      </w:r>
      <w:r w:rsidR="00B66A5D" w:rsidRPr="000E4C33">
        <w:rPr>
          <w:rFonts w:ascii="Verdana" w:hAnsi="Verdana"/>
          <w:sz w:val="22"/>
          <w:szCs w:val="22"/>
        </w:rPr>
        <w:t>этапах конкурентной закупки</w:t>
      </w:r>
      <w:r w:rsidRPr="000E4C33">
        <w:rPr>
          <w:rFonts w:ascii="Verdana" w:hAnsi="Verdana"/>
          <w:sz w:val="22"/>
          <w:szCs w:val="22"/>
        </w:rPr>
        <w:t>.</w:t>
      </w:r>
    </w:p>
    <w:p w:rsidR="00F1754E" w:rsidRPr="000E4C33" w:rsidRDefault="00B57231" w:rsidP="000E4C33">
      <w:pPr>
        <w:pStyle w:val="30"/>
        <w:keepNext w:val="0"/>
        <w:keepLines w:val="0"/>
        <w:widowControl/>
        <w:tabs>
          <w:tab w:val="clear" w:pos="1430"/>
          <w:tab w:val="num" w:pos="1418"/>
        </w:tabs>
        <w:ind w:left="0" w:firstLine="709"/>
        <w:rPr>
          <w:rFonts w:ascii="Verdana" w:hAnsi="Verdana" w:cs="Times New Roman"/>
          <w:sz w:val="22"/>
          <w:szCs w:val="22"/>
        </w:rPr>
      </w:pPr>
      <w:r w:rsidRPr="000E4C33">
        <w:rPr>
          <w:rFonts w:ascii="Verdana" w:hAnsi="Verdana" w:cs="Times New Roman"/>
          <w:sz w:val="22"/>
          <w:szCs w:val="22"/>
        </w:rPr>
        <w:t xml:space="preserve">Порядок </w:t>
      </w:r>
      <w:r w:rsidR="00F1754E" w:rsidRPr="000E4C33">
        <w:rPr>
          <w:rFonts w:ascii="Verdana" w:hAnsi="Verdana" w:cs="Times New Roman"/>
          <w:sz w:val="22"/>
          <w:szCs w:val="22"/>
        </w:rPr>
        <w:t xml:space="preserve">возврата </w:t>
      </w:r>
      <w:r w:rsidR="002B4027" w:rsidRPr="000E4C33">
        <w:rPr>
          <w:rFonts w:ascii="Verdana" w:hAnsi="Verdana" w:cs="Times New Roman"/>
          <w:sz w:val="22"/>
          <w:szCs w:val="22"/>
        </w:rPr>
        <w:t>у</w:t>
      </w:r>
      <w:r w:rsidR="00713E28" w:rsidRPr="000E4C33">
        <w:rPr>
          <w:rFonts w:ascii="Verdana" w:hAnsi="Verdana" w:cs="Times New Roman"/>
          <w:sz w:val="22"/>
          <w:szCs w:val="22"/>
        </w:rPr>
        <w:t>частник</w:t>
      </w:r>
      <w:r w:rsidR="00F1754E" w:rsidRPr="000E4C33">
        <w:rPr>
          <w:rFonts w:ascii="Verdana" w:hAnsi="Verdana" w:cs="Times New Roman"/>
          <w:sz w:val="22"/>
          <w:szCs w:val="22"/>
        </w:rPr>
        <w:t xml:space="preserve">ам </w:t>
      </w:r>
      <w:r w:rsidR="00713E28" w:rsidRPr="000E4C33">
        <w:rPr>
          <w:rFonts w:ascii="Verdana" w:hAnsi="Verdana" w:cs="Times New Roman"/>
          <w:sz w:val="22"/>
          <w:szCs w:val="22"/>
        </w:rPr>
        <w:t>закупки</w:t>
      </w:r>
      <w:r w:rsidR="00F82E76" w:rsidRPr="000E4C33">
        <w:rPr>
          <w:rFonts w:ascii="Verdana" w:hAnsi="Verdana" w:cs="Times New Roman"/>
          <w:sz w:val="22"/>
          <w:szCs w:val="22"/>
        </w:rPr>
        <w:t xml:space="preserve"> </w:t>
      </w:r>
      <w:r w:rsidR="00F1754E" w:rsidRPr="000E4C33">
        <w:rPr>
          <w:rFonts w:ascii="Verdana" w:hAnsi="Verdana" w:cs="Times New Roman"/>
          <w:sz w:val="22"/>
          <w:szCs w:val="22"/>
        </w:rPr>
        <w:t xml:space="preserve">обеспечения заявки на участие в </w:t>
      </w:r>
      <w:r w:rsidR="004427CA" w:rsidRPr="000E4C33">
        <w:rPr>
          <w:rFonts w:ascii="Verdana" w:hAnsi="Verdana" w:cs="Times New Roman"/>
          <w:sz w:val="22"/>
          <w:szCs w:val="22"/>
        </w:rPr>
        <w:t xml:space="preserve">конкурентной </w:t>
      </w:r>
      <w:r w:rsidR="00B66A5D" w:rsidRPr="000E4C33">
        <w:rPr>
          <w:rFonts w:ascii="Verdana" w:hAnsi="Verdana" w:cs="Times New Roman"/>
          <w:sz w:val="22"/>
          <w:szCs w:val="22"/>
        </w:rPr>
        <w:t xml:space="preserve">закупке </w:t>
      </w:r>
      <w:r w:rsidR="00F1754E" w:rsidRPr="000E4C33">
        <w:rPr>
          <w:rFonts w:ascii="Verdana" w:hAnsi="Verdana" w:cs="Times New Roman"/>
          <w:sz w:val="22"/>
          <w:szCs w:val="22"/>
        </w:rPr>
        <w:t xml:space="preserve">при </w:t>
      </w:r>
      <w:r w:rsidR="00FA01F4" w:rsidRPr="000E4C33">
        <w:rPr>
          <w:rFonts w:ascii="Verdana" w:hAnsi="Verdana" w:cs="Times New Roman"/>
          <w:sz w:val="22"/>
          <w:szCs w:val="22"/>
        </w:rPr>
        <w:t xml:space="preserve">осуществлении </w:t>
      </w:r>
      <w:r w:rsidR="004427CA" w:rsidRPr="000E4C33">
        <w:rPr>
          <w:rFonts w:ascii="Verdana" w:hAnsi="Verdana" w:cs="Times New Roman"/>
          <w:sz w:val="22"/>
          <w:szCs w:val="22"/>
        </w:rPr>
        <w:t>такой</w:t>
      </w:r>
      <w:r w:rsidR="00FA01F4" w:rsidRPr="000E4C33">
        <w:rPr>
          <w:rFonts w:ascii="Verdana" w:hAnsi="Verdana" w:cs="Times New Roman"/>
          <w:sz w:val="22"/>
          <w:szCs w:val="22"/>
        </w:rPr>
        <w:t xml:space="preserve"> </w:t>
      </w:r>
      <w:r w:rsidR="00713E28" w:rsidRPr="000E4C33">
        <w:rPr>
          <w:rFonts w:ascii="Verdana" w:hAnsi="Verdana" w:cs="Times New Roman"/>
          <w:sz w:val="22"/>
          <w:szCs w:val="22"/>
        </w:rPr>
        <w:t>закупки</w:t>
      </w:r>
      <w:r w:rsidR="00F1754E" w:rsidRPr="000E4C33">
        <w:rPr>
          <w:rFonts w:ascii="Verdana" w:hAnsi="Verdana" w:cs="Times New Roman"/>
          <w:sz w:val="22"/>
          <w:szCs w:val="22"/>
        </w:rPr>
        <w:t xml:space="preserve"> в </w:t>
      </w:r>
      <w:r w:rsidR="005121AF" w:rsidRPr="000E4C33">
        <w:rPr>
          <w:rFonts w:ascii="Verdana" w:hAnsi="Verdana" w:cs="Times New Roman"/>
          <w:sz w:val="22"/>
          <w:szCs w:val="22"/>
        </w:rPr>
        <w:t>электронной</w:t>
      </w:r>
      <w:r w:rsidR="00F1754E" w:rsidRPr="000E4C33">
        <w:rPr>
          <w:rFonts w:ascii="Verdana" w:hAnsi="Verdana" w:cs="Times New Roman"/>
          <w:sz w:val="22"/>
          <w:szCs w:val="22"/>
        </w:rPr>
        <w:t xml:space="preserve"> форме устанавлива</w:t>
      </w:r>
      <w:r w:rsidR="00F83D05" w:rsidRPr="000E4C33">
        <w:rPr>
          <w:rFonts w:ascii="Verdana" w:hAnsi="Verdana" w:cs="Times New Roman"/>
          <w:sz w:val="22"/>
          <w:szCs w:val="22"/>
        </w:rPr>
        <w:t>ю</w:t>
      </w:r>
      <w:r w:rsidR="00F1754E" w:rsidRPr="000E4C33">
        <w:rPr>
          <w:rFonts w:ascii="Verdana" w:hAnsi="Verdana" w:cs="Times New Roman"/>
          <w:sz w:val="22"/>
          <w:szCs w:val="22"/>
        </w:rPr>
        <w:t xml:space="preserve">тся регламентом </w:t>
      </w:r>
      <w:r w:rsidR="00E820F4" w:rsidRPr="000E4C33">
        <w:rPr>
          <w:rFonts w:ascii="Verdana" w:hAnsi="Verdana" w:cs="Times New Roman"/>
          <w:sz w:val="22"/>
          <w:szCs w:val="22"/>
        </w:rPr>
        <w:t xml:space="preserve">работы </w:t>
      </w:r>
      <w:r w:rsidR="00E64D3A" w:rsidRPr="000E4C33">
        <w:rPr>
          <w:rFonts w:ascii="Verdana" w:hAnsi="Verdana" w:cs="Times New Roman"/>
          <w:sz w:val="22"/>
          <w:szCs w:val="22"/>
        </w:rPr>
        <w:t>электронной площадки</w:t>
      </w:r>
      <w:r w:rsidR="00866974" w:rsidRPr="000E4C33">
        <w:rPr>
          <w:rFonts w:ascii="Verdana" w:hAnsi="Verdana" w:cs="Times New Roman"/>
          <w:sz w:val="22"/>
          <w:szCs w:val="22"/>
        </w:rPr>
        <w:t>.</w:t>
      </w:r>
    </w:p>
    <w:p w:rsidR="00F1754E" w:rsidRPr="000E4C33" w:rsidRDefault="00F1754E" w:rsidP="000E4C33">
      <w:pPr>
        <w:pStyle w:val="30"/>
        <w:keepNext w:val="0"/>
        <w:keepLines w:val="0"/>
        <w:widowControl/>
        <w:tabs>
          <w:tab w:val="clear" w:pos="1430"/>
          <w:tab w:val="num" w:pos="1418"/>
        </w:tabs>
        <w:ind w:left="0" w:firstLine="709"/>
        <w:rPr>
          <w:rFonts w:ascii="Verdana" w:hAnsi="Verdana" w:cs="Times New Roman"/>
          <w:sz w:val="22"/>
          <w:szCs w:val="22"/>
        </w:rPr>
      </w:pPr>
      <w:r w:rsidRPr="000E4C33">
        <w:rPr>
          <w:rFonts w:ascii="Verdana" w:hAnsi="Verdana" w:cs="Times New Roman"/>
          <w:sz w:val="22"/>
          <w:szCs w:val="22"/>
        </w:rPr>
        <w:t xml:space="preserve">Возврат обеспечения </w:t>
      </w:r>
      <w:r w:rsidR="001D157E" w:rsidRPr="000E4C33">
        <w:rPr>
          <w:rFonts w:ascii="Verdana" w:hAnsi="Verdana" w:cs="Times New Roman"/>
          <w:sz w:val="22"/>
          <w:szCs w:val="22"/>
        </w:rPr>
        <w:t xml:space="preserve">заявки на участие в конкурентной закупке </w:t>
      </w:r>
      <w:r w:rsidRPr="000E4C33">
        <w:rPr>
          <w:rFonts w:ascii="Verdana" w:hAnsi="Verdana" w:cs="Times New Roman"/>
          <w:sz w:val="22"/>
          <w:szCs w:val="22"/>
        </w:rPr>
        <w:t xml:space="preserve">может быть </w:t>
      </w:r>
      <w:r w:rsidR="00482E91" w:rsidRPr="000E4C33">
        <w:rPr>
          <w:rFonts w:ascii="Verdana" w:hAnsi="Verdana" w:cs="Times New Roman"/>
          <w:sz w:val="22"/>
          <w:szCs w:val="22"/>
        </w:rPr>
        <w:t xml:space="preserve">приостановлен </w:t>
      </w:r>
      <w:r w:rsidR="000E342B" w:rsidRPr="000E4C33">
        <w:rPr>
          <w:rFonts w:ascii="Verdana" w:hAnsi="Verdana" w:cs="Times New Roman"/>
          <w:sz w:val="22"/>
          <w:szCs w:val="22"/>
        </w:rPr>
        <w:t xml:space="preserve">контрольным органом в сфере закупок </w:t>
      </w:r>
      <w:r w:rsidRPr="000E4C33">
        <w:rPr>
          <w:rFonts w:ascii="Verdana" w:hAnsi="Verdana" w:cs="Times New Roman"/>
          <w:sz w:val="22"/>
          <w:szCs w:val="22"/>
        </w:rPr>
        <w:t>в случае поступления жалобы на действия (бездействи</w:t>
      </w:r>
      <w:r w:rsidR="00DB2D32" w:rsidRPr="000E4C33">
        <w:rPr>
          <w:rFonts w:ascii="Verdana" w:hAnsi="Verdana" w:cs="Times New Roman"/>
          <w:sz w:val="22"/>
          <w:szCs w:val="22"/>
        </w:rPr>
        <w:t>е</w:t>
      </w:r>
      <w:r w:rsidRPr="000E4C33">
        <w:rPr>
          <w:rFonts w:ascii="Verdana" w:hAnsi="Verdana" w:cs="Times New Roman"/>
          <w:sz w:val="22"/>
          <w:szCs w:val="22"/>
        </w:rPr>
        <w:t xml:space="preserve">) </w:t>
      </w:r>
      <w:r w:rsidR="00F83D05" w:rsidRPr="000E4C33">
        <w:rPr>
          <w:rFonts w:ascii="Verdana" w:hAnsi="Verdana" w:cs="Times New Roman"/>
          <w:sz w:val="22"/>
          <w:szCs w:val="22"/>
        </w:rPr>
        <w:t>з</w:t>
      </w:r>
      <w:r w:rsidR="00D60ADD" w:rsidRPr="000E4C33">
        <w:rPr>
          <w:rFonts w:ascii="Verdana" w:hAnsi="Verdana" w:cs="Times New Roman"/>
          <w:sz w:val="22"/>
          <w:szCs w:val="22"/>
        </w:rPr>
        <w:t>аказчика</w:t>
      </w:r>
      <w:r w:rsidR="00A85E07" w:rsidRPr="000E4C33">
        <w:rPr>
          <w:rFonts w:ascii="Verdana" w:hAnsi="Verdana" w:cs="Times New Roman"/>
          <w:sz w:val="22"/>
          <w:szCs w:val="22"/>
        </w:rPr>
        <w:t xml:space="preserve">, Комиссии, оператора </w:t>
      </w:r>
      <w:r w:rsidR="00E64D3A" w:rsidRPr="000E4C33">
        <w:rPr>
          <w:rFonts w:ascii="Verdana" w:hAnsi="Verdana" w:cs="Times New Roman"/>
          <w:sz w:val="22"/>
          <w:szCs w:val="22"/>
        </w:rPr>
        <w:t xml:space="preserve">электронной площадки </w:t>
      </w:r>
      <w:r w:rsidRPr="000E4C33">
        <w:rPr>
          <w:rFonts w:ascii="Verdana" w:hAnsi="Verdana" w:cs="Times New Roman"/>
          <w:sz w:val="22"/>
          <w:szCs w:val="22"/>
        </w:rPr>
        <w:t xml:space="preserve">при </w:t>
      </w:r>
      <w:r w:rsidR="00FA01F4" w:rsidRPr="000E4C33">
        <w:rPr>
          <w:rFonts w:ascii="Verdana" w:hAnsi="Verdana" w:cs="Times New Roman"/>
          <w:sz w:val="22"/>
          <w:szCs w:val="22"/>
        </w:rPr>
        <w:t xml:space="preserve">осуществлении конкурентной </w:t>
      </w:r>
      <w:r w:rsidR="00713E28" w:rsidRPr="000E4C33">
        <w:rPr>
          <w:rFonts w:ascii="Verdana" w:hAnsi="Verdana" w:cs="Times New Roman"/>
          <w:sz w:val="22"/>
          <w:szCs w:val="22"/>
        </w:rPr>
        <w:t>закупки</w:t>
      </w:r>
      <w:r w:rsidRPr="000E4C33">
        <w:rPr>
          <w:rFonts w:ascii="Verdana" w:hAnsi="Verdana" w:cs="Times New Roman"/>
          <w:sz w:val="22"/>
          <w:szCs w:val="22"/>
        </w:rPr>
        <w:t xml:space="preserve"> на время рассмотрения жалобы.</w:t>
      </w:r>
    </w:p>
    <w:p w:rsidR="003F6AD0" w:rsidRPr="000E4C33" w:rsidRDefault="003F6AD0" w:rsidP="000E4C33">
      <w:pPr>
        <w:pStyle w:val="30"/>
        <w:keepNext w:val="0"/>
        <w:keepLines w:val="0"/>
        <w:widowControl/>
        <w:tabs>
          <w:tab w:val="num" w:pos="1560"/>
        </w:tabs>
        <w:ind w:left="0" w:firstLine="709"/>
        <w:rPr>
          <w:rFonts w:ascii="Verdana" w:hAnsi="Verdana" w:cs="Times New Roman"/>
          <w:sz w:val="22"/>
          <w:szCs w:val="22"/>
        </w:rPr>
      </w:pPr>
      <w:r w:rsidRPr="000E4C33">
        <w:rPr>
          <w:rFonts w:ascii="Verdana" w:hAnsi="Verdana" w:cs="Times New Roman"/>
          <w:sz w:val="22"/>
          <w:szCs w:val="22"/>
        </w:rPr>
        <w:t xml:space="preserve">Возврат участнику закупки обеспечения заявки на участие в </w:t>
      </w:r>
      <w:r w:rsidR="004427CA" w:rsidRPr="000E4C33">
        <w:rPr>
          <w:rFonts w:ascii="Verdana" w:hAnsi="Verdana" w:cs="Times New Roman"/>
          <w:sz w:val="22"/>
          <w:szCs w:val="22"/>
        </w:rPr>
        <w:t xml:space="preserve">конкурентной </w:t>
      </w:r>
      <w:r w:rsidRPr="000E4C33">
        <w:rPr>
          <w:rFonts w:ascii="Verdana" w:hAnsi="Verdana" w:cs="Times New Roman"/>
          <w:sz w:val="22"/>
          <w:szCs w:val="22"/>
        </w:rPr>
        <w:t>закупке не производится в следующих случаях:</w:t>
      </w:r>
    </w:p>
    <w:p w:rsidR="003F6AD0" w:rsidRPr="000E4C33" w:rsidRDefault="003F6AD0" w:rsidP="000E4C33">
      <w:pPr>
        <w:pStyle w:val="30"/>
        <w:keepNext w:val="0"/>
        <w:keepLines w:val="0"/>
        <w:widowControl/>
        <w:numPr>
          <w:ilvl w:val="0"/>
          <w:numId w:val="0"/>
        </w:numPr>
        <w:tabs>
          <w:tab w:val="num" w:pos="0"/>
        </w:tabs>
        <w:ind w:firstLine="709"/>
        <w:rPr>
          <w:rFonts w:ascii="Verdana" w:hAnsi="Verdana" w:cs="Times New Roman"/>
          <w:sz w:val="22"/>
          <w:szCs w:val="22"/>
        </w:rPr>
      </w:pPr>
      <w:r w:rsidRPr="000E4C33">
        <w:rPr>
          <w:rFonts w:ascii="Verdana" w:hAnsi="Verdana" w:cs="Times New Roman"/>
          <w:sz w:val="22"/>
          <w:szCs w:val="22"/>
        </w:rPr>
        <w:t>1) уклонение или отказ участника закупки от заключения договора;</w:t>
      </w:r>
    </w:p>
    <w:p w:rsidR="003F6AD0" w:rsidRPr="000E4C33" w:rsidRDefault="003F6AD0" w:rsidP="000E4C33">
      <w:pPr>
        <w:pStyle w:val="30"/>
        <w:keepNext w:val="0"/>
        <w:keepLines w:val="0"/>
        <w:widowControl/>
        <w:numPr>
          <w:ilvl w:val="0"/>
          <w:numId w:val="0"/>
        </w:numPr>
        <w:tabs>
          <w:tab w:val="num" w:pos="0"/>
          <w:tab w:val="left" w:pos="1134"/>
        </w:tabs>
        <w:ind w:firstLine="709"/>
        <w:rPr>
          <w:rFonts w:ascii="Verdana" w:hAnsi="Verdana" w:cs="Times New Roman"/>
          <w:sz w:val="22"/>
          <w:szCs w:val="22"/>
        </w:rPr>
      </w:pPr>
      <w:r w:rsidRPr="000E4C33">
        <w:rPr>
          <w:rFonts w:ascii="Verdana" w:hAnsi="Verdana" w:cs="Times New Roman"/>
          <w:sz w:val="22"/>
          <w:szCs w:val="22"/>
        </w:rPr>
        <w:t>2)</w:t>
      </w:r>
      <w:r w:rsidR="00D37AFD" w:rsidRPr="000E4C33">
        <w:rPr>
          <w:rFonts w:ascii="Verdana" w:hAnsi="Verdana" w:cs="Times New Roman"/>
          <w:sz w:val="22"/>
          <w:szCs w:val="22"/>
        </w:rPr>
        <w:t> </w:t>
      </w:r>
      <w:r w:rsidRPr="000E4C33">
        <w:rPr>
          <w:rFonts w:ascii="Verdana" w:hAnsi="Verdana" w:cs="Times New Roman"/>
          <w:sz w:val="22"/>
          <w:szCs w:val="22"/>
        </w:rPr>
        <w:t xml:space="preserve">непредоставление или предоставление с нарушением условий, установленных Законом </w:t>
      </w:r>
      <w:r w:rsidR="001D56B6" w:rsidRPr="000E4C33">
        <w:rPr>
          <w:rFonts w:ascii="Verdana" w:hAnsi="Verdana" w:cs="Times New Roman"/>
          <w:sz w:val="22"/>
          <w:szCs w:val="22"/>
        </w:rPr>
        <w:t xml:space="preserve">№ 223-ФЗ </w:t>
      </w:r>
      <w:r w:rsidRPr="000E4C33">
        <w:rPr>
          <w:rFonts w:ascii="Verdana" w:hAnsi="Verdana" w:cs="Times New Roman"/>
          <w:sz w:val="22"/>
          <w:szCs w:val="22"/>
        </w:rPr>
        <w:t>и Положением,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1043E7" w:rsidRPr="000E4C33" w:rsidRDefault="001043E7" w:rsidP="000E4C33">
      <w:pPr>
        <w:pStyle w:val="30"/>
        <w:keepNext w:val="0"/>
        <w:keepLines w:val="0"/>
        <w:widowControl/>
        <w:tabs>
          <w:tab w:val="num" w:pos="1560"/>
        </w:tabs>
        <w:ind w:left="0" w:firstLine="709"/>
        <w:rPr>
          <w:rFonts w:ascii="Verdana" w:hAnsi="Verdana" w:cs="Times New Roman"/>
          <w:sz w:val="22"/>
          <w:szCs w:val="22"/>
        </w:rPr>
      </w:pPr>
      <w:r w:rsidRPr="000E4C33">
        <w:rPr>
          <w:rFonts w:ascii="Verdana" w:hAnsi="Verdana" w:cs="Times New Roman"/>
          <w:sz w:val="22"/>
          <w:szCs w:val="22"/>
        </w:rPr>
        <w:t>Порядок</w:t>
      </w:r>
      <w:r w:rsidR="00A42D3D" w:rsidRPr="000E4C33">
        <w:rPr>
          <w:rFonts w:ascii="Verdana" w:hAnsi="Verdana" w:cs="Times New Roman"/>
          <w:sz w:val="22"/>
          <w:szCs w:val="22"/>
        </w:rPr>
        <w:t xml:space="preserve"> и </w:t>
      </w:r>
      <w:r w:rsidR="007373E9" w:rsidRPr="000E4C33">
        <w:rPr>
          <w:rFonts w:ascii="Verdana" w:hAnsi="Verdana" w:cs="Times New Roman"/>
          <w:sz w:val="22"/>
          <w:szCs w:val="22"/>
        </w:rPr>
        <w:t>способы</w:t>
      </w:r>
      <w:r w:rsidR="002F4C7F" w:rsidRPr="000E4C33">
        <w:rPr>
          <w:rFonts w:ascii="Verdana" w:hAnsi="Verdana" w:cs="Times New Roman"/>
          <w:sz w:val="22"/>
          <w:szCs w:val="22"/>
        </w:rPr>
        <w:t xml:space="preserve"> </w:t>
      </w:r>
      <w:r w:rsidRPr="000E4C33">
        <w:rPr>
          <w:rFonts w:ascii="Verdana" w:hAnsi="Verdana" w:cs="Times New Roman"/>
          <w:sz w:val="22"/>
          <w:szCs w:val="22"/>
        </w:rPr>
        <w:t xml:space="preserve">обеспечения исполнения обязательств </w:t>
      </w:r>
      <w:r w:rsidR="00F83D05" w:rsidRPr="000E4C33">
        <w:rPr>
          <w:rFonts w:ascii="Verdana" w:hAnsi="Verdana" w:cs="Times New Roman"/>
          <w:sz w:val="22"/>
          <w:szCs w:val="22"/>
        </w:rPr>
        <w:t>у</w:t>
      </w:r>
      <w:r w:rsidR="00713E28" w:rsidRPr="000E4C33">
        <w:rPr>
          <w:rFonts w:ascii="Verdana" w:hAnsi="Verdana" w:cs="Times New Roman"/>
          <w:sz w:val="22"/>
          <w:szCs w:val="22"/>
        </w:rPr>
        <w:t>частник</w:t>
      </w:r>
      <w:r w:rsidRPr="000E4C33">
        <w:rPr>
          <w:rFonts w:ascii="Verdana" w:hAnsi="Verdana" w:cs="Times New Roman"/>
          <w:sz w:val="22"/>
          <w:szCs w:val="22"/>
        </w:rPr>
        <w:t xml:space="preserve">а </w:t>
      </w:r>
      <w:r w:rsidR="00713E28" w:rsidRPr="000E4C33">
        <w:rPr>
          <w:rFonts w:ascii="Verdana" w:hAnsi="Verdana" w:cs="Times New Roman"/>
          <w:sz w:val="22"/>
          <w:szCs w:val="22"/>
        </w:rPr>
        <w:t>закупки</w:t>
      </w:r>
      <w:r w:rsidRPr="000E4C33">
        <w:rPr>
          <w:rFonts w:ascii="Verdana" w:hAnsi="Verdana" w:cs="Times New Roman"/>
          <w:sz w:val="22"/>
          <w:szCs w:val="22"/>
        </w:rPr>
        <w:t xml:space="preserve"> определяются в </w:t>
      </w:r>
      <w:r w:rsidR="00F83D05" w:rsidRPr="000E4C33">
        <w:rPr>
          <w:rFonts w:ascii="Verdana" w:hAnsi="Verdana" w:cs="Times New Roman"/>
          <w:sz w:val="22"/>
          <w:szCs w:val="22"/>
        </w:rPr>
        <w:t>д</w:t>
      </w:r>
      <w:r w:rsidRPr="000E4C33">
        <w:rPr>
          <w:rFonts w:ascii="Verdana" w:hAnsi="Verdana" w:cs="Times New Roman"/>
          <w:sz w:val="22"/>
          <w:szCs w:val="22"/>
        </w:rPr>
        <w:t>окументации о закупке</w:t>
      </w:r>
      <w:r w:rsidR="00B041DD" w:rsidRPr="000E4C33">
        <w:rPr>
          <w:rFonts w:ascii="Verdana" w:hAnsi="Verdana" w:cs="Times New Roman"/>
          <w:sz w:val="22"/>
          <w:szCs w:val="22"/>
        </w:rPr>
        <w:t>/извещении о проведении запроса котировок/запроса цен</w:t>
      </w:r>
      <w:r w:rsidRPr="000E4C33">
        <w:rPr>
          <w:rFonts w:ascii="Verdana" w:hAnsi="Verdana" w:cs="Times New Roman"/>
          <w:sz w:val="22"/>
          <w:szCs w:val="22"/>
        </w:rPr>
        <w:t>.</w:t>
      </w:r>
    </w:p>
    <w:p w:rsidR="00F1754E" w:rsidRPr="000E4C33" w:rsidRDefault="00F1754E" w:rsidP="000E4C33">
      <w:pPr>
        <w:pStyle w:val="24"/>
        <w:keepNext w:val="0"/>
        <w:keepLines w:val="0"/>
        <w:widowControl/>
        <w:numPr>
          <w:ilvl w:val="1"/>
          <w:numId w:val="3"/>
        </w:numPr>
        <w:tabs>
          <w:tab w:val="num" w:pos="1418"/>
        </w:tabs>
        <w:spacing w:before="0"/>
        <w:ind w:left="0" w:firstLine="709"/>
        <w:rPr>
          <w:rFonts w:ascii="Verdana" w:hAnsi="Verdana" w:cs="Times New Roman"/>
          <w:b w:val="0"/>
          <w:sz w:val="22"/>
          <w:szCs w:val="22"/>
        </w:rPr>
      </w:pPr>
      <w:bookmarkStart w:id="95" w:name="_Toc379794931"/>
      <w:bookmarkStart w:id="96" w:name="_Ref522790411"/>
      <w:r w:rsidRPr="000E4C33">
        <w:rPr>
          <w:rFonts w:ascii="Verdana" w:hAnsi="Verdana" w:cs="Times New Roman"/>
          <w:b w:val="0"/>
          <w:sz w:val="22"/>
          <w:szCs w:val="22"/>
        </w:rPr>
        <w:t>Обеспечение исполнения обязательств по договору</w:t>
      </w:r>
      <w:bookmarkStart w:id="97" w:name="_Ref307221503"/>
      <w:bookmarkStart w:id="98" w:name="_Ref340431570"/>
      <w:bookmarkStart w:id="99" w:name="_Ref340353721"/>
      <w:bookmarkEnd w:id="95"/>
      <w:bookmarkEnd w:id="96"/>
    </w:p>
    <w:p w:rsidR="00EB4061" w:rsidRPr="000E4C33" w:rsidRDefault="005121AF" w:rsidP="000E4C33">
      <w:pPr>
        <w:pStyle w:val="30"/>
        <w:keepNext w:val="0"/>
        <w:keepLines w:val="0"/>
        <w:widowControl/>
        <w:tabs>
          <w:tab w:val="clear" w:pos="1430"/>
          <w:tab w:val="num" w:pos="1418"/>
        </w:tabs>
        <w:ind w:left="0" w:firstLine="709"/>
        <w:rPr>
          <w:rFonts w:ascii="Verdana" w:hAnsi="Verdana" w:cs="Times New Roman"/>
          <w:sz w:val="22"/>
          <w:szCs w:val="22"/>
        </w:rPr>
      </w:pPr>
      <w:r w:rsidRPr="000E4C33">
        <w:rPr>
          <w:rFonts w:ascii="Verdana" w:hAnsi="Verdana" w:cs="Times New Roman"/>
          <w:sz w:val="22"/>
          <w:szCs w:val="22"/>
        </w:rPr>
        <w:t>Заказчик</w:t>
      </w:r>
      <w:r w:rsidR="00F1754E" w:rsidRPr="000E4C33">
        <w:rPr>
          <w:rFonts w:ascii="Verdana" w:hAnsi="Verdana" w:cs="Times New Roman"/>
          <w:sz w:val="22"/>
          <w:szCs w:val="22"/>
        </w:rPr>
        <w:t xml:space="preserve"> вправе предусмотреть </w:t>
      </w:r>
      <w:r w:rsidR="00EB43B8" w:rsidRPr="000E4C33">
        <w:rPr>
          <w:rFonts w:ascii="Verdana" w:hAnsi="Verdana" w:cs="Times New Roman"/>
          <w:sz w:val="22"/>
          <w:szCs w:val="22"/>
        </w:rPr>
        <w:t>требование</w:t>
      </w:r>
      <w:r w:rsidR="00F1754E" w:rsidRPr="000E4C33">
        <w:rPr>
          <w:rFonts w:ascii="Verdana" w:hAnsi="Verdana" w:cs="Times New Roman"/>
          <w:sz w:val="22"/>
          <w:szCs w:val="22"/>
        </w:rPr>
        <w:t xml:space="preserve"> обеспечения</w:t>
      </w:r>
      <w:r w:rsidR="00F82E76" w:rsidRPr="000E4C33">
        <w:rPr>
          <w:rFonts w:ascii="Verdana" w:hAnsi="Verdana" w:cs="Times New Roman"/>
          <w:sz w:val="22"/>
          <w:szCs w:val="22"/>
        </w:rPr>
        <w:t xml:space="preserve"> исполнения обязательств</w:t>
      </w:r>
      <w:r w:rsidR="00491758" w:rsidRPr="000E4C33">
        <w:rPr>
          <w:rFonts w:ascii="Verdana" w:hAnsi="Verdana" w:cs="Times New Roman"/>
          <w:sz w:val="22"/>
          <w:szCs w:val="22"/>
        </w:rPr>
        <w:t xml:space="preserve"> </w:t>
      </w:r>
      <w:r w:rsidR="00F82E76" w:rsidRPr="000E4C33">
        <w:rPr>
          <w:rFonts w:ascii="Verdana" w:hAnsi="Verdana" w:cs="Times New Roman"/>
          <w:sz w:val="22"/>
          <w:szCs w:val="22"/>
        </w:rPr>
        <w:t>по договору</w:t>
      </w:r>
      <w:r w:rsidR="00F1754E" w:rsidRPr="000E4C33">
        <w:rPr>
          <w:rFonts w:ascii="Verdana" w:hAnsi="Verdana" w:cs="Times New Roman"/>
          <w:sz w:val="22"/>
          <w:szCs w:val="22"/>
        </w:rPr>
        <w:t xml:space="preserve"> </w:t>
      </w:r>
      <w:r w:rsidR="00EB43B8" w:rsidRPr="000E4C33">
        <w:rPr>
          <w:rFonts w:ascii="Verdana" w:hAnsi="Verdana" w:cs="Times New Roman"/>
          <w:sz w:val="22"/>
          <w:szCs w:val="22"/>
        </w:rPr>
        <w:t xml:space="preserve">путем внесения денежных средств, предоставления банковской гарантии либо </w:t>
      </w:r>
      <w:r w:rsidR="00EC7995" w:rsidRPr="000E4C33">
        <w:rPr>
          <w:rFonts w:ascii="Verdana" w:hAnsi="Verdana" w:cs="Times New Roman"/>
          <w:sz w:val="22"/>
          <w:szCs w:val="22"/>
        </w:rPr>
        <w:t>независимой гарантии</w:t>
      </w:r>
      <w:r w:rsidR="00F1754E" w:rsidRPr="000E4C33">
        <w:rPr>
          <w:rFonts w:ascii="Verdana" w:hAnsi="Verdana" w:cs="Times New Roman"/>
          <w:sz w:val="22"/>
          <w:szCs w:val="22"/>
        </w:rPr>
        <w:t>.</w:t>
      </w:r>
      <w:bookmarkEnd w:id="97"/>
      <w:bookmarkEnd w:id="98"/>
      <w:bookmarkEnd w:id="99"/>
      <w:r w:rsidR="00EB4061" w:rsidRPr="000E4C33">
        <w:rPr>
          <w:rFonts w:ascii="Verdana" w:hAnsi="Verdana" w:cs="Times New Roman"/>
          <w:sz w:val="22"/>
          <w:szCs w:val="22"/>
        </w:rPr>
        <w:t xml:space="preserve"> При этом размер такого обеспечения может составлять от пяти до тридцати процентов НМЦ договора, указанной в извещении об осуществлении закупки.</w:t>
      </w:r>
    </w:p>
    <w:p w:rsidR="006F5C6D" w:rsidRPr="000E4C33" w:rsidRDefault="006F5C6D" w:rsidP="000E4C33">
      <w:pPr>
        <w:pStyle w:val="30"/>
        <w:keepNext w:val="0"/>
        <w:keepLines w:val="0"/>
        <w:widowControl/>
        <w:tabs>
          <w:tab w:val="clear" w:pos="1430"/>
          <w:tab w:val="num" w:pos="1418"/>
        </w:tabs>
        <w:ind w:left="0" w:firstLine="709"/>
        <w:rPr>
          <w:rFonts w:ascii="Verdana" w:hAnsi="Verdana" w:cs="Times New Roman"/>
          <w:sz w:val="22"/>
          <w:szCs w:val="22"/>
        </w:rPr>
      </w:pPr>
      <w:r w:rsidRPr="000E4C33">
        <w:rPr>
          <w:rFonts w:ascii="Verdana" w:hAnsi="Verdana" w:cs="Times New Roman"/>
          <w:sz w:val="22"/>
          <w:szCs w:val="22"/>
        </w:rPr>
        <w:t>Гарант (банк или иная кредитная организация (банковские гарантии), а также другие коммерческие организации) долж</w:t>
      </w:r>
      <w:r w:rsidR="000C6347" w:rsidRPr="000E4C33">
        <w:rPr>
          <w:rFonts w:ascii="Verdana" w:hAnsi="Verdana" w:cs="Times New Roman"/>
          <w:sz w:val="22"/>
          <w:szCs w:val="22"/>
        </w:rPr>
        <w:t>е</w:t>
      </w:r>
      <w:r w:rsidRPr="000E4C33">
        <w:rPr>
          <w:rFonts w:ascii="Verdana" w:hAnsi="Verdana" w:cs="Times New Roman"/>
          <w:sz w:val="22"/>
          <w:szCs w:val="22"/>
        </w:rPr>
        <w:t>н соответствовать требованиям, предусмотренным документацией о закупке</w:t>
      </w:r>
      <w:r w:rsidR="0000280A" w:rsidRPr="000E4C33">
        <w:rPr>
          <w:rFonts w:ascii="Verdana" w:hAnsi="Verdana" w:cs="Times New Roman"/>
          <w:sz w:val="22"/>
          <w:szCs w:val="22"/>
        </w:rPr>
        <w:t>,</w:t>
      </w:r>
      <w:r w:rsidRPr="000E4C33">
        <w:rPr>
          <w:rFonts w:ascii="Verdana" w:hAnsi="Verdana" w:cs="Times New Roman"/>
          <w:sz w:val="22"/>
          <w:szCs w:val="22"/>
        </w:rPr>
        <w:t xml:space="preserve"> </w:t>
      </w:r>
      <w:r w:rsidR="00B041DD" w:rsidRPr="000E4C33">
        <w:rPr>
          <w:rFonts w:ascii="Verdana" w:hAnsi="Verdana" w:cs="Times New Roman"/>
          <w:sz w:val="22"/>
          <w:szCs w:val="22"/>
        </w:rPr>
        <w:t>и (или) извещением</w:t>
      </w:r>
      <w:r w:rsidR="0000280A" w:rsidRPr="000E4C33">
        <w:rPr>
          <w:rFonts w:ascii="Verdana" w:hAnsi="Verdana" w:cs="Times New Roman"/>
          <w:sz w:val="22"/>
          <w:szCs w:val="22"/>
        </w:rPr>
        <w:t>,</w:t>
      </w:r>
      <w:r w:rsidR="00B041DD" w:rsidRPr="000E4C33">
        <w:rPr>
          <w:rFonts w:ascii="Verdana" w:hAnsi="Verdana" w:cs="Times New Roman"/>
          <w:sz w:val="22"/>
          <w:szCs w:val="22"/>
        </w:rPr>
        <w:t xml:space="preserve"> </w:t>
      </w:r>
      <w:r w:rsidRPr="000E4C33">
        <w:rPr>
          <w:rFonts w:ascii="Verdana" w:hAnsi="Verdana" w:cs="Times New Roman"/>
          <w:sz w:val="22"/>
          <w:szCs w:val="22"/>
        </w:rPr>
        <w:t>и проектом договора.</w:t>
      </w:r>
    </w:p>
    <w:p w:rsidR="00EB43B8" w:rsidRPr="000E4C33" w:rsidRDefault="00EB43B8" w:rsidP="000E4C33">
      <w:pPr>
        <w:pStyle w:val="30"/>
        <w:keepNext w:val="0"/>
        <w:keepLines w:val="0"/>
        <w:widowControl/>
        <w:tabs>
          <w:tab w:val="clear" w:pos="1430"/>
          <w:tab w:val="num" w:pos="1418"/>
        </w:tabs>
        <w:ind w:left="0" w:firstLine="709"/>
        <w:rPr>
          <w:rFonts w:ascii="Verdana" w:hAnsi="Verdana" w:cs="Times New Roman"/>
          <w:sz w:val="22"/>
          <w:szCs w:val="22"/>
        </w:rPr>
      </w:pPr>
      <w:r w:rsidRPr="000E4C33">
        <w:rPr>
          <w:rFonts w:ascii="Verdana" w:hAnsi="Verdana" w:cs="Times New Roman"/>
          <w:sz w:val="22"/>
          <w:szCs w:val="22"/>
        </w:rPr>
        <w:t xml:space="preserve">Способ обеспечения исполнения обязательств по договору определяется лицом, с которым заключается договор, самостоятельно. </w:t>
      </w:r>
    </w:p>
    <w:p w:rsidR="00F1754E" w:rsidRPr="000E4C33" w:rsidRDefault="00F1754E" w:rsidP="000E4C33">
      <w:pPr>
        <w:pStyle w:val="30"/>
        <w:keepNext w:val="0"/>
        <w:keepLines w:val="0"/>
        <w:widowControl/>
        <w:tabs>
          <w:tab w:val="clear" w:pos="1430"/>
          <w:tab w:val="num" w:pos="1418"/>
        </w:tabs>
        <w:ind w:left="0" w:firstLine="709"/>
        <w:rPr>
          <w:rFonts w:ascii="Verdana" w:hAnsi="Verdana" w:cs="Times New Roman"/>
          <w:sz w:val="22"/>
          <w:szCs w:val="22"/>
        </w:rPr>
      </w:pPr>
      <w:r w:rsidRPr="000E4C33">
        <w:rPr>
          <w:rFonts w:ascii="Verdana" w:hAnsi="Verdana" w:cs="Times New Roman"/>
          <w:sz w:val="22"/>
          <w:szCs w:val="22"/>
        </w:rPr>
        <w:t xml:space="preserve">Проект договора, содержащийся в </w:t>
      </w:r>
      <w:r w:rsidR="00F83D05" w:rsidRPr="000E4C33">
        <w:rPr>
          <w:rFonts w:ascii="Verdana" w:hAnsi="Verdana" w:cs="Times New Roman"/>
          <w:sz w:val="22"/>
          <w:szCs w:val="22"/>
        </w:rPr>
        <w:t>д</w:t>
      </w:r>
      <w:r w:rsidRPr="000E4C33">
        <w:rPr>
          <w:rFonts w:ascii="Verdana" w:hAnsi="Verdana" w:cs="Times New Roman"/>
          <w:sz w:val="22"/>
          <w:szCs w:val="22"/>
        </w:rPr>
        <w:t>окументации о закупке</w:t>
      </w:r>
      <w:r w:rsidR="00F83D05" w:rsidRPr="000E4C33">
        <w:rPr>
          <w:rFonts w:ascii="Verdana" w:hAnsi="Verdana" w:cs="Times New Roman"/>
          <w:sz w:val="22"/>
          <w:szCs w:val="22"/>
        </w:rPr>
        <w:t>,</w:t>
      </w:r>
      <w:r w:rsidRPr="000E4C33">
        <w:rPr>
          <w:rFonts w:ascii="Verdana" w:hAnsi="Verdana" w:cs="Times New Roman"/>
          <w:sz w:val="22"/>
          <w:szCs w:val="22"/>
        </w:rPr>
        <w:t xml:space="preserve"> и договор, заключаемый</w:t>
      </w:r>
      <w:r w:rsidR="00491758" w:rsidRPr="000E4C33">
        <w:rPr>
          <w:rFonts w:ascii="Verdana" w:hAnsi="Verdana" w:cs="Times New Roman"/>
          <w:sz w:val="22"/>
          <w:szCs w:val="22"/>
        </w:rPr>
        <w:t xml:space="preserve"> </w:t>
      </w:r>
      <w:r w:rsidRPr="000E4C33">
        <w:rPr>
          <w:rFonts w:ascii="Verdana" w:hAnsi="Verdana" w:cs="Times New Roman"/>
          <w:sz w:val="22"/>
          <w:szCs w:val="22"/>
        </w:rPr>
        <w:t xml:space="preserve">по результатам </w:t>
      </w:r>
      <w:r w:rsidR="00AF3A09" w:rsidRPr="000E4C33">
        <w:rPr>
          <w:rFonts w:ascii="Verdana" w:hAnsi="Verdana" w:cs="Times New Roman"/>
          <w:sz w:val="22"/>
          <w:szCs w:val="22"/>
        </w:rPr>
        <w:t xml:space="preserve">конкурентной </w:t>
      </w:r>
      <w:r w:rsidR="00713E28" w:rsidRPr="000E4C33">
        <w:rPr>
          <w:rFonts w:ascii="Verdana" w:hAnsi="Verdana" w:cs="Times New Roman"/>
          <w:sz w:val="22"/>
          <w:szCs w:val="22"/>
        </w:rPr>
        <w:t>закупки</w:t>
      </w:r>
      <w:r w:rsidRPr="000E4C33">
        <w:rPr>
          <w:rFonts w:ascii="Verdana" w:hAnsi="Verdana" w:cs="Times New Roman"/>
          <w:sz w:val="22"/>
          <w:szCs w:val="22"/>
        </w:rPr>
        <w:t>, должны содержать условия предоставления, возврата</w:t>
      </w:r>
      <w:r w:rsidR="00491758" w:rsidRPr="000E4C33">
        <w:rPr>
          <w:rFonts w:ascii="Verdana" w:hAnsi="Verdana" w:cs="Times New Roman"/>
          <w:sz w:val="22"/>
          <w:szCs w:val="22"/>
        </w:rPr>
        <w:t xml:space="preserve"> </w:t>
      </w:r>
      <w:r w:rsidR="00FD27F3" w:rsidRPr="000E4C33">
        <w:rPr>
          <w:rFonts w:ascii="Verdana" w:hAnsi="Verdana" w:cs="Times New Roman"/>
          <w:sz w:val="22"/>
          <w:szCs w:val="22"/>
        </w:rPr>
        <w:t>и </w:t>
      </w:r>
      <w:r w:rsidRPr="000E4C33">
        <w:rPr>
          <w:rFonts w:ascii="Verdana" w:hAnsi="Verdana" w:cs="Times New Roman"/>
          <w:sz w:val="22"/>
          <w:szCs w:val="22"/>
        </w:rPr>
        <w:t xml:space="preserve">удержания </w:t>
      </w:r>
      <w:r w:rsidR="00E967C3" w:rsidRPr="000E4C33">
        <w:rPr>
          <w:rFonts w:ascii="Verdana" w:hAnsi="Verdana" w:cs="Times New Roman"/>
          <w:sz w:val="22"/>
          <w:szCs w:val="22"/>
        </w:rPr>
        <w:t>обеспечения</w:t>
      </w:r>
      <w:r w:rsidRPr="000E4C33">
        <w:rPr>
          <w:rFonts w:ascii="Verdana" w:hAnsi="Verdana" w:cs="Times New Roman"/>
          <w:sz w:val="22"/>
          <w:szCs w:val="22"/>
        </w:rPr>
        <w:t xml:space="preserve">, </w:t>
      </w:r>
      <w:r w:rsidR="00E967C3" w:rsidRPr="000E4C33">
        <w:rPr>
          <w:rFonts w:ascii="Verdana" w:hAnsi="Verdana" w:cs="Times New Roman"/>
          <w:sz w:val="22"/>
          <w:szCs w:val="22"/>
        </w:rPr>
        <w:t xml:space="preserve">связанного </w:t>
      </w:r>
      <w:r w:rsidRPr="000E4C33">
        <w:rPr>
          <w:rFonts w:ascii="Verdana" w:hAnsi="Verdana" w:cs="Times New Roman"/>
          <w:sz w:val="22"/>
          <w:szCs w:val="22"/>
        </w:rPr>
        <w:t>с исполнением договора (если обеспечение договора будет применяться), в том числе:</w:t>
      </w:r>
    </w:p>
    <w:p w:rsidR="00F1754E" w:rsidRPr="000E4C33" w:rsidRDefault="00F1754E" w:rsidP="000E4C33">
      <w:pPr>
        <w:numPr>
          <w:ilvl w:val="0"/>
          <w:numId w:val="33"/>
        </w:numPr>
        <w:tabs>
          <w:tab w:val="clear" w:pos="720"/>
          <w:tab w:val="left" w:pos="1134"/>
        </w:tabs>
        <w:ind w:left="0" w:firstLine="709"/>
        <w:jc w:val="both"/>
        <w:rPr>
          <w:rFonts w:ascii="Verdana" w:hAnsi="Verdana"/>
          <w:sz w:val="22"/>
          <w:szCs w:val="22"/>
        </w:rPr>
      </w:pPr>
      <w:r w:rsidRPr="000E4C33">
        <w:rPr>
          <w:rFonts w:ascii="Verdana" w:hAnsi="Verdana"/>
          <w:sz w:val="22"/>
          <w:szCs w:val="22"/>
        </w:rPr>
        <w:t>виды обеспечиваемых обязательств, их объем (перечень, стоимость);</w:t>
      </w:r>
    </w:p>
    <w:p w:rsidR="00F1754E" w:rsidRPr="000E4C33" w:rsidRDefault="00F1754E" w:rsidP="000E4C33">
      <w:pPr>
        <w:numPr>
          <w:ilvl w:val="0"/>
          <w:numId w:val="33"/>
        </w:numPr>
        <w:tabs>
          <w:tab w:val="clear" w:pos="720"/>
          <w:tab w:val="left" w:pos="1134"/>
        </w:tabs>
        <w:ind w:left="0" w:firstLine="709"/>
        <w:jc w:val="both"/>
        <w:rPr>
          <w:rFonts w:ascii="Verdana" w:hAnsi="Verdana"/>
          <w:sz w:val="22"/>
          <w:szCs w:val="22"/>
        </w:rPr>
      </w:pPr>
      <w:r w:rsidRPr="000E4C33">
        <w:rPr>
          <w:rFonts w:ascii="Verdana" w:hAnsi="Verdana"/>
          <w:sz w:val="22"/>
          <w:szCs w:val="22"/>
        </w:rPr>
        <w:t>формы обеспечения;</w:t>
      </w:r>
    </w:p>
    <w:p w:rsidR="00F1754E" w:rsidRPr="000E4C33" w:rsidRDefault="00F1754E" w:rsidP="000E4C33">
      <w:pPr>
        <w:numPr>
          <w:ilvl w:val="0"/>
          <w:numId w:val="33"/>
        </w:numPr>
        <w:tabs>
          <w:tab w:val="clear" w:pos="720"/>
          <w:tab w:val="left" w:pos="1134"/>
        </w:tabs>
        <w:ind w:left="0" w:firstLine="709"/>
        <w:jc w:val="both"/>
        <w:rPr>
          <w:rFonts w:ascii="Verdana" w:hAnsi="Verdana"/>
          <w:sz w:val="22"/>
          <w:szCs w:val="22"/>
        </w:rPr>
      </w:pPr>
      <w:r w:rsidRPr="000E4C33">
        <w:rPr>
          <w:rFonts w:ascii="Verdana" w:hAnsi="Verdana"/>
          <w:sz w:val="22"/>
          <w:szCs w:val="22"/>
        </w:rPr>
        <w:t>размер (сумму) обеспечения;</w:t>
      </w:r>
    </w:p>
    <w:p w:rsidR="00F1754E" w:rsidRPr="000E4C33" w:rsidRDefault="00F1754E" w:rsidP="000E4C33">
      <w:pPr>
        <w:numPr>
          <w:ilvl w:val="0"/>
          <w:numId w:val="33"/>
        </w:numPr>
        <w:tabs>
          <w:tab w:val="clear" w:pos="720"/>
          <w:tab w:val="left" w:pos="1134"/>
        </w:tabs>
        <w:ind w:left="0" w:firstLine="709"/>
        <w:jc w:val="both"/>
        <w:rPr>
          <w:rFonts w:ascii="Verdana" w:hAnsi="Verdana"/>
          <w:sz w:val="22"/>
          <w:szCs w:val="22"/>
        </w:rPr>
      </w:pPr>
      <w:r w:rsidRPr="000E4C33">
        <w:rPr>
          <w:rFonts w:ascii="Verdana" w:hAnsi="Verdana"/>
          <w:sz w:val="22"/>
          <w:szCs w:val="22"/>
        </w:rPr>
        <w:t>требование к сроку предоставления обеспечения исполнения обязательств по договору;</w:t>
      </w:r>
    </w:p>
    <w:p w:rsidR="00F1754E" w:rsidRPr="000E4C33" w:rsidRDefault="00F1754E" w:rsidP="000E4C33">
      <w:pPr>
        <w:numPr>
          <w:ilvl w:val="0"/>
          <w:numId w:val="33"/>
        </w:numPr>
        <w:tabs>
          <w:tab w:val="clear" w:pos="720"/>
          <w:tab w:val="left" w:pos="1134"/>
        </w:tabs>
        <w:ind w:left="0" w:firstLine="709"/>
        <w:jc w:val="both"/>
        <w:rPr>
          <w:rFonts w:ascii="Verdana" w:hAnsi="Verdana"/>
          <w:sz w:val="22"/>
          <w:szCs w:val="22"/>
        </w:rPr>
      </w:pPr>
      <w:r w:rsidRPr="000E4C33">
        <w:rPr>
          <w:rFonts w:ascii="Verdana" w:hAnsi="Verdana"/>
          <w:sz w:val="22"/>
          <w:szCs w:val="22"/>
        </w:rPr>
        <w:t>требования к сроку действия обеспечения относительно срока действия обязательства</w:t>
      </w:r>
      <w:r w:rsidR="00491758" w:rsidRPr="000E4C33">
        <w:rPr>
          <w:rFonts w:ascii="Verdana" w:hAnsi="Verdana"/>
          <w:sz w:val="22"/>
          <w:szCs w:val="22"/>
        </w:rPr>
        <w:t xml:space="preserve"> </w:t>
      </w:r>
      <w:r w:rsidR="00FD27F3" w:rsidRPr="000E4C33">
        <w:rPr>
          <w:rFonts w:ascii="Verdana" w:hAnsi="Verdana"/>
          <w:sz w:val="22"/>
          <w:szCs w:val="22"/>
        </w:rPr>
        <w:t>и </w:t>
      </w:r>
      <w:r w:rsidRPr="000E4C33">
        <w:rPr>
          <w:rFonts w:ascii="Verdana" w:hAnsi="Verdana"/>
          <w:sz w:val="22"/>
          <w:szCs w:val="22"/>
        </w:rPr>
        <w:t xml:space="preserve">при необходимости </w:t>
      </w:r>
      <w:r w:rsidR="00C83B12" w:rsidRPr="000E4C33">
        <w:rPr>
          <w:rFonts w:ascii="Verdana" w:hAnsi="Verdana"/>
          <w:sz w:val="22"/>
          <w:szCs w:val="22"/>
        </w:rPr>
        <w:t xml:space="preserve">к </w:t>
      </w:r>
      <w:r w:rsidRPr="000E4C33">
        <w:rPr>
          <w:rFonts w:ascii="Verdana" w:hAnsi="Verdana"/>
          <w:sz w:val="22"/>
          <w:szCs w:val="22"/>
        </w:rPr>
        <w:t>порядку продления срока его действия;</w:t>
      </w:r>
    </w:p>
    <w:p w:rsidR="00F1754E" w:rsidRPr="000E4C33" w:rsidRDefault="00F1754E" w:rsidP="000E4C33">
      <w:pPr>
        <w:numPr>
          <w:ilvl w:val="0"/>
          <w:numId w:val="33"/>
        </w:numPr>
        <w:tabs>
          <w:tab w:val="clear" w:pos="720"/>
          <w:tab w:val="left" w:pos="1134"/>
        </w:tabs>
        <w:ind w:left="0" w:firstLine="709"/>
        <w:jc w:val="both"/>
        <w:rPr>
          <w:rFonts w:ascii="Verdana" w:hAnsi="Verdana"/>
          <w:sz w:val="22"/>
          <w:szCs w:val="22"/>
        </w:rPr>
      </w:pPr>
      <w:r w:rsidRPr="000E4C33">
        <w:rPr>
          <w:rFonts w:ascii="Verdana" w:hAnsi="Verdana"/>
          <w:sz w:val="22"/>
          <w:szCs w:val="22"/>
        </w:rPr>
        <w:t>требования к гаранту в случае предоставления обеспечения в форме банковской гарантии</w:t>
      </w:r>
      <w:r w:rsidR="00373F6E" w:rsidRPr="000E4C33">
        <w:rPr>
          <w:rFonts w:ascii="Verdana" w:hAnsi="Verdana"/>
          <w:sz w:val="22"/>
          <w:szCs w:val="22"/>
        </w:rPr>
        <w:t xml:space="preserve"> или</w:t>
      </w:r>
      <w:r w:rsidR="004D3CAB" w:rsidRPr="000E4C33">
        <w:rPr>
          <w:rFonts w:ascii="Verdana" w:hAnsi="Verdana"/>
          <w:sz w:val="22"/>
          <w:szCs w:val="22"/>
        </w:rPr>
        <w:t xml:space="preserve"> </w:t>
      </w:r>
      <w:r w:rsidR="00373F6E" w:rsidRPr="000E4C33">
        <w:rPr>
          <w:rFonts w:ascii="Verdana" w:hAnsi="Verdana"/>
          <w:sz w:val="22"/>
          <w:szCs w:val="22"/>
        </w:rPr>
        <w:t>независимой гарантии</w:t>
      </w:r>
      <w:r w:rsidR="00491758" w:rsidRPr="000E4C33">
        <w:rPr>
          <w:rFonts w:ascii="Verdana" w:hAnsi="Verdana"/>
          <w:sz w:val="22"/>
          <w:szCs w:val="22"/>
        </w:rPr>
        <w:t xml:space="preserve"> </w:t>
      </w:r>
      <w:r w:rsidR="00F83D05" w:rsidRPr="000E4C33">
        <w:rPr>
          <w:rFonts w:ascii="Verdana" w:hAnsi="Verdana"/>
          <w:sz w:val="22"/>
          <w:szCs w:val="22"/>
        </w:rPr>
        <w:t>(</w:t>
      </w:r>
      <w:r w:rsidRPr="000E4C33">
        <w:rPr>
          <w:rFonts w:ascii="Verdana" w:hAnsi="Verdana"/>
          <w:sz w:val="22"/>
          <w:szCs w:val="22"/>
        </w:rPr>
        <w:t>при необходимости</w:t>
      </w:r>
      <w:r w:rsidR="00F83D05" w:rsidRPr="000E4C33">
        <w:rPr>
          <w:rFonts w:ascii="Verdana" w:hAnsi="Verdana"/>
          <w:sz w:val="22"/>
          <w:szCs w:val="22"/>
        </w:rPr>
        <w:t>)</w:t>
      </w:r>
      <w:r w:rsidRPr="000E4C33">
        <w:rPr>
          <w:rFonts w:ascii="Verdana" w:hAnsi="Verdana"/>
          <w:sz w:val="22"/>
          <w:szCs w:val="22"/>
        </w:rPr>
        <w:t>;</w:t>
      </w:r>
    </w:p>
    <w:p w:rsidR="00F1754E" w:rsidRPr="000E4C33" w:rsidRDefault="00F1754E" w:rsidP="000E4C33">
      <w:pPr>
        <w:numPr>
          <w:ilvl w:val="0"/>
          <w:numId w:val="33"/>
        </w:numPr>
        <w:tabs>
          <w:tab w:val="clear" w:pos="720"/>
          <w:tab w:val="left" w:pos="1134"/>
        </w:tabs>
        <w:ind w:left="0" w:firstLine="709"/>
        <w:jc w:val="both"/>
        <w:rPr>
          <w:rFonts w:ascii="Verdana" w:hAnsi="Verdana"/>
          <w:sz w:val="22"/>
          <w:szCs w:val="22"/>
        </w:rPr>
      </w:pPr>
      <w:r w:rsidRPr="000E4C33">
        <w:rPr>
          <w:rFonts w:ascii="Verdana" w:hAnsi="Verdana"/>
          <w:sz w:val="22"/>
          <w:szCs w:val="22"/>
        </w:rPr>
        <w:t>условия истребования обеспечения;</w:t>
      </w:r>
    </w:p>
    <w:p w:rsidR="00F1754E" w:rsidRPr="000E4C33" w:rsidRDefault="00F1754E" w:rsidP="000E4C33">
      <w:pPr>
        <w:numPr>
          <w:ilvl w:val="0"/>
          <w:numId w:val="33"/>
        </w:numPr>
        <w:tabs>
          <w:tab w:val="clear" w:pos="720"/>
          <w:tab w:val="left" w:pos="1134"/>
        </w:tabs>
        <w:ind w:left="0" w:firstLine="709"/>
        <w:jc w:val="both"/>
        <w:rPr>
          <w:rFonts w:ascii="Verdana" w:hAnsi="Verdana"/>
          <w:sz w:val="22"/>
          <w:szCs w:val="22"/>
        </w:rPr>
      </w:pPr>
      <w:r w:rsidRPr="000E4C33">
        <w:rPr>
          <w:rFonts w:ascii="Verdana" w:hAnsi="Verdana"/>
          <w:sz w:val="22"/>
          <w:szCs w:val="22"/>
        </w:rPr>
        <w:t>условия и срок возврата обеспечения.</w:t>
      </w:r>
    </w:p>
    <w:p w:rsidR="00F1754E" w:rsidRPr="000E4C33" w:rsidRDefault="00F1754E" w:rsidP="000E4C33">
      <w:pPr>
        <w:pStyle w:val="30"/>
        <w:keepNext w:val="0"/>
        <w:keepLines w:val="0"/>
        <w:widowControl/>
        <w:tabs>
          <w:tab w:val="clear" w:pos="1430"/>
          <w:tab w:val="num" w:pos="1418"/>
        </w:tabs>
        <w:ind w:left="0" w:firstLine="709"/>
        <w:rPr>
          <w:rFonts w:ascii="Verdana" w:hAnsi="Verdana" w:cs="Times New Roman"/>
          <w:sz w:val="22"/>
          <w:szCs w:val="22"/>
        </w:rPr>
      </w:pPr>
      <w:r w:rsidRPr="000E4C33">
        <w:rPr>
          <w:rFonts w:ascii="Verdana" w:hAnsi="Verdana" w:cs="Times New Roman"/>
          <w:sz w:val="22"/>
          <w:szCs w:val="22"/>
        </w:rPr>
        <w:t xml:space="preserve">Если </w:t>
      </w:r>
      <w:r w:rsidR="00F82E76" w:rsidRPr="000E4C33">
        <w:rPr>
          <w:rFonts w:ascii="Verdana" w:hAnsi="Verdana" w:cs="Times New Roman"/>
          <w:sz w:val="22"/>
          <w:szCs w:val="22"/>
        </w:rPr>
        <w:t>поставщик (</w:t>
      </w:r>
      <w:r w:rsidR="00D817CF" w:rsidRPr="000E4C33">
        <w:rPr>
          <w:rFonts w:ascii="Verdana" w:hAnsi="Verdana" w:cs="Times New Roman"/>
          <w:sz w:val="22"/>
          <w:szCs w:val="22"/>
        </w:rPr>
        <w:t xml:space="preserve">исполнитель, </w:t>
      </w:r>
      <w:r w:rsidR="00F82E76" w:rsidRPr="000E4C33">
        <w:rPr>
          <w:rFonts w:ascii="Verdana" w:hAnsi="Verdana" w:cs="Times New Roman"/>
          <w:sz w:val="22"/>
          <w:szCs w:val="22"/>
        </w:rPr>
        <w:t>подрядчик)</w:t>
      </w:r>
      <w:r w:rsidRPr="000E4C33">
        <w:rPr>
          <w:rFonts w:ascii="Verdana" w:hAnsi="Verdana" w:cs="Times New Roman"/>
          <w:sz w:val="22"/>
          <w:szCs w:val="22"/>
        </w:rPr>
        <w:t>, с которым заключается договор,</w:t>
      </w:r>
      <w:r w:rsidR="00491758" w:rsidRPr="000E4C33">
        <w:rPr>
          <w:rFonts w:ascii="Verdana" w:hAnsi="Verdana" w:cs="Times New Roman"/>
          <w:sz w:val="22"/>
          <w:szCs w:val="22"/>
        </w:rPr>
        <w:t xml:space="preserve"> </w:t>
      </w:r>
      <w:r w:rsidRPr="000E4C33">
        <w:rPr>
          <w:rFonts w:ascii="Verdana" w:hAnsi="Verdana" w:cs="Times New Roman"/>
          <w:sz w:val="22"/>
          <w:szCs w:val="22"/>
        </w:rPr>
        <w:t xml:space="preserve">не предоставил соответствующее обеспечение </w:t>
      </w:r>
      <w:r w:rsidR="00F82E76" w:rsidRPr="000E4C33">
        <w:rPr>
          <w:rFonts w:ascii="Verdana" w:hAnsi="Verdana" w:cs="Times New Roman"/>
          <w:sz w:val="22"/>
          <w:szCs w:val="22"/>
        </w:rPr>
        <w:t>исполнения обязательств по договору</w:t>
      </w:r>
      <w:r w:rsidR="00491758" w:rsidRPr="000E4C33">
        <w:rPr>
          <w:rFonts w:ascii="Verdana" w:hAnsi="Verdana" w:cs="Times New Roman"/>
          <w:sz w:val="22"/>
          <w:szCs w:val="22"/>
        </w:rPr>
        <w:t xml:space="preserve"> </w:t>
      </w:r>
      <w:r w:rsidR="00FD27F3" w:rsidRPr="000E4C33">
        <w:rPr>
          <w:rFonts w:ascii="Verdana" w:hAnsi="Verdana" w:cs="Times New Roman"/>
          <w:sz w:val="22"/>
          <w:szCs w:val="22"/>
        </w:rPr>
        <w:lastRenderedPageBreak/>
        <w:t>в </w:t>
      </w:r>
      <w:r w:rsidRPr="000E4C33">
        <w:rPr>
          <w:rFonts w:ascii="Verdana" w:hAnsi="Verdana" w:cs="Times New Roman"/>
          <w:sz w:val="22"/>
          <w:szCs w:val="22"/>
        </w:rPr>
        <w:t xml:space="preserve">установленный в </w:t>
      </w:r>
      <w:r w:rsidR="00F63C79" w:rsidRPr="000E4C33">
        <w:rPr>
          <w:rFonts w:ascii="Verdana" w:hAnsi="Verdana" w:cs="Times New Roman"/>
          <w:sz w:val="22"/>
          <w:szCs w:val="22"/>
        </w:rPr>
        <w:t>д</w:t>
      </w:r>
      <w:r w:rsidRPr="000E4C33">
        <w:rPr>
          <w:rFonts w:ascii="Verdana" w:hAnsi="Verdana" w:cs="Times New Roman"/>
          <w:sz w:val="22"/>
          <w:szCs w:val="22"/>
        </w:rPr>
        <w:t xml:space="preserve">окументации о закупке </w:t>
      </w:r>
      <w:r w:rsidR="00B041DD" w:rsidRPr="000E4C33">
        <w:rPr>
          <w:rFonts w:ascii="Verdana" w:hAnsi="Verdana" w:cs="Times New Roman"/>
          <w:sz w:val="22"/>
          <w:szCs w:val="22"/>
        </w:rPr>
        <w:t xml:space="preserve">и (или) извещении </w:t>
      </w:r>
      <w:r w:rsidRPr="000E4C33">
        <w:rPr>
          <w:rFonts w:ascii="Verdana" w:hAnsi="Verdana" w:cs="Times New Roman"/>
          <w:sz w:val="22"/>
          <w:szCs w:val="22"/>
        </w:rPr>
        <w:t>срок, тако</w:t>
      </w:r>
      <w:r w:rsidR="00F82E76" w:rsidRPr="000E4C33">
        <w:rPr>
          <w:rFonts w:ascii="Verdana" w:hAnsi="Verdana" w:cs="Times New Roman"/>
          <w:sz w:val="22"/>
          <w:szCs w:val="22"/>
        </w:rPr>
        <w:t>й</w:t>
      </w:r>
      <w:r w:rsidRPr="000E4C33">
        <w:rPr>
          <w:rFonts w:ascii="Verdana" w:hAnsi="Verdana" w:cs="Times New Roman"/>
          <w:sz w:val="22"/>
          <w:szCs w:val="22"/>
        </w:rPr>
        <w:t xml:space="preserve"> </w:t>
      </w:r>
      <w:r w:rsidR="00F82E76" w:rsidRPr="000E4C33">
        <w:rPr>
          <w:rFonts w:ascii="Verdana" w:hAnsi="Verdana" w:cs="Times New Roman"/>
          <w:sz w:val="22"/>
          <w:szCs w:val="22"/>
        </w:rPr>
        <w:t>поставщик (</w:t>
      </w:r>
      <w:r w:rsidR="00E967C3" w:rsidRPr="000E4C33">
        <w:rPr>
          <w:rFonts w:ascii="Verdana" w:hAnsi="Verdana" w:cs="Times New Roman"/>
          <w:sz w:val="22"/>
          <w:szCs w:val="22"/>
        </w:rPr>
        <w:t xml:space="preserve">исполнитель, </w:t>
      </w:r>
      <w:r w:rsidR="00F82E76" w:rsidRPr="000E4C33">
        <w:rPr>
          <w:rFonts w:ascii="Verdana" w:hAnsi="Verdana" w:cs="Times New Roman"/>
          <w:sz w:val="22"/>
          <w:szCs w:val="22"/>
        </w:rPr>
        <w:t xml:space="preserve">подрядчик) </w:t>
      </w:r>
      <w:r w:rsidRPr="000E4C33">
        <w:rPr>
          <w:rFonts w:ascii="Verdana" w:hAnsi="Verdana" w:cs="Times New Roman"/>
          <w:sz w:val="22"/>
          <w:szCs w:val="22"/>
        </w:rPr>
        <w:t>признается уклонившимся от заключения договора.</w:t>
      </w:r>
      <w:bookmarkStart w:id="100" w:name="_Toc333575749"/>
      <w:bookmarkStart w:id="101" w:name="_Toc333577405"/>
      <w:bookmarkStart w:id="102" w:name="_Toc334099112"/>
      <w:bookmarkEnd w:id="100"/>
      <w:bookmarkEnd w:id="101"/>
      <w:bookmarkEnd w:id="102"/>
    </w:p>
    <w:p w:rsidR="00D37AFD" w:rsidRPr="000E4C33" w:rsidRDefault="001043E7" w:rsidP="000E4C33">
      <w:pPr>
        <w:pStyle w:val="30"/>
        <w:keepNext w:val="0"/>
        <w:keepLines w:val="0"/>
        <w:widowControl/>
        <w:tabs>
          <w:tab w:val="clear" w:pos="1430"/>
          <w:tab w:val="num" w:pos="1418"/>
        </w:tabs>
        <w:ind w:left="0" w:firstLine="709"/>
        <w:rPr>
          <w:rFonts w:ascii="Verdana" w:hAnsi="Verdana" w:cs="Times New Roman"/>
          <w:sz w:val="22"/>
          <w:szCs w:val="22"/>
        </w:rPr>
      </w:pPr>
      <w:r w:rsidRPr="000E4C33">
        <w:rPr>
          <w:rFonts w:ascii="Verdana" w:hAnsi="Verdana" w:cs="Times New Roman"/>
          <w:sz w:val="22"/>
          <w:szCs w:val="22"/>
        </w:rPr>
        <w:t>Порядок</w:t>
      </w:r>
      <w:r w:rsidR="00A42D3D" w:rsidRPr="000E4C33">
        <w:rPr>
          <w:rFonts w:ascii="Verdana" w:hAnsi="Verdana" w:cs="Times New Roman"/>
          <w:sz w:val="22"/>
          <w:szCs w:val="22"/>
        </w:rPr>
        <w:t xml:space="preserve"> и </w:t>
      </w:r>
      <w:r w:rsidR="007373E9" w:rsidRPr="000E4C33">
        <w:rPr>
          <w:rFonts w:ascii="Verdana" w:hAnsi="Verdana" w:cs="Times New Roman"/>
          <w:sz w:val="22"/>
          <w:szCs w:val="22"/>
        </w:rPr>
        <w:t xml:space="preserve">способы </w:t>
      </w:r>
      <w:r w:rsidRPr="000E4C33">
        <w:rPr>
          <w:rFonts w:ascii="Verdana" w:hAnsi="Verdana" w:cs="Times New Roman"/>
          <w:sz w:val="22"/>
          <w:szCs w:val="22"/>
        </w:rPr>
        <w:t xml:space="preserve"> обеспечения исполнения обязательств</w:t>
      </w:r>
      <w:r w:rsidR="00491758" w:rsidRPr="000E4C33">
        <w:rPr>
          <w:rFonts w:ascii="Verdana" w:hAnsi="Verdana" w:cs="Times New Roman"/>
          <w:sz w:val="22"/>
          <w:szCs w:val="22"/>
        </w:rPr>
        <w:t xml:space="preserve"> </w:t>
      </w:r>
      <w:r w:rsidRPr="000E4C33">
        <w:rPr>
          <w:rFonts w:ascii="Verdana" w:hAnsi="Verdana" w:cs="Times New Roman"/>
          <w:sz w:val="22"/>
          <w:szCs w:val="22"/>
        </w:rPr>
        <w:t xml:space="preserve">по договору определяются в </w:t>
      </w:r>
      <w:r w:rsidR="00F63C79" w:rsidRPr="000E4C33">
        <w:rPr>
          <w:rFonts w:ascii="Verdana" w:hAnsi="Verdana" w:cs="Times New Roman"/>
          <w:sz w:val="22"/>
          <w:szCs w:val="22"/>
        </w:rPr>
        <w:t>д</w:t>
      </w:r>
      <w:r w:rsidRPr="000E4C33">
        <w:rPr>
          <w:rFonts w:ascii="Verdana" w:hAnsi="Verdana" w:cs="Times New Roman"/>
          <w:sz w:val="22"/>
          <w:szCs w:val="22"/>
        </w:rPr>
        <w:t>окументации о закупке.</w:t>
      </w:r>
    </w:p>
    <w:p w:rsidR="009406F3" w:rsidRPr="000E4C33" w:rsidRDefault="009406F3" w:rsidP="000E4C33">
      <w:pPr>
        <w:pStyle w:val="24"/>
        <w:keepNext w:val="0"/>
        <w:keepLines w:val="0"/>
        <w:widowControl/>
        <w:numPr>
          <w:ilvl w:val="1"/>
          <w:numId w:val="2"/>
        </w:numPr>
        <w:tabs>
          <w:tab w:val="num" w:pos="1276"/>
          <w:tab w:val="left" w:pos="1843"/>
        </w:tabs>
        <w:spacing w:before="0"/>
        <w:ind w:left="0" w:firstLine="709"/>
        <w:rPr>
          <w:rFonts w:ascii="Verdana" w:hAnsi="Verdana" w:cs="Times New Roman"/>
          <w:b w:val="0"/>
          <w:sz w:val="22"/>
          <w:szCs w:val="22"/>
        </w:rPr>
      </w:pPr>
      <w:r w:rsidRPr="000E4C33">
        <w:rPr>
          <w:rFonts w:ascii="Verdana" w:hAnsi="Verdana" w:cs="Times New Roman"/>
          <w:b w:val="0"/>
          <w:sz w:val="22"/>
          <w:szCs w:val="22"/>
        </w:rPr>
        <w:t>При осуществлении конкурентной закупки срок оплаты заказчиком поставленного товара, выполненной работы (ее результатов), оказанной услуги по договору (отдельному этапу договора) должен составлять не более тридцати календарных дней с даты подписания заказчиком документа о приемке товара (выполнени</w:t>
      </w:r>
      <w:r w:rsidR="00B7054A" w:rsidRPr="000E4C33">
        <w:rPr>
          <w:rFonts w:ascii="Verdana" w:hAnsi="Verdana" w:cs="Times New Roman"/>
          <w:b w:val="0"/>
          <w:sz w:val="22"/>
          <w:szCs w:val="22"/>
        </w:rPr>
        <w:t>и</w:t>
      </w:r>
      <w:r w:rsidRPr="000E4C33">
        <w:rPr>
          <w:rFonts w:ascii="Verdana" w:hAnsi="Verdana" w:cs="Times New Roman"/>
          <w:b w:val="0"/>
          <w:sz w:val="22"/>
          <w:szCs w:val="22"/>
        </w:rPr>
        <w:t xml:space="preserve"> работы, </w:t>
      </w:r>
      <w:r w:rsidR="00B7054A" w:rsidRPr="000E4C33">
        <w:rPr>
          <w:rFonts w:ascii="Verdana" w:hAnsi="Verdana" w:cs="Times New Roman"/>
          <w:b w:val="0"/>
          <w:sz w:val="22"/>
          <w:szCs w:val="22"/>
        </w:rPr>
        <w:t xml:space="preserve">об </w:t>
      </w:r>
      <w:r w:rsidRPr="000E4C33">
        <w:rPr>
          <w:rFonts w:ascii="Verdana" w:hAnsi="Verdana" w:cs="Times New Roman"/>
          <w:b w:val="0"/>
          <w:sz w:val="22"/>
          <w:szCs w:val="22"/>
        </w:rPr>
        <w:t>оказани</w:t>
      </w:r>
      <w:r w:rsidR="00B7054A" w:rsidRPr="000E4C33">
        <w:rPr>
          <w:rFonts w:ascii="Verdana" w:hAnsi="Verdana" w:cs="Times New Roman"/>
          <w:b w:val="0"/>
          <w:sz w:val="22"/>
          <w:szCs w:val="22"/>
        </w:rPr>
        <w:t>и</w:t>
      </w:r>
      <w:r w:rsidRPr="000E4C33">
        <w:rPr>
          <w:rFonts w:ascii="Verdana" w:hAnsi="Verdana" w:cs="Times New Roman"/>
          <w:b w:val="0"/>
          <w:sz w:val="22"/>
          <w:szCs w:val="22"/>
        </w:rPr>
        <w:t xml:space="preserve"> услуги) по договору (отдельному этапу договора), если Комиссией в установленном порядке не утвержден иной срок оплаты.</w:t>
      </w:r>
    </w:p>
    <w:p w:rsidR="00161367" w:rsidRPr="000E4C33" w:rsidRDefault="00D37AFD" w:rsidP="000E4C33">
      <w:pPr>
        <w:pStyle w:val="24"/>
        <w:keepNext w:val="0"/>
        <w:keepLines w:val="0"/>
        <w:widowControl/>
        <w:numPr>
          <w:ilvl w:val="1"/>
          <w:numId w:val="2"/>
        </w:numPr>
        <w:tabs>
          <w:tab w:val="num" w:pos="1276"/>
          <w:tab w:val="left" w:pos="1843"/>
        </w:tabs>
        <w:spacing w:before="0"/>
        <w:ind w:left="0" w:firstLine="709"/>
        <w:rPr>
          <w:rFonts w:ascii="Verdana" w:hAnsi="Verdana" w:cs="Times New Roman"/>
          <w:b w:val="0"/>
          <w:sz w:val="22"/>
          <w:szCs w:val="22"/>
        </w:rPr>
      </w:pPr>
      <w:r w:rsidRPr="000E4C33">
        <w:rPr>
          <w:rFonts w:ascii="Verdana" w:hAnsi="Verdana" w:cs="Times New Roman"/>
          <w:b w:val="0"/>
          <w:sz w:val="22"/>
          <w:szCs w:val="22"/>
        </w:rPr>
        <w:t xml:space="preserve">Положения, предусмотренные настоящим разделом, применяются к </w:t>
      </w:r>
      <w:r w:rsidR="006E63BE" w:rsidRPr="000E4C33">
        <w:rPr>
          <w:rFonts w:ascii="Verdana" w:hAnsi="Verdana" w:cs="Times New Roman"/>
          <w:b w:val="0"/>
          <w:sz w:val="22"/>
          <w:szCs w:val="22"/>
        </w:rPr>
        <w:t>порядку</w:t>
      </w:r>
      <w:r w:rsidRPr="000E4C33">
        <w:rPr>
          <w:rFonts w:ascii="Verdana" w:hAnsi="Verdana" w:cs="Times New Roman"/>
          <w:b w:val="0"/>
          <w:sz w:val="22"/>
          <w:szCs w:val="22"/>
        </w:rPr>
        <w:t xml:space="preserve"> осуществлени</w:t>
      </w:r>
      <w:r w:rsidR="006E63BE" w:rsidRPr="000E4C33">
        <w:rPr>
          <w:rFonts w:ascii="Verdana" w:hAnsi="Verdana" w:cs="Times New Roman"/>
          <w:b w:val="0"/>
          <w:sz w:val="22"/>
          <w:szCs w:val="22"/>
        </w:rPr>
        <w:t>я</w:t>
      </w:r>
      <w:r w:rsidRPr="000E4C33">
        <w:rPr>
          <w:rFonts w:ascii="Verdana" w:hAnsi="Verdana" w:cs="Times New Roman"/>
          <w:b w:val="0"/>
          <w:sz w:val="22"/>
          <w:szCs w:val="22"/>
        </w:rPr>
        <w:t xml:space="preserve"> закупки с ограниченным участием. </w:t>
      </w:r>
    </w:p>
    <w:p w:rsidR="00257429" w:rsidRPr="000E4C33" w:rsidRDefault="00257429" w:rsidP="000E4C33">
      <w:pPr>
        <w:rPr>
          <w:rFonts w:ascii="Verdana" w:hAnsi="Verdana"/>
          <w:sz w:val="22"/>
          <w:szCs w:val="22"/>
        </w:rPr>
      </w:pPr>
    </w:p>
    <w:p w:rsidR="00F1754E" w:rsidRPr="000E4C33" w:rsidRDefault="00F1754E" w:rsidP="000E4C33">
      <w:pPr>
        <w:pStyle w:val="1"/>
        <w:tabs>
          <w:tab w:val="clear" w:pos="360"/>
          <w:tab w:val="left" w:pos="426"/>
        </w:tabs>
        <w:spacing w:before="0" w:after="0"/>
        <w:ind w:left="0" w:firstLine="709"/>
        <w:rPr>
          <w:rFonts w:ascii="Verdana" w:hAnsi="Verdana" w:cs="Times New Roman"/>
          <w:sz w:val="22"/>
          <w:szCs w:val="22"/>
        </w:rPr>
      </w:pPr>
      <w:bookmarkStart w:id="103" w:name="_Toc536782790"/>
      <w:bookmarkStart w:id="104" w:name="_Toc2702046"/>
      <w:bookmarkStart w:id="105" w:name="_Toc9613312"/>
      <w:r w:rsidRPr="000E4C33">
        <w:rPr>
          <w:rFonts w:ascii="Verdana" w:hAnsi="Verdana" w:cs="Times New Roman"/>
          <w:sz w:val="22"/>
          <w:szCs w:val="22"/>
        </w:rPr>
        <w:t xml:space="preserve">ОБЩИЙ ПОРЯДОК </w:t>
      </w:r>
      <w:r w:rsidR="00E967C3" w:rsidRPr="000E4C33">
        <w:rPr>
          <w:rFonts w:ascii="Verdana" w:hAnsi="Verdana" w:cs="Times New Roman"/>
          <w:sz w:val="22"/>
          <w:szCs w:val="22"/>
        </w:rPr>
        <w:t xml:space="preserve">ОСУЩЕСТВЛЕНИЯ </w:t>
      </w:r>
      <w:r w:rsidR="00AB02AE" w:rsidRPr="000E4C33">
        <w:rPr>
          <w:rFonts w:ascii="Verdana" w:hAnsi="Verdana" w:cs="Times New Roman"/>
          <w:sz w:val="22"/>
          <w:szCs w:val="22"/>
        </w:rPr>
        <w:t xml:space="preserve">КОНКУРЕНТНОЙ </w:t>
      </w:r>
      <w:r w:rsidR="00713E28" w:rsidRPr="000E4C33">
        <w:rPr>
          <w:rFonts w:ascii="Verdana" w:hAnsi="Verdana" w:cs="Times New Roman"/>
          <w:sz w:val="22"/>
          <w:szCs w:val="22"/>
        </w:rPr>
        <w:t>ЗАКУПКИ</w:t>
      </w:r>
      <w:bookmarkEnd w:id="103"/>
      <w:bookmarkEnd w:id="104"/>
      <w:bookmarkEnd w:id="105"/>
    </w:p>
    <w:p w:rsidR="00F1754E" w:rsidRPr="000E4C33" w:rsidRDefault="00F1754E" w:rsidP="000E4C33">
      <w:pPr>
        <w:pStyle w:val="24"/>
        <w:keepNext w:val="0"/>
        <w:keepLines w:val="0"/>
        <w:widowControl/>
        <w:numPr>
          <w:ilvl w:val="1"/>
          <w:numId w:val="3"/>
        </w:numPr>
        <w:tabs>
          <w:tab w:val="num" w:pos="1276"/>
        </w:tabs>
        <w:spacing w:before="0"/>
        <w:ind w:left="0" w:firstLine="709"/>
        <w:rPr>
          <w:rFonts w:ascii="Verdana" w:hAnsi="Verdana" w:cs="Times New Roman"/>
          <w:b w:val="0"/>
          <w:sz w:val="22"/>
          <w:szCs w:val="22"/>
        </w:rPr>
      </w:pPr>
      <w:bookmarkStart w:id="106" w:name="_Toc379794933"/>
      <w:bookmarkStart w:id="107" w:name="_Ref380242349"/>
      <w:r w:rsidRPr="000E4C33">
        <w:rPr>
          <w:rFonts w:ascii="Verdana" w:hAnsi="Verdana" w:cs="Times New Roman"/>
          <w:b w:val="0"/>
          <w:sz w:val="22"/>
          <w:szCs w:val="22"/>
        </w:rPr>
        <w:t>Извещение о</w:t>
      </w:r>
      <w:r w:rsidR="00AB02AE" w:rsidRPr="000E4C33">
        <w:rPr>
          <w:rFonts w:ascii="Verdana" w:hAnsi="Verdana" w:cs="Times New Roman"/>
          <w:b w:val="0"/>
          <w:sz w:val="22"/>
          <w:szCs w:val="22"/>
        </w:rPr>
        <w:t>б осуществлении конкурентной</w:t>
      </w:r>
      <w:r w:rsidRPr="000E4C33">
        <w:rPr>
          <w:rFonts w:ascii="Verdana" w:hAnsi="Verdana" w:cs="Times New Roman"/>
          <w:b w:val="0"/>
          <w:sz w:val="22"/>
          <w:szCs w:val="22"/>
        </w:rPr>
        <w:t xml:space="preserve"> </w:t>
      </w:r>
      <w:bookmarkEnd w:id="106"/>
      <w:bookmarkEnd w:id="107"/>
      <w:r w:rsidR="00AB02AE" w:rsidRPr="000E4C33">
        <w:rPr>
          <w:rFonts w:ascii="Verdana" w:hAnsi="Verdana" w:cs="Times New Roman"/>
          <w:b w:val="0"/>
          <w:sz w:val="22"/>
          <w:szCs w:val="22"/>
        </w:rPr>
        <w:t>закупки</w:t>
      </w:r>
    </w:p>
    <w:p w:rsidR="00F1754E" w:rsidRPr="000E4C33" w:rsidRDefault="00F1754E" w:rsidP="000E4C33">
      <w:pPr>
        <w:pStyle w:val="30"/>
        <w:keepNext w:val="0"/>
        <w:keepLines w:val="0"/>
        <w:widowControl/>
        <w:tabs>
          <w:tab w:val="clear" w:pos="1430"/>
          <w:tab w:val="num" w:pos="1418"/>
        </w:tabs>
        <w:ind w:left="0" w:firstLine="709"/>
        <w:rPr>
          <w:rFonts w:ascii="Verdana" w:hAnsi="Verdana" w:cs="Times New Roman"/>
          <w:sz w:val="22"/>
          <w:szCs w:val="22"/>
        </w:rPr>
      </w:pPr>
      <w:r w:rsidRPr="000E4C33">
        <w:rPr>
          <w:rFonts w:ascii="Verdana" w:hAnsi="Verdana" w:cs="Times New Roman"/>
          <w:sz w:val="22"/>
          <w:szCs w:val="22"/>
        </w:rPr>
        <w:t xml:space="preserve">Извещение </w:t>
      </w:r>
      <w:r w:rsidR="00303B0D" w:rsidRPr="000E4C33">
        <w:rPr>
          <w:rFonts w:ascii="Verdana" w:hAnsi="Verdana" w:cs="Times New Roman"/>
          <w:sz w:val="22"/>
          <w:szCs w:val="22"/>
        </w:rPr>
        <w:t>об осуществлении конкурентной закупки</w:t>
      </w:r>
      <w:r w:rsidR="00303B0D" w:rsidRPr="000E4C33" w:rsidDel="00303B0D">
        <w:rPr>
          <w:rFonts w:ascii="Verdana" w:hAnsi="Verdana" w:cs="Times New Roman"/>
          <w:sz w:val="22"/>
          <w:szCs w:val="22"/>
        </w:rPr>
        <w:t xml:space="preserve"> </w:t>
      </w:r>
      <w:r w:rsidRPr="000E4C33">
        <w:rPr>
          <w:rFonts w:ascii="Verdana" w:hAnsi="Verdana" w:cs="Times New Roman"/>
          <w:sz w:val="22"/>
          <w:szCs w:val="22"/>
        </w:rPr>
        <w:t xml:space="preserve">является неотъемлемой частью </w:t>
      </w:r>
      <w:r w:rsidR="00F63C79" w:rsidRPr="000E4C33">
        <w:rPr>
          <w:rFonts w:ascii="Verdana" w:hAnsi="Verdana" w:cs="Times New Roman"/>
          <w:sz w:val="22"/>
          <w:szCs w:val="22"/>
        </w:rPr>
        <w:t>д</w:t>
      </w:r>
      <w:r w:rsidRPr="000E4C33">
        <w:rPr>
          <w:rFonts w:ascii="Verdana" w:hAnsi="Verdana" w:cs="Times New Roman"/>
          <w:sz w:val="22"/>
          <w:szCs w:val="22"/>
        </w:rPr>
        <w:t>окументации о закупке</w:t>
      </w:r>
      <w:r w:rsidR="00354F62" w:rsidRPr="000E4C33">
        <w:rPr>
          <w:rFonts w:ascii="Verdana" w:hAnsi="Verdana" w:cs="Times New Roman"/>
          <w:sz w:val="22"/>
          <w:szCs w:val="22"/>
        </w:rPr>
        <w:t xml:space="preserve"> (за исключением проведения запроса котировок в электронной форме</w:t>
      </w:r>
      <w:r w:rsidR="0017543E" w:rsidRPr="000E4C33">
        <w:rPr>
          <w:rFonts w:ascii="Verdana" w:hAnsi="Verdana" w:cs="Times New Roman"/>
          <w:sz w:val="22"/>
          <w:szCs w:val="22"/>
        </w:rPr>
        <w:t>, запроса цен в электронной форме</w:t>
      </w:r>
      <w:r w:rsidR="00354F62" w:rsidRPr="000E4C33">
        <w:rPr>
          <w:rFonts w:ascii="Verdana" w:hAnsi="Verdana" w:cs="Times New Roman"/>
          <w:sz w:val="22"/>
          <w:szCs w:val="22"/>
        </w:rPr>
        <w:t>)</w:t>
      </w:r>
      <w:r w:rsidRPr="000E4C33">
        <w:rPr>
          <w:rFonts w:ascii="Verdana" w:hAnsi="Verdana" w:cs="Times New Roman"/>
          <w:sz w:val="22"/>
          <w:szCs w:val="22"/>
        </w:rPr>
        <w:t>.</w:t>
      </w:r>
    </w:p>
    <w:p w:rsidR="00F1754E" w:rsidRPr="000E4C33" w:rsidRDefault="00F1754E" w:rsidP="000E4C33">
      <w:pPr>
        <w:pStyle w:val="30"/>
        <w:keepNext w:val="0"/>
        <w:keepLines w:val="0"/>
        <w:widowControl/>
        <w:tabs>
          <w:tab w:val="clear" w:pos="1430"/>
          <w:tab w:val="num" w:pos="1418"/>
        </w:tabs>
        <w:ind w:left="0" w:firstLine="709"/>
        <w:rPr>
          <w:rFonts w:ascii="Verdana" w:hAnsi="Verdana" w:cs="Times New Roman"/>
          <w:sz w:val="22"/>
          <w:szCs w:val="22"/>
        </w:rPr>
      </w:pPr>
      <w:bookmarkStart w:id="108" w:name="_Ref380276075"/>
      <w:bookmarkStart w:id="109" w:name="_Ref381769806"/>
      <w:r w:rsidRPr="000E4C33">
        <w:rPr>
          <w:rFonts w:ascii="Verdana" w:hAnsi="Verdana" w:cs="Times New Roman"/>
          <w:sz w:val="22"/>
          <w:szCs w:val="22"/>
        </w:rPr>
        <w:t xml:space="preserve">В </w:t>
      </w:r>
      <w:r w:rsidR="00316F2D" w:rsidRPr="000E4C33">
        <w:rPr>
          <w:rFonts w:ascii="Verdana" w:hAnsi="Verdana" w:cs="Times New Roman"/>
          <w:sz w:val="22"/>
          <w:szCs w:val="22"/>
        </w:rPr>
        <w:t>и</w:t>
      </w:r>
      <w:r w:rsidRPr="000E4C33">
        <w:rPr>
          <w:rFonts w:ascii="Verdana" w:hAnsi="Verdana" w:cs="Times New Roman"/>
          <w:sz w:val="22"/>
          <w:szCs w:val="22"/>
        </w:rPr>
        <w:t xml:space="preserve">звещении </w:t>
      </w:r>
      <w:r w:rsidR="00303B0D" w:rsidRPr="000E4C33">
        <w:rPr>
          <w:rFonts w:ascii="Verdana" w:hAnsi="Verdana" w:cs="Times New Roman"/>
          <w:sz w:val="22"/>
          <w:szCs w:val="22"/>
        </w:rPr>
        <w:t>об осуществлении конкурентной закупки</w:t>
      </w:r>
      <w:r w:rsidR="00303B0D" w:rsidRPr="000E4C33" w:rsidDel="00303B0D">
        <w:rPr>
          <w:rFonts w:ascii="Verdana" w:hAnsi="Verdana" w:cs="Times New Roman"/>
          <w:sz w:val="22"/>
          <w:szCs w:val="22"/>
        </w:rPr>
        <w:t xml:space="preserve"> </w:t>
      </w:r>
      <w:r w:rsidRPr="000E4C33">
        <w:rPr>
          <w:rFonts w:ascii="Verdana" w:hAnsi="Verdana" w:cs="Times New Roman"/>
          <w:sz w:val="22"/>
          <w:szCs w:val="22"/>
        </w:rPr>
        <w:t>должны быть указаны следующие сведения:</w:t>
      </w:r>
      <w:bookmarkEnd w:id="108"/>
      <w:bookmarkEnd w:id="109"/>
    </w:p>
    <w:p w:rsidR="00F1754E" w:rsidRPr="000E4C33" w:rsidRDefault="00F1754E" w:rsidP="000E4C33">
      <w:pPr>
        <w:numPr>
          <w:ilvl w:val="0"/>
          <w:numId w:val="34"/>
        </w:numPr>
        <w:tabs>
          <w:tab w:val="clear" w:pos="720"/>
          <w:tab w:val="left" w:pos="1134"/>
        </w:tabs>
        <w:ind w:left="0" w:firstLine="709"/>
        <w:jc w:val="both"/>
        <w:rPr>
          <w:rFonts w:ascii="Verdana" w:hAnsi="Verdana"/>
          <w:sz w:val="22"/>
          <w:szCs w:val="22"/>
        </w:rPr>
      </w:pPr>
      <w:r w:rsidRPr="000E4C33">
        <w:rPr>
          <w:rFonts w:ascii="Verdana" w:hAnsi="Verdana"/>
          <w:sz w:val="22"/>
          <w:szCs w:val="22"/>
        </w:rPr>
        <w:t xml:space="preserve">способ </w:t>
      </w:r>
      <w:r w:rsidR="00303B0D" w:rsidRPr="000E4C33">
        <w:rPr>
          <w:rFonts w:ascii="Verdana" w:hAnsi="Verdana"/>
          <w:sz w:val="22"/>
          <w:szCs w:val="22"/>
        </w:rPr>
        <w:t>осуществления</w:t>
      </w:r>
      <w:r w:rsidR="00303B0D" w:rsidRPr="000E4C33">
        <w:rPr>
          <w:rFonts w:ascii="Verdana" w:hAnsi="Verdana"/>
          <w:b/>
          <w:sz w:val="22"/>
          <w:szCs w:val="22"/>
        </w:rPr>
        <w:t xml:space="preserve"> </w:t>
      </w:r>
      <w:r w:rsidR="00713E28" w:rsidRPr="000E4C33">
        <w:rPr>
          <w:rFonts w:ascii="Verdana" w:hAnsi="Verdana"/>
          <w:sz w:val="22"/>
          <w:szCs w:val="22"/>
        </w:rPr>
        <w:t>закупки</w:t>
      </w:r>
      <w:r w:rsidRPr="000E4C33">
        <w:rPr>
          <w:rFonts w:ascii="Verdana" w:hAnsi="Verdana"/>
          <w:sz w:val="22"/>
          <w:szCs w:val="22"/>
        </w:rPr>
        <w:t>;</w:t>
      </w:r>
    </w:p>
    <w:p w:rsidR="00F1754E" w:rsidRPr="000E4C33" w:rsidRDefault="00F1754E" w:rsidP="000E4C33">
      <w:pPr>
        <w:numPr>
          <w:ilvl w:val="0"/>
          <w:numId w:val="34"/>
        </w:numPr>
        <w:tabs>
          <w:tab w:val="clear" w:pos="720"/>
          <w:tab w:val="left" w:pos="1134"/>
        </w:tabs>
        <w:ind w:left="0" w:firstLine="709"/>
        <w:jc w:val="both"/>
        <w:rPr>
          <w:rFonts w:ascii="Verdana" w:hAnsi="Verdana"/>
          <w:sz w:val="22"/>
          <w:szCs w:val="22"/>
        </w:rPr>
      </w:pPr>
      <w:r w:rsidRPr="000E4C33">
        <w:rPr>
          <w:rFonts w:ascii="Verdana" w:hAnsi="Verdana"/>
          <w:sz w:val="22"/>
          <w:szCs w:val="22"/>
        </w:rPr>
        <w:t xml:space="preserve">наименование, место нахождения, почтовый адрес, адрес </w:t>
      </w:r>
      <w:r w:rsidR="005121AF" w:rsidRPr="000E4C33">
        <w:rPr>
          <w:rFonts w:ascii="Verdana" w:hAnsi="Verdana"/>
          <w:sz w:val="22"/>
          <w:szCs w:val="22"/>
        </w:rPr>
        <w:t>электронной</w:t>
      </w:r>
      <w:r w:rsidRPr="000E4C33">
        <w:rPr>
          <w:rFonts w:ascii="Verdana" w:hAnsi="Verdana"/>
          <w:sz w:val="22"/>
          <w:szCs w:val="22"/>
        </w:rPr>
        <w:t xml:space="preserve"> почты, номер контактного телефона и факса </w:t>
      </w:r>
      <w:r w:rsidR="00F63C79" w:rsidRPr="000E4C33">
        <w:rPr>
          <w:rFonts w:ascii="Verdana" w:hAnsi="Verdana"/>
          <w:sz w:val="22"/>
          <w:szCs w:val="22"/>
        </w:rPr>
        <w:t>з</w:t>
      </w:r>
      <w:r w:rsidR="00D60ADD" w:rsidRPr="000E4C33">
        <w:rPr>
          <w:rFonts w:ascii="Verdana" w:hAnsi="Verdana"/>
          <w:sz w:val="22"/>
          <w:szCs w:val="22"/>
        </w:rPr>
        <w:t>аказчика</w:t>
      </w:r>
      <w:r w:rsidRPr="000E4C33">
        <w:rPr>
          <w:rFonts w:ascii="Verdana" w:hAnsi="Verdana"/>
          <w:sz w:val="22"/>
          <w:szCs w:val="22"/>
        </w:rPr>
        <w:t>;</w:t>
      </w:r>
    </w:p>
    <w:p w:rsidR="00F1754E" w:rsidRPr="000E4C33" w:rsidRDefault="00F1754E" w:rsidP="000E4C33">
      <w:pPr>
        <w:numPr>
          <w:ilvl w:val="0"/>
          <w:numId w:val="34"/>
        </w:numPr>
        <w:tabs>
          <w:tab w:val="clear" w:pos="720"/>
          <w:tab w:val="left" w:pos="1134"/>
        </w:tabs>
        <w:ind w:left="0" w:firstLine="709"/>
        <w:jc w:val="both"/>
        <w:rPr>
          <w:rFonts w:ascii="Verdana" w:hAnsi="Verdana"/>
          <w:bCs/>
          <w:sz w:val="22"/>
          <w:szCs w:val="22"/>
        </w:rPr>
      </w:pPr>
      <w:r w:rsidRPr="000E4C33">
        <w:rPr>
          <w:rFonts w:ascii="Verdana" w:hAnsi="Verdana"/>
          <w:sz w:val="22"/>
          <w:szCs w:val="22"/>
        </w:rPr>
        <w:t xml:space="preserve">предмет </w:t>
      </w:r>
      <w:r w:rsidRPr="000E4C33">
        <w:rPr>
          <w:rFonts w:ascii="Verdana" w:hAnsi="Verdana"/>
          <w:bCs/>
          <w:sz w:val="22"/>
          <w:szCs w:val="22"/>
        </w:rPr>
        <w:t xml:space="preserve">договора с указанием количества поставляемого товара, объема </w:t>
      </w:r>
      <w:r w:rsidR="00303B0D" w:rsidRPr="000E4C33">
        <w:rPr>
          <w:rFonts w:ascii="Verdana" w:hAnsi="Verdana"/>
          <w:bCs/>
          <w:sz w:val="22"/>
          <w:szCs w:val="22"/>
        </w:rPr>
        <w:t xml:space="preserve">выполняемой </w:t>
      </w:r>
      <w:r w:rsidRPr="000E4C33">
        <w:rPr>
          <w:rFonts w:ascii="Verdana" w:hAnsi="Verdana"/>
          <w:bCs/>
          <w:sz w:val="22"/>
          <w:szCs w:val="22"/>
        </w:rPr>
        <w:t>работ</w:t>
      </w:r>
      <w:r w:rsidR="00303B0D" w:rsidRPr="000E4C33">
        <w:rPr>
          <w:rFonts w:ascii="Verdana" w:hAnsi="Verdana"/>
          <w:bCs/>
          <w:sz w:val="22"/>
          <w:szCs w:val="22"/>
        </w:rPr>
        <w:t>ы</w:t>
      </w:r>
      <w:r w:rsidRPr="000E4C33">
        <w:rPr>
          <w:rFonts w:ascii="Verdana" w:hAnsi="Verdana"/>
          <w:bCs/>
          <w:sz w:val="22"/>
          <w:szCs w:val="22"/>
        </w:rPr>
        <w:t>, оказываем</w:t>
      </w:r>
      <w:r w:rsidR="00303B0D" w:rsidRPr="000E4C33">
        <w:rPr>
          <w:rFonts w:ascii="Verdana" w:hAnsi="Verdana"/>
          <w:bCs/>
          <w:sz w:val="22"/>
          <w:szCs w:val="22"/>
        </w:rPr>
        <w:t>ой</w:t>
      </w:r>
      <w:r w:rsidRPr="000E4C33">
        <w:rPr>
          <w:rFonts w:ascii="Verdana" w:hAnsi="Verdana"/>
          <w:bCs/>
          <w:sz w:val="22"/>
          <w:szCs w:val="22"/>
        </w:rPr>
        <w:t xml:space="preserve"> услуг</w:t>
      </w:r>
      <w:r w:rsidR="00303B0D" w:rsidRPr="000E4C33">
        <w:rPr>
          <w:rFonts w:ascii="Verdana" w:hAnsi="Verdana"/>
          <w:bCs/>
          <w:sz w:val="22"/>
          <w:szCs w:val="22"/>
        </w:rPr>
        <w:t xml:space="preserve">и, а также краткое описание предмета закупки в соответствии с частью 6.1 статьи 3 Закона </w:t>
      </w:r>
      <w:r w:rsidR="001D56B6" w:rsidRPr="000E4C33">
        <w:rPr>
          <w:rFonts w:ascii="Verdana" w:hAnsi="Verdana"/>
          <w:sz w:val="22"/>
          <w:szCs w:val="22"/>
        </w:rPr>
        <w:t xml:space="preserve">№ 223-ФЗ </w:t>
      </w:r>
      <w:r w:rsidR="00303B0D" w:rsidRPr="000E4C33">
        <w:rPr>
          <w:rFonts w:ascii="Verdana" w:hAnsi="Verdana"/>
          <w:bCs/>
          <w:sz w:val="22"/>
          <w:szCs w:val="22"/>
        </w:rPr>
        <w:t>(при необходимости)</w:t>
      </w:r>
      <w:r w:rsidRPr="000E4C33">
        <w:rPr>
          <w:rFonts w:ascii="Verdana" w:hAnsi="Verdana"/>
          <w:bCs/>
          <w:sz w:val="22"/>
          <w:szCs w:val="22"/>
        </w:rPr>
        <w:t>;</w:t>
      </w:r>
    </w:p>
    <w:p w:rsidR="00F1754E" w:rsidRPr="000E4C33" w:rsidRDefault="00F1754E" w:rsidP="000E4C33">
      <w:pPr>
        <w:numPr>
          <w:ilvl w:val="0"/>
          <w:numId w:val="34"/>
        </w:numPr>
        <w:tabs>
          <w:tab w:val="clear" w:pos="720"/>
          <w:tab w:val="left" w:pos="1134"/>
        </w:tabs>
        <w:ind w:left="0" w:firstLine="709"/>
        <w:jc w:val="both"/>
        <w:rPr>
          <w:rFonts w:ascii="Verdana" w:hAnsi="Verdana"/>
          <w:bCs/>
          <w:sz w:val="22"/>
          <w:szCs w:val="22"/>
        </w:rPr>
      </w:pPr>
      <w:r w:rsidRPr="000E4C33">
        <w:rPr>
          <w:rFonts w:ascii="Verdana" w:hAnsi="Verdana"/>
          <w:bCs/>
          <w:sz w:val="22"/>
          <w:szCs w:val="22"/>
        </w:rPr>
        <w:t>место поставки товара, выполнения работ, оказания услуг</w:t>
      </w:r>
      <w:r w:rsidR="00482E91" w:rsidRPr="000E4C33">
        <w:rPr>
          <w:rFonts w:ascii="Verdana" w:hAnsi="Verdana"/>
          <w:bCs/>
          <w:sz w:val="22"/>
          <w:szCs w:val="22"/>
        </w:rPr>
        <w:t>, предоставления иных объектов гражданских прав</w:t>
      </w:r>
      <w:r w:rsidRPr="000E4C33">
        <w:rPr>
          <w:rFonts w:ascii="Verdana" w:hAnsi="Verdana"/>
          <w:bCs/>
          <w:sz w:val="22"/>
          <w:szCs w:val="22"/>
        </w:rPr>
        <w:t>;</w:t>
      </w:r>
    </w:p>
    <w:p w:rsidR="00F1754E" w:rsidRPr="000E4C33" w:rsidRDefault="00225959" w:rsidP="000E4C33">
      <w:pPr>
        <w:numPr>
          <w:ilvl w:val="0"/>
          <w:numId w:val="34"/>
        </w:numPr>
        <w:tabs>
          <w:tab w:val="clear" w:pos="720"/>
          <w:tab w:val="left" w:pos="1134"/>
        </w:tabs>
        <w:ind w:left="0" w:firstLine="709"/>
        <w:jc w:val="both"/>
        <w:rPr>
          <w:rFonts w:ascii="Verdana" w:hAnsi="Verdana"/>
          <w:bCs/>
          <w:sz w:val="22"/>
          <w:szCs w:val="22"/>
        </w:rPr>
      </w:pPr>
      <w:r w:rsidRPr="000E4C33">
        <w:rPr>
          <w:rFonts w:ascii="Verdana" w:hAnsi="Verdana"/>
          <w:bCs/>
          <w:sz w:val="22"/>
          <w:szCs w:val="22"/>
        </w:rPr>
        <w:t xml:space="preserve">сведения о </w:t>
      </w:r>
      <w:r w:rsidR="00AA1A9B" w:rsidRPr="000E4C33">
        <w:rPr>
          <w:rFonts w:ascii="Verdana" w:hAnsi="Verdana"/>
          <w:bCs/>
          <w:sz w:val="22"/>
          <w:szCs w:val="22"/>
        </w:rPr>
        <w:t>НМЦ</w:t>
      </w:r>
      <w:r w:rsidR="00F1754E" w:rsidRPr="000E4C33">
        <w:rPr>
          <w:rFonts w:ascii="Verdana" w:hAnsi="Verdana"/>
          <w:bCs/>
          <w:sz w:val="22"/>
          <w:szCs w:val="22"/>
        </w:rPr>
        <w:t xml:space="preserve"> договора (цен</w:t>
      </w:r>
      <w:r w:rsidR="00312C6E" w:rsidRPr="000E4C33">
        <w:rPr>
          <w:rFonts w:ascii="Verdana" w:hAnsi="Verdana"/>
          <w:bCs/>
          <w:sz w:val="22"/>
          <w:szCs w:val="22"/>
        </w:rPr>
        <w:t>а</w:t>
      </w:r>
      <w:r w:rsidR="00F1754E" w:rsidRPr="000E4C33">
        <w:rPr>
          <w:rFonts w:ascii="Verdana" w:hAnsi="Verdana"/>
          <w:bCs/>
          <w:sz w:val="22"/>
          <w:szCs w:val="22"/>
        </w:rPr>
        <w:t xml:space="preserve"> лота)</w:t>
      </w:r>
      <w:r w:rsidR="00303B0D" w:rsidRPr="000E4C33">
        <w:rPr>
          <w:rFonts w:ascii="Verdana" w:hAnsi="Verdana"/>
          <w:bCs/>
          <w:sz w:val="22"/>
          <w:szCs w:val="22"/>
        </w:rPr>
        <w:t>,</w:t>
      </w:r>
      <w:r w:rsidR="00303B0D" w:rsidRPr="000E4C33">
        <w:rPr>
          <w:rFonts w:ascii="Verdana" w:hAnsi="Verdana"/>
          <w:sz w:val="22"/>
          <w:szCs w:val="22"/>
        </w:rPr>
        <w:t xml:space="preserve">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w:t>
      </w:r>
      <w:r w:rsidR="00303B0D" w:rsidRPr="000E4C33">
        <w:rPr>
          <w:rFonts w:ascii="Verdana" w:hAnsi="Verdana"/>
          <w:bCs/>
          <w:sz w:val="22"/>
          <w:szCs w:val="22"/>
        </w:rPr>
        <w:t>продукции и максимальное значение цены договора</w:t>
      </w:r>
      <w:r w:rsidR="004829DA" w:rsidRPr="000E4C33">
        <w:rPr>
          <w:rFonts w:ascii="Verdana" w:hAnsi="Verdana"/>
          <w:sz w:val="22"/>
          <w:szCs w:val="22"/>
          <w:vertAlign w:val="superscript"/>
        </w:rPr>
        <w:footnoteReference w:id="4"/>
      </w:r>
      <w:r w:rsidR="00F1754E" w:rsidRPr="000E4C33">
        <w:rPr>
          <w:rFonts w:ascii="Verdana" w:hAnsi="Verdana"/>
          <w:bCs/>
          <w:sz w:val="22"/>
          <w:szCs w:val="22"/>
        </w:rPr>
        <w:t>;</w:t>
      </w:r>
    </w:p>
    <w:p w:rsidR="00F1754E" w:rsidRPr="000E4C33" w:rsidRDefault="00F1754E" w:rsidP="000E4C33">
      <w:pPr>
        <w:numPr>
          <w:ilvl w:val="0"/>
          <w:numId w:val="34"/>
        </w:numPr>
        <w:tabs>
          <w:tab w:val="clear" w:pos="720"/>
          <w:tab w:val="left" w:pos="1134"/>
        </w:tabs>
        <w:ind w:left="0" w:firstLine="709"/>
        <w:jc w:val="both"/>
        <w:rPr>
          <w:rFonts w:ascii="Verdana" w:hAnsi="Verdana"/>
          <w:sz w:val="22"/>
          <w:szCs w:val="22"/>
        </w:rPr>
      </w:pPr>
      <w:r w:rsidRPr="000E4C33">
        <w:rPr>
          <w:rFonts w:ascii="Verdana" w:hAnsi="Verdana"/>
          <w:bCs/>
          <w:sz w:val="22"/>
          <w:szCs w:val="22"/>
        </w:rPr>
        <w:t>срок, место и порядок предоставления</w:t>
      </w:r>
      <w:r w:rsidRPr="000E4C33">
        <w:rPr>
          <w:rFonts w:ascii="Verdana" w:hAnsi="Verdana"/>
          <w:sz w:val="22"/>
          <w:szCs w:val="22"/>
        </w:rPr>
        <w:t xml:space="preserve"> </w:t>
      </w:r>
      <w:r w:rsidR="00F63C79" w:rsidRPr="000E4C33">
        <w:rPr>
          <w:rFonts w:ascii="Verdana" w:hAnsi="Verdana"/>
          <w:sz w:val="22"/>
          <w:szCs w:val="22"/>
        </w:rPr>
        <w:t>д</w:t>
      </w:r>
      <w:r w:rsidRPr="000E4C33">
        <w:rPr>
          <w:rFonts w:ascii="Verdana" w:hAnsi="Verdana"/>
          <w:sz w:val="22"/>
          <w:szCs w:val="22"/>
        </w:rPr>
        <w:t>окументации о</w:t>
      </w:r>
      <w:r w:rsidR="00303B0D" w:rsidRPr="000E4C33">
        <w:rPr>
          <w:rFonts w:ascii="Verdana" w:hAnsi="Verdana"/>
          <w:sz w:val="22"/>
          <w:szCs w:val="22"/>
        </w:rPr>
        <w:t xml:space="preserve"> </w:t>
      </w:r>
      <w:r w:rsidRPr="000E4C33">
        <w:rPr>
          <w:rFonts w:ascii="Verdana" w:hAnsi="Verdana"/>
          <w:sz w:val="22"/>
          <w:szCs w:val="22"/>
        </w:rPr>
        <w:t>закупке</w:t>
      </w:r>
      <w:r w:rsidR="00D37AFD" w:rsidRPr="000E4C33">
        <w:rPr>
          <w:rFonts w:ascii="Verdana" w:hAnsi="Verdana"/>
          <w:sz w:val="22"/>
          <w:szCs w:val="22"/>
        </w:rPr>
        <w:t xml:space="preserve"> (при осуществлении закрытой закупки)</w:t>
      </w:r>
      <w:r w:rsidRPr="000E4C33">
        <w:rPr>
          <w:rFonts w:ascii="Verdana" w:hAnsi="Verdana"/>
          <w:sz w:val="22"/>
          <w:szCs w:val="22"/>
        </w:rPr>
        <w:t xml:space="preserve">, размер, порядок и сроки внесения платы, взимаемой </w:t>
      </w:r>
      <w:r w:rsidR="00346778" w:rsidRPr="000E4C33">
        <w:rPr>
          <w:rFonts w:ascii="Verdana" w:hAnsi="Verdana"/>
          <w:sz w:val="22"/>
          <w:szCs w:val="22"/>
        </w:rPr>
        <w:t>з</w:t>
      </w:r>
      <w:r w:rsidR="005121AF" w:rsidRPr="000E4C33">
        <w:rPr>
          <w:rFonts w:ascii="Verdana" w:hAnsi="Verdana"/>
          <w:sz w:val="22"/>
          <w:szCs w:val="22"/>
        </w:rPr>
        <w:t>аказчиком</w:t>
      </w:r>
      <w:r w:rsidRPr="000E4C33">
        <w:rPr>
          <w:rFonts w:ascii="Verdana" w:hAnsi="Verdana"/>
          <w:sz w:val="22"/>
          <w:szCs w:val="22"/>
        </w:rPr>
        <w:t xml:space="preserve"> за </w:t>
      </w:r>
      <w:r w:rsidR="00937346" w:rsidRPr="000E4C33">
        <w:rPr>
          <w:rFonts w:ascii="Verdana" w:hAnsi="Verdana"/>
          <w:sz w:val="22"/>
          <w:szCs w:val="22"/>
        </w:rPr>
        <w:t xml:space="preserve">ее </w:t>
      </w:r>
      <w:r w:rsidRPr="000E4C33">
        <w:rPr>
          <w:rFonts w:ascii="Verdana" w:hAnsi="Verdana"/>
          <w:sz w:val="22"/>
          <w:szCs w:val="22"/>
        </w:rPr>
        <w:t xml:space="preserve">предоставление, если такая плата установлена </w:t>
      </w:r>
      <w:r w:rsidR="00F63C79" w:rsidRPr="000E4C33">
        <w:rPr>
          <w:rFonts w:ascii="Verdana" w:hAnsi="Verdana"/>
          <w:sz w:val="22"/>
          <w:szCs w:val="22"/>
        </w:rPr>
        <w:t>з</w:t>
      </w:r>
      <w:r w:rsidR="005121AF" w:rsidRPr="000E4C33">
        <w:rPr>
          <w:rFonts w:ascii="Verdana" w:hAnsi="Verdana"/>
          <w:sz w:val="22"/>
          <w:szCs w:val="22"/>
        </w:rPr>
        <w:t>аказчиком</w:t>
      </w:r>
      <w:r w:rsidRPr="000E4C33">
        <w:rPr>
          <w:rFonts w:ascii="Verdana" w:hAnsi="Verdana"/>
          <w:sz w:val="22"/>
          <w:szCs w:val="22"/>
        </w:rPr>
        <w:t xml:space="preserve">, за исключением случаев предоставления </w:t>
      </w:r>
      <w:r w:rsidR="00F63C79" w:rsidRPr="000E4C33">
        <w:rPr>
          <w:rFonts w:ascii="Verdana" w:hAnsi="Verdana"/>
          <w:sz w:val="22"/>
          <w:szCs w:val="22"/>
        </w:rPr>
        <w:t>д</w:t>
      </w:r>
      <w:r w:rsidR="00937346" w:rsidRPr="000E4C33">
        <w:rPr>
          <w:rFonts w:ascii="Verdana" w:hAnsi="Verdana"/>
          <w:sz w:val="22"/>
          <w:szCs w:val="22"/>
        </w:rPr>
        <w:t>окументации о закупке</w:t>
      </w:r>
      <w:r w:rsidRPr="000E4C33">
        <w:rPr>
          <w:rFonts w:ascii="Verdana" w:hAnsi="Verdana"/>
          <w:sz w:val="22"/>
          <w:szCs w:val="22"/>
        </w:rPr>
        <w:t xml:space="preserve"> в форме электронного документа;</w:t>
      </w:r>
    </w:p>
    <w:p w:rsidR="00303B0D" w:rsidRPr="000E4C33" w:rsidRDefault="00303B0D" w:rsidP="000E4C33">
      <w:pPr>
        <w:numPr>
          <w:ilvl w:val="0"/>
          <w:numId w:val="34"/>
        </w:numPr>
        <w:tabs>
          <w:tab w:val="clear" w:pos="720"/>
          <w:tab w:val="left" w:pos="1134"/>
        </w:tabs>
        <w:ind w:left="0" w:firstLine="709"/>
        <w:jc w:val="both"/>
        <w:rPr>
          <w:rFonts w:ascii="Verdana" w:hAnsi="Verdana"/>
          <w:sz w:val="22"/>
          <w:szCs w:val="22"/>
        </w:rPr>
      </w:pPr>
      <w:r w:rsidRPr="000E4C33">
        <w:rPr>
          <w:rFonts w:ascii="Verdana" w:hAnsi="Verdana"/>
          <w:sz w:val="22"/>
          <w:szCs w:val="22"/>
        </w:rPr>
        <w:t>порядок, дата начала, дата и время окончания срока подачи заявок на участие в закупке (этапах конкурентной закупки);</w:t>
      </w:r>
    </w:p>
    <w:p w:rsidR="008C42C5" w:rsidRPr="000E4C33" w:rsidRDefault="00F1754E" w:rsidP="000E4C33">
      <w:pPr>
        <w:numPr>
          <w:ilvl w:val="0"/>
          <w:numId w:val="34"/>
        </w:numPr>
        <w:tabs>
          <w:tab w:val="clear" w:pos="720"/>
          <w:tab w:val="left" w:pos="1134"/>
        </w:tabs>
        <w:ind w:left="0" w:firstLine="709"/>
        <w:jc w:val="both"/>
        <w:rPr>
          <w:rFonts w:ascii="Verdana" w:hAnsi="Verdana"/>
          <w:sz w:val="22"/>
          <w:szCs w:val="22"/>
        </w:rPr>
      </w:pPr>
      <w:r w:rsidRPr="000E4C33">
        <w:rPr>
          <w:rFonts w:ascii="Verdana" w:hAnsi="Verdana"/>
          <w:sz w:val="22"/>
          <w:szCs w:val="22"/>
        </w:rPr>
        <w:t xml:space="preserve">дата и место рассмотрения </w:t>
      </w:r>
      <w:r w:rsidR="004829DA" w:rsidRPr="000E4C33">
        <w:rPr>
          <w:rFonts w:ascii="Verdana" w:hAnsi="Verdana"/>
          <w:sz w:val="22"/>
          <w:szCs w:val="22"/>
        </w:rPr>
        <w:t xml:space="preserve">предложений участников </w:t>
      </w:r>
      <w:r w:rsidR="00AF3A09" w:rsidRPr="000E4C33">
        <w:rPr>
          <w:rFonts w:ascii="Verdana" w:hAnsi="Verdana"/>
          <w:sz w:val="22"/>
          <w:szCs w:val="22"/>
        </w:rPr>
        <w:t xml:space="preserve">конкурентной </w:t>
      </w:r>
      <w:r w:rsidR="004829DA" w:rsidRPr="000E4C33">
        <w:rPr>
          <w:rFonts w:ascii="Verdana" w:hAnsi="Verdana"/>
          <w:sz w:val="22"/>
          <w:szCs w:val="22"/>
        </w:rPr>
        <w:t>закупки (</w:t>
      </w:r>
      <w:r w:rsidRPr="000E4C33">
        <w:rPr>
          <w:rFonts w:ascii="Verdana" w:hAnsi="Verdana"/>
          <w:sz w:val="22"/>
          <w:szCs w:val="22"/>
        </w:rPr>
        <w:t xml:space="preserve">заявок на участие в </w:t>
      </w:r>
      <w:r w:rsidR="00AF3A09" w:rsidRPr="000E4C33">
        <w:rPr>
          <w:rFonts w:ascii="Verdana" w:hAnsi="Verdana"/>
          <w:sz w:val="22"/>
          <w:szCs w:val="22"/>
        </w:rPr>
        <w:t>закупке</w:t>
      </w:r>
      <w:r w:rsidR="004829DA" w:rsidRPr="000E4C33">
        <w:rPr>
          <w:rFonts w:ascii="Verdana" w:hAnsi="Verdana"/>
          <w:sz w:val="22"/>
          <w:szCs w:val="22"/>
        </w:rPr>
        <w:t>)</w:t>
      </w:r>
      <w:r w:rsidRPr="000E4C33">
        <w:rPr>
          <w:rFonts w:ascii="Verdana" w:hAnsi="Verdana"/>
          <w:sz w:val="22"/>
          <w:szCs w:val="22"/>
        </w:rPr>
        <w:t>, а также</w:t>
      </w:r>
      <w:r w:rsidR="00491758" w:rsidRPr="000E4C33">
        <w:rPr>
          <w:rFonts w:ascii="Verdana" w:hAnsi="Verdana"/>
          <w:sz w:val="22"/>
          <w:szCs w:val="22"/>
        </w:rPr>
        <w:t xml:space="preserve"> </w:t>
      </w:r>
      <w:r w:rsidR="00303B0D" w:rsidRPr="000E4C33">
        <w:rPr>
          <w:rFonts w:ascii="Verdana" w:hAnsi="Verdana"/>
          <w:sz w:val="22"/>
          <w:szCs w:val="22"/>
        </w:rPr>
        <w:t xml:space="preserve">порядок </w:t>
      </w:r>
      <w:r w:rsidRPr="000E4C33">
        <w:rPr>
          <w:rFonts w:ascii="Verdana" w:hAnsi="Verdana"/>
          <w:sz w:val="22"/>
          <w:szCs w:val="22"/>
        </w:rPr>
        <w:t xml:space="preserve">подведения итогов </w:t>
      </w:r>
      <w:r w:rsidR="00303B0D" w:rsidRPr="000E4C33">
        <w:rPr>
          <w:rFonts w:ascii="Verdana" w:hAnsi="Verdana"/>
          <w:sz w:val="22"/>
          <w:szCs w:val="22"/>
        </w:rPr>
        <w:t>конкурентной закупки (этапов конкурентной закупки)</w:t>
      </w:r>
      <w:r w:rsidR="008C42C5" w:rsidRPr="000E4C33">
        <w:rPr>
          <w:rFonts w:ascii="Verdana" w:hAnsi="Verdana"/>
          <w:sz w:val="22"/>
          <w:szCs w:val="22"/>
        </w:rPr>
        <w:t>;</w:t>
      </w:r>
    </w:p>
    <w:p w:rsidR="00303B0D" w:rsidRPr="000E4C33" w:rsidRDefault="00303B0D" w:rsidP="000E4C33">
      <w:pPr>
        <w:numPr>
          <w:ilvl w:val="0"/>
          <w:numId w:val="34"/>
        </w:numPr>
        <w:tabs>
          <w:tab w:val="clear" w:pos="720"/>
          <w:tab w:val="left" w:pos="1134"/>
        </w:tabs>
        <w:ind w:left="0" w:firstLine="709"/>
        <w:jc w:val="both"/>
        <w:rPr>
          <w:rFonts w:ascii="Verdana" w:hAnsi="Verdana"/>
          <w:sz w:val="22"/>
          <w:szCs w:val="22"/>
        </w:rPr>
      </w:pPr>
      <w:r w:rsidRPr="000E4C33">
        <w:rPr>
          <w:rFonts w:ascii="Verdana" w:hAnsi="Verdana"/>
          <w:sz w:val="22"/>
          <w:szCs w:val="22"/>
        </w:rPr>
        <w:t xml:space="preserve">адрес </w:t>
      </w:r>
      <w:r w:rsidR="00E64D3A" w:rsidRPr="000E4C33">
        <w:rPr>
          <w:rFonts w:ascii="Verdana" w:hAnsi="Verdana"/>
          <w:sz w:val="22"/>
          <w:szCs w:val="22"/>
        </w:rPr>
        <w:t>электронной площадки</w:t>
      </w:r>
      <w:r w:rsidRPr="000E4C33">
        <w:rPr>
          <w:rFonts w:ascii="Verdana" w:hAnsi="Verdana"/>
          <w:sz w:val="22"/>
          <w:szCs w:val="22"/>
        </w:rPr>
        <w:t xml:space="preserve"> в информационно-телекоммуникационной сети Интернет (при осуществлении конкурентной закупки</w:t>
      </w:r>
      <w:r w:rsidR="00264B3B" w:rsidRPr="000E4C33">
        <w:rPr>
          <w:rFonts w:ascii="Verdana" w:hAnsi="Verdana"/>
          <w:sz w:val="22"/>
          <w:szCs w:val="22"/>
        </w:rPr>
        <w:t xml:space="preserve"> в электронной форме</w:t>
      </w:r>
      <w:r w:rsidRPr="000E4C33">
        <w:rPr>
          <w:rFonts w:ascii="Verdana" w:hAnsi="Verdana"/>
          <w:sz w:val="22"/>
          <w:szCs w:val="22"/>
        </w:rPr>
        <w:t>);</w:t>
      </w:r>
    </w:p>
    <w:p w:rsidR="00BC73A1" w:rsidRPr="000E4C33" w:rsidRDefault="00BC73A1" w:rsidP="000E4C33">
      <w:pPr>
        <w:numPr>
          <w:ilvl w:val="0"/>
          <w:numId w:val="34"/>
        </w:numPr>
        <w:tabs>
          <w:tab w:val="clear" w:pos="720"/>
          <w:tab w:val="left" w:pos="1134"/>
        </w:tabs>
        <w:ind w:left="0" w:firstLine="709"/>
        <w:jc w:val="both"/>
        <w:rPr>
          <w:rFonts w:ascii="Verdana" w:hAnsi="Verdana"/>
          <w:sz w:val="22"/>
          <w:szCs w:val="22"/>
        </w:rPr>
      </w:pPr>
      <w:r w:rsidRPr="000E4C33">
        <w:rPr>
          <w:rFonts w:ascii="Verdana" w:hAnsi="Verdana"/>
          <w:sz w:val="22"/>
          <w:szCs w:val="22"/>
        </w:rPr>
        <w:t xml:space="preserve">размер обеспечения заявки и иные требования к такому обеспечению в соответствии с пунктом </w:t>
      </w:r>
      <w:r w:rsidRPr="000E4C33">
        <w:rPr>
          <w:rFonts w:ascii="Verdana" w:hAnsi="Verdana"/>
          <w:sz w:val="22"/>
          <w:szCs w:val="22"/>
        </w:rPr>
        <w:fldChar w:fldCharType="begin"/>
      </w:r>
      <w:r w:rsidRPr="000E4C33">
        <w:rPr>
          <w:rFonts w:ascii="Verdana" w:hAnsi="Verdana"/>
          <w:sz w:val="22"/>
          <w:szCs w:val="22"/>
        </w:rPr>
        <w:instrText xml:space="preserve"> REF _Ref512165963 \r \h </w:instrText>
      </w:r>
      <w:r w:rsidR="00FD25C4" w:rsidRPr="000E4C33">
        <w:rPr>
          <w:rFonts w:ascii="Verdana" w:hAnsi="Verdana"/>
          <w:sz w:val="22"/>
          <w:szCs w:val="22"/>
        </w:rPr>
        <w:instrText xml:space="preserve"> \* MERGEFORMAT </w:instrText>
      </w:r>
      <w:r w:rsidRPr="000E4C33">
        <w:rPr>
          <w:rFonts w:ascii="Verdana" w:hAnsi="Verdana"/>
          <w:sz w:val="22"/>
          <w:szCs w:val="22"/>
        </w:rPr>
      </w:r>
      <w:r w:rsidRPr="000E4C33">
        <w:rPr>
          <w:rFonts w:ascii="Verdana" w:hAnsi="Verdana"/>
          <w:sz w:val="22"/>
          <w:szCs w:val="22"/>
        </w:rPr>
        <w:fldChar w:fldCharType="separate"/>
      </w:r>
      <w:r w:rsidR="00AE7C76" w:rsidRPr="000E4C33">
        <w:rPr>
          <w:rFonts w:ascii="Verdana" w:hAnsi="Verdana"/>
          <w:sz w:val="22"/>
          <w:szCs w:val="22"/>
        </w:rPr>
        <w:t>5.6</w:t>
      </w:r>
      <w:r w:rsidRPr="000E4C33">
        <w:rPr>
          <w:rFonts w:ascii="Verdana" w:hAnsi="Verdana"/>
          <w:sz w:val="22"/>
          <w:szCs w:val="22"/>
        </w:rPr>
        <w:fldChar w:fldCharType="end"/>
      </w:r>
      <w:r w:rsidRPr="000E4C33">
        <w:rPr>
          <w:rFonts w:ascii="Verdana" w:hAnsi="Verdana"/>
          <w:sz w:val="22"/>
          <w:szCs w:val="22"/>
        </w:rPr>
        <w:t xml:space="preserve"> Положения, в том числе условия банковской гарантии;</w:t>
      </w:r>
    </w:p>
    <w:p w:rsidR="00F5372C" w:rsidRPr="000E4C33" w:rsidRDefault="00F5372C" w:rsidP="000E4C33">
      <w:pPr>
        <w:numPr>
          <w:ilvl w:val="0"/>
          <w:numId w:val="34"/>
        </w:numPr>
        <w:tabs>
          <w:tab w:val="clear" w:pos="720"/>
          <w:tab w:val="left" w:pos="1134"/>
        </w:tabs>
        <w:ind w:left="0" w:firstLine="709"/>
        <w:jc w:val="both"/>
        <w:rPr>
          <w:rFonts w:ascii="Verdana" w:hAnsi="Verdana"/>
          <w:sz w:val="22"/>
          <w:szCs w:val="22"/>
        </w:rPr>
      </w:pPr>
      <w:r w:rsidRPr="000E4C33">
        <w:rPr>
          <w:rFonts w:ascii="Verdana" w:hAnsi="Verdana"/>
          <w:sz w:val="22"/>
          <w:szCs w:val="22"/>
        </w:rPr>
        <w:t>размер обеспечения исполнения договора, срок и порядок внесения, а также срок действия такого обеспечения, реквизиты счета (при необходимости)</w:t>
      </w:r>
      <w:r w:rsidR="000C6347" w:rsidRPr="000E4C33">
        <w:rPr>
          <w:rFonts w:ascii="Verdana" w:hAnsi="Verdana"/>
          <w:sz w:val="22"/>
          <w:szCs w:val="22"/>
        </w:rPr>
        <w:t>;</w:t>
      </w:r>
    </w:p>
    <w:p w:rsidR="00826DA3" w:rsidRPr="000E4C33" w:rsidRDefault="00826DA3" w:rsidP="000E4C33">
      <w:pPr>
        <w:numPr>
          <w:ilvl w:val="0"/>
          <w:numId w:val="34"/>
        </w:numPr>
        <w:tabs>
          <w:tab w:val="clear" w:pos="720"/>
          <w:tab w:val="left" w:pos="1134"/>
        </w:tabs>
        <w:ind w:left="0" w:firstLine="709"/>
        <w:jc w:val="both"/>
        <w:rPr>
          <w:rFonts w:ascii="Verdana" w:hAnsi="Verdana"/>
          <w:sz w:val="22"/>
          <w:szCs w:val="22"/>
        </w:rPr>
      </w:pPr>
      <w:r w:rsidRPr="000E4C33">
        <w:rPr>
          <w:rFonts w:ascii="Verdana" w:hAnsi="Verdana"/>
          <w:sz w:val="22"/>
          <w:szCs w:val="22"/>
        </w:rPr>
        <w:t xml:space="preserve">срок, в течение которого заказчик вправе отменить </w:t>
      </w:r>
      <w:r w:rsidR="00DB2969" w:rsidRPr="000E4C33">
        <w:rPr>
          <w:rFonts w:ascii="Verdana" w:hAnsi="Verdana"/>
          <w:sz w:val="22"/>
          <w:szCs w:val="22"/>
        </w:rPr>
        <w:t>конкурентную закупку</w:t>
      </w:r>
      <w:r w:rsidRPr="000E4C33">
        <w:rPr>
          <w:rFonts w:ascii="Verdana" w:hAnsi="Verdana"/>
          <w:sz w:val="22"/>
          <w:szCs w:val="22"/>
        </w:rPr>
        <w:t>;</w:t>
      </w:r>
    </w:p>
    <w:p w:rsidR="00FE6184" w:rsidRPr="000E4C33" w:rsidRDefault="00045A1E" w:rsidP="000E4C33">
      <w:pPr>
        <w:numPr>
          <w:ilvl w:val="0"/>
          <w:numId w:val="34"/>
        </w:numPr>
        <w:tabs>
          <w:tab w:val="clear" w:pos="720"/>
          <w:tab w:val="left" w:pos="1134"/>
        </w:tabs>
        <w:ind w:left="0" w:firstLine="709"/>
        <w:jc w:val="both"/>
        <w:rPr>
          <w:rFonts w:ascii="Verdana" w:hAnsi="Verdana"/>
          <w:sz w:val="22"/>
          <w:szCs w:val="22"/>
        </w:rPr>
      </w:pPr>
      <w:r w:rsidRPr="000E4C33">
        <w:rPr>
          <w:rFonts w:ascii="Verdana" w:hAnsi="Verdana"/>
          <w:sz w:val="22"/>
          <w:szCs w:val="22"/>
        </w:rPr>
        <w:t xml:space="preserve">информация </w:t>
      </w:r>
      <w:r w:rsidR="008C42C5" w:rsidRPr="000E4C33">
        <w:rPr>
          <w:rFonts w:ascii="Verdana" w:hAnsi="Verdana"/>
          <w:sz w:val="22"/>
          <w:szCs w:val="22"/>
        </w:rPr>
        <w:t xml:space="preserve">о </w:t>
      </w:r>
      <w:r w:rsidR="0067371A" w:rsidRPr="000E4C33">
        <w:rPr>
          <w:rFonts w:ascii="Verdana" w:hAnsi="Verdana"/>
          <w:sz w:val="22"/>
          <w:szCs w:val="22"/>
        </w:rPr>
        <w:t xml:space="preserve">предоставлении приоритета </w:t>
      </w:r>
      <w:r w:rsidR="008C42C5" w:rsidRPr="000E4C33">
        <w:rPr>
          <w:rFonts w:ascii="Verdana" w:hAnsi="Verdana"/>
          <w:sz w:val="22"/>
          <w:szCs w:val="22"/>
        </w:rPr>
        <w:t>продукции российского происхождения</w:t>
      </w:r>
      <w:r w:rsidR="00FB4196" w:rsidRPr="000E4C33">
        <w:rPr>
          <w:rFonts w:ascii="Verdana" w:hAnsi="Verdana"/>
          <w:sz w:val="22"/>
          <w:szCs w:val="22"/>
        </w:rPr>
        <w:t>.</w:t>
      </w:r>
    </w:p>
    <w:p w:rsidR="00F1754E" w:rsidRPr="000E4C33" w:rsidRDefault="00F1754E" w:rsidP="000E4C33">
      <w:pPr>
        <w:pStyle w:val="24"/>
        <w:keepNext w:val="0"/>
        <w:keepLines w:val="0"/>
        <w:widowControl/>
        <w:numPr>
          <w:ilvl w:val="1"/>
          <w:numId w:val="3"/>
        </w:numPr>
        <w:tabs>
          <w:tab w:val="num" w:pos="1418"/>
        </w:tabs>
        <w:spacing w:before="0"/>
        <w:ind w:left="0" w:firstLine="709"/>
        <w:rPr>
          <w:rFonts w:ascii="Verdana" w:hAnsi="Verdana" w:cs="Times New Roman"/>
          <w:b w:val="0"/>
          <w:sz w:val="22"/>
          <w:szCs w:val="22"/>
        </w:rPr>
      </w:pPr>
      <w:bookmarkStart w:id="110" w:name="_Toc379794934"/>
      <w:bookmarkStart w:id="111" w:name="_Ref380243548"/>
      <w:bookmarkStart w:id="112" w:name="_Ref513454376"/>
      <w:bookmarkStart w:id="113" w:name="_Ref523489838"/>
      <w:bookmarkStart w:id="114" w:name="_Ref6921926"/>
      <w:bookmarkStart w:id="115" w:name="_Ref6926057"/>
      <w:r w:rsidRPr="000E4C33">
        <w:rPr>
          <w:rFonts w:ascii="Verdana" w:hAnsi="Verdana" w:cs="Times New Roman"/>
          <w:b w:val="0"/>
          <w:sz w:val="22"/>
          <w:szCs w:val="22"/>
        </w:rPr>
        <w:t>Документация о закупке</w:t>
      </w:r>
      <w:bookmarkStart w:id="116" w:name="_Ref380277471"/>
      <w:bookmarkEnd w:id="110"/>
      <w:bookmarkEnd w:id="111"/>
      <w:bookmarkEnd w:id="112"/>
      <w:bookmarkEnd w:id="113"/>
      <w:bookmarkEnd w:id="114"/>
      <w:bookmarkEnd w:id="115"/>
    </w:p>
    <w:p w:rsidR="00F1754E" w:rsidRPr="000E4C33" w:rsidRDefault="00F1754E" w:rsidP="000E4C33">
      <w:pPr>
        <w:pStyle w:val="30"/>
        <w:keepNext w:val="0"/>
        <w:keepLines w:val="0"/>
        <w:widowControl/>
        <w:numPr>
          <w:ilvl w:val="0"/>
          <w:numId w:val="0"/>
        </w:numPr>
        <w:tabs>
          <w:tab w:val="num" w:pos="2422"/>
        </w:tabs>
        <w:ind w:firstLine="709"/>
        <w:rPr>
          <w:rFonts w:ascii="Verdana" w:hAnsi="Verdana" w:cs="Times New Roman"/>
          <w:bCs w:val="0"/>
          <w:sz w:val="22"/>
          <w:szCs w:val="22"/>
        </w:rPr>
      </w:pPr>
      <w:bookmarkStart w:id="117" w:name="_Ref381716530"/>
      <w:r w:rsidRPr="000E4C33">
        <w:rPr>
          <w:rFonts w:ascii="Verdana" w:hAnsi="Verdana" w:cs="Times New Roman"/>
          <w:sz w:val="22"/>
          <w:szCs w:val="22"/>
        </w:rPr>
        <w:t xml:space="preserve">В </w:t>
      </w:r>
      <w:r w:rsidR="00AA554D" w:rsidRPr="000E4C33">
        <w:rPr>
          <w:rFonts w:ascii="Verdana" w:hAnsi="Verdana" w:cs="Times New Roman"/>
          <w:sz w:val="22"/>
          <w:szCs w:val="22"/>
        </w:rPr>
        <w:t>д</w:t>
      </w:r>
      <w:r w:rsidRPr="000E4C33">
        <w:rPr>
          <w:rFonts w:ascii="Verdana" w:hAnsi="Verdana" w:cs="Times New Roman"/>
          <w:sz w:val="22"/>
          <w:szCs w:val="22"/>
        </w:rPr>
        <w:t>окументации о закупке должны быть указаны следующие сведения:</w:t>
      </w:r>
      <w:bookmarkEnd w:id="116"/>
      <w:bookmarkEnd w:id="117"/>
    </w:p>
    <w:p w:rsidR="00F1754E" w:rsidRPr="000E4C33" w:rsidRDefault="00F167AE" w:rsidP="000E4C33">
      <w:pPr>
        <w:numPr>
          <w:ilvl w:val="0"/>
          <w:numId w:val="35"/>
        </w:numPr>
        <w:tabs>
          <w:tab w:val="clear" w:pos="720"/>
          <w:tab w:val="left" w:pos="1134"/>
        </w:tabs>
        <w:ind w:left="0" w:firstLine="709"/>
        <w:jc w:val="both"/>
        <w:rPr>
          <w:rFonts w:ascii="Verdana" w:hAnsi="Verdana"/>
          <w:sz w:val="22"/>
          <w:szCs w:val="22"/>
        </w:rPr>
      </w:pPr>
      <w:r w:rsidRPr="000E4C33">
        <w:rPr>
          <w:rFonts w:ascii="Verdana" w:hAnsi="Verdana"/>
          <w:sz w:val="22"/>
          <w:szCs w:val="22"/>
        </w:rPr>
        <w:lastRenderedPageBreak/>
        <w:t>требования к безопасности, качеству, техническим характеристикам, функциональным характеристикам (потребительским свойствам) продукции, к</w:t>
      </w:r>
      <w:r w:rsidR="003C3AF4" w:rsidRPr="000E4C33">
        <w:rPr>
          <w:rFonts w:ascii="Verdana" w:hAnsi="Verdana"/>
          <w:sz w:val="22"/>
          <w:szCs w:val="22"/>
        </w:rPr>
        <w:t> </w:t>
      </w:r>
      <w:r w:rsidRPr="000E4C33">
        <w:rPr>
          <w:rFonts w:ascii="Verdana" w:hAnsi="Verdana"/>
          <w:sz w:val="22"/>
          <w:szCs w:val="22"/>
        </w:rPr>
        <w:t>размерам, упаковке, отгрузке товара, к результатам работы, установленные заказчиком и предусмотренные техническими регламентами в соответствии с</w:t>
      </w:r>
      <w:r w:rsidR="003C3AF4" w:rsidRPr="000E4C33">
        <w:rPr>
          <w:rFonts w:ascii="Verdana" w:hAnsi="Verdana"/>
          <w:sz w:val="22"/>
          <w:szCs w:val="22"/>
        </w:rPr>
        <w:t> </w:t>
      </w:r>
      <w:r w:rsidRPr="000E4C33">
        <w:rPr>
          <w:rFonts w:ascii="Verdana" w:hAnsi="Verdana"/>
          <w:sz w:val="22"/>
          <w:szCs w:val="22"/>
        </w:rPr>
        <w:t>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w:t>
      </w:r>
      <w:r w:rsidR="003C3AF4" w:rsidRPr="000E4C33">
        <w:rPr>
          <w:rFonts w:ascii="Verdana" w:hAnsi="Verdana"/>
          <w:sz w:val="22"/>
          <w:szCs w:val="22"/>
        </w:rPr>
        <w:t> </w:t>
      </w:r>
      <w:r w:rsidRPr="000E4C33">
        <w:rPr>
          <w:rFonts w:ascii="Verdana" w:hAnsi="Verdana"/>
          <w:sz w:val="22"/>
          <w:szCs w:val="22"/>
        </w:rPr>
        <w:t>техническом регулировании, законодательством Российской Федерации о</w:t>
      </w:r>
      <w:r w:rsidR="003C3AF4" w:rsidRPr="000E4C33">
        <w:rPr>
          <w:rFonts w:ascii="Verdana" w:hAnsi="Verdana"/>
          <w:sz w:val="22"/>
          <w:szCs w:val="22"/>
        </w:rPr>
        <w:t> </w:t>
      </w:r>
      <w:r w:rsidRPr="000E4C33">
        <w:rPr>
          <w:rFonts w:ascii="Verdana" w:hAnsi="Verdana"/>
          <w:sz w:val="22"/>
          <w:szCs w:val="22"/>
        </w:rPr>
        <w:t>стандартизации требования к безопасности, качеству, техническим характеристикам, функциональным характеристикам (потребительским свойствам) продукции, к</w:t>
      </w:r>
      <w:r w:rsidR="003C3AF4" w:rsidRPr="000E4C33">
        <w:rPr>
          <w:rFonts w:ascii="Verdana" w:hAnsi="Verdana"/>
          <w:sz w:val="22"/>
          <w:szCs w:val="22"/>
        </w:rPr>
        <w:t> </w:t>
      </w:r>
      <w:r w:rsidRPr="000E4C33">
        <w:rPr>
          <w:rFonts w:ascii="Verdana" w:hAnsi="Verdana"/>
          <w:sz w:val="22"/>
          <w:szCs w:val="22"/>
        </w:rPr>
        <w:t xml:space="preserve">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поставляемой продукции </w:t>
      </w:r>
      <w:r w:rsidR="00F1754E" w:rsidRPr="000E4C33">
        <w:rPr>
          <w:rFonts w:ascii="Verdana" w:hAnsi="Verdana"/>
          <w:sz w:val="22"/>
          <w:szCs w:val="22"/>
        </w:rPr>
        <w:t xml:space="preserve">потребностям </w:t>
      </w:r>
      <w:r w:rsidR="00F63C79" w:rsidRPr="000E4C33">
        <w:rPr>
          <w:rFonts w:ascii="Verdana" w:hAnsi="Verdana"/>
          <w:sz w:val="22"/>
          <w:szCs w:val="22"/>
        </w:rPr>
        <w:t>з</w:t>
      </w:r>
      <w:r w:rsidR="00D60ADD" w:rsidRPr="000E4C33">
        <w:rPr>
          <w:rFonts w:ascii="Verdana" w:hAnsi="Verdana"/>
          <w:sz w:val="22"/>
          <w:szCs w:val="22"/>
        </w:rPr>
        <w:t>аказчика</w:t>
      </w:r>
      <w:r w:rsidR="00F1754E" w:rsidRPr="000E4C33">
        <w:rPr>
          <w:rFonts w:ascii="Verdana" w:hAnsi="Verdana"/>
          <w:sz w:val="22"/>
          <w:szCs w:val="22"/>
        </w:rPr>
        <w:t>;</w:t>
      </w:r>
    </w:p>
    <w:p w:rsidR="007F4703" w:rsidRPr="000E4C33" w:rsidRDefault="007F4703" w:rsidP="000E4C33">
      <w:pPr>
        <w:numPr>
          <w:ilvl w:val="0"/>
          <w:numId w:val="35"/>
        </w:numPr>
        <w:tabs>
          <w:tab w:val="clear" w:pos="720"/>
          <w:tab w:val="num" w:pos="360"/>
          <w:tab w:val="left" w:pos="426"/>
          <w:tab w:val="left" w:pos="1134"/>
        </w:tabs>
        <w:ind w:left="0" w:firstLine="709"/>
        <w:jc w:val="both"/>
        <w:rPr>
          <w:rFonts w:ascii="Verdana" w:hAnsi="Verdana"/>
          <w:sz w:val="22"/>
          <w:szCs w:val="22"/>
        </w:rPr>
      </w:pPr>
      <w:r w:rsidRPr="000E4C33">
        <w:rPr>
          <w:rFonts w:ascii="Verdana" w:hAnsi="Verdana"/>
          <w:sz w:val="22"/>
          <w:szCs w:val="22"/>
        </w:rPr>
        <w:t>требования к сроку и/или объему предоставления гарантий качества товара, работ, услуг, к обслуживанию товара, расходам на эксплуатацию товара (при необходимости);</w:t>
      </w:r>
    </w:p>
    <w:p w:rsidR="001B449D" w:rsidRPr="000E4C33" w:rsidRDefault="001B449D" w:rsidP="000E4C33">
      <w:pPr>
        <w:numPr>
          <w:ilvl w:val="0"/>
          <w:numId w:val="35"/>
        </w:numPr>
        <w:tabs>
          <w:tab w:val="clear" w:pos="720"/>
          <w:tab w:val="left" w:pos="1134"/>
        </w:tabs>
        <w:ind w:left="0" w:firstLine="709"/>
        <w:jc w:val="both"/>
        <w:rPr>
          <w:rFonts w:ascii="Verdana" w:hAnsi="Verdana"/>
          <w:sz w:val="22"/>
          <w:szCs w:val="22"/>
        </w:rPr>
      </w:pPr>
      <w:r w:rsidRPr="000E4C33">
        <w:rPr>
          <w:rFonts w:ascii="Verdana" w:hAnsi="Verdana"/>
          <w:sz w:val="22"/>
          <w:szCs w:val="22"/>
        </w:rPr>
        <w:t xml:space="preserve">описание предмета </w:t>
      </w:r>
      <w:r w:rsidR="00260CB0" w:rsidRPr="000E4C33">
        <w:rPr>
          <w:rFonts w:ascii="Verdana" w:hAnsi="Verdana"/>
          <w:sz w:val="22"/>
          <w:szCs w:val="22"/>
        </w:rPr>
        <w:t xml:space="preserve">конкурентной </w:t>
      </w:r>
      <w:r w:rsidRPr="000E4C33">
        <w:rPr>
          <w:rFonts w:ascii="Verdana" w:hAnsi="Verdana"/>
          <w:sz w:val="22"/>
          <w:szCs w:val="22"/>
        </w:rPr>
        <w:t xml:space="preserve">закупки в соответствии с частью 6.1 </w:t>
      </w:r>
      <w:r w:rsidR="000E4C33" w:rsidRPr="000E4C33">
        <w:rPr>
          <w:rFonts w:ascii="Verdana" w:hAnsi="Verdana"/>
          <w:sz w:val="22"/>
          <w:szCs w:val="22"/>
        </w:rPr>
        <w:t xml:space="preserve"> </w:t>
      </w:r>
      <w:r w:rsidRPr="000E4C33">
        <w:rPr>
          <w:rFonts w:ascii="Verdana" w:hAnsi="Verdana"/>
          <w:sz w:val="22"/>
          <w:szCs w:val="22"/>
        </w:rPr>
        <w:t>статьи 3 Закона</w:t>
      </w:r>
      <w:r w:rsidR="001D56B6" w:rsidRPr="000E4C33">
        <w:rPr>
          <w:rFonts w:ascii="Verdana" w:hAnsi="Verdana"/>
          <w:sz w:val="22"/>
          <w:szCs w:val="22"/>
        </w:rPr>
        <w:t xml:space="preserve"> № 223-ФЗ</w:t>
      </w:r>
      <w:r w:rsidRPr="000E4C33">
        <w:rPr>
          <w:rFonts w:ascii="Verdana" w:hAnsi="Verdana"/>
          <w:sz w:val="22"/>
          <w:szCs w:val="22"/>
        </w:rPr>
        <w:t>;</w:t>
      </w:r>
    </w:p>
    <w:p w:rsidR="00F1754E" w:rsidRPr="000E4C33" w:rsidRDefault="00F1754E" w:rsidP="000E4C33">
      <w:pPr>
        <w:numPr>
          <w:ilvl w:val="0"/>
          <w:numId w:val="35"/>
        </w:numPr>
        <w:tabs>
          <w:tab w:val="clear" w:pos="720"/>
          <w:tab w:val="left" w:pos="1134"/>
        </w:tabs>
        <w:ind w:left="0" w:firstLine="709"/>
        <w:jc w:val="both"/>
        <w:rPr>
          <w:rFonts w:ascii="Verdana" w:hAnsi="Verdana"/>
          <w:sz w:val="22"/>
          <w:szCs w:val="22"/>
        </w:rPr>
      </w:pPr>
      <w:r w:rsidRPr="000E4C33">
        <w:rPr>
          <w:rFonts w:ascii="Verdana" w:hAnsi="Verdana"/>
          <w:sz w:val="22"/>
          <w:szCs w:val="22"/>
        </w:rPr>
        <w:t>требования к содержанию, форме, оформлению и составу заявки на участие в</w:t>
      </w:r>
      <w:r w:rsidR="003C3AF4" w:rsidRPr="000E4C33">
        <w:rPr>
          <w:rFonts w:ascii="Verdana" w:hAnsi="Verdana"/>
          <w:sz w:val="22"/>
          <w:szCs w:val="22"/>
        </w:rPr>
        <w:t> </w:t>
      </w:r>
      <w:r w:rsidR="00260CB0" w:rsidRPr="000E4C33">
        <w:rPr>
          <w:rFonts w:ascii="Verdana" w:hAnsi="Verdana"/>
          <w:sz w:val="22"/>
          <w:szCs w:val="22"/>
        </w:rPr>
        <w:t xml:space="preserve">конкурентной </w:t>
      </w:r>
      <w:r w:rsidR="00713E28" w:rsidRPr="000E4C33">
        <w:rPr>
          <w:rFonts w:ascii="Verdana" w:hAnsi="Verdana"/>
          <w:sz w:val="22"/>
          <w:szCs w:val="22"/>
        </w:rPr>
        <w:t>закупк</w:t>
      </w:r>
      <w:r w:rsidR="00AF3A09" w:rsidRPr="000E4C33">
        <w:rPr>
          <w:rFonts w:ascii="Verdana" w:hAnsi="Verdana"/>
          <w:sz w:val="22"/>
          <w:szCs w:val="22"/>
        </w:rPr>
        <w:t>е</w:t>
      </w:r>
      <w:r w:rsidRPr="000E4C33">
        <w:rPr>
          <w:rFonts w:ascii="Verdana" w:hAnsi="Verdana"/>
          <w:sz w:val="22"/>
          <w:szCs w:val="22"/>
        </w:rPr>
        <w:t>;</w:t>
      </w:r>
    </w:p>
    <w:p w:rsidR="00F1754E" w:rsidRPr="000E4C33" w:rsidRDefault="00F1754E" w:rsidP="000E4C33">
      <w:pPr>
        <w:numPr>
          <w:ilvl w:val="0"/>
          <w:numId w:val="35"/>
        </w:numPr>
        <w:tabs>
          <w:tab w:val="clear" w:pos="720"/>
          <w:tab w:val="left" w:pos="1134"/>
        </w:tabs>
        <w:ind w:left="0" w:firstLine="709"/>
        <w:jc w:val="both"/>
        <w:rPr>
          <w:rFonts w:ascii="Verdana" w:hAnsi="Verdana"/>
          <w:sz w:val="22"/>
          <w:szCs w:val="22"/>
        </w:rPr>
      </w:pPr>
      <w:r w:rsidRPr="000E4C33">
        <w:rPr>
          <w:rFonts w:ascii="Verdana" w:hAnsi="Verdana"/>
          <w:sz w:val="22"/>
          <w:szCs w:val="22"/>
        </w:rPr>
        <w:t xml:space="preserve">требования к описанию </w:t>
      </w:r>
      <w:r w:rsidR="00F63C79" w:rsidRPr="000E4C33">
        <w:rPr>
          <w:rFonts w:ascii="Verdana" w:hAnsi="Verdana"/>
          <w:sz w:val="22"/>
          <w:szCs w:val="22"/>
        </w:rPr>
        <w:t>у</w:t>
      </w:r>
      <w:r w:rsidR="005121AF" w:rsidRPr="000E4C33">
        <w:rPr>
          <w:rFonts w:ascii="Verdana" w:hAnsi="Verdana"/>
          <w:sz w:val="22"/>
          <w:szCs w:val="22"/>
        </w:rPr>
        <w:t>частниками</w:t>
      </w:r>
      <w:r w:rsidRPr="000E4C33">
        <w:rPr>
          <w:rFonts w:ascii="Verdana" w:hAnsi="Verdana"/>
          <w:sz w:val="22"/>
          <w:szCs w:val="22"/>
        </w:rPr>
        <w:t xml:space="preserve"> </w:t>
      </w:r>
      <w:r w:rsidR="00713E28" w:rsidRPr="000E4C33">
        <w:rPr>
          <w:rFonts w:ascii="Verdana" w:hAnsi="Verdana"/>
          <w:sz w:val="22"/>
          <w:szCs w:val="22"/>
        </w:rPr>
        <w:t>закупки</w:t>
      </w:r>
      <w:r w:rsidRPr="000E4C33">
        <w:rPr>
          <w:rFonts w:ascii="Verdana" w:hAnsi="Verdana"/>
          <w:sz w:val="22"/>
          <w:szCs w:val="22"/>
        </w:rPr>
        <w:t xml:space="preserve"> поставляемого товара, который является предметом </w:t>
      </w:r>
      <w:r w:rsidR="00303B0D" w:rsidRPr="000E4C33">
        <w:rPr>
          <w:rFonts w:ascii="Verdana" w:hAnsi="Verdana"/>
          <w:sz w:val="22"/>
          <w:szCs w:val="22"/>
        </w:rPr>
        <w:t xml:space="preserve">конкурентной </w:t>
      </w:r>
      <w:r w:rsidR="00713E28" w:rsidRPr="000E4C33">
        <w:rPr>
          <w:rFonts w:ascii="Verdana" w:hAnsi="Verdana"/>
          <w:sz w:val="22"/>
          <w:szCs w:val="22"/>
        </w:rPr>
        <w:t>закупки</w:t>
      </w:r>
      <w:r w:rsidRPr="000E4C33">
        <w:rPr>
          <w:rFonts w:ascii="Verdana" w:hAnsi="Verdana"/>
          <w:sz w:val="22"/>
          <w:szCs w:val="22"/>
        </w:rPr>
        <w:t xml:space="preserve">, его функциональных характеристик (потребительских свойств), его количественных и качественных характеристик, требования к описанию </w:t>
      </w:r>
      <w:r w:rsidR="00F63C79" w:rsidRPr="000E4C33">
        <w:rPr>
          <w:rFonts w:ascii="Verdana" w:hAnsi="Verdana"/>
          <w:sz w:val="22"/>
          <w:szCs w:val="22"/>
        </w:rPr>
        <w:t>у</w:t>
      </w:r>
      <w:r w:rsidR="005121AF" w:rsidRPr="000E4C33">
        <w:rPr>
          <w:rFonts w:ascii="Verdana" w:hAnsi="Verdana"/>
          <w:sz w:val="22"/>
          <w:szCs w:val="22"/>
        </w:rPr>
        <w:t>частниками</w:t>
      </w:r>
      <w:r w:rsidRPr="000E4C33">
        <w:rPr>
          <w:rFonts w:ascii="Verdana" w:hAnsi="Verdana"/>
          <w:sz w:val="22"/>
          <w:szCs w:val="22"/>
        </w:rPr>
        <w:t xml:space="preserve"> </w:t>
      </w:r>
      <w:r w:rsidR="00713E28" w:rsidRPr="000E4C33">
        <w:rPr>
          <w:rFonts w:ascii="Verdana" w:hAnsi="Verdana"/>
          <w:sz w:val="22"/>
          <w:szCs w:val="22"/>
        </w:rPr>
        <w:t>закупки</w:t>
      </w:r>
      <w:r w:rsidRPr="000E4C33">
        <w:rPr>
          <w:rFonts w:ascii="Verdana" w:hAnsi="Verdana"/>
          <w:sz w:val="22"/>
          <w:szCs w:val="22"/>
        </w:rPr>
        <w:t xml:space="preserve"> выполняемой работы, оказываемой услуги, которые являются предметом </w:t>
      </w:r>
      <w:r w:rsidR="00BF6C68" w:rsidRPr="000E4C33">
        <w:rPr>
          <w:rFonts w:ascii="Verdana" w:hAnsi="Verdana"/>
          <w:sz w:val="22"/>
          <w:szCs w:val="22"/>
        </w:rPr>
        <w:t xml:space="preserve">конкурентной </w:t>
      </w:r>
      <w:r w:rsidR="00713E28" w:rsidRPr="000E4C33">
        <w:rPr>
          <w:rFonts w:ascii="Verdana" w:hAnsi="Verdana"/>
          <w:sz w:val="22"/>
          <w:szCs w:val="22"/>
        </w:rPr>
        <w:t>закупки</w:t>
      </w:r>
      <w:r w:rsidRPr="000E4C33">
        <w:rPr>
          <w:rFonts w:ascii="Verdana" w:hAnsi="Verdana"/>
          <w:sz w:val="22"/>
          <w:szCs w:val="22"/>
        </w:rPr>
        <w:t>, их количественных и</w:t>
      </w:r>
      <w:r w:rsidR="003C3AF4" w:rsidRPr="000E4C33">
        <w:rPr>
          <w:rFonts w:ascii="Verdana" w:hAnsi="Verdana"/>
          <w:sz w:val="22"/>
          <w:szCs w:val="22"/>
        </w:rPr>
        <w:t> </w:t>
      </w:r>
      <w:r w:rsidRPr="000E4C33">
        <w:rPr>
          <w:rFonts w:ascii="Verdana" w:hAnsi="Verdana"/>
          <w:sz w:val="22"/>
          <w:szCs w:val="22"/>
        </w:rPr>
        <w:t>качественных характеристик;</w:t>
      </w:r>
    </w:p>
    <w:p w:rsidR="00F1754E" w:rsidRPr="000E4C33" w:rsidRDefault="00F1754E" w:rsidP="000E4C33">
      <w:pPr>
        <w:numPr>
          <w:ilvl w:val="0"/>
          <w:numId w:val="35"/>
        </w:numPr>
        <w:tabs>
          <w:tab w:val="clear" w:pos="720"/>
          <w:tab w:val="left" w:pos="1134"/>
        </w:tabs>
        <w:ind w:left="0" w:firstLine="709"/>
        <w:jc w:val="both"/>
        <w:rPr>
          <w:rFonts w:ascii="Verdana" w:hAnsi="Verdana"/>
          <w:sz w:val="22"/>
          <w:szCs w:val="22"/>
        </w:rPr>
      </w:pPr>
      <w:r w:rsidRPr="000E4C33">
        <w:rPr>
          <w:rFonts w:ascii="Verdana" w:hAnsi="Verdana"/>
          <w:sz w:val="22"/>
          <w:szCs w:val="22"/>
        </w:rPr>
        <w:t>место, условия и сроки (периоды) поставки товара, выполнения работы, оказания услуги;</w:t>
      </w:r>
    </w:p>
    <w:p w:rsidR="00F1754E" w:rsidRPr="000E4C33" w:rsidRDefault="00225959" w:rsidP="000E4C33">
      <w:pPr>
        <w:numPr>
          <w:ilvl w:val="0"/>
          <w:numId w:val="35"/>
        </w:numPr>
        <w:tabs>
          <w:tab w:val="clear" w:pos="720"/>
          <w:tab w:val="left" w:pos="1134"/>
        </w:tabs>
        <w:ind w:left="0" w:firstLine="709"/>
        <w:jc w:val="both"/>
        <w:rPr>
          <w:rFonts w:ascii="Verdana" w:hAnsi="Verdana"/>
          <w:sz w:val="22"/>
          <w:szCs w:val="22"/>
        </w:rPr>
      </w:pPr>
      <w:r w:rsidRPr="000E4C33">
        <w:rPr>
          <w:rFonts w:ascii="Verdana" w:hAnsi="Verdana"/>
          <w:sz w:val="22"/>
          <w:szCs w:val="22"/>
        </w:rPr>
        <w:t xml:space="preserve">сведения о </w:t>
      </w:r>
      <w:r w:rsidR="00AA1A9B" w:rsidRPr="000E4C33">
        <w:rPr>
          <w:rFonts w:ascii="Verdana" w:hAnsi="Verdana"/>
          <w:sz w:val="22"/>
          <w:szCs w:val="22"/>
        </w:rPr>
        <w:t>НМЦ</w:t>
      </w:r>
      <w:r w:rsidR="00F1754E" w:rsidRPr="000E4C33">
        <w:rPr>
          <w:rFonts w:ascii="Verdana" w:hAnsi="Verdana"/>
          <w:sz w:val="22"/>
          <w:szCs w:val="22"/>
        </w:rPr>
        <w:t xml:space="preserve"> договора (цен</w:t>
      </w:r>
      <w:r w:rsidR="00045A1E" w:rsidRPr="000E4C33">
        <w:rPr>
          <w:rFonts w:ascii="Verdana" w:hAnsi="Verdana"/>
          <w:sz w:val="22"/>
          <w:szCs w:val="22"/>
        </w:rPr>
        <w:t>а</w:t>
      </w:r>
      <w:r w:rsidR="00F1754E" w:rsidRPr="000E4C33">
        <w:rPr>
          <w:rFonts w:ascii="Verdana" w:hAnsi="Verdana"/>
          <w:sz w:val="22"/>
          <w:szCs w:val="22"/>
        </w:rPr>
        <w:t xml:space="preserve"> лота)</w:t>
      </w:r>
      <w:r w:rsidR="00BF6C68" w:rsidRPr="000E4C33">
        <w:rPr>
          <w:rFonts w:ascii="Verdana" w:hAnsi="Verdana"/>
          <w:sz w:val="22"/>
          <w:szCs w:val="22"/>
        </w:rPr>
        <w:t xml:space="preserve">,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w:t>
      </w:r>
      <w:r w:rsidR="00482E91" w:rsidRPr="000E4C33">
        <w:rPr>
          <w:rFonts w:ascii="Verdana" w:hAnsi="Verdana"/>
          <w:sz w:val="22"/>
          <w:szCs w:val="22"/>
        </w:rPr>
        <w:t>продукции</w:t>
      </w:r>
      <w:r w:rsidR="00BF6C68" w:rsidRPr="000E4C33">
        <w:rPr>
          <w:rFonts w:ascii="Verdana" w:hAnsi="Verdana"/>
          <w:sz w:val="22"/>
          <w:szCs w:val="22"/>
        </w:rPr>
        <w:t xml:space="preserve"> и максимальное значение цены договора</w:t>
      </w:r>
      <w:r w:rsidR="001E2087" w:rsidRPr="000E4C33">
        <w:rPr>
          <w:rFonts w:ascii="Verdana" w:hAnsi="Verdana"/>
          <w:sz w:val="22"/>
          <w:szCs w:val="22"/>
          <w:vertAlign w:val="superscript"/>
        </w:rPr>
        <w:footnoteReference w:id="5"/>
      </w:r>
      <w:r w:rsidR="00F1754E" w:rsidRPr="000E4C33">
        <w:rPr>
          <w:rFonts w:ascii="Verdana" w:hAnsi="Verdana"/>
          <w:sz w:val="22"/>
          <w:szCs w:val="22"/>
        </w:rPr>
        <w:t>;</w:t>
      </w:r>
    </w:p>
    <w:p w:rsidR="007F4703" w:rsidRPr="000E4C33" w:rsidRDefault="007F4703" w:rsidP="000E4C33">
      <w:pPr>
        <w:numPr>
          <w:ilvl w:val="0"/>
          <w:numId w:val="35"/>
        </w:numPr>
        <w:tabs>
          <w:tab w:val="clear" w:pos="720"/>
          <w:tab w:val="left" w:pos="1134"/>
        </w:tabs>
        <w:ind w:left="0" w:firstLine="709"/>
        <w:jc w:val="both"/>
        <w:rPr>
          <w:rFonts w:ascii="Verdana" w:hAnsi="Verdana"/>
          <w:sz w:val="22"/>
          <w:szCs w:val="22"/>
        </w:rPr>
      </w:pPr>
      <w:r w:rsidRPr="000E4C33">
        <w:rPr>
          <w:rFonts w:ascii="Verdana" w:hAnsi="Verdana"/>
          <w:sz w:val="22"/>
          <w:szCs w:val="22"/>
        </w:rPr>
        <w:t>сведения о валюте, используемой для формирования НМЦ договора и расчетов с</w:t>
      </w:r>
      <w:r w:rsidRPr="000E4C33">
        <w:rPr>
          <w:rFonts w:ascii="Verdana" w:hAnsi="Verdana"/>
          <w:sz w:val="22"/>
          <w:szCs w:val="22"/>
          <w:lang w:val="en-US"/>
        </w:rPr>
        <w:t> </w:t>
      </w:r>
      <w:r w:rsidRPr="000E4C33">
        <w:rPr>
          <w:rFonts w:ascii="Verdana" w:hAnsi="Verdana"/>
          <w:sz w:val="22"/>
          <w:szCs w:val="22"/>
        </w:rPr>
        <w:t>поставщиками (исполнителями, подрядчиками);</w:t>
      </w:r>
    </w:p>
    <w:p w:rsidR="007F4703" w:rsidRPr="000E4C33" w:rsidRDefault="007F4703" w:rsidP="000E4C33">
      <w:pPr>
        <w:numPr>
          <w:ilvl w:val="0"/>
          <w:numId w:val="35"/>
        </w:numPr>
        <w:tabs>
          <w:tab w:val="clear" w:pos="720"/>
          <w:tab w:val="left" w:pos="1134"/>
        </w:tabs>
        <w:ind w:left="0" w:firstLine="709"/>
        <w:jc w:val="both"/>
        <w:rPr>
          <w:rFonts w:ascii="Verdana" w:hAnsi="Verdana"/>
          <w:sz w:val="22"/>
          <w:szCs w:val="22"/>
        </w:rPr>
      </w:pPr>
      <w:r w:rsidRPr="000E4C33">
        <w:rPr>
          <w:rFonts w:ascii="Verdana" w:hAnsi="Verdana"/>
          <w:sz w:val="22"/>
          <w:szCs w:val="22"/>
        </w:rPr>
        <w:t>порядок применения официального курса иностранной валюты к рублю Российской Федерации (далее – РФ), установленного Центральным банком Российской Федерации (далее – ЦБ РФ) и используемого при оплате заключенного договора, в случае если для формирования НМЦ договора используется иностранная валюта;</w:t>
      </w:r>
    </w:p>
    <w:p w:rsidR="00F1754E" w:rsidRPr="000E4C33" w:rsidRDefault="00F1754E" w:rsidP="000E4C33">
      <w:pPr>
        <w:numPr>
          <w:ilvl w:val="0"/>
          <w:numId w:val="35"/>
        </w:numPr>
        <w:tabs>
          <w:tab w:val="clear" w:pos="720"/>
          <w:tab w:val="left" w:pos="1134"/>
        </w:tabs>
        <w:ind w:left="0" w:firstLine="709"/>
        <w:jc w:val="both"/>
        <w:rPr>
          <w:rFonts w:ascii="Verdana" w:hAnsi="Verdana"/>
          <w:sz w:val="22"/>
          <w:szCs w:val="22"/>
        </w:rPr>
      </w:pPr>
      <w:r w:rsidRPr="000E4C33">
        <w:rPr>
          <w:rFonts w:ascii="Verdana" w:hAnsi="Verdana"/>
          <w:sz w:val="22"/>
          <w:szCs w:val="22"/>
        </w:rPr>
        <w:t xml:space="preserve">форма, сроки и порядок оплаты </w:t>
      </w:r>
      <w:r w:rsidR="00482E91" w:rsidRPr="000E4C33">
        <w:rPr>
          <w:rFonts w:ascii="Verdana" w:hAnsi="Verdana"/>
          <w:sz w:val="22"/>
          <w:szCs w:val="22"/>
        </w:rPr>
        <w:t>продукции</w:t>
      </w:r>
      <w:r w:rsidRPr="000E4C33">
        <w:rPr>
          <w:rFonts w:ascii="Verdana" w:hAnsi="Verdana"/>
          <w:sz w:val="22"/>
          <w:szCs w:val="22"/>
        </w:rPr>
        <w:t>;</w:t>
      </w:r>
    </w:p>
    <w:p w:rsidR="00F1754E" w:rsidRPr="000E4C33" w:rsidRDefault="00F1754E" w:rsidP="000E4C33">
      <w:pPr>
        <w:numPr>
          <w:ilvl w:val="0"/>
          <w:numId w:val="35"/>
        </w:numPr>
        <w:tabs>
          <w:tab w:val="clear" w:pos="720"/>
          <w:tab w:val="left" w:pos="1134"/>
        </w:tabs>
        <w:ind w:left="0" w:firstLine="709"/>
        <w:jc w:val="both"/>
        <w:rPr>
          <w:rFonts w:ascii="Verdana" w:hAnsi="Verdana"/>
          <w:sz w:val="22"/>
          <w:szCs w:val="22"/>
        </w:rPr>
      </w:pPr>
      <w:r w:rsidRPr="000E4C33">
        <w:rPr>
          <w:rFonts w:ascii="Verdana" w:hAnsi="Verdana"/>
          <w:sz w:val="22"/>
          <w:szCs w:val="22"/>
        </w:rPr>
        <w:t>порядок формирования цены договора (с учетом или без учета расходов на перевозку, страхование, уплату таможенных пошлин, налогов</w:t>
      </w:r>
      <w:r w:rsidR="00B31290" w:rsidRPr="000E4C33">
        <w:rPr>
          <w:rFonts w:ascii="Verdana" w:hAnsi="Verdana"/>
          <w:sz w:val="22"/>
          <w:szCs w:val="22"/>
        </w:rPr>
        <w:t>,</w:t>
      </w:r>
      <w:r w:rsidRPr="000E4C33">
        <w:rPr>
          <w:rFonts w:ascii="Verdana" w:hAnsi="Verdana"/>
          <w:sz w:val="22"/>
          <w:szCs w:val="22"/>
        </w:rPr>
        <w:t xml:space="preserve"> других обязательных платежей</w:t>
      </w:r>
      <w:r w:rsidR="00DC1376" w:rsidRPr="000E4C33">
        <w:rPr>
          <w:rFonts w:ascii="Verdana" w:hAnsi="Verdana"/>
          <w:sz w:val="22"/>
          <w:szCs w:val="22"/>
        </w:rPr>
        <w:t>)</w:t>
      </w:r>
      <w:r w:rsidR="00815D55" w:rsidRPr="000E4C33">
        <w:rPr>
          <w:rFonts w:ascii="Verdana" w:hAnsi="Verdana"/>
          <w:sz w:val="22"/>
          <w:szCs w:val="22"/>
        </w:rPr>
        <w:t>;</w:t>
      </w:r>
    </w:p>
    <w:p w:rsidR="007F4703" w:rsidRPr="000E4C33" w:rsidRDefault="007F4703" w:rsidP="000E4C33">
      <w:pPr>
        <w:numPr>
          <w:ilvl w:val="0"/>
          <w:numId w:val="35"/>
        </w:numPr>
        <w:tabs>
          <w:tab w:val="clear" w:pos="720"/>
          <w:tab w:val="left" w:pos="1134"/>
        </w:tabs>
        <w:ind w:left="0" w:firstLine="709"/>
        <w:jc w:val="both"/>
        <w:rPr>
          <w:rFonts w:ascii="Verdana" w:hAnsi="Verdana"/>
          <w:sz w:val="22"/>
          <w:szCs w:val="22"/>
        </w:rPr>
      </w:pPr>
      <w:r w:rsidRPr="000E4C33">
        <w:rPr>
          <w:rFonts w:ascii="Verdana" w:hAnsi="Verdana"/>
          <w:sz w:val="22"/>
          <w:szCs w:val="22"/>
        </w:rPr>
        <w:t>сведения о возможности заказчика изменить предусмотренные договором количество товаров, объем работ, услуг и процент такого изменения (при необходимости);</w:t>
      </w:r>
    </w:p>
    <w:p w:rsidR="007F4703" w:rsidRPr="000E4C33" w:rsidRDefault="007F4703" w:rsidP="000E4C33">
      <w:pPr>
        <w:numPr>
          <w:ilvl w:val="0"/>
          <w:numId w:val="35"/>
        </w:numPr>
        <w:tabs>
          <w:tab w:val="clear" w:pos="720"/>
          <w:tab w:val="num" w:pos="1134"/>
        </w:tabs>
        <w:ind w:left="0" w:firstLine="709"/>
        <w:jc w:val="both"/>
        <w:rPr>
          <w:rFonts w:ascii="Verdana" w:hAnsi="Verdana"/>
          <w:sz w:val="22"/>
          <w:szCs w:val="22"/>
        </w:rPr>
      </w:pPr>
      <w:r w:rsidRPr="000E4C33">
        <w:rPr>
          <w:rFonts w:ascii="Verdana" w:hAnsi="Verdana"/>
          <w:sz w:val="22"/>
          <w:szCs w:val="22"/>
        </w:rPr>
        <w:t>сведения о возможности заказчика заключить договор с несколькими участниками закупки (при необходимости);</w:t>
      </w:r>
    </w:p>
    <w:p w:rsidR="00F1754E" w:rsidRPr="000E4C33" w:rsidRDefault="00F1754E" w:rsidP="000E4C33">
      <w:pPr>
        <w:numPr>
          <w:ilvl w:val="0"/>
          <w:numId w:val="35"/>
        </w:numPr>
        <w:tabs>
          <w:tab w:val="clear" w:pos="720"/>
          <w:tab w:val="left" w:pos="1134"/>
        </w:tabs>
        <w:ind w:left="0" w:firstLine="709"/>
        <w:jc w:val="both"/>
        <w:rPr>
          <w:rFonts w:ascii="Verdana" w:hAnsi="Verdana"/>
          <w:sz w:val="22"/>
          <w:szCs w:val="22"/>
        </w:rPr>
      </w:pPr>
      <w:r w:rsidRPr="000E4C33">
        <w:rPr>
          <w:rFonts w:ascii="Verdana" w:hAnsi="Verdana"/>
          <w:sz w:val="22"/>
          <w:szCs w:val="22"/>
        </w:rPr>
        <w:t>порядок, дата</w:t>
      </w:r>
      <w:r w:rsidR="00EA5E06" w:rsidRPr="000E4C33">
        <w:rPr>
          <w:rFonts w:ascii="Verdana" w:hAnsi="Verdana"/>
          <w:sz w:val="22"/>
          <w:szCs w:val="22"/>
        </w:rPr>
        <w:t xml:space="preserve"> начала</w:t>
      </w:r>
      <w:r w:rsidRPr="000E4C33">
        <w:rPr>
          <w:rFonts w:ascii="Verdana" w:hAnsi="Verdana"/>
          <w:sz w:val="22"/>
          <w:szCs w:val="22"/>
        </w:rPr>
        <w:t xml:space="preserve">, </w:t>
      </w:r>
      <w:r w:rsidR="00EA5E06" w:rsidRPr="000E4C33">
        <w:rPr>
          <w:rFonts w:ascii="Verdana" w:hAnsi="Verdana"/>
          <w:sz w:val="22"/>
          <w:szCs w:val="22"/>
        </w:rPr>
        <w:t xml:space="preserve">дата и </w:t>
      </w:r>
      <w:r w:rsidRPr="000E4C33">
        <w:rPr>
          <w:rFonts w:ascii="Verdana" w:hAnsi="Verdana"/>
          <w:sz w:val="22"/>
          <w:szCs w:val="22"/>
        </w:rPr>
        <w:t xml:space="preserve">время окончания </w:t>
      </w:r>
      <w:r w:rsidR="008E11CF" w:rsidRPr="000E4C33">
        <w:rPr>
          <w:rFonts w:ascii="Verdana" w:hAnsi="Verdana"/>
          <w:sz w:val="22"/>
          <w:szCs w:val="22"/>
        </w:rPr>
        <w:t xml:space="preserve">срока </w:t>
      </w:r>
      <w:r w:rsidRPr="000E4C33">
        <w:rPr>
          <w:rFonts w:ascii="Verdana" w:hAnsi="Verdana"/>
          <w:sz w:val="22"/>
          <w:szCs w:val="22"/>
        </w:rPr>
        <w:t>подачи заявок на участие в</w:t>
      </w:r>
      <w:r w:rsidR="003C3AF4" w:rsidRPr="000E4C33">
        <w:rPr>
          <w:rFonts w:ascii="Verdana" w:hAnsi="Verdana"/>
          <w:sz w:val="22"/>
          <w:szCs w:val="22"/>
        </w:rPr>
        <w:t> </w:t>
      </w:r>
      <w:r w:rsidRPr="000E4C33">
        <w:rPr>
          <w:rFonts w:ascii="Verdana" w:hAnsi="Verdana"/>
          <w:sz w:val="22"/>
          <w:szCs w:val="22"/>
        </w:rPr>
        <w:t xml:space="preserve"> </w:t>
      </w:r>
      <w:r w:rsidR="00713E28" w:rsidRPr="000E4C33">
        <w:rPr>
          <w:rFonts w:ascii="Verdana" w:hAnsi="Verdana"/>
          <w:sz w:val="22"/>
          <w:szCs w:val="22"/>
        </w:rPr>
        <w:t>закупк</w:t>
      </w:r>
      <w:r w:rsidR="00BF6C68" w:rsidRPr="000E4C33">
        <w:rPr>
          <w:rFonts w:ascii="Verdana" w:hAnsi="Verdana"/>
          <w:sz w:val="22"/>
          <w:szCs w:val="22"/>
        </w:rPr>
        <w:t>е (этапах конкурентной закупки)</w:t>
      </w:r>
      <w:r w:rsidRPr="000E4C33">
        <w:rPr>
          <w:rFonts w:ascii="Verdana" w:hAnsi="Verdana"/>
          <w:sz w:val="22"/>
          <w:szCs w:val="22"/>
        </w:rPr>
        <w:t>;</w:t>
      </w:r>
    </w:p>
    <w:p w:rsidR="008E11CF" w:rsidRPr="000E4C33" w:rsidRDefault="007F4703" w:rsidP="000E4C33">
      <w:pPr>
        <w:numPr>
          <w:ilvl w:val="0"/>
          <w:numId w:val="35"/>
        </w:numPr>
        <w:tabs>
          <w:tab w:val="clear" w:pos="720"/>
          <w:tab w:val="left" w:pos="1134"/>
        </w:tabs>
        <w:ind w:left="0" w:firstLine="709"/>
        <w:jc w:val="both"/>
        <w:rPr>
          <w:rFonts w:ascii="Verdana" w:hAnsi="Verdana"/>
          <w:sz w:val="22"/>
          <w:szCs w:val="22"/>
        </w:rPr>
      </w:pPr>
      <w:r w:rsidRPr="000E4C33">
        <w:rPr>
          <w:rFonts w:ascii="Verdana" w:hAnsi="Verdana"/>
          <w:sz w:val="22"/>
          <w:szCs w:val="22"/>
        </w:rPr>
        <w:t>порядок и срок отзыва заявок на участие в закупке, порядок внесения изменений в</w:t>
      </w:r>
      <w:r w:rsidRPr="000E4C33">
        <w:rPr>
          <w:rFonts w:ascii="Verdana" w:hAnsi="Verdana"/>
          <w:sz w:val="22"/>
          <w:szCs w:val="22"/>
          <w:lang w:val="en-US"/>
        </w:rPr>
        <w:t> </w:t>
      </w:r>
      <w:r w:rsidRPr="000E4C33">
        <w:rPr>
          <w:rFonts w:ascii="Verdana" w:hAnsi="Verdana"/>
          <w:sz w:val="22"/>
          <w:szCs w:val="22"/>
        </w:rPr>
        <w:t>такие заявки;</w:t>
      </w:r>
    </w:p>
    <w:p w:rsidR="00F1754E" w:rsidRPr="000E4C33" w:rsidRDefault="00F1754E" w:rsidP="000E4C33">
      <w:pPr>
        <w:numPr>
          <w:ilvl w:val="0"/>
          <w:numId w:val="35"/>
        </w:numPr>
        <w:tabs>
          <w:tab w:val="clear" w:pos="720"/>
          <w:tab w:val="left" w:pos="1134"/>
        </w:tabs>
        <w:ind w:left="0" w:firstLine="709"/>
        <w:jc w:val="both"/>
        <w:rPr>
          <w:rFonts w:ascii="Verdana" w:hAnsi="Verdana"/>
          <w:sz w:val="22"/>
          <w:szCs w:val="22"/>
        </w:rPr>
      </w:pPr>
      <w:r w:rsidRPr="000E4C33">
        <w:rPr>
          <w:rFonts w:ascii="Verdana" w:hAnsi="Verdana"/>
          <w:sz w:val="22"/>
          <w:szCs w:val="22"/>
        </w:rPr>
        <w:lastRenderedPageBreak/>
        <w:t xml:space="preserve">требования к </w:t>
      </w:r>
      <w:r w:rsidR="00AA554D" w:rsidRPr="000E4C33">
        <w:rPr>
          <w:rFonts w:ascii="Verdana" w:hAnsi="Verdana"/>
          <w:sz w:val="22"/>
          <w:szCs w:val="22"/>
        </w:rPr>
        <w:t>у</w:t>
      </w:r>
      <w:r w:rsidR="00713E28" w:rsidRPr="000E4C33">
        <w:rPr>
          <w:rFonts w:ascii="Verdana" w:hAnsi="Verdana"/>
          <w:sz w:val="22"/>
          <w:szCs w:val="22"/>
        </w:rPr>
        <w:t>частник</w:t>
      </w:r>
      <w:r w:rsidRPr="000E4C33">
        <w:rPr>
          <w:rFonts w:ascii="Verdana" w:hAnsi="Verdana"/>
          <w:sz w:val="22"/>
          <w:szCs w:val="22"/>
        </w:rPr>
        <w:t xml:space="preserve">ам </w:t>
      </w:r>
      <w:r w:rsidR="00713E28" w:rsidRPr="000E4C33">
        <w:rPr>
          <w:rFonts w:ascii="Verdana" w:hAnsi="Verdana"/>
          <w:sz w:val="22"/>
          <w:szCs w:val="22"/>
        </w:rPr>
        <w:t>закупки</w:t>
      </w:r>
      <w:r w:rsidRPr="000E4C33">
        <w:rPr>
          <w:rFonts w:ascii="Verdana" w:hAnsi="Verdana"/>
          <w:sz w:val="22"/>
          <w:szCs w:val="22"/>
        </w:rPr>
        <w:t>;</w:t>
      </w:r>
    </w:p>
    <w:p w:rsidR="00BF6C68" w:rsidRPr="000E4C33" w:rsidRDefault="00BF6C68" w:rsidP="000E4C33">
      <w:pPr>
        <w:numPr>
          <w:ilvl w:val="0"/>
          <w:numId w:val="35"/>
        </w:numPr>
        <w:tabs>
          <w:tab w:val="clear" w:pos="720"/>
          <w:tab w:val="left" w:pos="1134"/>
        </w:tabs>
        <w:ind w:left="0" w:firstLine="709"/>
        <w:jc w:val="both"/>
        <w:rPr>
          <w:rFonts w:ascii="Verdana" w:hAnsi="Verdana"/>
          <w:sz w:val="22"/>
          <w:szCs w:val="22"/>
        </w:rPr>
      </w:pPr>
      <w:r w:rsidRPr="000E4C33">
        <w:rPr>
          <w:rFonts w:ascii="Verdana" w:hAnsi="Verdana"/>
          <w:sz w:val="22"/>
          <w:szCs w:val="22"/>
        </w:rPr>
        <w:t>требования к участникам закупки и привлекаемым ими субподрядчикам, соисполнителям и/или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0A284B" w:rsidRPr="000E4C33" w:rsidRDefault="000A284B" w:rsidP="000E4C33">
      <w:pPr>
        <w:numPr>
          <w:ilvl w:val="0"/>
          <w:numId w:val="35"/>
        </w:numPr>
        <w:tabs>
          <w:tab w:val="clear" w:pos="720"/>
          <w:tab w:val="left" w:pos="1134"/>
        </w:tabs>
        <w:ind w:left="0" w:firstLine="709"/>
        <w:jc w:val="both"/>
        <w:rPr>
          <w:rFonts w:ascii="Verdana" w:hAnsi="Verdana"/>
          <w:sz w:val="22"/>
          <w:szCs w:val="22"/>
        </w:rPr>
      </w:pPr>
      <w:r w:rsidRPr="000E4C33">
        <w:rPr>
          <w:rFonts w:ascii="Verdana" w:hAnsi="Verdana"/>
          <w:sz w:val="22"/>
          <w:szCs w:val="22"/>
        </w:rPr>
        <w:t xml:space="preserve">формы, порядок, дата начала и дата окончания срока направления участниками закупки запросов </w:t>
      </w:r>
      <w:r w:rsidR="00373F6E" w:rsidRPr="000E4C33">
        <w:rPr>
          <w:rFonts w:ascii="Verdana" w:hAnsi="Verdana"/>
          <w:sz w:val="22"/>
          <w:szCs w:val="22"/>
        </w:rPr>
        <w:t xml:space="preserve">о даче разъяснений </w:t>
      </w:r>
      <w:r w:rsidRPr="000E4C33">
        <w:rPr>
          <w:rFonts w:ascii="Verdana" w:hAnsi="Verdana"/>
          <w:sz w:val="22"/>
          <w:szCs w:val="22"/>
        </w:rPr>
        <w:t>положений документации о закупке;</w:t>
      </w:r>
    </w:p>
    <w:p w:rsidR="00F1754E" w:rsidRPr="000E4C33" w:rsidRDefault="00F1754E" w:rsidP="000E4C33">
      <w:pPr>
        <w:numPr>
          <w:ilvl w:val="0"/>
          <w:numId w:val="35"/>
        </w:numPr>
        <w:tabs>
          <w:tab w:val="clear" w:pos="720"/>
          <w:tab w:val="left" w:pos="1134"/>
        </w:tabs>
        <w:ind w:left="0" w:firstLine="709"/>
        <w:jc w:val="both"/>
        <w:rPr>
          <w:rFonts w:ascii="Verdana" w:hAnsi="Verdana"/>
          <w:sz w:val="22"/>
          <w:szCs w:val="22"/>
        </w:rPr>
      </w:pPr>
      <w:r w:rsidRPr="000E4C33">
        <w:rPr>
          <w:rFonts w:ascii="Verdana" w:hAnsi="Verdana"/>
          <w:sz w:val="22"/>
          <w:szCs w:val="22"/>
        </w:rPr>
        <w:t xml:space="preserve">формы, порядок, дата начала и дата окончания срока предоставления разъяснений положений </w:t>
      </w:r>
      <w:r w:rsidR="00AA554D" w:rsidRPr="000E4C33">
        <w:rPr>
          <w:rFonts w:ascii="Verdana" w:hAnsi="Verdana"/>
          <w:sz w:val="22"/>
          <w:szCs w:val="22"/>
        </w:rPr>
        <w:t>д</w:t>
      </w:r>
      <w:r w:rsidRPr="000E4C33">
        <w:rPr>
          <w:rFonts w:ascii="Verdana" w:hAnsi="Verdana"/>
          <w:sz w:val="22"/>
          <w:szCs w:val="22"/>
        </w:rPr>
        <w:t>окументации о закупке;</w:t>
      </w:r>
    </w:p>
    <w:p w:rsidR="007F4703" w:rsidRPr="000E4C33" w:rsidRDefault="007F4703" w:rsidP="000E4C33">
      <w:pPr>
        <w:numPr>
          <w:ilvl w:val="0"/>
          <w:numId w:val="35"/>
        </w:numPr>
        <w:tabs>
          <w:tab w:val="clear" w:pos="720"/>
          <w:tab w:val="left" w:pos="1134"/>
        </w:tabs>
        <w:ind w:left="0" w:firstLine="709"/>
        <w:jc w:val="both"/>
        <w:rPr>
          <w:rFonts w:ascii="Verdana" w:hAnsi="Verdana"/>
          <w:sz w:val="22"/>
          <w:szCs w:val="22"/>
        </w:rPr>
      </w:pPr>
      <w:r w:rsidRPr="000E4C33">
        <w:rPr>
          <w:rFonts w:ascii="Verdana" w:hAnsi="Verdana"/>
          <w:sz w:val="22"/>
          <w:szCs w:val="22"/>
        </w:rPr>
        <w:t>дата, время и место проведения конкурентной закупки</w:t>
      </w:r>
      <w:r w:rsidR="00965BD7" w:rsidRPr="000E4C33">
        <w:rPr>
          <w:rFonts w:ascii="Verdana" w:hAnsi="Verdana"/>
          <w:sz w:val="22"/>
          <w:szCs w:val="22"/>
        </w:rPr>
        <w:t xml:space="preserve"> в случае проведения аукциона/редукциона в электронной форме</w:t>
      </w:r>
      <w:r w:rsidRPr="000E4C33">
        <w:rPr>
          <w:rFonts w:ascii="Verdana" w:hAnsi="Verdana"/>
          <w:sz w:val="22"/>
          <w:szCs w:val="22"/>
        </w:rPr>
        <w:t>;</w:t>
      </w:r>
    </w:p>
    <w:p w:rsidR="007F4703" w:rsidRPr="000E4C33" w:rsidRDefault="007F4703" w:rsidP="000E4C33">
      <w:pPr>
        <w:numPr>
          <w:ilvl w:val="0"/>
          <w:numId w:val="35"/>
        </w:numPr>
        <w:tabs>
          <w:tab w:val="clear" w:pos="720"/>
          <w:tab w:val="left" w:pos="1134"/>
        </w:tabs>
        <w:ind w:left="0" w:firstLine="709"/>
        <w:jc w:val="both"/>
        <w:rPr>
          <w:rFonts w:ascii="Verdana" w:hAnsi="Verdana"/>
          <w:sz w:val="22"/>
          <w:szCs w:val="22"/>
        </w:rPr>
      </w:pPr>
      <w:r w:rsidRPr="000E4C33">
        <w:rPr>
          <w:rFonts w:ascii="Verdana" w:hAnsi="Verdana"/>
          <w:sz w:val="22"/>
          <w:szCs w:val="22"/>
        </w:rPr>
        <w:t>порядок проведения конкурентной закупки, в том числе «шаг аукциона»</w:t>
      </w:r>
      <w:r w:rsidR="0000280A" w:rsidRPr="000E4C33">
        <w:rPr>
          <w:rFonts w:ascii="Verdana" w:hAnsi="Verdana"/>
          <w:sz w:val="22"/>
          <w:szCs w:val="22"/>
        </w:rPr>
        <w:t>,</w:t>
      </w:r>
      <w:r w:rsidRPr="000E4C33">
        <w:rPr>
          <w:rFonts w:ascii="Verdana" w:hAnsi="Verdana"/>
          <w:sz w:val="22"/>
          <w:szCs w:val="22"/>
        </w:rPr>
        <w:t xml:space="preserve"> при проведении аукциона/редукциона в электронной форме;</w:t>
      </w:r>
    </w:p>
    <w:p w:rsidR="00F1754E" w:rsidRPr="000E4C33" w:rsidRDefault="00F1754E" w:rsidP="000E4C33">
      <w:pPr>
        <w:numPr>
          <w:ilvl w:val="0"/>
          <w:numId w:val="35"/>
        </w:numPr>
        <w:tabs>
          <w:tab w:val="clear" w:pos="720"/>
          <w:tab w:val="left" w:pos="1134"/>
        </w:tabs>
        <w:ind w:left="0" w:firstLine="709"/>
        <w:jc w:val="both"/>
        <w:rPr>
          <w:rFonts w:ascii="Verdana" w:hAnsi="Verdana"/>
          <w:sz w:val="22"/>
          <w:szCs w:val="22"/>
        </w:rPr>
      </w:pPr>
      <w:r w:rsidRPr="000E4C33">
        <w:rPr>
          <w:rFonts w:ascii="Verdana" w:hAnsi="Verdana"/>
          <w:sz w:val="22"/>
          <w:szCs w:val="22"/>
        </w:rPr>
        <w:t xml:space="preserve">дата и место рассмотрения заявок на участие в </w:t>
      </w:r>
      <w:r w:rsidR="00045A1E" w:rsidRPr="000E4C33">
        <w:rPr>
          <w:rFonts w:ascii="Verdana" w:hAnsi="Verdana"/>
          <w:sz w:val="22"/>
          <w:szCs w:val="22"/>
        </w:rPr>
        <w:t>конкурентной</w:t>
      </w:r>
      <w:r w:rsidR="00BF6C68" w:rsidRPr="000E4C33">
        <w:rPr>
          <w:rFonts w:ascii="Verdana" w:hAnsi="Verdana"/>
          <w:sz w:val="22"/>
          <w:szCs w:val="22"/>
        </w:rPr>
        <w:t xml:space="preserve"> </w:t>
      </w:r>
      <w:r w:rsidR="00AF3A09" w:rsidRPr="000E4C33">
        <w:rPr>
          <w:rFonts w:ascii="Verdana" w:hAnsi="Verdana"/>
          <w:sz w:val="22"/>
          <w:szCs w:val="22"/>
        </w:rPr>
        <w:t>закупке</w:t>
      </w:r>
      <w:r w:rsidRPr="000E4C33">
        <w:rPr>
          <w:rFonts w:ascii="Verdana" w:hAnsi="Verdana"/>
          <w:sz w:val="22"/>
          <w:szCs w:val="22"/>
        </w:rPr>
        <w:t>, а</w:t>
      </w:r>
      <w:r w:rsidR="003C3AF4" w:rsidRPr="000E4C33">
        <w:rPr>
          <w:rFonts w:ascii="Verdana" w:hAnsi="Verdana"/>
          <w:sz w:val="22"/>
          <w:szCs w:val="22"/>
        </w:rPr>
        <w:t> </w:t>
      </w:r>
      <w:r w:rsidRPr="000E4C33">
        <w:rPr>
          <w:rFonts w:ascii="Verdana" w:hAnsi="Verdana"/>
          <w:sz w:val="22"/>
          <w:szCs w:val="22"/>
        </w:rPr>
        <w:t xml:space="preserve">также подведения итогов </w:t>
      </w:r>
      <w:r w:rsidR="00BF6C68" w:rsidRPr="000E4C33">
        <w:rPr>
          <w:rFonts w:ascii="Verdana" w:hAnsi="Verdana"/>
          <w:sz w:val="22"/>
          <w:szCs w:val="22"/>
        </w:rPr>
        <w:t>конкурентной закупки (этапов конкурентной закупки)</w:t>
      </w:r>
      <w:r w:rsidRPr="000E4C33">
        <w:rPr>
          <w:rFonts w:ascii="Verdana" w:hAnsi="Verdana"/>
          <w:sz w:val="22"/>
          <w:szCs w:val="22"/>
        </w:rPr>
        <w:t>;</w:t>
      </w:r>
    </w:p>
    <w:p w:rsidR="00F1754E" w:rsidRPr="000E4C33" w:rsidRDefault="00F1754E" w:rsidP="000E4C33">
      <w:pPr>
        <w:numPr>
          <w:ilvl w:val="0"/>
          <w:numId w:val="35"/>
        </w:numPr>
        <w:tabs>
          <w:tab w:val="clear" w:pos="720"/>
          <w:tab w:val="left" w:pos="1134"/>
        </w:tabs>
        <w:ind w:left="0" w:firstLine="709"/>
        <w:jc w:val="both"/>
        <w:rPr>
          <w:rFonts w:ascii="Verdana" w:hAnsi="Verdana"/>
          <w:sz w:val="22"/>
          <w:szCs w:val="22"/>
        </w:rPr>
      </w:pPr>
      <w:r w:rsidRPr="000E4C33">
        <w:rPr>
          <w:rFonts w:ascii="Verdana" w:hAnsi="Verdana"/>
          <w:sz w:val="22"/>
          <w:szCs w:val="22"/>
        </w:rPr>
        <w:t xml:space="preserve">критерии оценки </w:t>
      </w:r>
      <w:r w:rsidR="00D751DC" w:rsidRPr="000E4C33">
        <w:rPr>
          <w:rFonts w:ascii="Verdana" w:hAnsi="Verdana"/>
          <w:sz w:val="22"/>
          <w:szCs w:val="22"/>
        </w:rPr>
        <w:t xml:space="preserve">и сопоставления </w:t>
      </w:r>
      <w:r w:rsidRPr="000E4C33">
        <w:rPr>
          <w:rFonts w:ascii="Verdana" w:hAnsi="Verdana"/>
          <w:sz w:val="22"/>
          <w:szCs w:val="22"/>
        </w:rPr>
        <w:t xml:space="preserve">заявок на участие в </w:t>
      </w:r>
      <w:r w:rsidR="00045A1E" w:rsidRPr="000E4C33">
        <w:rPr>
          <w:rFonts w:ascii="Verdana" w:hAnsi="Verdana"/>
          <w:sz w:val="22"/>
          <w:szCs w:val="22"/>
        </w:rPr>
        <w:t>конкурентной</w:t>
      </w:r>
      <w:r w:rsidR="00BF6C68" w:rsidRPr="000E4C33">
        <w:rPr>
          <w:rFonts w:ascii="Verdana" w:hAnsi="Verdana"/>
          <w:sz w:val="22"/>
          <w:szCs w:val="22"/>
        </w:rPr>
        <w:t xml:space="preserve"> </w:t>
      </w:r>
      <w:r w:rsidR="00AF3A09" w:rsidRPr="000E4C33">
        <w:rPr>
          <w:rFonts w:ascii="Verdana" w:hAnsi="Verdana"/>
          <w:sz w:val="22"/>
          <w:szCs w:val="22"/>
        </w:rPr>
        <w:t>закупке</w:t>
      </w:r>
      <w:r w:rsidRPr="000E4C33">
        <w:rPr>
          <w:rFonts w:ascii="Verdana" w:hAnsi="Verdana"/>
          <w:sz w:val="22"/>
          <w:szCs w:val="22"/>
        </w:rPr>
        <w:t>;</w:t>
      </w:r>
    </w:p>
    <w:p w:rsidR="00F1754E" w:rsidRPr="000E4C33" w:rsidRDefault="00F1754E" w:rsidP="000E4C33">
      <w:pPr>
        <w:numPr>
          <w:ilvl w:val="0"/>
          <w:numId w:val="35"/>
        </w:numPr>
        <w:tabs>
          <w:tab w:val="clear" w:pos="720"/>
          <w:tab w:val="left" w:pos="1134"/>
        </w:tabs>
        <w:ind w:left="0" w:firstLine="709"/>
        <w:jc w:val="both"/>
        <w:rPr>
          <w:rFonts w:ascii="Verdana" w:hAnsi="Verdana"/>
          <w:sz w:val="22"/>
          <w:szCs w:val="22"/>
        </w:rPr>
      </w:pPr>
      <w:r w:rsidRPr="000E4C33">
        <w:rPr>
          <w:rFonts w:ascii="Verdana" w:hAnsi="Verdana"/>
          <w:sz w:val="22"/>
          <w:szCs w:val="22"/>
        </w:rPr>
        <w:t xml:space="preserve">порядок оценки и сопоставления заявок на участие в </w:t>
      </w:r>
      <w:r w:rsidR="00045A1E" w:rsidRPr="000E4C33">
        <w:rPr>
          <w:rFonts w:ascii="Verdana" w:hAnsi="Verdana"/>
          <w:sz w:val="22"/>
          <w:szCs w:val="22"/>
        </w:rPr>
        <w:t>конкурентной</w:t>
      </w:r>
      <w:r w:rsidR="00BF6C68" w:rsidRPr="000E4C33">
        <w:rPr>
          <w:rFonts w:ascii="Verdana" w:hAnsi="Verdana"/>
          <w:sz w:val="22"/>
          <w:szCs w:val="22"/>
        </w:rPr>
        <w:t xml:space="preserve"> </w:t>
      </w:r>
      <w:r w:rsidR="00AF3A09" w:rsidRPr="000E4C33">
        <w:rPr>
          <w:rFonts w:ascii="Verdana" w:hAnsi="Verdana"/>
          <w:sz w:val="22"/>
          <w:szCs w:val="22"/>
        </w:rPr>
        <w:t>закупке</w:t>
      </w:r>
      <w:r w:rsidRPr="000E4C33">
        <w:rPr>
          <w:rFonts w:ascii="Verdana" w:hAnsi="Verdana"/>
          <w:sz w:val="22"/>
          <w:szCs w:val="22"/>
        </w:rPr>
        <w:t>;</w:t>
      </w:r>
    </w:p>
    <w:p w:rsidR="001B449D" w:rsidRPr="000E4C33" w:rsidRDefault="001B449D" w:rsidP="000E4C33">
      <w:pPr>
        <w:numPr>
          <w:ilvl w:val="0"/>
          <w:numId w:val="35"/>
        </w:numPr>
        <w:tabs>
          <w:tab w:val="clear" w:pos="720"/>
          <w:tab w:val="left" w:pos="1134"/>
        </w:tabs>
        <w:ind w:left="0" w:firstLine="709"/>
        <w:jc w:val="both"/>
        <w:rPr>
          <w:rFonts w:ascii="Verdana" w:hAnsi="Verdana"/>
          <w:sz w:val="22"/>
          <w:szCs w:val="22"/>
        </w:rPr>
      </w:pPr>
      <w:r w:rsidRPr="000E4C33">
        <w:rPr>
          <w:rFonts w:ascii="Verdana" w:hAnsi="Verdana"/>
          <w:sz w:val="22"/>
          <w:szCs w:val="22"/>
        </w:rPr>
        <w:t xml:space="preserve">размер обеспечения заявки и иные требования к такому обеспечению в соответствии с пунктом </w:t>
      </w:r>
      <w:r w:rsidRPr="000E4C33">
        <w:rPr>
          <w:rFonts w:ascii="Verdana" w:hAnsi="Verdana"/>
          <w:sz w:val="22"/>
          <w:szCs w:val="22"/>
        </w:rPr>
        <w:fldChar w:fldCharType="begin"/>
      </w:r>
      <w:r w:rsidRPr="000E4C33">
        <w:rPr>
          <w:rFonts w:ascii="Verdana" w:hAnsi="Verdana"/>
          <w:sz w:val="22"/>
          <w:szCs w:val="22"/>
        </w:rPr>
        <w:instrText xml:space="preserve"> REF _Ref512165963 \r \h </w:instrText>
      </w:r>
      <w:r w:rsidR="00496B62" w:rsidRPr="000E4C33">
        <w:rPr>
          <w:rFonts w:ascii="Verdana" w:hAnsi="Verdana"/>
          <w:sz w:val="22"/>
          <w:szCs w:val="22"/>
        </w:rPr>
        <w:instrText xml:space="preserve"> \* MERGEFORMAT </w:instrText>
      </w:r>
      <w:r w:rsidRPr="000E4C33">
        <w:rPr>
          <w:rFonts w:ascii="Verdana" w:hAnsi="Verdana"/>
          <w:sz w:val="22"/>
          <w:szCs w:val="22"/>
        </w:rPr>
      </w:r>
      <w:r w:rsidRPr="000E4C33">
        <w:rPr>
          <w:rFonts w:ascii="Verdana" w:hAnsi="Verdana"/>
          <w:sz w:val="22"/>
          <w:szCs w:val="22"/>
        </w:rPr>
        <w:fldChar w:fldCharType="separate"/>
      </w:r>
      <w:r w:rsidR="00AE7C76" w:rsidRPr="000E4C33">
        <w:rPr>
          <w:rFonts w:ascii="Verdana" w:hAnsi="Verdana"/>
          <w:sz w:val="22"/>
          <w:szCs w:val="22"/>
        </w:rPr>
        <w:t>5.6</w:t>
      </w:r>
      <w:r w:rsidRPr="000E4C33">
        <w:rPr>
          <w:rFonts w:ascii="Verdana" w:hAnsi="Verdana"/>
          <w:sz w:val="22"/>
          <w:szCs w:val="22"/>
        </w:rPr>
        <w:fldChar w:fldCharType="end"/>
      </w:r>
      <w:r w:rsidRPr="000E4C33">
        <w:rPr>
          <w:rFonts w:ascii="Verdana" w:hAnsi="Verdana"/>
          <w:sz w:val="22"/>
          <w:szCs w:val="22"/>
        </w:rPr>
        <w:t xml:space="preserve"> Положения, в том числе условия банковской гарантии;</w:t>
      </w:r>
    </w:p>
    <w:p w:rsidR="00DB2969" w:rsidRPr="000E4C33" w:rsidRDefault="00DB2969" w:rsidP="000E4C33">
      <w:pPr>
        <w:numPr>
          <w:ilvl w:val="0"/>
          <w:numId w:val="35"/>
        </w:numPr>
        <w:tabs>
          <w:tab w:val="clear" w:pos="720"/>
          <w:tab w:val="left" w:pos="1134"/>
        </w:tabs>
        <w:ind w:left="0" w:firstLine="709"/>
        <w:jc w:val="both"/>
        <w:rPr>
          <w:rFonts w:ascii="Verdana" w:hAnsi="Verdana"/>
          <w:sz w:val="22"/>
          <w:szCs w:val="22"/>
        </w:rPr>
      </w:pPr>
      <w:r w:rsidRPr="000E4C33">
        <w:rPr>
          <w:rFonts w:ascii="Verdana" w:hAnsi="Verdana"/>
          <w:sz w:val="22"/>
          <w:szCs w:val="22"/>
        </w:rPr>
        <w:t>размер обеспечения исполнения договора, срок и порядок внесения, а также срок действия такого обеспечения, реквизиты счета (при необходимости);</w:t>
      </w:r>
    </w:p>
    <w:p w:rsidR="004965F3" w:rsidRPr="000E4C33" w:rsidRDefault="004965F3" w:rsidP="000E4C33">
      <w:pPr>
        <w:numPr>
          <w:ilvl w:val="0"/>
          <w:numId w:val="35"/>
        </w:numPr>
        <w:tabs>
          <w:tab w:val="clear" w:pos="720"/>
          <w:tab w:val="num" w:pos="360"/>
          <w:tab w:val="left" w:pos="1134"/>
        </w:tabs>
        <w:ind w:left="0" w:firstLine="709"/>
        <w:jc w:val="both"/>
        <w:rPr>
          <w:rFonts w:ascii="Verdana" w:hAnsi="Verdana"/>
          <w:sz w:val="22"/>
          <w:szCs w:val="22"/>
        </w:rPr>
      </w:pPr>
      <w:r w:rsidRPr="000E4C33">
        <w:rPr>
          <w:rFonts w:ascii="Verdana" w:hAnsi="Verdana"/>
          <w:sz w:val="22"/>
          <w:szCs w:val="22"/>
        </w:rPr>
        <w:t>срок действия заявки на участие в конкурентной закупке;</w:t>
      </w:r>
    </w:p>
    <w:p w:rsidR="007F4703" w:rsidRPr="000E4C33" w:rsidRDefault="007F4703" w:rsidP="000E4C33">
      <w:pPr>
        <w:numPr>
          <w:ilvl w:val="0"/>
          <w:numId w:val="35"/>
        </w:numPr>
        <w:tabs>
          <w:tab w:val="clear" w:pos="720"/>
          <w:tab w:val="num" w:pos="360"/>
          <w:tab w:val="left" w:pos="1134"/>
        </w:tabs>
        <w:ind w:left="0" w:firstLine="709"/>
        <w:jc w:val="both"/>
        <w:rPr>
          <w:rFonts w:ascii="Verdana" w:hAnsi="Verdana"/>
          <w:sz w:val="22"/>
          <w:szCs w:val="22"/>
        </w:rPr>
      </w:pPr>
      <w:r w:rsidRPr="000E4C33">
        <w:rPr>
          <w:rFonts w:ascii="Verdana" w:hAnsi="Verdana"/>
          <w:sz w:val="22"/>
          <w:szCs w:val="22"/>
        </w:rPr>
        <w:t>срок, предоставляемый для заключения договора с победителем конкурентной закупки, иными участниками закупки (при необходимости)</w:t>
      </w:r>
      <w:r w:rsidR="0000280A" w:rsidRPr="000E4C33">
        <w:rPr>
          <w:rFonts w:ascii="Verdana" w:hAnsi="Verdana"/>
          <w:sz w:val="22"/>
          <w:szCs w:val="22"/>
        </w:rPr>
        <w:t>;</w:t>
      </w:r>
    </w:p>
    <w:p w:rsidR="00DB2969" w:rsidRPr="000E4C33" w:rsidRDefault="00DB2969" w:rsidP="000E4C33">
      <w:pPr>
        <w:numPr>
          <w:ilvl w:val="0"/>
          <w:numId w:val="35"/>
        </w:numPr>
        <w:tabs>
          <w:tab w:val="clear" w:pos="720"/>
          <w:tab w:val="left" w:pos="1134"/>
        </w:tabs>
        <w:ind w:left="0" w:firstLine="709"/>
        <w:jc w:val="both"/>
        <w:rPr>
          <w:rFonts w:ascii="Verdana" w:hAnsi="Verdana"/>
          <w:sz w:val="22"/>
          <w:szCs w:val="22"/>
        </w:rPr>
      </w:pPr>
      <w:r w:rsidRPr="000E4C33">
        <w:rPr>
          <w:rFonts w:ascii="Verdana" w:hAnsi="Verdana"/>
          <w:sz w:val="22"/>
          <w:szCs w:val="22"/>
        </w:rPr>
        <w:t>срок, в течение которого заказчик вправе отменить конкурентную закупку;</w:t>
      </w:r>
    </w:p>
    <w:p w:rsidR="008C42C5" w:rsidRPr="000E4C33" w:rsidRDefault="00F1754E" w:rsidP="000E4C33">
      <w:pPr>
        <w:numPr>
          <w:ilvl w:val="0"/>
          <w:numId w:val="35"/>
        </w:numPr>
        <w:tabs>
          <w:tab w:val="clear" w:pos="720"/>
          <w:tab w:val="left" w:pos="1134"/>
        </w:tabs>
        <w:ind w:left="0" w:firstLine="709"/>
        <w:jc w:val="both"/>
        <w:rPr>
          <w:rFonts w:ascii="Verdana" w:hAnsi="Verdana"/>
          <w:sz w:val="22"/>
          <w:szCs w:val="22"/>
        </w:rPr>
      </w:pPr>
      <w:r w:rsidRPr="000E4C33">
        <w:rPr>
          <w:rFonts w:ascii="Verdana" w:hAnsi="Verdana"/>
          <w:sz w:val="22"/>
          <w:szCs w:val="22"/>
        </w:rPr>
        <w:t xml:space="preserve">требования к </w:t>
      </w:r>
      <w:r w:rsidR="00704C41" w:rsidRPr="000E4C33">
        <w:rPr>
          <w:rFonts w:ascii="Verdana" w:hAnsi="Verdana"/>
          <w:sz w:val="22"/>
          <w:szCs w:val="22"/>
        </w:rPr>
        <w:t>у</w:t>
      </w:r>
      <w:r w:rsidR="00713E28" w:rsidRPr="000E4C33">
        <w:rPr>
          <w:rFonts w:ascii="Verdana" w:hAnsi="Verdana"/>
          <w:sz w:val="22"/>
          <w:szCs w:val="22"/>
        </w:rPr>
        <w:t>частник</w:t>
      </w:r>
      <w:r w:rsidRPr="000E4C33">
        <w:rPr>
          <w:rFonts w:ascii="Verdana" w:hAnsi="Verdana"/>
          <w:sz w:val="22"/>
          <w:szCs w:val="22"/>
        </w:rPr>
        <w:t xml:space="preserve">ам </w:t>
      </w:r>
      <w:r w:rsidR="00713E28" w:rsidRPr="000E4C33">
        <w:rPr>
          <w:rFonts w:ascii="Verdana" w:hAnsi="Verdana"/>
          <w:sz w:val="22"/>
          <w:szCs w:val="22"/>
        </w:rPr>
        <w:t>закупки</w:t>
      </w:r>
      <w:r w:rsidRPr="000E4C33">
        <w:rPr>
          <w:rFonts w:ascii="Verdana" w:hAnsi="Verdana"/>
          <w:sz w:val="22"/>
          <w:szCs w:val="22"/>
        </w:rPr>
        <w:t xml:space="preserve"> о предоставлении сведений об</w:t>
      </w:r>
      <w:r w:rsidR="00AA0D97" w:rsidRPr="000E4C33">
        <w:rPr>
          <w:rFonts w:ascii="Verdana" w:hAnsi="Verdana"/>
          <w:sz w:val="22"/>
          <w:szCs w:val="22"/>
        </w:rPr>
        <w:t> </w:t>
      </w:r>
      <w:r w:rsidRPr="000E4C33">
        <w:rPr>
          <w:rFonts w:ascii="Verdana" w:hAnsi="Verdana"/>
          <w:sz w:val="22"/>
          <w:szCs w:val="22"/>
        </w:rPr>
        <w:t xml:space="preserve">отсутствии/наличии аффилированности </w:t>
      </w:r>
      <w:r w:rsidR="00704C41" w:rsidRPr="000E4C33">
        <w:rPr>
          <w:rFonts w:ascii="Verdana" w:hAnsi="Verdana"/>
          <w:sz w:val="22"/>
          <w:szCs w:val="22"/>
        </w:rPr>
        <w:t>у</w:t>
      </w:r>
      <w:r w:rsidR="00713E28" w:rsidRPr="000E4C33">
        <w:rPr>
          <w:rFonts w:ascii="Verdana" w:hAnsi="Verdana"/>
          <w:sz w:val="22"/>
          <w:szCs w:val="22"/>
        </w:rPr>
        <w:t>частник</w:t>
      </w:r>
      <w:r w:rsidRPr="000E4C33">
        <w:rPr>
          <w:rFonts w:ascii="Verdana" w:hAnsi="Verdana"/>
          <w:sz w:val="22"/>
          <w:szCs w:val="22"/>
        </w:rPr>
        <w:t>а</w:t>
      </w:r>
      <w:r w:rsidR="00491758" w:rsidRPr="000E4C33">
        <w:rPr>
          <w:rFonts w:ascii="Verdana" w:hAnsi="Verdana"/>
          <w:sz w:val="22"/>
          <w:szCs w:val="22"/>
        </w:rPr>
        <w:t xml:space="preserve"> </w:t>
      </w:r>
      <w:r w:rsidR="00713E28" w:rsidRPr="000E4C33">
        <w:rPr>
          <w:rFonts w:ascii="Verdana" w:hAnsi="Verdana"/>
          <w:sz w:val="22"/>
          <w:szCs w:val="22"/>
        </w:rPr>
        <w:t>закупки</w:t>
      </w:r>
      <w:r w:rsidRPr="000E4C33">
        <w:rPr>
          <w:rFonts w:ascii="Verdana" w:hAnsi="Verdana"/>
          <w:sz w:val="22"/>
          <w:szCs w:val="22"/>
        </w:rPr>
        <w:t xml:space="preserve"> с работниками </w:t>
      </w:r>
      <w:r w:rsidR="00704C41" w:rsidRPr="000E4C33">
        <w:rPr>
          <w:rFonts w:ascii="Verdana" w:hAnsi="Verdana"/>
          <w:sz w:val="22"/>
          <w:szCs w:val="22"/>
        </w:rPr>
        <w:t>з</w:t>
      </w:r>
      <w:r w:rsidR="00D60ADD" w:rsidRPr="000E4C33">
        <w:rPr>
          <w:rFonts w:ascii="Verdana" w:hAnsi="Verdana"/>
          <w:sz w:val="22"/>
          <w:szCs w:val="22"/>
        </w:rPr>
        <w:t>аказчика</w:t>
      </w:r>
      <w:r w:rsidRPr="000E4C33">
        <w:rPr>
          <w:rFonts w:ascii="Verdana" w:hAnsi="Verdana"/>
          <w:sz w:val="22"/>
          <w:szCs w:val="22"/>
        </w:rPr>
        <w:t xml:space="preserve"> и их близкими родственниками (супруги, дети, родители, братья и сестры)</w:t>
      </w:r>
      <w:r w:rsidR="008C42C5" w:rsidRPr="000E4C33">
        <w:rPr>
          <w:rFonts w:ascii="Verdana" w:hAnsi="Verdana"/>
          <w:sz w:val="22"/>
          <w:szCs w:val="22"/>
        </w:rPr>
        <w:t>;</w:t>
      </w:r>
    </w:p>
    <w:p w:rsidR="00E17E6F" w:rsidRPr="000E4C33" w:rsidRDefault="008C42C5" w:rsidP="000E4C33">
      <w:pPr>
        <w:numPr>
          <w:ilvl w:val="0"/>
          <w:numId w:val="35"/>
        </w:numPr>
        <w:tabs>
          <w:tab w:val="clear" w:pos="720"/>
          <w:tab w:val="left" w:pos="1134"/>
        </w:tabs>
        <w:ind w:left="0" w:firstLine="709"/>
        <w:jc w:val="both"/>
        <w:rPr>
          <w:rFonts w:ascii="Verdana" w:hAnsi="Verdana"/>
          <w:sz w:val="22"/>
          <w:szCs w:val="22"/>
        </w:rPr>
      </w:pPr>
      <w:r w:rsidRPr="000E4C33">
        <w:rPr>
          <w:rFonts w:ascii="Verdana" w:hAnsi="Verdana"/>
          <w:sz w:val="22"/>
          <w:szCs w:val="22"/>
        </w:rPr>
        <w:t xml:space="preserve">информация о </w:t>
      </w:r>
      <w:r w:rsidR="0067371A" w:rsidRPr="000E4C33">
        <w:rPr>
          <w:rFonts w:ascii="Verdana" w:hAnsi="Verdana"/>
          <w:sz w:val="22"/>
          <w:szCs w:val="22"/>
        </w:rPr>
        <w:t xml:space="preserve">предоставлении приоритета </w:t>
      </w:r>
      <w:r w:rsidRPr="000E4C33">
        <w:rPr>
          <w:rFonts w:ascii="Verdana" w:hAnsi="Verdana"/>
          <w:sz w:val="22"/>
          <w:szCs w:val="22"/>
        </w:rPr>
        <w:t>продукции российского происхождения</w:t>
      </w:r>
      <w:r w:rsidR="00FB4196" w:rsidRPr="000E4C33">
        <w:rPr>
          <w:rFonts w:ascii="Verdana" w:hAnsi="Verdana"/>
          <w:sz w:val="22"/>
          <w:szCs w:val="22"/>
        </w:rPr>
        <w:t>.</w:t>
      </w:r>
    </w:p>
    <w:p w:rsidR="00F1754E" w:rsidRPr="000E4C33" w:rsidRDefault="00F1754E" w:rsidP="000E4C33">
      <w:pPr>
        <w:pStyle w:val="24"/>
        <w:keepNext w:val="0"/>
        <w:keepLines w:val="0"/>
        <w:widowControl/>
        <w:numPr>
          <w:ilvl w:val="1"/>
          <w:numId w:val="3"/>
        </w:numPr>
        <w:tabs>
          <w:tab w:val="num" w:pos="1418"/>
        </w:tabs>
        <w:spacing w:before="0"/>
        <w:ind w:left="0" w:firstLine="709"/>
        <w:rPr>
          <w:rFonts w:ascii="Verdana" w:hAnsi="Verdana" w:cs="Times New Roman"/>
          <w:b w:val="0"/>
          <w:sz w:val="22"/>
          <w:szCs w:val="22"/>
        </w:rPr>
      </w:pPr>
      <w:bookmarkStart w:id="118" w:name="_Toc379794935"/>
      <w:bookmarkStart w:id="119" w:name="_Ref380244066"/>
      <w:r w:rsidRPr="000E4C33">
        <w:rPr>
          <w:rFonts w:ascii="Verdana" w:hAnsi="Verdana" w:cs="Times New Roman"/>
          <w:b w:val="0"/>
          <w:sz w:val="22"/>
          <w:szCs w:val="22"/>
        </w:rPr>
        <w:t xml:space="preserve">Порядок предоставления </w:t>
      </w:r>
      <w:r w:rsidR="00704C41" w:rsidRPr="000E4C33">
        <w:rPr>
          <w:rFonts w:ascii="Verdana" w:hAnsi="Verdana" w:cs="Times New Roman"/>
          <w:b w:val="0"/>
          <w:sz w:val="22"/>
          <w:szCs w:val="22"/>
        </w:rPr>
        <w:t>д</w:t>
      </w:r>
      <w:r w:rsidRPr="000E4C33">
        <w:rPr>
          <w:rFonts w:ascii="Verdana" w:hAnsi="Verdana" w:cs="Times New Roman"/>
          <w:b w:val="0"/>
          <w:sz w:val="22"/>
          <w:szCs w:val="22"/>
        </w:rPr>
        <w:t>окументации о</w:t>
      </w:r>
      <w:r w:rsidR="00BF6C68" w:rsidRPr="000E4C33">
        <w:rPr>
          <w:rFonts w:ascii="Verdana" w:hAnsi="Verdana" w:cs="Times New Roman"/>
          <w:sz w:val="22"/>
          <w:szCs w:val="22"/>
        </w:rPr>
        <w:t xml:space="preserve"> </w:t>
      </w:r>
      <w:r w:rsidRPr="000E4C33">
        <w:rPr>
          <w:rFonts w:ascii="Verdana" w:hAnsi="Verdana" w:cs="Times New Roman"/>
          <w:b w:val="0"/>
          <w:sz w:val="22"/>
          <w:szCs w:val="22"/>
        </w:rPr>
        <w:t>закупке</w:t>
      </w:r>
      <w:bookmarkEnd w:id="118"/>
      <w:bookmarkEnd w:id="119"/>
    </w:p>
    <w:p w:rsidR="00B65CE7" w:rsidRPr="000E4C33" w:rsidRDefault="00F1754E" w:rsidP="000E4C33">
      <w:pPr>
        <w:pStyle w:val="30"/>
        <w:keepNext w:val="0"/>
        <w:keepLines w:val="0"/>
        <w:widowControl/>
        <w:numPr>
          <w:ilvl w:val="0"/>
          <w:numId w:val="0"/>
        </w:numPr>
        <w:tabs>
          <w:tab w:val="num" w:pos="2422"/>
        </w:tabs>
        <w:ind w:firstLine="709"/>
        <w:rPr>
          <w:rFonts w:ascii="Verdana" w:hAnsi="Verdana" w:cs="Times New Roman"/>
          <w:sz w:val="22"/>
          <w:szCs w:val="22"/>
        </w:rPr>
      </w:pPr>
      <w:r w:rsidRPr="000E4C33">
        <w:rPr>
          <w:rFonts w:ascii="Verdana" w:hAnsi="Verdana" w:cs="Times New Roman"/>
          <w:sz w:val="22"/>
          <w:szCs w:val="22"/>
        </w:rPr>
        <w:t xml:space="preserve">Извещение </w:t>
      </w:r>
      <w:r w:rsidR="00BF6C68" w:rsidRPr="000E4C33">
        <w:rPr>
          <w:rFonts w:ascii="Verdana" w:hAnsi="Verdana" w:cs="Times New Roman"/>
          <w:sz w:val="22"/>
          <w:szCs w:val="22"/>
        </w:rPr>
        <w:t>об осуществлении конкурентной закупки</w:t>
      </w:r>
      <w:r w:rsidR="00BF6C68" w:rsidRPr="000E4C33" w:rsidDel="00BF6C68">
        <w:rPr>
          <w:rFonts w:ascii="Verdana" w:hAnsi="Verdana" w:cs="Times New Roman"/>
          <w:sz w:val="22"/>
          <w:szCs w:val="22"/>
        </w:rPr>
        <w:t xml:space="preserve"> </w:t>
      </w:r>
      <w:r w:rsidRPr="000E4C33">
        <w:rPr>
          <w:rFonts w:ascii="Verdana" w:hAnsi="Verdana" w:cs="Times New Roman"/>
          <w:sz w:val="22"/>
          <w:szCs w:val="22"/>
        </w:rPr>
        <w:t xml:space="preserve">и </w:t>
      </w:r>
      <w:r w:rsidR="00704C41" w:rsidRPr="000E4C33">
        <w:rPr>
          <w:rFonts w:ascii="Verdana" w:hAnsi="Verdana" w:cs="Times New Roman"/>
          <w:sz w:val="22"/>
          <w:szCs w:val="22"/>
        </w:rPr>
        <w:t>д</w:t>
      </w:r>
      <w:r w:rsidRPr="000E4C33">
        <w:rPr>
          <w:rFonts w:ascii="Verdana" w:hAnsi="Verdana" w:cs="Times New Roman"/>
          <w:sz w:val="22"/>
          <w:szCs w:val="22"/>
        </w:rPr>
        <w:t xml:space="preserve">окументация о закупке размещаются в ЕИС и доступны для ознакомления неограниченному кругу лиц, за исключением случаев проведения </w:t>
      </w:r>
      <w:r w:rsidR="00713E28" w:rsidRPr="000E4C33">
        <w:rPr>
          <w:rFonts w:ascii="Verdana" w:hAnsi="Verdana" w:cs="Times New Roman"/>
          <w:sz w:val="22"/>
          <w:szCs w:val="22"/>
        </w:rPr>
        <w:t>закупки</w:t>
      </w:r>
      <w:r w:rsidRPr="000E4C33">
        <w:rPr>
          <w:rFonts w:ascii="Verdana" w:hAnsi="Verdana" w:cs="Times New Roman"/>
          <w:sz w:val="22"/>
          <w:szCs w:val="22"/>
        </w:rPr>
        <w:t xml:space="preserve"> закрыт</w:t>
      </w:r>
      <w:r w:rsidR="00482E91" w:rsidRPr="000E4C33">
        <w:rPr>
          <w:rFonts w:ascii="Verdana" w:hAnsi="Verdana" w:cs="Times New Roman"/>
          <w:sz w:val="22"/>
          <w:szCs w:val="22"/>
        </w:rPr>
        <w:t>ы</w:t>
      </w:r>
      <w:r w:rsidRPr="000E4C33">
        <w:rPr>
          <w:rFonts w:ascii="Verdana" w:hAnsi="Verdana" w:cs="Times New Roman"/>
          <w:sz w:val="22"/>
          <w:szCs w:val="22"/>
        </w:rPr>
        <w:t xml:space="preserve">м </w:t>
      </w:r>
      <w:r w:rsidR="00482E91" w:rsidRPr="000E4C33">
        <w:rPr>
          <w:rFonts w:ascii="Verdana" w:hAnsi="Verdana" w:cs="Times New Roman"/>
          <w:sz w:val="22"/>
          <w:szCs w:val="22"/>
        </w:rPr>
        <w:t>способом</w:t>
      </w:r>
      <w:r w:rsidRPr="000E4C33">
        <w:rPr>
          <w:rFonts w:ascii="Verdana" w:hAnsi="Verdana" w:cs="Times New Roman"/>
          <w:sz w:val="22"/>
          <w:szCs w:val="22"/>
        </w:rPr>
        <w:t>.</w:t>
      </w:r>
      <w:r w:rsidR="00AA2836" w:rsidRPr="000E4C33">
        <w:rPr>
          <w:rFonts w:ascii="Verdana" w:hAnsi="Verdana" w:cs="Times New Roman"/>
          <w:sz w:val="22"/>
          <w:szCs w:val="22"/>
        </w:rPr>
        <w:t xml:space="preserve"> </w:t>
      </w:r>
      <w:r w:rsidR="00E31186" w:rsidRPr="000E4C33">
        <w:rPr>
          <w:rFonts w:ascii="Verdana" w:hAnsi="Verdana" w:cs="Times New Roman"/>
          <w:sz w:val="22"/>
          <w:szCs w:val="22"/>
        </w:rPr>
        <w:t xml:space="preserve">Заказчик не предоставляет документанцию (за исключением случаев проведения закрытой закупки) по отдельному запросу участника. </w:t>
      </w:r>
      <w:r w:rsidR="00B65CE7" w:rsidRPr="000E4C33">
        <w:rPr>
          <w:rFonts w:ascii="Verdana" w:hAnsi="Verdana" w:cs="Times New Roman"/>
          <w:sz w:val="22"/>
          <w:szCs w:val="22"/>
        </w:rPr>
        <w:t xml:space="preserve">Извещение </w:t>
      </w:r>
      <w:r w:rsidR="002F4087" w:rsidRPr="000E4C33">
        <w:rPr>
          <w:rFonts w:ascii="Verdana" w:hAnsi="Verdana" w:cs="Times New Roman"/>
          <w:sz w:val="22"/>
          <w:szCs w:val="22"/>
        </w:rPr>
        <w:t>об осуществлении конкурентной закупки</w:t>
      </w:r>
      <w:r w:rsidR="002F4087" w:rsidRPr="000E4C33" w:rsidDel="002F4087">
        <w:rPr>
          <w:rFonts w:ascii="Verdana" w:hAnsi="Verdana" w:cs="Times New Roman"/>
          <w:sz w:val="22"/>
          <w:szCs w:val="22"/>
        </w:rPr>
        <w:t xml:space="preserve"> </w:t>
      </w:r>
      <w:r w:rsidR="00B65CE7" w:rsidRPr="000E4C33">
        <w:rPr>
          <w:rFonts w:ascii="Verdana" w:hAnsi="Verdana" w:cs="Times New Roman"/>
          <w:sz w:val="22"/>
          <w:szCs w:val="22"/>
        </w:rPr>
        <w:t>и документация о</w:t>
      </w:r>
      <w:r w:rsidR="000C6347" w:rsidRPr="000E4C33">
        <w:rPr>
          <w:rFonts w:ascii="Verdana" w:hAnsi="Verdana" w:cs="Times New Roman"/>
          <w:sz w:val="22"/>
          <w:szCs w:val="22"/>
        </w:rPr>
        <w:t> </w:t>
      </w:r>
      <w:r w:rsidR="002F4087" w:rsidRPr="000E4C33">
        <w:rPr>
          <w:rFonts w:ascii="Verdana" w:hAnsi="Verdana" w:cs="Times New Roman"/>
          <w:sz w:val="22"/>
          <w:szCs w:val="22"/>
        </w:rPr>
        <w:t xml:space="preserve"> </w:t>
      </w:r>
      <w:r w:rsidR="00B65CE7" w:rsidRPr="000E4C33">
        <w:rPr>
          <w:rFonts w:ascii="Verdana" w:hAnsi="Verdana" w:cs="Times New Roman"/>
          <w:sz w:val="22"/>
          <w:szCs w:val="22"/>
        </w:rPr>
        <w:t xml:space="preserve">закупке не являются офертой, приглашением делать оферты, публичной офертой, в связи с чем </w:t>
      </w:r>
      <w:r w:rsidR="002F4087" w:rsidRPr="000E4C33">
        <w:rPr>
          <w:rFonts w:ascii="Verdana" w:hAnsi="Verdana" w:cs="Times New Roman"/>
          <w:sz w:val="22"/>
          <w:szCs w:val="22"/>
        </w:rPr>
        <w:t>осуществление</w:t>
      </w:r>
      <w:r w:rsidR="00B65CE7" w:rsidRPr="000E4C33">
        <w:rPr>
          <w:rFonts w:ascii="Verdana" w:hAnsi="Verdana" w:cs="Times New Roman"/>
          <w:sz w:val="22"/>
          <w:szCs w:val="22"/>
        </w:rPr>
        <w:t xml:space="preserve"> закупки не регулируется статьями 435-437 Гражданского кодекса Российской Федерации. Такие </w:t>
      </w:r>
      <w:r w:rsidR="002F4087" w:rsidRPr="000E4C33">
        <w:rPr>
          <w:rFonts w:ascii="Verdana" w:hAnsi="Verdana" w:cs="Times New Roman"/>
          <w:sz w:val="22"/>
          <w:szCs w:val="22"/>
        </w:rPr>
        <w:t xml:space="preserve">закупки </w:t>
      </w:r>
      <w:r w:rsidR="00B65CE7" w:rsidRPr="000E4C33">
        <w:rPr>
          <w:rFonts w:ascii="Verdana" w:hAnsi="Verdana" w:cs="Times New Roman"/>
          <w:sz w:val="22"/>
          <w:szCs w:val="22"/>
        </w:rPr>
        <w:t>также не</w:t>
      </w:r>
      <w:r w:rsidR="000C6347" w:rsidRPr="000E4C33">
        <w:rPr>
          <w:rFonts w:ascii="Verdana" w:hAnsi="Verdana" w:cs="Times New Roman"/>
          <w:sz w:val="22"/>
          <w:szCs w:val="22"/>
        </w:rPr>
        <w:t> </w:t>
      </w:r>
      <w:r w:rsidR="00B65CE7" w:rsidRPr="000E4C33">
        <w:rPr>
          <w:rFonts w:ascii="Verdana" w:hAnsi="Verdana" w:cs="Times New Roman"/>
          <w:sz w:val="22"/>
          <w:szCs w:val="22"/>
        </w:rPr>
        <w:t>являются публичным конкурсом и не регулируются статьями 1057</w:t>
      </w:r>
      <w:r w:rsidR="00263C76" w:rsidRPr="000E4C33">
        <w:rPr>
          <w:rFonts w:ascii="Verdana" w:hAnsi="Verdana" w:cs="Times New Roman"/>
          <w:sz w:val="22"/>
          <w:szCs w:val="22"/>
        </w:rPr>
        <w:t>-</w:t>
      </w:r>
      <w:r w:rsidR="00B65CE7" w:rsidRPr="000E4C33">
        <w:rPr>
          <w:rFonts w:ascii="Verdana" w:hAnsi="Verdana" w:cs="Times New Roman"/>
          <w:sz w:val="22"/>
          <w:szCs w:val="22"/>
        </w:rPr>
        <w:t>1061 Гражданского кодекса Российской Федерации.</w:t>
      </w:r>
    </w:p>
    <w:p w:rsidR="00F1754E" w:rsidRPr="000E4C33" w:rsidRDefault="00F1754E" w:rsidP="000E4C33">
      <w:pPr>
        <w:pStyle w:val="24"/>
        <w:keepNext w:val="0"/>
        <w:keepLines w:val="0"/>
        <w:widowControl/>
        <w:numPr>
          <w:ilvl w:val="1"/>
          <w:numId w:val="3"/>
        </w:numPr>
        <w:tabs>
          <w:tab w:val="num" w:pos="709"/>
          <w:tab w:val="num" w:pos="1418"/>
        </w:tabs>
        <w:spacing w:before="0"/>
        <w:ind w:left="0" w:firstLine="709"/>
        <w:rPr>
          <w:rFonts w:ascii="Verdana" w:hAnsi="Verdana" w:cs="Times New Roman"/>
          <w:b w:val="0"/>
          <w:sz w:val="22"/>
          <w:szCs w:val="22"/>
        </w:rPr>
      </w:pPr>
      <w:bookmarkStart w:id="120" w:name="_Toc379794936"/>
      <w:bookmarkStart w:id="121" w:name="_Ref513455798"/>
      <w:r w:rsidRPr="000E4C33">
        <w:rPr>
          <w:rFonts w:ascii="Verdana" w:hAnsi="Verdana" w:cs="Times New Roman"/>
          <w:b w:val="0"/>
          <w:sz w:val="22"/>
          <w:szCs w:val="22"/>
        </w:rPr>
        <w:t xml:space="preserve">Порядок разъяснения положений </w:t>
      </w:r>
      <w:r w:rsidR="000802D6" w:rsidRPr="000E4C33">
        <w:rPr>
          <w:rFonts w:ascii="Verdana" w:hAnsi="Verdana" w:cs="Times New Roman"/>
          <w:b w:val="0"/>
          <w:sz w:val="22"/>
          <w:szCs w:val="22"/>
        </w:rPr>
        <w:t>и внесения изменений в</w:t>
      </w:r>
      <w:r w:rsidR="000C6347" w:rsidRPr="000E4C33">
        <w:rPr>
          <w:rFonts w:ascii="Verdana" w:hAnsi="Verdana" w:cs="Times New Roman"/>
          <w:b w:val="0"/>
          <w:sz w:val="22"/>
          <w:szCs w:val="22"/>
        </w:rPr>
        <w:t> </w:t>
      </w:r>
      <w:r w:rsidR="005C48FC" w:rsidRPr="000E4C33">
        <w:rPr>
          <w:rFonts w:ascii="Verdana" w:hAnsi="Verdana" w:cs="Times New Roman"/>
          <w:b w:val="0"/>
          <w:sz w:val="22"/>
          <w:szCs w:val="22"/>
        </w:rPr>
        <w:t>извещение об осуществлении конкурентной закупки и/или</w:t>
      </w:r>
      <w:r w:rsidR="005C48FC" w:rsidRPr="000E4C33">
        <w:rPr>
          <w:rFonts w:ascii="Verdana" w:hAnsi="Verdana" w:cs="Times New Roman"/>
          <w:sz w:val="22"/>
          <w:szCs w:val="22"/>
        </w:rPr>
        <w:t xml:space="preserve"> </w:t>
      </w:r>
      <w:r w:rsidR="00704C41" w:rsidRPr="000E4C33">
        <w:rPr>
          <w:rFonts w:ascii="Verdana" w:hAnsi="Verdana" w:cs="Times New Roman"/>
          <w:b w:val="0"/>
          <w:sz w:val="22"/>
          <w:szCs w:val="22"/>
        </w:rPr>
        <w:t>д</w:t>
      </w:r>
      <w:r w:rsidRPr="000E4C33">
        <w:rPr>
          <w:rFonts w:ascii="Verdana" w:hAnsi="Verdana" w:cs="Times New Roman"/>
          <w:b w:val="0"/>
          <w:sz w:val="22"/>
          <w:szCs w:val="22"/>
        </w:rPr>
        <w:t>окументаци</w:t>
      </w:r>
      <w:r w:rsidR="000802D6" w:rsidRPr="000E4C33">
        <w:rPr>
          <w:rFonts w:ascii="Verdana" w:hAnsi="Verdana" w:cs="Times New Roman"/>
          <w:b w:val="0"/>
          <w:sz w:val="22"/>
          <w:szCs w:val="22"/>
        </w:rPr>
        <w:t>ю</w:t>
      </w:r>
      <w:r w:rsidRPr="000E4C33">
        <w:rPr>
          <w:rFonts w:ascii="Verdana" w:hAnsi="Verdana" w:cs="Times New Roman"/>
          <w:b w:val="0"/>
          <w:sz w:val="22"/>
          <w:szCs w:val="22"/>
        </w:rPr>
        <w:t xml:space="preserve"> о</w:t>
      </w:r>
      <w:r w:rsidR="003C3AF4" w:rsidRPr="000E4C33">
        <w:rPr>
          <w:rFonts w:ascii="Verdana" w:hAnsi="Verdana" w:cs="Times New Roman"/>
          <w:b w:val="0"/>
          <w:sz w:val="22"/>
          <w:szCs w:val="22"/>
        </w:rPr>
        <w:t> </w:t>
      </w:r>
      <w:r w:rsidR="002F4087" w:rsidRPr="000E4C33">
        <w:rPr>
          <w:rFonts w:ascii="Verdana" w:hAnsi="Verdana" w:cs="Times New Roman"/>
          <w:sz w:val="22"/>
          <w:szCs w:val="22"/>
        </w:rPr>
        <w:t xml:space="preserve"> </w:t>
      </w:r>
      <w:r w:rsidRPr="000E4C33">
        <w:rPr>
          <w:rFonts w:ascii="Verdana" w:hAnsi="Verdana" w:cs="Times New Roman"/>
          <w:b w:val="0"/>
          <w:sz w:val="22"/>
          <w:szCs w:val="22"/>
        </w:rPr>
        <w:t>закупке</w:t>
      </w:r>
      <w:bookmarkEnd w:id="120"/>
      <w:bookmarkEnd w:id="121"/>
    </w:p>
    <w:p w:rsidR="00F1754E" w:rsidRPr="000E4C33" w:rsidRDefault="0010721B" w:rsidP="000E4C33">
      <w:pPr>
        <w:pStyle w:val="30"/>
        <w:keepNext w:val="0"/>
        <w:keepLines w:val="0"/>
        <w:widowControl/>
        <w:tabs>
          <w:tab w:val="clear" w:pos="1430"/>
          <w:tab w:val="num" w:pos="1418"/>
        </w:tabs>
        <w:ind w:left="0" w:firstLine="709"/>
        <w:rPr>
          <w:rFonts w:ascii="Verdana" w:hAnsi="Verdana" w:cs="Times New Roman"/>
          <w:bCs w:val="0"/>
          <w:sz w:val="22"/>
          <w:szCs w:val="22"/>
        </w:rPr>
      </w:pPr>
      <w:r w:rsidRPr="000E4C33">
        <w:rPr>
          <w:rFonts w:ascii="Verdana" w:hAnsi="Verdana" w:cs="Times New Roman"/>
          <w:bCs w:val="0"/>
          <w:sz w:val="22"/>
          <w:szCs w:val="22"/>
        </w:rPr>
        <w:t>У</w:t>
      </w:r>
      <w:r w:rsidR="00713E28" w:rsidRPr="000E4C33">
        <w:rPr>
          <w:rFonts w:ascii="Verdana" w:hAnsi="Verdana" w:cs="Times New Roman"/>
          <w:bCs w:val="0"/>
          <w:sz w:val="22"/>
          <w:szCs w:val="22"/>
        </w:rPr>
        <w:t>частник</w:t>
      </w:r>
      <w:r w:rsidR="005B7D27" w:rsidRPr="000E4C33">
        <w:rPr>
          <w:rFonts w:ascii="Verdana" w:hAnsi="Verdana" w:cs="Times New Roman"/>
          <w:bCs w:val="0"/>
          <w:sz w:val="22"/>
          <w:szCs w:val="22"/>
        </w:rPr>
        <w:t xml:space="preserve"> </w:t>
      </w:r>
      <w:r w:rsidR="00713E28" w:rsidRPr="000E4C33">
        <w:rPr>
          <w:rFonts w:ascii="Verdana" w:hAnsi="Verdana" w:cs="Times New Roman"/>
          <w:bCs w:val="0"/>
          <w:sz w:val="22"/>
          <w:szCs w:val="22"/>
        </w:rPr>
        <w:t>закупки</w:t>
      </w:r>
      <w:r w:rsidR="00F1754E" w:rsidRPr="000E4C33">
        <w:rPr>
          <w:rFonts w:ascii="Verdana" w:hAnsi="Verdana" w:cs="Times New Roman"/>
          <w:bCs w:val="0"/>
          <w:sz w:val="22"/>
          <w:szCs w:val="22"/>
        </w:rPr>
        <w:t xml:space="preserve"> вправе направить </w:t>
      </w:r>
      <w:r w:rsidR="00704C41" w:rsidRPr="000E4C33">
        <w:rPr>
          <w:rFonts w:ascii="Verdana" w:hAnsi="Verdana" w:cs="Times New Roman"/>
          <w:bCs w:val="0"/>
          <w:sz w:val="22"/>
          <w:szCs w:val="22"/>
        </w:rPr>
        <w:t>з</w:t>
      </w:r>
      <w:r w:rsidR="005121AF" w:rsidRPr="000E4C33">
        <w:rPr>
          <w:rFonts w:ascii="Verdana" w:hAnsi="Verdana" w:cs="Times New Roman"/>
          <w:bCs w:val="0"/>
          <w:sz w:val="22"/>
          <w:szCs w:val="22"/>
        </w:rPr>
        <w:t>аказчик</w:t>
      </w:r>
      <w:r w:rsidR="00F1754E" w:rsidRPr="000E4C33">
        <w:rPr>
          <w:rFonts w:ascii="Verdana" w:hAnsi="Verdana" w:cs="Times New Roman"/>
          <w:bCs w:val="0"/>
          <w:sz w:val="22"/>
          <w:szCs w:val="22"/>
        </w:rPr>
        <w:t xml:space="preserve">у в письменной форме официальный запрос о </w:t>
      </w:r>
      <w:r w:rsidR="002F4087" w:rsidRPr="000E4C33">
        <w:rPr>
          <w:rFonts w:ascii="Verdana" w:hAnsi="Verdana" w:cs="Times New Roman"/>
          <w:bCs w:val="0"/>
          <w:sz w:val="22"/>
          <w:szCs w:val="22"/>
        </w:rPr>
        <w:t xml:space="preserve">даче разъяснений </w:t>
      </w:r>
      <w:r w:rsidR="00F1754E" w:rsidRPr="000E4C33">
        <w:rPr>
          <w:rFonts w:ascii="Verdana" w:hAnsi="Verdana" w:cs="Times New Roman"/>
          <w:bCs w:val="0"/>
          <w:sz w:val="22"/>
          <w:szCs w:val="22"/>
        </w:rPr>
        <w:t xml:space="preserve">положений </w:t>
      </w:r>
      <w:r w:rsidR="002F4087" w:rsidRPr="000E4C33">
        <w:rPr>
          <w:rFonts w:ascii="Verdana" w:hAnsi="Verdana" w:cs="Times New Roman"/>
          <w:bCs w:val="0"/>
          <w:sz w:val="22"/>
          <w:szCs w:val="22"/>
        </w:rPr>
        <w:t xml:space="preserve">извещения </w:t>
      </w:r>
      <w:r w:rsidR="002F4087" w:rsidRPr="000E4C33">
        <w:rPr>
          <w:rFonts w:ascii="Verdana" w:hAnsi="Verdana" w:cs="Times New Roman"/>
          <w:sz w:val="22"/>
          <w:szCs w:val="22"/>
        </w:rPr>
        <w:t>об осуществлении конкурентной закупки</w:t>
      </w:r>
      <w:r w:rsidR="002F4087" w:rsidRPr="000E4C33">
        <w:rPr>
          <w:rFonts w:ascii="Verdana" w:hAnsi="Verdana" w:cs="Times New Roman"/>
          <w:bCs w:val="0"/>
          <w:sz w:val="22"/>
          <w:szCs w:val="22"/>
        </w:rPr>
        <w:t xml:space="preserve"> и/или </w:t>
      </w:r>
      <w:r w:rsidR="00704C41" w:rsidRPr="000E4C33">
        <w:rPr>
          <w:rFonts w:ascii="Verdana" w:hAnsi="Verdana" w:cs="Times New Roman"/>
          <w:bCs w:val="0"/>
          <w:sz w:val="22"/>
          <w:szCs w:val="22"/>
        </w:rPr>
        <w:t>д</w:t>
      </w:r>
      <w:bookmarkStart w:id="122" w:name="_Ref333517466"/>
      <w:bookmarkStart w:id="123" w:name="_Ref340356036"/>
      <w:bookmarkStart w:id="124" w:name="_Ref340432278"/>
      <w:r w:rsidR="00866974" w:rsidRPr="000E4C33">
        <w:rPr>
          <w:rFonts w:ascii="Verdana" w:hAnsi="Verdana" w:cs="Times New Roman"/>
          <w:bCs w:val="0"/>
          <w:sz w:val="22"/>
          <w:szCs w:val="22"/>
        </w:rPr>
        <w:t>окументации о</w:t>
      </w:r>
      <w:r w:rsidR="003C3AF4" w:rsidRPr="000E4C33">
        <w:rPr>
          <w:rFonts w:ascii="Verdana" w:hAnsi="Verdana" w:cs="Times New Roman"/>
          <w:bCs w:val="0"/>
          <w:sz w:val="22"/>
          <w:szCs w:val="22"/>
        </w:rPr>
        <w:t> </w:t>
      </w:r>
      <w:r w:rsidR="002F4087" w:rsidRPr="000E4C33">
        <w:rPr>
          <w:rFonts w:ascii="Verdana" w:hAnsi="Verdana" w:cs="Times New Roman"/>
          <w:sz w:val="22"/>
          <w:szCs w:val="22"/>
        </w:rPr>
        <w:t xml:space="preserve"> </w:t>
      </w:r>
      <w:r w:rsidR="00866974" w:rsidRPr="000E4C33">
        <w:rPr>
          <w:rFonts w:ascii="Verdana" w:hAnsi="Verdana" w:cs="Times New Roman"/>
          <w:bCs w:val="0"/>
          <w:sz w:val="22"/>
          <w:szCs w:val="22"/>
        </w:rPr>
        <w:t>закупке.</w:t>
      </w:r>
    </w:p>
    <w:p w:rsidR="007E613D" w:rsidRPr="000E4C33" w:rsidRDefault="00F1754E" w:rsidP="000E4C33">
      <w:pPr>
        <w:pStyle w:val="30"/>
        <w:keepNext w:val="0"/>
        <w:keepLines w:val="0"/>
        <w:widowControl/>
        <w:tabs>
          <w:tab w:val="clear" w:pos="1430"/>
          <w:tab w:val="num" w:pos="1418"/>
        </w:tabs>
        <w:ind w:left="0" w:firstLine="709"/>
        <w:rPr>
          <w:rFonts w:ascii="Verdana" w:hAnsi="Verdana" w:cs="Times New Roman"/>
          <w:bCs w:val="0"/>
          <w:sz w:val="22"/>
          <w:szCs w:val="22"/>
        </w:rPr>
      </w:pPr>
      <w:r w:rsidRPr="000E4C33">
        <w:rPr>
          <w:rFonts w:ascii="Verdana" w:hAnsi="Verdana" w:cs="Times New Roman"/>
          <w:bCs w:val="0"/>
          <w:sz w:val="22"/>
          <w:szCs w:val="22"/>
        </w:rPr>
        <w:t>Запрос о</w:t>
      </w:r>
      <w:r w:rsidR="002F4087" w:rsidRPr="000E4C33">
        <w:rPr>
          <w:rFonts w:ascii="Verdana" w:hAnsi="Verdana" w:cs="Times New Roman"/>
          <w:bCs w:val="0"/>
          <w:sz w:val="22"/>
          <w:szCs w:val="22"/>
        </w:rPr>
        <w:t xml:space="preserve"> даче</w:t>
      </w:r>
      <w:r w:rsidRPr="000E4C33">
        <w:rPr>
          <w:rFonts w:ascii="Verdana" w:hAnsi="Verdana" w:cs="Times New Roman"/>
          <w:bCs w:val="0"/>
          <w:sz w:val="22"/>
          <w:szCs w:val="22"/>
        </w:rPr>
        <w:t xml:space="preserve"> </w:t>
      </w:r>
      <w:r w:rsidR="002F4087" w:rsidRPr="000E4C33">
        <w:rPr>
          <w:rFonts w:ascii="Verdana" w:hAnsi="Verdana" w:cs="Times New Roman"/>
          <w:bCs w:val="0"/>
          <w:sz w:val="22"/>
          <w:szCs w:val="22"/>
        </w:rPr>
        <w:t xml:space="preserve">разъяснений </w:t>
      </w:r>
      <w:r w:rsidRPr="000E4C33">
        <w:rPr>
          <w:rFonts w:ascii="Verdana" w:hAnsi="Verdana" w:cs="Times New Roman"/>
          <w:bCs w:val="0"/>
          <w:sz w:val="22"/>
          <w:szCs w:val="22"/>
        </w:rPr>
        <w:t xml:space="preserve">положений </w:t>
      </w:r>
      <w:r w:rsidR="002F4087" w:rsidRPr="000E4C33">
        <w:rPr>
          <w:rFonts w:ascii="Verdana" w:hAnsi="Verdana" w:cs="Times New Roman"/>
          <w:bCs w:val="0"/>
          <w:sz w:val="22"/>
          <w:szCs w:val="22"/>
        </w:rPr>
        <w:t xml:space="preserve">извещения об осуществлении конкурентной закупки и/или </w:t>
      </w:r>
      <w:r w:rsidR="00704C41" w:rsidRPr="000E4C33">
        <w:rPr>
          <w:rFonts w:ascii="Verdana" w:hAnsi="Verdana" w:cs="Times New Roman"/>
          <w:bCs w:val="0"/>
          <w:sz w:val="22"/>
          <w:szCs w:val="22"/>
        </w:rPr>
        <w:t>д</w:t>
      </w:r>
      <w:r w:rsidRPr="000E4C33">
        <w:rPr>
          <w:rFonts w:ascii="Verdana" w:hAnsi="Verdana" w:cs="Times New Roman"/>
          <w:bCs w:val="0"/>
          <w:sz w:val="22"/>
          <w:szCs w:val="22"/>
        </w:rPr>
        <w:t xml:space="preserve">окументации о закупке может быть направлен </w:t>
      </w:r>
      <w:r w:rsidR="00704C41" w:rsidRPr="000E4C33">
        <w:rPr>
          <w:rFonts w:ascii="Verdana" w:hAnsi="Verdana" w:cs="Times New Roman"/>
          <w:bCs w:val="0"/>
          <w:sz w:val="22"/>
          <w:szCs w:val="22"/>
        </w:rPr>
        <w:t>з</w:t>
      </w:r>
      <w:r w:rsidR="005121AF" w:rsidRPr="000E4C33">
        <w:rPr>
          <w:rFonts w:ascii="Verdana" w:hAnsi="Verdana" w:cs="Times New Roman"/>
          <w:bCs w:val="0"/>
          <w:sz w:val="22"/>
          <w:szCs w:val="22"/>
        </w:rPr>
        <w:t>аказчик</w:t>
      </w:r>
      <w:r w:rsidRPr="000E4C33">
        <w:rPr>
          <w:rFonts w:ascii="Verdana" w:hAnsi="Verdana" w:cs="Times New Roman"/>
          <w:bCs w:val="0"/>
          <w:sz w:val="22"/>
          <w:szCs w:val="22"/>
        </w:rPr>
        <w:t>у</w:t>
      </w:r>
      <w:r w:rsidR="00DD537A" w:rsidRPr="000E4C33">
        <w:rPr>
          <w:rFonts w:ascii="Verdana" w:hAnsi="Verdana" w:cs="Times New Roman"/>
          <w:bCs w:val="0"/>
          <w:sz w:val="22"/>
          <w:szCs w:val="22"/>
        </w:rPr>
        <w:t xml:space="preserve"> </w:t>
      </w:r>
      <w:r w:rsidR="00E31186" w:rsidRPr="000E4C33">
        <w:rPr>
          <w:rFonts w:ascii="Verdana" w:hAnsi="Verdana" w:cs="Times New Roman"/>
          <w:bCs w:val="0"/>
          <w:sz w:val="22"/>
          <w:szCs w:val="22"/>
        </w:rPr>
        <w:t>не позднее чем за три рабочих дня до даты окончания подачи заявок на участие в</w:t>
      </w:r>
      <w:r w:rsidR="00DD537A" w:rsidRPr="000E4C33">
        <w:rPr>
          <w:rFonts w:ascii="Verdana" w:hAnsi="Verdana" w:cs="Times New Roman"/>
          <w:bCs w:val="0"/>
          <w:sz w:val="22"/>
          <w:szCs w:val="22"/>
        </w:rPr>
        <w:t xml:space="preserve"> закупке. </w:t>
      </w:r>
      <w:bookmarkEnd w:id="122"/>
      <w:bookmarkEnd w:id="123"/>
      <w:bookmarkEnd w:id="124"/>
      <w:r w:rsidRPr="000E4C33">
        <w:rPr>
          <w:rFonts w:ascii="Verdana" w:hAnsi="Verdana" w:cs="Times New Roman"/>
          <w:sz w:val="22"/>
          <w:szCs w:val="22"/>
        </w:rPr>
        <w:t xml:space="preserve">В случае поступления </w:t>
      </w:r>
      <w:r w:rsidR="007E613D" w:rsidRPr="000E4C33">
        <w:rPr>
          <w:rFonts w:ascii="Verdana" w:hAnsi="Verdana" w:cs="Times New Roman"/>
          <w:sz w:val="22"/>
          <w:szCs w:val="22"/>
        </w:rPr>
        <w:t xml:space="preserve">указанного </w:t>
      </w:r>
      <w:r w:rsidRPr="000E4C33">
        <w:rPr>
          <w:rFonts w:ascii="Verdana" w:hAnsi="Verdana" w:cs="Times New Roman"/>
          <w:sz w:val="22"/>
          <w:szCs w:val="22"/>
        </w:rPr>
        <w:t xml:space="preserve">запроса </w:t>
      </w:r>
      <w:r w:rsidR="00704C41" w:rsidRPr="000E4C33">
        <w:rPr>
          <w:rFonts w:ascii="Verdana" w:hAnsi="Verdana" w:cs="Times New Roman"/>
          <w:sz w:val="22"/>
          <w:szCs w:val="22"/>
        </w:rPr>
        <w:t>з</w:t>
      </w:r>
      <w:r w:rsidR="005121AF" w:rsidRPr="000E4C33">
        <w:rPr>
          <w:rFonts w:ascii="Verdana" w:hAnsi="Verdana" w:cs="Times New Roman"/>
          <w:sz w:val="22"/>
          <w:szCs w:val="22"/>
        </w:rPr>
        <w:t>аказчик</w:t>
      </w:r>
      <w:r w:rsidRPr="000E4C33">
        <w:rPr>
          <w:rFonts w:ascii="Verdana" w:hAnsi="Verdana" w:cs="Times New Roman"/>
          <w:sz w:val="22"/>
          <w:szCs w:val="22"/>
        </w:rPr>
        <w:t xml:space="preserve"> </w:t>
      </w:r>
      <w:r w:rsidR="002F4087" w:rsidRPr="000E4C33">
        <w:rPr>
          <w:rFonts w:ascii="Verdana" w:hAnsi="Verdana" w:cs="Times New Roman"/>
          <w:sz w:val="22"/>
          <w:szCs w:val="22"/>
        </w:rPr>
        <w:t>осуществляет разъяснени</w:t>
      </w:r>
      <w:r w:rsidR="00285A2C" w:rsidRPr="000E4C33">
        <w:rPr>
          <w:rFonts w:ascii="Verdana" w:hAnsi="Verdana" w:cs="Times New Roman"/>
          <w:sz w:val="22"/>
          <w:szCs w:val="22"/>
        </w:rPr>
        <w:t>я</w:t>
      </w:r>
      <w:r w:rsidR="002F4087" w:rsidRPr="000E4C33">
        <w:rPr>
          <w:rFonts w:ascii="Verdana" w:hAnsi="Verdana" w:cs="Times New Roman"/>
          <w:sz w:val="22"/>
          <w:szCs w:val="22"/>
        </w:rPr>
        <w:t xml:space="preserve"> </w:t>
      </w:r>
      <w:r w:rsidRPr="000E4C33">
        <w:rPr>
          <w:rFonts w:ascii="Verdana" w:hAnsi="Verdana" w:cs="Times New Roman"/>
          <w:sz w:val="22"/>
          <w:szCs w:val="22"/>
        </w:rPr>
        <w:t xml:space="preserve">положений </w:t>
      </w:r>
      <w:r w:rsidR="00D62DD0" w:rsidRPr="000E4C33">
        <w:rPr>
          <w:rFonts w:ascii="Verdana" w:hAnsi="Verdana" w:cs="Times New Roman"/>
          <w:sz w:val="22"/>
          <w:szCs w:val="22"/>
        </w:rPr>
        <w:t>д</w:t>
      </w:r>
      <w:r w:rsidRPr="000E4C33">
        <w:rPr>
          <w:rFonts w:ascii="Verdana" w:hAnsi="Verdana" w:cs="Times New Roman"/>
          <w:sz w:val="22"/>
          <w:szCs w:val="22"/>
        </w:rPr>
        <w:t xml:space="preserve">окументации о </w:t>
      </w:r>
      <w:r w:rsidR="002F4087" w:rsidRPr="000E4C33">
        <w:rPr>
          <w:rFonts w:ascii="Verdana" w:hAnsi="Verdana" w:cs="Times New Roman"/>
          <w:sz w:val="22"/>
          <w:szCs w:val="22"/>
        </w:rPr>
        <w:t xml:space="preserve"> </w:t>
      </w:r>
      <w:r w:rsidRPr="000E4C33">
        <w:rPr>
          <w:rFonts w:ascii="Verdana" w:hAnsi="Verdana" w:cs="Times New Roman"/>
          <w:sz w:val="22"/>
          <w:szCs w:val="22"/>
        </w:rPr>
        <w:t xml:space="preserve">закупке </w:t>
      </w:r>
      <w:r w:rsidR="002F4087" w:rsidRPr="000E4C33">
        <w:rPr>
          <w:rFonts w:ascii="Verdana" w:hAnsi="Verdana" w:cs="Times New Roman"/>
          <w:sz w:val="22"/>
          <w:szCs w:val="22"/>
        </w:rPr>
        <w:t>и</w:t>
      </w:r>
      <w:r w:rsidRPr="000E4C33">
        <w:rPr>
          <w:rFonts w:ascii="Verdana" w:hAnsi="Verdana" w:cs="Times New Roman"/>
          <w:sz w:val="22"/>
          <w:szCs w:val="22"/>
        </w:rPr>
        <w:t xml:space="preserve"> размещает </w:t>
      </w:r>
      <w:r w:rsidR="007E613D" w:rsidRPr="000E4C33">
        <w:rPr>
          <w:rFonts w:ascii="Verdana" w:hAnsi="Verdana" w:cs="Times New Roman"/>
          <w:sz w:val="22"/>
          <w:szCs w:val="22"/>
        </w:rPr>
        <w:t xml:space="preserve">их в ЕИС </w:t>
      </w:r>
      <w:r w:rsidR="007E613D" w:rsidRPr="000E4C33">
        <w:rPr>
          <w:rFonts w:ascii="Verdana" w:hAnsi="Verdana" w:cs="Times New Roman"/>
          <w:bCs w:val="0"/>
          <w:sz w:val="22"/>
          <w:szCs w:val="22"/>
        </w:rPr>
        <w:t xml:space="preserve">с указанием предмета запроса, но </w:t>
      </w:r>
      <w:r w:rsidRPr="000E4C33">
        <w:rPr>
          <w:rFonts w:ascii="Verdana" w:hAnsi="Verdana" w:cs="Times New Roman"/>
          <w:sz w:val="22"/>
          <w:szCs w:val="22"/>
        </w:rPr>
        <w:t xml:space="preserve">без указания </w:t>
      </w:r>
      <w:r w:rsidR="007E613D" w:rsidRPr="000E4C33">
        <w:rPr>
          <w:rFonts w:ascii="Verdana" w:hAnsi="Verdana" w:cs="Times New Roman"/>
          <w:sz w:val="22"/>
          <w:szCs w:val="22"/>
        </w:rPr>
        <w:t xml:space="preserve">участника </w:t>
      </w:r>
      <w:r w:rsidR="00260CB0" w:rsidRPr="000E4C33">
        <w:rPr>
          <w:rFonts w:ascii="Verdana" w:hAnsi="Verdana" w:cs="Times New Roman"/>
          <w:bCs w:val="0"/>
          <w:sz w:val="22"/>
          <w:szCs w:val="22"/>
        </w:rPr>
        <w:t xml:space="preserve">конкурентной </w:t>
      </w:r>
      <w:r w:rsidR="007E613D" w:rsidRPr="000E4C33">
        <w:rPr>
          <w:rFonts w:ascii="Verdana" w:hAnsi="Verdana" w:cs="Times New Roman"/>
          <w:sz w:val="22"/>
          <w:szCs w:val="22"/>
        </w:rPr>
        <w:t>закупки, от которого поступил указанный запрос</w:t>
      </w:r>
      <w:r w:rsidR="0000280A" w:rsidRPr="000E4C33">
        <w:rPr>
          <w:rFonts w:ascii="Verdana" w:hAnsi="Verdana" w:cs="Times New Roman"/>
          <w:sz w:val="22"/>
          <w:szCs w:val="22"/>
        </w:rPr>
        <w:t>,</w:t>
      </w:r>
      <w:r w:rsidR="00DD537A" w:rsidRPr="000E4C33">
        <w:rPr>
          <w:rFonts w:ascii="Verdana" w:hAnsi="Verdana" w:cs="Times New Roman"/>
          <w:sz w:val="22"/>
          <w:szCs w:val="22"/>
        </w:rPr>
        <w:t xml:space="preserve"> в течение трех </w:t>
      </w:r>
      <w:r w:rsidR="005C48FC" w:rsidRPr="000E4C33">
        <w:rPr>
          <w:rFonts w:ascii="Verdana" w:hAnsi="Verdana" w:cs="Times New Roman"/>
          <w:sz w:val="22"/>
          <w:szCs w:val="22"/>
        </w:rPr>
        <w:t xml:space="preserve">рабочих </w:t>
      </w:r>
      <w:r w:rsidR="00DD537A" w:rsidRPr="000E4C33">
        <w:rPr>
          <w:rFonts w:ascii="Verdana" w:hAnsi="Verdana" w:cs="Times New Roman"/>
          <w:sz w:val="22"/>
          <w:szCs w:val="22"/>
        </w:rPr>
        <w:t xml:space="preserve">дней с даты поступления запроса. </w:t>
      </w:r>
      <w:r w:rsidR="007E613D" w:rsidRPr="000E4C33">
        <w:rPr>
          <w:rFonts w:ascii="Verdana" w:hAnsi="Verdana" w:cs="Times New Roman"/>
          <w:bCs w:val="0"/>
          <w:sz w:val="22"/>
          <w:szCs w:val="22"/>
        </w:rPr>
        <w:t>При этом заказчик вправе не осуществлять такое разъяснение в</w:t>
      </w:r>
      <w:r w:rsidR="008C740B" w:rsidRPr="000E4C33">
        <w:rPr>
          <w:rFonts w:ascii="Verdana" w:hAnsi="Verdana" w:cs="Times New Roman"/>
          <w:bCs w:val="0"/>
          <w:sz w:val="22"/>
          <w:szCs w:val="22"/>
        </w:rPr>
        <w:t> </w:t>
      </w:r>
      <w:r w:rsidR="007E613D" w:rsidRPr="000E4C33">
        <w:rPr>
          <w:rFonts w:ascii="Verdana" w:hAnsi="Verdana" w:cs="Times New Roman"/>
          <w:bCs w:val="0"/>
          <w:sz w:val="22"/>
          <w:szCs w:val="22"/>
        </w:rPr>
        <w:t xml:space="preserve">случае, если указанный запрос </w:t>
      </w:r>
      <w:r w:rsidR="007E613D" w:rsidRPr="000E4C33">
        <w:rPr>
          <w:rFonts w:ascii="Verdana" w:hAnsi="Verdana" w:cs="Times New Roman"/>
          <w:bCs w:val="0"/>
          <w:sz w:val="22"/>
          <w:szCs w:val="22"/>
        </w:rPr>
        <w:lastRenderedPageBreak/>
        <w:t xml:space="preserve">поступил позднее чем за три рабочих дня до даты окончания срока подачи заявок на участие в </w:t>
      </w:r>
      <w:r w:rsidR="00260CB0" w:rsidRPr="000E4C33">
        <w:rPr>
          <w:rFonts w:ascii="Verdana" w:hAnsi="Verdana" w:cs="Times New Roman"/>
          <w:bCs w:val="0"/>
          <w:sz w:val="22"/>
          <w:szCs w:val="22"/>
        </w:rPr>
        <w:t xml:space="preserve">конкурентной </w:t>
      </w:r>
      <w:r w:rsidR="007E613D" w:rsidRPr="000E4C33">
        <w:rPr>
          <w:rFonts w:ascii="Verdana" w:hAnsi="Verdana" w:cs="Times New Roman"/>
          <w:bCs w:val="0"/>
          <w:sz w:val="22"/>
          <w:szCs w:val="22"/>
        </w:rPr>
        <w:t xml:space="preserve">закупке. </w:t>
      </w:r>
      <w:r w:rsidRPr="000E4C33">
        <w:rPr>
          <w:rFonts w:ascii="Verdana" w:hAnsi="Verdana" w:cs="Times New Roman"/>
          <w:bCs w:val="0"/>
          <w:sz w:val="22"/>
          <w:szCs w:val="22"/>
        </w:rPr>
        <w:t>Разъяснени</w:t>
      </w:r>
      <w:r w:rsidR="00C83B12" w:rsidRPr="000E4C33">
        <w:rPr>
          <w:rFonts w:ascii="Verdana" w:hAnsi="Verdana" w:cs="Times New Roman"/>
          <w:bCs w:val="0"/>
          <w:sz w:val="22"/>
          <w:szCs w:val="22"/>
        </w:rPr>
        <w:t>я</w:t>
      </w:r>
      <w:r w:rsidRPr="000E4C33">
        <w:rPr>
          <w:rFonts w:ascii="Verdana" w:hAnsi="Verdana" w:cs="Times New Roman"/>
          <w:bCs w:val="0"/>
          <w:sz w:val="22"/>
          <w:szCs w:val="22"/>
        </w:rPr>
        <w:t xml:space="preserve"> положений </w:t>
      </w:r>
      <w:r w:rsidR="00E50711" w:rsidRPr="000E4C33">
        <w:rPr>
          <w:rFonts w:ascii="Verdana" w:hAnsi="Verdana" w:cs="Times New Roman"/>
          <w:bCs w:val="0"/>
          <w:sz w:val="22"/>
          <w:szCs w:val="22"/>
        </w:rPr>
        <w:t>д</w:t>
      </w:r>
      <w:r w:rsidRPr="000E4C33">
        <w:rPr>
          <w:rFonts w:ascii="Verdana" w:hAnsi="Verdana" w:cs="Times New Roman"/>
          <w:bCs w:val="0"/>
          <w:sz w:val="22"/>
          <w:szCs w:val="22"/>
        </w:rPr>
        <w:t>окументации о закупке не</w:t>
      </w:r>
      <w:r w:rsidR="007E613D" w:rsidRPr="000E4C33">
        <w:rPr>
          <w:rFonts w:ascii="Verdana" w:hAnsi="Verdana" w:cs="Times New Roman"/>
          <w:bCs w:val="0"/>
          <w:sz w:val="22"/>
          <w:szCs w:val="22"/>
        </w:rPr>
        <w:t xml:space="preserve"> должн</w:t>
      </w:r>
      <w:r w:rsidR="00C83B12" w:rsidRPr="000E4C33">
        <w:rPr>
          <w:rFonts w:ascii="Verdana" w:hAnsi="Verdana" w:cs="Times New Roman"/>
          <w:bCs w:val="0"/>
          <w:sz w:val="22"/>
          <w:szCs w:val="22"/>
        </w:rPr>
        <w:t>ы</w:t>
      </w:r>
      <w:r w:rsidR="007E613D" w:rsidRPr="000E4C33">
        <w:rPr>
          <w:rFonts w:ascii="Verdana" w:hAnsi="Verdana" w:cs="Times New Roman"/>
          <w:bCs w:val="0"/>
          <w:sz w:val="22"/>
          <w:szCs w:val="22"/>
        </w:rPr>
        <w:t xml:space="preserve"> изменять предмет закупки и существенные условия проекта договора.</w:t>
      </w:r>
    </w:p>
    <w:p w:rsidR="00F1754E" w:rsidRPr="000E4C33" w:rsidRDefault="005121AF" w:rsidP="000E4C33">
      <w:pPr>
        <w:pStyle w:val="30"/>
        <w:keepNext w:val="0"/>
        <w:keepLines w:val="0"/>
        <w:widowControl/>
        <w:tabs>
          <w:tab w:val="clear" w:pos="1430"/>
          <w:tab w:val="num" w:pos="1418"/>
        </w:tabs>
        <w:ind w:left="0" w:firstLine="709"/>
        <w:rPr>
          <w:rFonts w:ascii="Verdana" w:hAnsi="Verdana" w:cs="Times New Roman"/>
          <w:bCs w:val="0"/>
          <w:sz w:val="22"/>
          <w:szCs w:val="22"/>
        </w:rPr>
      </w:pPr>
      <w:r w:rsidRPr="000E4C33">
        <w:rPr>
          <w:rFonts w:ascii="Verdana" w:hAnsi="Verdana" w:cs="Times New Roman"/>
          <w:bCs w:val="0"/>
          <w:sz w:val="22"/>
          <w:szCs w:val="22"/>
        </w:rPr>
        <w:t>Заказчик</w:t>
      </w:r>
      <w:r w:rsidR="00F1754E" w:rsidRPr="000E4C33">
        <w:rPr>
          <w:rFonts w:ascii="Verdana" w:hAnsi="Verdana" w:cs="Times New Roman"/>
          <w:bCs w:val="0"/>
          <w:sz w:val="22"/>
          <w:szCs w:val="22"/>
        </w:rPr>
        <w:t xml:space="preserve"> вправе в сроки, предусмотренные Положением, внести изменения</w:t>
      </w:r>
      <w:r w:rsidR="0017094F" w:rsidRPr="000E4C33">
        <w:rPr>
          <w:rFonts w:ascii="Verdana" w:hAnsi="Verdana" w:cs="Times New Roman"/>
          <w:bCs w:val="0"/>
          <w:sz w:val="22"/>
          <w:szCs w:val="22"/>
        </w:rPr>
        <w:t xml:space="preserve"> </w:t>
      </w:r>
      <w:r w:rsidR="008C740B" w:rsidRPr="000E4C33">
        <w:rPr>
          <w:rFonts w:ascii="Verdana" w:hAnsi="Verdana" w:cs="Times New Roman"/>
          <w:bCs w:val="0"/>
          <w:sz w:val="22"/>
          <w:szCs w:val="22"/>
        </w:rPr>
        <w:t xml:space="preserve">в </w:t>
      </w:r>
      <w:r w:rsidR="003401E2" w:rsidRPr="000E4C33">
        <w:rPr>
          <w:rFonts w:ascii="Verdana" w:hAnsi="Verdana" w:cs="Times New Roman"/>
          <w:bCs w:val="0"/>
          <w:sz w:val="22"/>
          <w:szCs w:val="22"/>
        </w:rPr>
        <w:t>извещени</w:t>
      </w:r>
      <w:r w:rsidR="008C740B" w:rsidRPr="000E4C33">
        <w:rPr>
          <w:rFonts w:ascii="Verdana" w:hAnsi="Verdana" w:cs="Times New Roman"/>
          <w:bCs w:val="0"/>
          <w:sz w:val="22"/>
          <w:szCs w:val="22"/>
        </w:rPr>
        <w:t>е</w:t>
      </w:r>
      <w:r w:rsidR="003401E2" w:rsidRPr="000E4C33">
        <w:rPr>
          <w:rFonts w:ascii="Verdana" w:hAnsi="Verdana" w:cs="Times New Roman"/>
          <w:bCs w:val="0"/>
          <w:sz w:val="22"/>
          <w:szCs w:val="22"/>
        </w:rPr>
        <w:t xml:space="preserve"> об осуществлении конкурентной закупки и/или </w:t>
      </w:r>
      <w:r w:rsidR="00F1754E" w:rsidRPr="000E4C33">
        <w:rPr>
          <w:rFonts w:ascii="Verdana" w:hAnsi="Verdana" w:cs="Times New Roman"/>
          <w:bCs w:val="0"/>
          <w:sz w:val="22"/>
          <w:szCs w:val="22"/>
        </w:rPr>
        <w:t>в</w:t>
      </w:r>
      <w:r w:rsidR="00C60E41" w:rsidRPr="000E4C33">
        <w:rPr>
          <w:rFonts w:ascii="Verdana" w:hAnsi="Verdana" w:cs="Times New Roman"/>
          <w:bCs w:val="0"/>
          <w:sz w:val="22"/>
          <w:szCs w:val="22"/>
        </w:rPr>
        <w:t> </w:t>
      </w:r>
      <w:r w:rsidR="008B6B8C" w:rsidRPr="000E4C33">
        <w:rPr>
          <w:rFonts w:ascii="Verdana" w:hAnsi="Verdana" w:cs="Times New Roman"/>
          <w:bCs w:val="0"/>
          <w:sz w:val="22"/>
          <w:szCs w:val="22"/>
        </w:rPr>
        <w:t>д</w:t>
      </w:r>
      <w:r w:rsidR="00F1754E" w:rsidRPr="000E4C33">
        <w:rPr>
          <w:rFonts w:ascii="Verdana" w:hAnsi="Verdana" w:cs="Times New Roman"/>
          <w:bCs w:val="0"/>
          <w:sz w:val="22"/>
          <w:szCs w:val="22"/>
        </w:rPr>
        <w:t xml:space="preserve">окументацию о </w:t>
      </w:r>
      <w:r w:rsidR="00067C9B" w:rsidRPr="000E4C33">
        <w:rPr>
          <w:rFonts w:ascii="Verdana" w:hAnsi="Verdana" w:cs="Times New Roman"/>
          <w:sz w:val="22"/>
          <w:szCs w:val="22"/>
        </w:rPr>
        <w:t xml:space="preserve"> </w:t>
      </w:r>
      <w:r w:rsidR="00F1754E" w:rsidRPr="000E4C33">
        <w:rPr>
          <w:rFonts w:ascii="Verdana" w:hAnsi="Verdana" w:cs="Times New Roman"/>
          <w:bCs w:val="0"/>
          <w:sz w:val="22"/>
          <w:szCs w:val="22"/>
        </w:rPr>
        <w:t>закупке, при этом не допускается изменени</w:t>
      </w:r>
      <w:r w:rsidR="00DE01FE" w:rsidRPr="000E4C33">
        <w:rPr>
          <w:rFonts w:ascii="Verdana" w:hAnsi="Verdana" w:cs="Times New Roman"/>
          <w:bCs w:val="0"/>
          <w:sz w:val="22"/>
          <w:szCs w:val="22"/>
        </w:rPr>
        <w:t>е</w:t>
      </w:r>
      <w:r w:rsidR="00F1754E" w:rsidRPr="000E4C33">
        <w:rPr>
          <w:rFonts w:ascii="Verdana" w:hAnsi="Verdana" w:cs="Times New Roman"/>
          <w:bCs w:val="0"/>
          <w:sz w:val="22"/>
          <w:szCs w:val="22"/>
        </w:rPr>
        <w:t xml:space="preserve"> предмета </w:t>
      </w:r>
      <w:r w:rsidR="00713E28" w:rsidRPr="000E4C33">
        <w:rPr>
          <w:rFonts w:ascii="Verdana" w:hAnsi="Verdana" w:cs="Times New Roman"/>
          <w:bCs w:val="0"/>
          <w:sz w:val="22"/>
          <w:szCs w:val="22"/>
        </w:rPr>
        <w:t>закупки</w:t>
      </w:r>
      <w:r w:rsidR="00F1754E" w:rsidRPr="000E4C33">
        <w:rPr>
          <w:rFonts w:ascii="Verdana" w:hAnsi="Verdana" w:cs="Times New Roman"/>
          <w:bCs w:val="0"/>
          <w:sz w:val="22"/>
          <w:szCs w:val="22"/>
        </w:rPr>
        <w:t>.</w:t>
      </w:r>
    </w:p>
    <w:p w:rsidR="00F1754E" w:rsidRPr="000E4C33" w:rsidRDefault="00F1754E" w:rsidP="000E4C33">
      <w:pPr>
        <w:pStyle w:val="30"/>
        <w:keepNext w:val="0"/>
        <w:keepLines w:val="0"/>
        <w:widowControl/>
        <w:tabs>
          <w:tab w:val="clear" w:pos="1430"/>
          <w:tab w:val="num" w:pos="1418"/>
        </w:tabs>
        <w:ind w:left="0" w:firstLine="709"/>
        <w:rPr>
          <w:rFonts w:ascii="Verdana" w:hAnsi="Verdana" w:cs="Times New Roman"/>
          <w:bCs w:val="0"/>
          <w:sz w:val="22"/>
          <w:szCs w:val="22"/>
        </w:rPr>
      </w:pPr>
      <w:r w:rsidRPr="000E4C33">
        <w:rPr>
          <w:rFonts w:ascii="Verdana" w:hAnsi="Verdana" w:cs="Times New Roman"/>
          <w:bCs w:val="0"/>
          <w:sz w:val="22"/>
          <w:szCs w:val="22"/>
        </w:rPr>
        <w:t xml:space="preserve">Решение о внесении изменений в </w:t>
      </w:r>
      <w:r w:rsidR="00DD537A" w:rsidRPr="000E4C33">
        <w:rPr>
          <w:rFonts w:ascii="Verdana" w:hAnsi="Verdana" w:cs="Times New Roman"/>
          <w:bCs w:val="0"/>
          <w:sz w:val="22"/>
          <w:szCs w:val="22"/>
        </w:rPr>
        <w:t xml:space="preserve">извещение </w:t>
      </w:r>
      <w:r w:rsidR="003401E2" w:rsidRPr="000E4C33">
        <w:rPr>
          <w:rFonts w:ascii="Verdana" w:hAnsi="Verdana" w:cs="Times New Roman"/>
          <w:bCs w:val="0"/>
          <w:sz w:val="22"/>
          <w:szCs w:val="22"/>
        </w:rPr>
        <w:t xml:space="preserve">об осуществлении конкурентной закупки и/или </w:t>
      </w:r>
      <w:r w:rsidR="00E50711" w:rsidRPr="000E4C33">
        <w:rPr>
          <w:rFonts w:ascii="Verdana" w:hAnsi="Verdana" w:cs="Times New Roman"/>
          <w:bCs w:val="0"/>
          <w:sz w:val="22"/>
          <w:szCs w:val="22"/>
        </w:rPr>
        <w:t>д</w:t>
      </w:r>
      <w:r w:rsidRPr="000E4C33">
        <w:rPr>
          <w:rFonts w:ascii="Verdana" w:hAnsi="Verdana" w:cs="Times New Roman"/>
          <w:bCs w:val="0"/>
          <w:sz w:val="22"/>
          <w:szCs w:val="22"/>
        </w:rPr>
        <w:t>окументацию о закупке может быть принято не</w:t>
      </w:r>
      <w:r w:rsidR="00C60E41" w:rsidRPr="000E4C33">
        <w:rPr>
          <w:rFonts w:ascii="Verdana" w:hAnsi="Verdana" w:cs="Times New Roman"/>
          <w:bCs w:val="0"/>
          <w:sz w:val="22"/>
          <w:szCs w:val="22"/>
        </w:rPr>
        <w:t> </w:t>
      </w:r>
      <w:r w:rsidRPr="000E4C33">
        <w:rPr>
          <w:rFonts w:ascii="Verdana" w:hAnsi="Verdana" w:cs="Times New Roman"/>
          <w:bCs w:val="0"/>
          <w:sz w:val="22"/>
          <w:szCs w:val="22"/>
        </w:rPr>
        <w:t xml:space="preserve">позднее окончания срока подачи заявок на участие в </w:t>
      </w:r>
      <w:r w:rsidR="00260CB0" w:rsidRPr="000E4C33">
        <w:rPr>
          <w:rFonts w:ascii="Verdana" w:hAnsi="Verdana" w:cs="Times New Roman"/>
          <w:sz w:val="22"/>
          <w:szCs w:val="22"/>
        </w:rPr>
        <w:t xml:space="preserve">конкурентной </w:t>
      </w:r>
      <w:r w:rsidR="00403256" w:rsidRPr="000E4C33">
        <w:rPr>
          <w:rFonts w:ascii="Verdana" w:hAnsi="Verdana" w:cs="Times New Roman"/>
          <w:bCs w:val="0"/>
          <w:sz w:val="22"/>
          <w:szCs w:val="22"/>
        </w:rPr>
        <w:t>закупке</w:t>
      </w:r>
      <w:r w:rsidRPr="000E4C33">
        <w:rPr>
          <w:rFonts w:ascii="Verdana" w:hAnsi="Verdana" w:cs="Times New Roman"/>
          <w:bCs w:val="0"/>
          <w:sz w:val="22"/>
          <w:szCs w:val="22"/>
        </w:rPr>
        <w:t>.</w:t>
      </w:r>
      <w:r w:rsidR="00833B57" w:rsidRPr="000E4C33">
        <w:rPr>
          <w:rFonts w:ascii="Verdana" w:hAnsi="Verdana" w:cs="Times New Roman"/>
          <w:sz w:val="22"/>
          <w:szCs w:val="22"/>
        </w:rPr>
        <w:t xml:space="preserve"> Изменения, вносимые в извещение об осуществлении конкурентной закупки, документацию о закупке</w:t>
      </w:r>
      <w:r w:rsidR="0000280A" w:rsidRPr="000E4C33">
        <w:rPr>
          <w:rFonts w:ascii="Verdana" w:hAnsi="Verdana" w:cs="Times New Roman"/>
          <w:sz w:val="22"/>
          <w:szCs w:val="22"/>
        </w:rPr>
        <w:t>,</w:t>
      </w:r>
      <w:r w:rsidR="00833B57" w:rsidRPr="000E4C33">
        <w:rPr>
          <w:rFonts w:ascii="Verdana" w:hAnsi="Verdana" w:cs="Times New Roman"/>
          <w:sz w:val="22"/>
          <w:szCs w:val="22"/>
        </w:rPr>
        <w:t xml:space="preserve"> размещаются заказчиком в ЕИС не позднее чем в течение трех дней со дня принятия решения о внесении указанных изменений. </w:t>
      </w:r>
    </w:p>
    <w:p w:rsidR="002F4087" w:rsidRPr="000E4C33" w:rsidRDefault="002F4087" w:rsidP="000E4C33">
      <w:pPr>
        <w:pStyle w:val="30"/>
        <w:keepNext w:val="0"/>
        <w:keepLines w:val="0"/>
        <w:widowControl/>
        <w:tabs>
          <w:tab w:val="clear" w:pos="1430"/>
          <w:tab w:val="num" w:pos="1418"/>
        </w:tabs>
        <w:ind w:left="0" w:firstLine="709"/>
        <w:rPr>
          <w:rFonts w:ascii="Verdana" w:hAnsi="Verdana" w:cs="Times New Roman"/>
          <w:sz w:val="22"/>
          <w:szCs w:val="22"/>
        </w:rPr>
      </w:pPr>
      <w:r w:rsidRPr="000E4C33">
        <w:rPr>
          <w:rFonts w:ascii="Verdana" w:hAnsi="Verdana" w:cs="Times New Roman"/>
          <w:sz w:val="22"/>
          <w:szCs w:val="22"/>
        </w:rPr>
        <w:t xml:space="preserve">В случае внесения изменений в извещение об осуществлении конкурентной закупки, документацию о закупке срок подачи заявок на участие в </w:t>
      </w:r>
      <w:r w:rsidR="00260CB0" w:rsidRPr="000E4C33">
        <w:rPr>
          <w:rFonts w:ascii="Verdana" w:hAnsi="Verdana" w:cs="Times New Roman"/>
          <w:sz w:val="22"/>
          <w:szCs w:val="22"/>
        </w:rPr>
        <w:t xml:space="preserve">конкурентной </w:t>
      </w:r>
      <w:r w:rsidRPr="000E4C33">
        <w:rPr>
          <w:rFonts w:ascii="Verdana" w:hAnsi="Verdana" w:cs="Times New Roman"/>
          <w:sz w:val="22"/>
          <w:szCs w:val="22"/>
        </w:rPr>
        <w:t xml:space="preserve">закупке должен быть продлен таким образом, чтобы с даты размещения в </w:t>
      </w:r>
      <w:r w:rsidR="007E613D" w:rsidRPr="000E4C33">
        <w:rPr>
          <w:rFonts w:ascii="Verdana" w:hAnsi="Verdana" w:cs="Times New Roman"/>
          <w:sz w:val="22"/>
          <w:szCs w:val="22"/>
        </w:rPr>
        <w:t xml:space="preserve">ЕИС </w:t>
      </w:r>
      <w:r w:rsidRPr="000E4C33">
        <w:rPr>
          <w:rFonts w:ascii="Verdana" w:hAnsi="Verdana" w:cs="Times New Roman"/>
          <w:sz w:val="22"/>
          <w:szCs w:val="22"/>
        </w:rPr>
        <w:t xml:space="preserve">указанных изменений до даты окончания срока подачи заявок на участие в </w:t>
      </w:r>
      <w:r w:rsidR="00260CB0" w:rsidRPr="000E4C33">
        <w:rPr>
          <w:rFonts w:ascii="Verdana" w:hAnsi="Verdana" w:cs="Times New Roman"/>
          <w:sz w:val="22"/>
          <w:szCs w:val="22"/>
        </w:rPr>
        <w:t xml:space="preserve">конкурентной </w:t>
      </w:r>
      <w:r w:rsidRPr="000E4C33">
        <w:rPr>
          <w:rFonts w:ascii="Verdana" w:hAnsi="Verdana" w:cs="Times New Roman"/>
          <w:sz w:val="22"/>
          <w:szCs w:val="22"/>
        </w:rPr>
        <w:t xml:space="preserve">закупке оставалось не менее половины срока подачи заявок на участие в такой закупке, установленного </w:t>
      </w:r>
      <w:r w:rsidR="007E613D" w:rsidRPr="000E4C33">
        <w:rPr>
          <w:rFonts w:ascii="Verdana" w:hAnsi="Verdana" w:cs="Times New Roman"/>
          <w:sz w:val="22"/>
          <w:szCs w:val="22"/>
        </w:rPr>
        <w:t>П</w:t>
      </w:r>
      <w:r w:rsidRPr="000E4C33">
        <w:rPr>
          <w:rFonts w:ascii="Verdana" w:hAnsi="Verdana" w:cs="Times New Roman"/>
          <w:sz w:val="22"/>
          <w:szCs w:val="22"/>
        </w:rPr>
        <w:t>оложением для данного способа закупки.</w:t>
      </w:r>
    </w:p>
    <w:p w:rsidR="000802D6" w:rsidRPr="000E4C33" w:rsidRDefault="00B37996" w:rsidP="000E4C33">
      <w:pPr>
        <w:pStyle w:val="30"/>
        <w:keepNext w:val="0"/>
        <w:keepLines w:val="0"/>
        <w:widowControl/>
        <w:tabs>
          <w:tab w:val="clear" w:pos="1430"/>
          <w:tab w:val="num" w:pos="1418"/>
        </w:tabs>
        <w:ind w:left="0" w:firstLine="709"/>
        <w:rPr>
          <w:rFonts w:ascii="Verdana" w:hAnsi="Verdana" w:cs="Times New Roman"/>
          <w:sz w:val="22"/>
          <w:szCs w:val="22"/>
        </w:rPr>
      </w:pPr>
      <w:r w:rsidRPr="000E4C33">
        <w:rPr>
          <w:rFonts w:ascii="Verdana" w:hAnsi="Verdana" w:cs="Times New Roman"/>
          <w:sz w:val="22"/>
          <w:szCs w:val="22"/>
        </w:rPr>
        <w:t>Заказчик не несет обязательств или ответственности, в том числе по возмещению каких-либо затрат, связанных с подготовкой и подачей заявки на участие в конкурентной закупке, в случае неознакомления участниками закупки с размещенными в ЕИС разъяснениями положений документации о закупке, изменениями извещения об осуществлении конкурентной закупки и/или документации о  закупке,  информацией о принятых заказчиком при осуществлении конкурентной закупки решениях, в том числе о проведении переторжки.</w:t>
      </w:r>
    </w:p>
    <w:p w:rsidR="00714A79" w:rsidRPr="000E4C33" w:rsidRDefault="00714A79" w:rsidP="000E4C33">
      <w:pPr>
        <w:pStyle w:val="24"/>
        <w:keepNext w:val="0"/>
        <w:keepLines w:val="0"/>
        <w:widowControl/>
        <w:numPr>
          <w:ilvl w:val="1"/>
          <w:numId w:val="3"/>
        </w:numPr>
        <w:tabs>
          <w:tab w:val="clear" w:pos="1920"/>
          <w:tab w:val="num" w:pos="709"/>
          <w:tab w:val="num" w:pos="1418"/>
        </w:tabs>
        <w:spacing w:before="0"/>
        <w:ind w:left="0" w:firstLine="709"/>
        <w:rPr>
          <w:rFonts w:ascii="Verdana" w:hAnsi="Verdana" w:cs="Times New Roman"/>
          <w:b w:val="0"/>
          <w:sz w:val="22"/>
          <w:szCs w:val="22"/>
        </w:rPr>
      </w:pPr>
      <w:bookmarkStart w:id="125" w:name="_Ref514779704"/>
      <w:bookmarkStart w:id="126" w:name="_Toc379794937"/>
      <w:bookmarkStart w:id="127" w:name="_Ref380245515"/>
      <w:r w:rsidRPr="000E4C33">
        <w:rPr>
          <w:rFonts w:ascii="Verdana" w:hAnsi="Verdana" w:cs="Times New Roman"/>
          <w:b w:val="0"/>
          <w:sz w:val="22"/>
          <w:szCs w:val="22"/>
        </w:rPr>
        <w:t>Требования к составлению протоколов при осуществлении конкурентной закупки</w:t>
      </w:r>
      <w:bookmarkEnd w:id="125"/>
    </w:p>
    <w:p w:rsidR="00714A79" w:rsidRPr="000E4C33" w:rsidRDefault="00714A79" w:rsidP="000E4C33">
      <w:pPr>
        <w:pStyle w:val="30"/>
        <w:keepNext w:val="0"/>
        <w:keepLines w:val="0"/>
        <w:widowControl/>
        <w:tabs>
          <w:tab w:val="clear" w:pos="1430"/>
          <w:tab w:val="num" w:pos="1418"/>
        </w:tabs>
        <w:ind w:left="0" w:firstLine="709"/>
        <w:rPr>
          <w:rFonts w:ascii="Verdana" w:hAnsi="Verdana" w:cs="Times New Roman"/>
          <w:b/>
          <w:bCs w:val="0"/>
          <w:sz w:val="22"/>
          <w:szCs w:val="22"/>
        </w:rPr>
      </w:pPr>
      <w:r w:rsidRPr="000E4C33">
        <w:rPr>
          <w:rFonts w:ascii="Verdana" w:hAnsi="Verdana" w:cs="Times New Roman"/>
          <w:sz w:val="22"/>
          <w:szCs w:val="22"/>
        </w:rPr>
        <w:t>Протоколы</w:t>
      </w:r>
      <w:r w:rsidR="003F76C3" w:rsidRPr="000E4C33">
        <w:rPr>
          <w:rFonts w:ascii="Verdana" w:hAnsi="Verdana" w:cs="Times New Roman"/>
          <w:sz w:val="22"/>
          <w:szCs w:val="22"/>
        </w:rPr>
        <w:t xml:space="preserve"> (выписки из протоколов)</w:t>
      </w:r>
      <w:r w:rsidRPr="000E4C33">
        <w:rPr>
          <w:rFonts w:ascii="Verdana" w:hAnsi="Verdana" w:cs="Times New Roman"/>
          <w:sz w:val="22"/>
          <w:szCs w:val="22"/>
        </w:rPr>
        <w:t>, составляемые при осуществлении конкурентной закупки, размещаются в ЕИС не позднее чем через три дня со дня их подписания.</w:t>
      </w:r>
    </w:p>
    <w:p w:rsidR="00714A79" w:rsidRPr="000E4C33" w:rsidRDefault="00714A79" w:rsidP="000E4C33">
      <w:pPr>
        <w:pStyle w:val="30"/>
        <w:keepNext w:val="0"/>
        <w:keepLines w:val="0"/>
        <w:widowControl/>
        <w:tabs>
          <w:tab w:val="clear" w:pos="1430"/>
          <w:tab w:val="num" w:pos="1418"/>
        </w:tabs>
        <w:ind w:left="0" w:firstLine="709"/>
        <w:rPr>
          <w:rFonts w:ascii="Verdana" w:hAnsi="Verdana" w:cs="Times New Roman"/>
          <w:b/>
          <w:bCs w:val="0"/>
          <w:sz w:val="22"/>
          <w:szCs w:val="22"/>
        </w:rPr>
      </w:pPr>
      <w:r w:rsidRPr="000E4C33">
        <w:rPr>
          <w:rFonts w:ascii="Verdana" w:hAnsi="Verdana" w:cs="Times New Roman"/>
          <w:sz w:val="22"/>
          <w:szCs w:val="22"/>
        </w:rPr>
        <w:t>В рамках конкурентных закупок составляются следующие виды протоколов:</w:t>
      </w:r>
    </w:p>
    <w:p w:rsidR="00714A79" w:rsidRPr="000E4C33" w:rsidRDefault="00714A79" w:rsidP="000E4C33">
      <w:pPr>
        <w:numPr>
          <w:ilvl w:val="0"/>
          <w:numId w:val="82"/>
        </w:numPr>
        <w:tabs>
          <w:tab w:val="clear" w:pos="720"/>
          <w:tab w:val="left" w:pos="1134"/>
        </w:tabs>
        <w:ind w:left="0" w:firstLine="709"/>
        <w:jc w:val="both"/>
        <w:rPr>
          <w:rFonts w:ascii="Verdana" w:hAnsi="Verdana"/>
          <w:bCs/>
          <w:iCs/>
          <w:sz w:val="22"/>
          <w:szCs w:val="22"/>
        </w:rPr>
      </w:pPr>
      <w:r w:rsidRPr="000E4C33">
        <w:rPr>
          <w:rFonts w:ascii="Verdana" w:hAnsi="Verdana"/>
          <w:sz w:val="22"/>
          <w:szCs w:val="22"/>
        </w:rPr>
        <w:t xml:space="preserve">протоколы, составляемые в ходе осуществления конкурентной закупки (по результатам этапа конкурентной закупки), к которым относятся: </w:t>
      </w:r>
    </w:p>
    <w:p w:rsidR="00714A79" w:rsidRPr="000E4C33" w:rsidRDefault="00714A79" w:rsidP="000E4C33">
      <w:pPr>
        <w:pStyle w:val="a1"/>
        <w:numPr>
          <w:ilvl w:val="0"/>
          <w:numId w:val="83"/>
        </w:numPr>
        <w:spacing w:line="240" w:lineRule="auto"/>
        <w:ind w:left="0" w:firstLine="709"/>
        <w:rPr>
          <w:rFonts w:ascii="Verdana" w:hAnsi="Verdana" w:cs="Times New Roman"/>
          <w:b w:val="0"/>
          <w:sz w:val="22"/>
          <w:szCs w:val="22"/>
        </w:rPr>
      </w:pPr>
      <w:r w:rsidRPr="000E4C33">
        <w:rPr>
          <w:rFonts w:ascii="Verdana" w:hAnsi="Verdana" w:cs="Times New Roman"/>
          <w:b w:val="0"/>
          <w:sz w:val="22"/>
          <w:szCs w:val="22"/>
        </w:rPr>
        <w:t>протокол вскрытия конвертов с заявками участников закупки (при осуществлении закрытых закупок)</w:t>
      </w:r>
      <w:r w:rsidR="00C83B12" w:rsidRPr="000E4C33">
        <w:rPr>
          <w:rFonts w:ascii="Verdana" w:hAnsi="Verdana" w:cs="Times New Roman"/>
          <w:b w:val="0"/>
          <w:sz w:val="22"/>
          <w:szCs w:val="22"/>
        </w:rPr>
        <w:t>,</w:t>
      </w:r>
    </w:p>
    <w:p w:rsidR="00714A79" w:rsidRPr="000E4C33" w:rsidRDefault="00714A79" w:rsidP="000E4C33">
      <w:pPr>
        <w:pStyle w:val="a1"/>
        <w:numPr>
          <w:ilvl w:val="0"/>
          <w:numId w:val="83"/>
        </w:numPr>
        <w:spacing w:line="240" w:lineRule="auto"/>
        <w:ind w:left="0" w:firstLine="709"/>
        <w:rPr>
          <w:rFonts w:ascii="Verdana" w:hAnsi="Verdana" w:cs="Times New Roman"/>
          <w:b w:val="0"/>
          <w:sz w:val="22"/>
          <w:szCs w:val="22"/>
        </w:rPr>
      </w:pPr>
      <w:r w:rsidRPr="000E4C33">
        <w:rPr>
          <w:rFonts w:ascii="Verdana" w:hAnsi="Verdana" w:cs="Times New Roman"/>
          <w:b w:val="0"/>
          <w:sz w:val="22"/>
          <w:szCs w:val="22"/>
        </w:rPr>
        <w:t>протокол предварительного квалификационного отбора</w:t>
      </w:r>
      <w:r w:rsidR="00C83B12" w:rsidRPr="000E4C33">
        <w:rPr>
          <w:rFonts w:ascii="Verdana" w:hAnsi="Verdana" w:cs="Times New Roman"/>
          <w:b w:val="0"/>
          <w:sz w:val="22"/>
          <w:szCs w:val="22"/>
        </w:rPr>
        <w:t>,</w:t>
      </w:r>
    </w:p>
    <w:p w:rsidR="00714A79" w:rsidRPr="000E4C33" w:rsidRDefault="00714A79" w:rsidP="000E4C33">
      <w:pPr>
        <w:pStyle w:val="a1"/>
        <w:numPr>
          <w:ilvl w:val="0"/>
          <w:numId w:val="83"/>
        </w:numPr>
        <w:spacing w:line="240" w:lineRule="auto"/>
        <w:ind w:left="0" w:firstLine="709"/>
        <w:rPr>
          <w:rFonts w:ascii="Verdana" w:hAnsi="Verdana" w:cs="Times New Roman"/>
          <w:b w:val="0"/>
          <w:sz w:val="22"/>
          <w:szCs w:val="22"/>
        </w:rPr>
      </w:pPr>
      <w:r w:rsidRPr="000E4C33">
        <w:rPr>
          <w:rFonts w:ascii="Verdana" w:hAnsi="Verdana" w:cs="Times New Roman"/>
          <w:b w:val="0"/>
          <w:sz w:val="22"/>
          <w:szCs w:val="22"/>
        </w:rPr>
        <w:t>протокол рассмотрения заявок на участие в конкурентной закупке</w:t>
      </w:r>
      <w:r w:rsidR="00C83B12" w:rsidRPr="000E4C33">
        <w:rPr>
          <w:rFonts w:ascii="Verdana" w:hAnsi="Verdana" w:cs="Times New Roman"/>
          <w:b w:val="0"/>
          <w:sz w:val="22"/>
          <w:szCs w:val="22"/>
        </w:rPr>
        <w:t>,</w:t>
      </w:r>
    </w:p>
    <w:p w:rsidR="00270DD0" w:rsidRPr="000E4C33" w:rsidRDefault="00714A79" w:rsidP="000E4C33">
      <w:pPr>
        <w:pStyle w:val="a1"/>
        <w:numPr>
          <w:ilvl w:val="0"/>
          <w:numId w:val="83"/>
        </w:numPr>
        <w:spacing w:line="240" w:lineRule="auto"/>
        <w:ind w:left="0" w:firstLine="709"/>
        <w:rPr>
          <w:rFonts w:ascii="Verdana" w:hAnsi="Verdana" w:cs="Times New Roman"/>
          <w:b w:val="0"/>
          <w:sz w:val="22"/>
          <w:szCs w:val="22"/>
        </w:rPr>
      </w:pPr>
      <w:r w:rsidRPr="000E4C33">
        <w:rPr>
          <w:rFonts w:ascii="Verdana" w:hAnsi="Verdana" w:cs="Times New Roman"/>
          <w:b w:val="0"/>
          <w:sz w:val="22"/>
          <w:szCs w:val="22"/>
        </w:rPr>
        <w:t>протокол рассмотрения первых частей заявок на участие в конкурентной закупке (при осуществлении закупки только среди субъектов</w:t>
      </w:r>
      <w:r w:rsidR="00345C57" w:rsidRPr="000E4C33">
        <w:rPr>
          <w:rFonts w:ascii="Verdana" w:hAnsi="Verdana" w:cs="Times New Roman"/>
          <w:b w:val="0"/>
          <w:sz w:val="22"/>
          <w:szCs w:val="22"/>
        </w:rPr>
        <w:t xml:space="preserve"> МСП</w:t>
      </w:r>
      <w:r w:rsidRPr="000E4C33">
        <w:rPr>
          <w:rFonts w:ascii="Verdana" w:hAnsi="Verdana" w:cs="Times New Roman"/>
          <w:b w:val="0"/>
          <w:sz w:val="22"/>
          <w:szCs w:val="22"/>
        </w:rPr>
        <w:t>)</w:t>
      </w:r>
      <w:r w:rsidR="00C83B12" w:rsidRPr="000E4C33">
        <w:rPr>
          <w:rFonts w:ascii="Verdana" w:hAnsi="Verdana" w:cs="Times New Roman"/>
          <w:b w:val="0"/>
          <w:sz w:val="22"/>
          <w:szCs w:val="22"/>
        </w:rPr>
        <w:t>,</w:t>
      </w:r>
      <w:r w:rsidRPr="000E4C33">
        <w:rPr>
          <w:rFonts w:ascii="Verdana" w:hAnsi="Verdana" w:cs="Times New Roman"/>
          <w:b w:val="0"/>
          <w:sz w:val="22"/>
          <w:szCs w:val="22"/>
        </w:rPr>
        <w:t xml:space="preserve"> </w:t>
      </w:r>
    </w:p>
    <w:p w:rsidR="00270DD0" w:rsidRPr="000E4C33" w:rsidRDefault="00270DD0" w:rsidP="000E4C33">
      <w:pPr>
        <w:pStyle w:val="a1"/>
        <w:numPr>
          <w:ilvl w:val="0"/>
          <w:numId w:val="83"/>
        </w:numPr>
        <w:spacing w:line="240" w:lineRule="auto"/>
        <w:ind w:left="0" w:firstLine="709"/>
        <w:rPr>
          <w:rFonts w:ascii="Verdana" w:hAnsi="Verdana" w:cs="Times New Roman"/>
          <w:b w:val="0"/>
          <w:sz w:val="22"/>
          <w:szCs w:val="22"/>
        </w:rPr>
      </w:pPr>
      <w:r w:rsidRPr="000E4C33" w:rsidDel="008B747C">
        <w:rPr>
          <w:rFonts w:ascii="Verdana" w:hAnsi="Verdana" w:cs="Times New Roman"/>
          <w:b w:val="0"/>
          <w:sz w:val="22"/>
          <w:szCs w:val="22"/>
        </w:rPr>
        <w:t>протокол рассмотрения вторых частей заявок на участие в конкурентной закупке (при осуществлении закупки только среди субъектов</w:t>
      </w:r>
      <w:r w:rsidR="00345C57" w:rsidRPr="000E4C33">
        <w:rPr>
          <w:rFonts w:ascii="Verdana" w:hAnsi="Verdana" w:cs="Times New Roman"/>
          <w:b w:val="0"/>
          <w:sz w:val="22"/>
          <w:szCs w:val="22"/>
        </w:rPr>
        <w:t xml:space="preserve"> МСП</w:t>
      </w:r>
      <w:r w:rsidRPr="000E4C33" w:rsidDel="008B747C">
        <w:rPr>
          <w:rFonts w:ascii="Verdana" w:hAnsi="Verdana" w:cs="Times New Roman"/>
          <w:b w:val="0"/>
          <w:sz w:val="22"/>
          <w:szCs w:val="22"/>
        </w:rPr>
        <w:t>),</w:t>
      </w:r>
    </w:p>
    <w:p w:rsidR="00714A79" w:rsidRPr="000E4C33" w:rsidRDefault="00714A79" w:rsidP="000E4C33">
      <w:pPr>
        <w:pStyle w:val="a1"/>
        <w:numPr>
          <w:ilvl w:val="0"/>
          <w:numId w:val="83"/>
        </w:numPr>
        <w:spacing w:line="240" w:lineRule="auto"/>
        <w:ind w:left="0" w:firstLine="709"/>
        <w:rPr>
          <w:rFonts w:ascii="Verdana" w:hAnsi="Verdana" w:cs="Times New Roman"/>
          <w:b w:val="0"/>
          <w:sz w:val="22"/>
          <w:szCs w:val="22"/>
        </w:rPr>
      </w:pPr>
      <w:r w:rsidRPr="000E4C33">
        <w:rPr>
          <w:rFonts w:ascii="Verdana" w:hAnsi="Verdana" w:cs="Times New Roman"/>
          <w:b w:val="0"/>
          <w:sz w:val="22"/>
          <w:szCs w:val="22"/>
        </w:rPr>
        <w:t>протокол оценки и сопоставления заявок на участие в конкурентной закупке</w:t>
      </w:r>
      <w:r w:rsidR="00C83B12" w:rsidRPr="000E4C33">
        <w:rPr>
          <w:rFonts w:ascii="Verdana" w:hAnsi="Verdana" w:cs="Times New Roman"/>
          <w:b w:val="0"/>
          <w:sz w:val="22"/>
          <w:szCs w:val="22"/>
        </w:rPr>
        <w:t>,</w:t>
      </w:r>
    </w:p>
    <w:p w:rsidR="00714A79" w:rsidRPr="000E4C33" w:rsidRDefault="00714A79" w:rsidP="000E4C33">
      <w:pPr>
        <w:pStyle w:val="a1"/>
        <w:numPr>
          <w:ilvl w:val="0"/>
          <w:numId w:val="83"/>
        </w:numPr>
        <w:spacing w:line="240" w:lineRule="auto"/>
        <w:ind w:left="0" w:firstLine="709"/>
        <w:rPr>
          <w:rFonts w:ascii="Verdana" w:hAnsi="Verdana" w:cs="Times New Roman"/>
          <w:b w:val="0"/>
          <w:sz w:val="22"/>
          <w:szCs w:val="22"/>
        </w:rPr>
      </w:pPr>
      <w:r w:rsidRPr="000E4C33">
        <w:rPr>
          <w:rFonts w:ascii="Verdana" w:hAnsi="Verdana" w:cs="Times New Roman"/>
          <w:b w:val="0"/>
          <w:sz w:val="22"/>
          <w:szCs w:val="22"/>
        </w:rPr>
        <w:t>протокол рассмотрения, оценки и сопоставления заявок на участие в конкурентной закупке</w:t>
      </w:r>
      <w:r w:rsidR="00C83B12" w:rsidRPr="000E4C33">
        <w:rPr>
          <w:rFonts w:ascii="Verdana" w:hAnsi="Verdana" w:cs="Times New Roman"/>
          <w:b w:val="0"/>
          <w:sz w:val="22"/>
          <w:szCs w:val="22"/>
        </w:rPr>
        <w:t>,</w:t>
      </w:r>
    </w:p>
    <w:p w:rsidR="00714A79" w:rsidRPr="000E4C33" w:rsidRDefault="00714A79" w:rsidP="000E4C33">
      <w:pPr>
        <w:pStyle w:val="a1"/>
        <w:numPr>
          <w:ilvl w:val="0"/>
          <w:numId w:val="83"/>
        </w:numPr>
        <w:spacing w:line="240" w:lineRule="auto"/>
        <w:ind w:left="0" w:firstLine="709"/>
        <w:rPr>
          <w:rFonts w:ascii="Verdana" w:hAnsi="Verdana" w:cs="Times New Roman"/>
          <w:b w:val="0"/>
          <w:sz w:val="22"/>
          <w:szCs w:val="22"/>
        </w:rPr>
      </w:pPr>
      <w:r w:rsidRPr="000E4C33">
        <w:rPr>
          <w:rFonts w:ascii="Verdana" w:hAnsi="Verdana" w:cs="Times New Roman"/>
          <w:b w:val="0"/>
          <w:sz w:val="22"/>
          <w:szCs w:val="22"/>
        </w:rPr>
        <w:t>протокол рассмотрения и сопоставления заявок на участие в конкурентной закупке</w:t>
      </w:r>
      <w:r w:rsidR="00C83B12" w:rsidRPr="000E4C33">
        <w:rPr>
          <w:rFonts w:ascii="Verdana" w:hAnsi="Verdana" w:cs="Times New Roman"/>
          <w:b w:val="0"/>
          <w:sz w:val="22"/>
          <w:szCs w:val="22"/>
        </w:rPr>
        <w:t>,</w:t>
      </w:r>
    </w:p>
    <w:p w:rsidR="00714A79" w:rsidRPr="000E4C33" w:rsidRDefault="00714A79" w:rsidP="000E4C33">
      <w:pPr>
        <w:pStyle w:val="a1"/>
        <w:numPr>
          <w:ilvl w:val="0"/>
          <w:numId w:val="83"/>
        </w:numPr>
        <w:spacing w:line="240" w:lineRule="auto"/>
        <w:ind w:left="0" w:firstLine="709"/>
        <w:rPr>
          <w:rFonts w:ascii="Verdana" w:hAnsi="Verdana" w:cs="Times New Roman"/>
          <w:sz w:val="22"/>
          <w:szCs w:val="22"/>
        </w:rPr>
      </w:pPr>
      <w:r w:rsidRPr="000E4C33">
        <w:rPr>
          <w:rFonts w:ascii="Verdana" w:hAnsi="Verdana" w:cs="Times New Roman"/>
          <w:b w:val="0"/>
          <w:sz w:val="22"/>
          <w:szCs w:val="22"/>
        </w:rPr>
        <w:t>иные протоколы, составленные по решению заказчика в ходе осуществления конкурентной закупки</w:t>
      </w:r>
      <w:r w:rsidR="008C740B" w:rsidRPr="000E4C33">
        <w:rPr>
          <w:rFonts w:ascii="Verdana" w:hAnsi="Verdana" w:cs="Times New Roman"/>
          <w:b w:val="0"/>
          <w:sz w:val="22"/>
          <w:szCs w:val="22"/>
        </w:rPr>
        <w:t>;</w:t>
      </w:r>
    </w:p>
    <w:p w:rsidR="00714A79" w:rsidRPr="000E4C33" w:rsidRDefault="00714A79" w:rsidP="000E4C33">
      <w:pPr>
        <w:numPr>
          <w:ilvl w:val="0"/>
          <w:numId w:val="82"/>
        </w:numPr>
        <w:tabs>
          <w:tab w:val="clear" w:pos="720"/>
          <w:tab w:val="left" w:pos="1134"/>
        </w:tabs>
        <w:ind w:left="0" w:firstLine="709"/>
        <w:jc w:val="both"/>
        <w:rPr>
          <w:rFonts w:ascii="Verdana" w:hAnsi="Verdana"/>
          <w:sz w:val="22"/>
          <w:szCs w:val="22"/>
        </w:rPr>
      </w:pPr>
      <w:r w:rsidRPr="000E4C33">
        <w:rPr>
          <w:rFonts w:ascii="Verdana" w:hAnsi="Verdana"/>
          <w:sz w:val="22"/>
          <w:szCs w:val="22"/>
        </w:rPr>
        <w:t>протоколы, составляемые по итогам осуществления конкурентной закупки,</w:t>
      </w:r>
      <w:r w:rsidR="001267A6" w:rsidRPr="000E4C33">
        <w:rPr>
          <w:rFonts w:ascii="Verdana" w:hAnsi="Verdana"/>
          <w:sz w:val="22"/>
          <w:szCs w:val="22"/>
        </w:rPr>
        <w:t xml:space="preserve"> </w:t>
      </w:r>
      <w:r w:rsidRPr="000E4C33">
        <w:rPr>
          <w:rFonts w:ascii="Verdana" w:hAnsi="Verdana"/>
          <w:sz w:val="22"/>
          <w:szCs w:val="22"/>
        </w:rPr>
        <w:t>к</w:t>
      </w:r>
      <w:r w:rsidR="001267A6" w:rsidRPr="000E4C33">
        <w:rPr>
          <w:rFonts w:ascii="Verdana" w:hAnsi="Verdana"/>
          <w:sz w:val="22"/>
          <w:szCs w:val="22"/>
        </w:rPr>
        <w:t> </w:t>
      </w:r>
      <w:r w:rsidRPr="000E4C33">
        <w:rPr>
          <w:rFonts w:ascii="Verdana" w:hAnsi="Verdana"/>
          <w:sz w:val="22"/>
          <w:szCs w:val="22"/>
        </w:rPr>
        <w:t>которым относятся:</w:t>
      </w:r>
    </w:p>
    <w:p w:rsidR="00714A79" w:rsidRPr="000E4C33" w:rsidRDefault="00714A79" w:rsidP="000E4C33">
      <w:pPr>
        <w:pStyle w:val="a1"/>
        <w:spacing w:line="240" w:lineRule="auto"/>
        <w:ind w:left="0" w:firstLine="709"/>
        <w:rPr>
          <w:rFonts w:ascii="Verdana" w:hAnsi="Verdana" w:cs="Times New Roman"/>
          <w:b w:val="0"/>
          <w:sz w:val="22"/>
          <w:szCs w:val="22"/>
        </w:rPr>
      </w:pPr>
      <w:r w:rsidRPr="000E4C33">
        <w:rPr>
          <w:rFonts w:ascii="Verdana" w:hAnsi="Verdana" w:cs="Times New Roman"/>
          <w:b w:val="0"/>
          <w:sz w:val="22"/>
          <w:szCs w:val="22"/>
        </w:rPr>
        <w:t>протокол рассмотрения заявок на участие в конкурентной закупке</w:t>
      </w:r>
      <w:r w:rsidR="00C83B12" w:rsidRPr="000E4C33">
        <w:rPr>
          <w:rFonts w:ascii="Verdana" w:hAnsi="Verdana" w:cs="Times New Roman"/>
          <w:b w:val="0"/>
          <w:sz w:val="22"/>
          <w:szCs w:val="22"/>
        </w:rPr>
        <w:t>,</w:t>
      </w:r>
      <w:r w:rsidRPr="000E4C33">
        <w:rPr>
          <w:rFonts w:ascii="Verdana" w:hAnsi="Verdana" w:cs="Times New Roman"/>
          <w:b w:val="0"/>
          <w:sz w:val="22"/>
          <w:szCs w:val="22"/>
        </w:rPr>
        <w:t xml:space="preserve"> </w:t>
      </w:r>
    </w:p>
    <w:p w:rsidR="00714A79" w:rsidRPr="000E4C33" w:rsidDel="008B747C" w:rsidRDefault="00714A79" w:rsidP="000E4C33">
      <w:pPr>
        <w:pStyle w:val="a1"/>
        <w:spacing w:line="240" w:lineRule="auto"/>
        <w:ind w:left="0" w:firstLine="709"/>
        <w:rPr>
          <w:rFonts w:ascii="Verdana" w:hAnsi="Verdana" w:cs="Times New Roman"/>
          <w:b w:val="0"/>
          <w:sz w:val="22"/>
          <w:szCs w:val="22"/>
        </w:rPr>
      </w:pPr>
      <w:r w:rsidRPr="000E4C33" w:rsidDel="008B747C">
        <w:rPr>
          <w:rFonts w:ascii="Verdana" w:hAnsi="Verdana" w:cs="Times New Roman"/>
          <w:b w:val="0"/>
          <w:sz w:val="22"/>
          <w:szCs w:val="22"/>
        </w:rPr>
        <w:t>протокол рассмотрения вторых частей заявок на участие в конкурентной закупке (при осуществлении закупки только среди субъектов</w:t>
      </w:r>
      <w:r w:rsidR="00345C57" w:rsidRPr="000E4C33">
        <w:rPr>
          <w:rFonts w:ascii="Verdana" w:hAnsi="Verdana" w:cs="Times New Roman"/>
          <w:b w:val="0"/>
          <w:sz w:val="22"/>
          <w:szCs w:val="22"/>
        </w:rPr>
        <w:t xml:space="preserve"> МСП</w:t>
      </w:r>
      <w:r w:rsidRPr="000E4C33" w:rsidDel="008B747C">
        <w:rPr>
          <w:rFonts w:ascii="Verdana" w:hAnsi="Verdana" w:cs="Times New Roman"/>
          <w:b w:val="0"/>
          <w:sz w:val="22"/>
          <w:szCs w:val="22"/>
        </w:rPr>
        <w:t>)</w:t>
      </w:r>
      <w:r w:rsidR="00C83B12" w:rsidRPr="000E4C33" w:rsidDel="008B747C">
        <w:rPr>
          <w:rFonts w:ascii="Verdana" w:hAnsi="Verdana" w:cs="Times New Roman"/>
          <w:b w:val="0"/>
          <w:sz w:val="22"/>
          <w:szCs w:val="22"/>
        </w:rPr>
        <w:t>,</w:t>
      </w:r>
    </w:p>
    <w:p w:rsidR="00714A79" w:rsidRPr="000E4C33" w:rsidRDefault="00714A79" w:rsidP="000E4C33">
      <w:pPr>
        <w:pStyle w:val="a1"/>
        <w:spacing w:line="240" w:lineRule="auto"/>
        <w:ind w:left="0" w:firstLine="709"/>
        <w:rPr>
          <w:rFonts w:ascii="Verdana" w:hAnsi="Verdana" w:cs="Times New Roman"/>
          <w:b w:val="0"/>
          <w:sz w:val="22"/>
          <w:szCs w:val="22"/>
        </w:rPr>
      </w:pPr>
      <w:r w:rsidRPr="000E4C33">
        <w:rPr>
          <w:rFonts w:ascii="Verdana" w:hAnsi="Verdana" w:cs="Times New Roman"/>
          <w:b w:val="0"/>
          <w:sz w:val="22"/>
          <w:szCs w:val="22"/>
        </w:rPr>
        <w:t>протокол оценки и сопоставления заявок на участие в конкурентной закупке</w:t>
      </w:r>
      <w:r w:rsidR="00C83B12" w:rsidRPr="000E4C33">
        <w:rPr>
          <w:rFonts w:ascii="Verdana" w:hAnsi="Verdana" w:cs="Times New Roman"/>
          <w:b w:val="0"/>
          <w:sz w:val="22"/>
          <w:szCs w:val="22"/>
        </w:rPr>
        <w:t>,</w:t>
      </w:r>
    </w:p>
    <w:p w:rsidR="00714A79" w:rsidRPr="000E4C33" w:rsidRDefault="00714A79" w:rsidP="000E4C33">
      <w:pPr>
        <w:pStyle w:val="a1"/>
        <w:spacing w:line="240" w:lineRule="auto"/>
        <w:ind w:left="0" w:firstLine="709"/>
        <w:rPr>
          <w:rFonts w:ascii="Verdana" w:hAnsi="Verdana" w:cs="Times New Roman"/>
          <w:b w:val="0"/>
          <w:sz w:val="22"/>
          <w:szCs w:val="22"/>
        </w:rPr>
      </w:pPr>
      <w:r w:rsidRPr="000E4C33">
        <w:rPr>
          <w:rFonts w:ascii="Verdana" w:hAnsi="Verdana" w:cs="Times New Roman"/>
          <w:b w:val="0"/>
          <w:sz w:val="22"/>
          <w:szCs w:val="22"/>
        </w:rPr>
        <w:t>протокол оценки и сопоставления окончательных предложений на участие в конкурентной закупке</w:t>
      </w:r>
      <w:r w:rsidR="00C83B12" w:rsidRPr="000E4C33">
        <w:rPr>
          <w:rFonts w:ascii="Verdana" w:hAnsi="Verdana" w:cs="Times New Roman"/>
          <w:b w:val="0"/>
          <w:sz w:val="22"/>
          <w:szCs w:val="22"/>
        </w:rPr>
        <w:t>,</w:t>
      </w:r>
    </w:p>
    <w:p w:rsidR="00714A79" w:rsidRPr="000E4C33" w:rsidRDefault="00714A79" w:rsidP="000E4C33">
      <w:pPr>
        <w:pStyle w:val="a1"/>
        <w:spacing w:line="240" w:lineRule="auto"/>
        <w:ind w:left="0" w:firstLine="709"/>
        <w:rPr>
          <w:rFonts w:ascii="Verdana" w:hAnsi="Verdana" w:cs="Times New Roman"/>
          <w:b w:val="0"/>
          <w:sz w:val="22"/>
          <w:szCs w:val="22"/>
        </w:rPr>
      </w:pPr>
      <w:r w:rsidRPr="000E4C33">
        <w:rPr>
          <w:rFonts w:ascii="Verdana" w:hAnsi="Verdana" w:cs="Times New Roman"/>
          <w:b w:val="0"/>
          <w:sz w:val="22"/>
          <w:szCs w:val="22"/>
        </w:rPr>
        <w:lastRenderedPageBreak/>
        <w:t>протокол рассмотрения, оценки и сопоставления заявок на участие в конкурентной закупке</w:t>
      </w:r>
      <w:r w:rsidR="00C83B12" w:rsidRPr="000E4C33">
        <w:rPr>
          <w:rFonts w:ascii="Verdana" w:hAnsi="Verdana" w:cs="Times New Roman"/>
          <w:b w:val="0"/>
          <w:sz w:val="22"/>
          <w:szCs w:val="22"/>
        </w:rPr>
        <w:t>,</w:t>
      </w:r>
    </w:p>
    <w:p w:rsidR="00714A79" w:rsidRPr="000E4C33" w:rsidRDefault="00714A79" w:rsidP="000E4C33">
      <w:pPr>
        <w:pStyle w:val="a1"/>
        <w:spacing w:line="240" w:lineRule="auto"/>
        <w:ind w:left="0" w:firstLine="709"/>
        <w:rPr>
          <w:rFonts w:ascii="Verdana" w:hAnsi="Verdana" w:cs="Times New Roman"/>
          <w:b w:val="0"/>
          <w:sz w:val="22"/>
          <w:szCs w:val="22"/>
        </w:rPr>
      </w:pPr>
      <w:r w:rsidRPr="000E4C33">
        <w:rPr>
          <w:rFonts w:ascii="Verdana" w:hAnsi="Verdana" w:cs="Times New Roman"/>
          <w:b w:val="0"/>
          <w:sz w:val="22"/>
          <w:szCs w:val="22"/>
        </w:rPr>
        <w:t>протокол рассмотрения и оценки заявок на участие в конкурентной закупке</w:t>
      </w:r>
      <w:r w:rsidR="00C83B12" w:rsidRPr="000E4C33">
        <w:rPr>
          <w:rFonts w:ascii="Verdana" w:hAnsi="Verdana" w:cs="Times New Roman"/>
          <w:b w:val="0"/>
          <w:sz w:val="22"/>
          <w:szCs w:val="22"/>
        </w:rPr>
        <w:t>,</w:t>
      </w:r>
    </w:p>
    <w:p w:rsidR="00714A79" w:rsidRPr="000E4C33" w:rsidRDefault="00714A79" w:rsidP="000E4C33">
      <w:pPr>
        <w:pStyle w:val="a1"/>
        <w:spacing w:line="240" w:lineRule="auto"/>
        <w:ind w:left="0" w:firstLine="709"/>
        <w:rPr>
          <w:rFonts w:ascii="Verdana" w:hAnsi="Verdana" w:cs="Times New Roman"/>
          <w:b w:val="0"/>
          <w:sz w:val="22"/>
          <w:szCs w:val="22"/>
        </w:rPr>
      </w:pPr>
      <w:r w:rsidRPr="000E4C33">
        <w:rPr>
          <w:rFonts w:ascii="Verdana" w:hAnsi="Verdana" w:cs="Times New Roman"/>
          <w:b w:val="0"/>
          <w:sz w:val="22"/>
          <w:szCs w:val="22"/>
        </w:rPr>
        <w:t>протокол переторжки</w:t>
      </w:r>
      <w:r w:rsidR="00C83B12" w:rsidRPr="000E4C33">
        <w:rPr>
          <w:rFonts w:ascii="Verdana" w:hAnsi="Verdana" w:cs="Times New Roman"/>
          <w:b w:val="0"/>
          <w:sz w:val="22"/>
          <w:szCs w:val="22"/>
        </w:rPr>
        <w:t>,</w:t>
      </w:r>
    </w:p>
    <w:p w:rsidR="00714A79" w:rsidRPr="000E4C33" w:rsidRDefault="00714A79" w:rsidP="000E4C33">
      <w:pPr>
        <w:pStyle w:val="a1"/>
        <w:spacing w:line="240" w:lineRule="auto"/>
        <w:ind w:left="0" w:firstLine="709"/>
        <w:rPr>
          <w:rFonts w:ascii="Verdana" w:hAnsi="Verdana" w:cs="Times New Roman"/>
          <w:b w:val="0"/>
          <w:sz w:val="22"/>
          <w:szCs w:val="22"/>
        </w:rPr>
      </w:pPr>
      <w:r w:rsidRPr="000E4C33">
        <w:rPr>
          <w:rFonts w:ascii="Verdana" w:hAnsi="Verdana" w:cs="Times New Roman"/>
          <w:b w:val="0"/>
          <w:sz w:val="22"/>
          <w:szCs w:val="22"/>
        </w:rPr>
        <w:t>иные протоколы, составленные по решению заказчика по итогам осуществления конкурентной закупки.</w:t>
      </w:r>
    </w:p>
    <w:p w:rsidR="00714A79" w:rsidRPr="000E4C33" w:rsidRDefault="00714A79" w:rsidP="000E4C33">
      <w:pPr>
        <w:pStyle w:val="30"/>
        <w:keepNext w:val="0"/>
        <w:keepLines w:val="0"/>
        <w:widowControl/>
        <w:tabs>
          <w:tab w:val="clear" w:pos="1430"/>
          <w:tab w:val="num" w:pos="1418"/>
        </w:tabs>
        <w:ind w:left="0" w:firstLine="709"/>
        <w:rPr>
          <w:rFonts w:ascii="Verdana" w:hAnsi="Verdana" w:cs="Times New Roman"/>
          <w:sz w:val="22"/>
          <w:szCs w:val="22"/>
        </w:rPr>
      </w:pPr>
      <w:bookmarkStart w:id="128" w:name="_Ref513392192"/>
      <w:r w:rsidRPr="000E4C33">
        <w:rPr>
          <w:rFonts w:ascii="Verdana" w:hAnsi="Verdana" w:cs="Times New Roman"/>
          <w:sz w:val="22"/>
          <w:szCs w:val="22"/>
        </w:rPr>
        <w:t>Протокол, составляемый в ходе осуществления конкурентной закупки (по</w:t>
      </w:r>
      <w:r w:rsidR="001267A6" w:rsidRPr="000E4C33">
        <w:rPr>
          <w:rFonts w:ascii="Verdana" w:hAnsi="Verdana" w:cs="Times New Roman"/>
          <w:sz w:val="22"/>
          <w:szCs w:val="22"/>
        </w:rPr>
        <w:t> </w:t>
      </w:r>
      <w:r w:rsidRPr="000E4C33">
        <w:rPr>
          <w:rFonts w:ascii="Verdana" w:hAnsi="Verdana" w:cs="Times New Roman"/>
          <w:sz w:val="22"/>
          <w:szCs w:val="22"/>
        </w:rPr>
        <w:t>результатам этапа конкурентной закупки)</w:t>
      </w:r>
      <w:r w:rsidR="00C83B12" w:rsidRPr="000E4C33">
        <w:rPr>
          <w:rFonts w:ascii="Verdana" w:hAnsi="Verdana" w:cs="Times New Roman"/>
          <w:sz w:val="22"/>
          <w:szCs w:val="22"/>
        </w:rPr>
        <w:t>,</w:t>
      </w:r>
      <w:r w:rsidRPr="000E4C33">
        <w:rPr>
          <w:rFonts w:ascii="Verdana" w:hAnsi="Verdana" w:cs="Times New Roman"/>
          <w:sz w:val="22"/>
          <w:szCs w:val="22"/>
        </w:rPr>
        <w:t xml:space="preserve"> должен содержать следующие сведения:</w:t>
      </w:r>
      <w:bookmarkEnd w:id="128"/>
    </w:p>
    <w:p w:rsidR="00714A79" w:rsidRPr="000E4C33" w:rsidRDefault="00714A79" w:rsidP="000E4C33">
      <w:pPr>
        <w:numPr>
          <w:ilvl w:val="0"/>
          <w:numId w:val="85"/>
        </w:numPr>
        <w:tabs>
          <w:tab w:val="clear" w:pos="720"/>
          <w:tab w:val="left" w:pos="1134"/>
        </w:tabs>
        <w:ind w:left="0" w:firstLine="709"/>
        <w:jc w:val="both"/>
        <w:rPr>
          <w:rFonts w:ascii="Verdana" w:hAnsi="Verdana"/>
          <w:sz w:val="22"/>
          <w:szCs w:val="22"/>
        </w:rPr>
      </w:pPr>
      <w:r w:rsidRPr="000E4C33">
        <w:rPr>
          <w:rFonts w:ascii="Verdana" w:hAnsi="Verdana"/>
          <w:sz w:val="22"/>
          <w:szCs w:val="22"/>
        </w:rPr>
        <w:t>дата подписания протокола;</w:t>
      </w:r>
    </w:p>
    <w:p w:rsidR="00714A79" w:rsidRPr="000E4C33" w:rsidRDefault="00714A79" w:rsidP="000E4C33">
      <w:pPr>
        <w:numPr>
          <w:ilvl w:val="0"/>
          <w:numId w:val="85"/>
        </w:numPr>
        <w:tabs>
          <w:tab w:val="clear" w:pos="720"/>
          <w:tab w:val="left" w:pos="1134"/>
        </w:tabs>
        <w:ind w:left="0" w:firstLine="709"/>
        <w:jc w:val="both"/>
        <w:rPr>
          <w:rFonts w:ascii="Verdana" w:hAnsi="Verdana"/>
          <w:sz w:val="22"/>
          <w:szCs w:val="22"/>
        </w:rPr>
      </w:pPr>
      <w:r w:rsidRPr="000E4C33">
        <w:rPr>
          <w:rFonts w:ascii="Verdana" w:hAnsi="Verdana"/>
          <w:sz w:val="22"/>
          <w:szCs w:val="22"/>
        </w:rPr>
        <w:t>количество</w:t>
      </w:r>
      <w:r w:rsidR="007F7560" w:rsidRPr="000E4C33">
        <w:rPr>
          <w:rFonts w:ascii="Verdana" w:hAnsi="Verdana"/>
          <w:sz w:val="22"/>
          <w:szCs w:val="22"/>
        </w:rPr>
        <w:t xml:space="preserve"> и регистрационные номера</w:t>
      </w:r>
      <w:r w:rsidRPr="000E4C33">
        <w:rPr>
          <w:rFonts w:ascii="Verdana" w:hAnsi="Verdana"/>
          <w:sz w:val="22"/>
          <w:szCs w:val="22"/>
        </w:rPr>
        <w:t xml:space="preserve"> поданных на участие в закупке (этапе закупки) заявок, а также дата и время регистрации каждой такой заявки;</w:t>
      </w:r>
    </w:p>
    <w:p w:rsidR="00714A79" w:rsidRPr="000E4C33" w:rsidRDefault="00714A79" w:rsidP="000E4C33">
      <w:pPr>
        <w:numPr>
          <w:ilvl w:val="0"/>
          <w:numId w:val="85"/>
        </w:numPr>
        <w:tabs>
          <w:tab w:val="clear" w:pos="720"/>
          <w:tab w:val="left" w:pos="1134"/>
        </w:tabs>
        <w:ind w:left="0" w:firstLine="709"/>
        <w:jc w:val="both"/>
        <w:rPr>
          <w:rFonts w:ascii="Verdana" w:hAnsi="Verdana"/>
          <w:sz w:val="22"/>
          <w:szCs w:val="22"/>
        </w:rPr>
      </w:pPr>
      <w:r w:rsidRPr="000E4C33">
        <w:rPr>
          <w:rFonts w:ascii="Verdana" w:hAnsi="Verdana"/>
          <w:sz w:val="22"/>
          <w:szCs w:val="22"/>
        </w:rPr>
        <w:t>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714A79" w:rsidRPr="000E4C33" w:rsidRDefault="00714A79" w:rsidP="000E4C33">
      <w:pPr>
        <w:pStyle w:val="aff1"/>
        <w:numPr>
          <w:ilvl w:val="0"/>
          <w:numId w:val="109"/>
        </w:numPr>
        <w:tabs>
          <w:tab w:val="left" w:pos="1134"/>
        </w:tabs>
        <w:ind w:left="0" w:firstLine="709"/>
        <w:jc w:val="both"/>
        <w:rPr>
          <w:rFonts w:ascii="Verdana" w:hAnsi="Verdana"/>
          <w:sz w:val="22"/>
          <w:szCs w:val="22"/>
        </w:rPr>
      </w:pPr>
      <w:r w:rsidRPr="000E4C33">
        <w:rPr>
          <w:rFonts w:ascii="Verdana" w:hAnsi="Verdana"/>
          <w:sz w:val="22"/>
          <w:szCs w:val="22"/>
        </w:rPr>
        <w:t>количества заявок на участие в закупке, которые отклонены</w:t>
      </w:r>
      <w:r w:rsidR="00DC1376" w:rsidRPr="000E4C33">
        <w:rPr>
          <w:rFonts w:ascii="Verdana" w:hAnsi="Verdana"/>
          <w:sz w:val="22"/>
          <w:szCs w:val="22"/>
        </w:rPr>
        <w:t>,</w:t>
      </w:r>
    </w:p>
    <w:p w:rsidR="00714A79" w:rsidRPr="000E4C33" w:rsidRDefault="0067371A" w:rsidP="000E4C33">
      <w:pPr>
        <w:pStyle w:val="aff1"/>
        <w:numPr>
          <w:ilvl w:val="0"/>
          <w:numId w:val="109"/>
        </w:numPr>
        <w:tabs>
          <w:tab w:val="left" w:pos="1134"/>
        </w:tabs>
        <w:ind w:left="0" w:firstLine="709"/>
        <w:jc w:val="both"/>
        <w:rPr>
          <w:rFonts w:ascii="Verdana" w:hAnsi="Verdana"/>
          <w:sz w:val="22"/>
          <w:szCs w:val="22"/>
        </w:rPr>
      </w:pPr>
      <w:r w:rsidRPr="000E4C33">
        <w:rPr>
          <w:rFonts w:ascii="Verdana" w:hAnsi="Verdana"/>
          <w:sz w:val="22"/>
          <w:szCs w:val="22"/>
        </w:rPr>
        <w:t xml:space="preserve">основания </w:t>
      </w:r>
      <w:r w:rsidR="00714A79" w:rsidRPr="000E4C33">
        <w:rPr>
          <w:rFonts w:ascii="Verdana" w:hAnsi="Verdana"/>
          <w:sz w:val="22"/>
          <w:szCs w:val="22"/>
        </w:rPr>
        <w:t>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714A79" w:rsidRPr="000E4C33" w:rsidRDefault="00714A79" w:rsidP="000E4C33">
      <w:pPr>
        <w:numPr>
          <w:ilvl w:val="0"/>
          <w:numId w:val="85"/>
        </w:numPr>
        <w:tabs>
          <w:tab w:val="clear" w:pos="720"/>
          <w:tab w:val="left" w:pos="1134"/>
        </w:tabs>
        <w:ind w:left="0" w:firstLine="709"/>
        <w:jc w:val="both"/>
        <w:rPr>
          <w:rFonts w:ascii="Verdana" w:hAnsi="Verdana"/>
          <w:sz w:val="22"/>
          <w:szCs w:val="22"/>
        </w:rPr>
      </w:pPr>
      <w:r w:rsidRPr="000E4C33">
        <w:rPr>
          <w:rFonts w:ascii="Verdana" w:hAnsi="Verdana"/>
          <w:sz w:val="22"/>
          <w:szCs w:val="22"/>
        </w:rPr>
        <w:t xml:space="preserve">результаты оценки заявок на участие в закупке с указанием итогового решения </w:t>
      </w:r>
      <w:r w:rsidR="001B77A4" w:rsidRPr="000E4C33">
        <w:rPr>
          <w:rFonts w:ascii="Verdana" w:hAnsi="Verdana"/>
          <w:sz w:val="22"/>
          <w:szCs w:val="22"/>
        </w:rPr>
        <w:t>К</w:t>
      </w:r>
      <w:r w:rsidRPr="000E4C33">
        <w:rPr>
          <w:rFonts w:ascii="Verdana" w:hAnsi="Verdana"/>
          <w:sz w:val="22"/>
          <w:szCs w:val="22"/>
        </w:rPr>
        <w:t>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714A79" w:rsidRPr="000E4C33" w:rsidRDefault="00714A79" w:rsidP="000E4C33">
      <w:pPr>
        <w:numPr>
          <w:ilvl w:val="0"/>
          <w:numId w:val="85"/>
        </w:numPr>
        <w:tabs>
          <w:tab w:val="clear" w:pos="720"/>
          <w:tab w:val="left" w:pos="1134"/>
        </w:tabs>
        <w:ind w:left="0" w:firstLine="709"/>
        <w:jc w:val="both"/>
        <w:rPr>
          <w:rFonts w:ascii="Verdana" w:hAnsi="Verdana"/>
          <w:sz w:val="22"/>
          <w:szCs w:val="22"/>
        </w:rPr>
      </w:pPr>
      <w:r w:rsidRPr="000E4C33">
        <w:rPr>
          <w:rFonts w:ascii="Verdana" w:hAnsi="Verdana"/>
          <w:sz w:val="22"/>
          <w:szCs w:val="22"/>
        </w:rPr>
        <w:t xml:space="preserve">причины, по которым конкурентная закупка признана несостоявшейся </w:t>
      </w:r>
      <w:r w:rsidR="00D07FA0" w:rsidRPr="000E4C33">
        <w:rPr>
          <w:rFonts w:ascii="Verdana" w:hAnsi="Verdana"/>
          <w:sz w:val="22"/>
          <w:szCs w:val="22"/>
        </w:rPr>
        <w:t>(</w:t>
      </w:r>
      <w:r w:rsidRPr="000E4C33">
        <w:rPr>
          <w:rFonts w:ascii="Verdana" w:hAnsi="Verdana"/>
          <w:sz w:val="22"/>
          <w:szCs w:val="22"/>
        </w:rPr>
        <w:t>в</w:t>
      </w:r>
      <w:r w:rsidR="00D07FA0" w:rsidRPr="000E4C33">
        <w:rPr>
          <w:rFonts w:ascii="Verdana" w:hAnsi="Verdana"/>
          <w:sz w:val="22"/>
          <w:szCs w:val="22"/>
        </w:rPr>
        <w:t> </w:t>
      </w:r>
      <w:r w:rsidRPr="000E4C33">
        <w:rPr>
          <w:rFonts w:ascii="Verdana" w:hAnsi="Verdana"/>
          <w:sz w:val="22"/>
          <w:szCs w:val="22"/>
        </w:rPr>
        <w:t>случае ее признания таковой</w:t>
      </w:r>
      <w:r w:rsidR="00D07FA0" w:rsidRPr="000E4C33">
        <w:rPr>
          <w:rFonts w:ascii="Verdana" w:hAnsi="Verdana"/>
          <w:sz w:val="22"/>
          <w:szCs w:val="22"/>
        </w:rPr>
        <w:t>)</w:t>
      </w:r>
      <w:r w:rsidRPr="000E4C33">
        <w:rPr>
          <w:rFonts w:ascii="Verdana" w:hAnsi="Verdana"/>
          <w:sz w:val="22"/>
          <w:szCs w:val="22"/>
        </w:rPr>
        <w:t>;</w:t>
      </w:r>
    </w:p>
    <w:p w:rsidR="00714A79" w:rsidRPr="000E4C33" w:rsidRDefault="00714A79" w:rsidP="000E4C33">
      <w:pPr>
        <w:numPr>
          <w:ilvl w:val="0"/>
          <w:numId w:val="85"/>
        </w:numPr>
        <w:tabs>
          <w:tab w:val="clear" w:pos="720"/>
          <w:tab w:val="left" w:pos="1134"/>
        </w:tabs>
        <w:ind w:left="0" w:firstLine="709"/>
        <w:jc w:val="both"/>
        <w:rPr>
          <w:rFonts w:ascii="Verdana" w:hAnsi="Verdana"/>
          <w:sz w:val="22"/>
          <w:szCs w:val="22"/>
        </w:rPr>
      </w:pPr>
      <w:r w:rsidRPr="000E4C33">
        <w:rPr>
          <w:rFonts w:ascii="Verdana" w:hAnsi="Verdana"/>
          <w:sz w:val="22"/>
          <w:szCs w:val="22"/>
        </w:rPr>
        <w:t>иные сведения в случае, если необходимость их указания в протоколе предусмотрена Положением.</w:t>
      </w:r>
    </w:p>
    <w:p w:rsidR="00714A79" w:rsidRPr="000E4C33" w:rsidRDefault="00714A79" w:rsidP="000E4C33">
      <w:pPr>
        <w:pStyle w:val="30"/>
        <w:keepNext w:val="0"/>
        <w:keepLines w:val="0"/>
        <w:widowControl/>
        <w:tabs>
          <w:tab w:val="clear" w:pos="1430"/>
          <w:tab w:val="num" w:pos="1418"/>
        </w:tabs>
        <w:ind w:left="0" w:firstLine="709"/>
        <w:rPr>
          <w:rFonts w:ascii="Verdana" w:hAnsi="Verdana" w:cs="Times New Roman"/>
          <w:sz w:val="22"/>
          <w:szCs w:val="22"/>
        </w:rPr>
      </w:pPr>
      <w:bookmarkStart w:id="129" w:name="_Ref513392552"/>
      <w:r w:rsidRPr="000E4C33">
        <w:rPr>
          <w:rFonts w:ascii="Verdana" w:hAnsi="Verdana" w:cs="Times New Roman"/>
          <w:sz w:val="22"/>
          <w:szCs w:val="22"/>
        </w:rPr>
        <w:t>Протокол, составляемый по итогам осуществления конкурентной закупки (далее – итоговый протокол), должен содержать следующие сведения:</w:t>
      </w:r>
      <w:bookmarkEnd w:id="129"/>
    </w:p>
    <w:p w:rsidR="00714A79" w:rsidRPr="000E4C33" w:rsidRDefault="00714A79" w:rsidP="000E4C33">
      <w:pPr>
        <w:numPr>
          <w:ilvl w:val="0"/>
          <w:numId w:val="86"/>
        </w:numPr>
        <w:tabs>
          <w:tab w:val="clear" w:pos="720"/>
          <w:tab w:val="left" w:pos="1134"/>
        </w:tabs>
        <w:ind w:left="0" w:firstLine="709"/>
        <w:jc w:val="both"/>
        <w:rPr>
          <w:rFonts w:ascii="Verdana" w:hAnsi="Verdana"/>
          <w:sz w:val="22"/>
          <w:szCs w:val="22"/>
        </w:rPr>
      </w:pPr>
      <w:r w:rsidRPr="000E4C33">
        <w:rPr>
          <w:rFonts w:ascii="Verdana" w:hAnsi="Verdana"/>
          <w:sz w:val="22"/>
          <w:szCs w:val="22"/>
        </w:rPr>
        <w:t>дата подписания протокола;</w:t>
      </w:r>
    </w:p>
    <w:p w:rsidR="00714A79" w:rsidRPr="000E4C33" w:rsidRDefault="00714A79" w:rsidP="000E4C33">
      <w:pPr>
        <w:numPr>
          <w:ilvl w:val="0"/>
          <w:numId w:val="86"/>
        </w:numPr>
        <w:tabs>
          <w:tab w:val="clear" w:pos="720"/>
          <w:tab w:val="left" w:pos="1134"/>
        </w:tabs>
        <w:ind w:left="0" w:firstLine="709"/>
        <w:jc w:val="both"/>
        <w:rPr>
          <w:rFonts w:ascii="Verdana" w:hAnsi="Verdana"/>
          <w:sz w:val="22"/>
          <w:szCs w:val="22"/>
        </w:rPr>
      </w:pPr>
      <w:r w:rsidRPr="000E4C33">
        <w:rPr>
          <w:rFonts w:ascii="Verdana" w:hAnsi="Verdana"/>
          <w:sz w:val="22"/>
          <w:szCs w:val="22"/>
        </w:rPr>
        <w:t xml:space="preserve">количество </w:t>
      </w:r>
      <w:r w:rsidR="007F7560" w:rsidRPr="000E4C33">
        <w:rPr>
          <w:rFonts w:ascii="Verdana" w:hAnsi="Verdana"/>
          <w:sz w:val="22"/>
          <w:szCs w:val="22"/>
        </w:rPr>
        <w:t xml:space="preserve">и регистрационные номера </w:t>
      </w:r>
      <w:r w:rsidRPr="000E4C33">
        <w:rPr>
          <w:rFonts w:ascii="Verdana" w:hAnsi="Verdana"/>
          <w:sz w:val="22"/>
          <w:szCs w:val="22"/>
        </w:rPr>
        <w:t>поданных заявок на участие в закупке, а также дата и время регистрации каждой такой заявки;</w:t>
      </w:r>
    </w:p>
    <w:p w:rsidR="00714A79" w:rsidRPr="000E4C33" w:rsidRDefault="00714A79" w:rsidP="000E4C33">
      <w:pPr>
        <w:numPr>
          <w:ilvl w:val="0"/>
          <w:numId w:val="86"/>
        </w:numPr>
        <w:tabs>
          <w:tab w:val="clear" w:pos="720"/>
          <w:tab w:val="left" w:pos="1134"/>
        </w:tabs>
        <w:ind w:left="0" w:firstLine="709"/>
        <w:jc w:val="both"/>
        <w:rPr>
          <w:rFonts w:ascii="Verdana" w:hAnsi="Verdana"/>
          <w:sz w:val="22"/>
          <w:szCs w:val="22"/>
        </w:rPr>
      </w:pPr>
      <w:r w:rsidRPr="000E4C33">
        <w:rPr>
          <w:rFonts w:ascii="Verdana" w:hAnsi="Verdana"/>
          <w:sz w:val="22"/>
          <w:szCs w:val="22"/>
        </w:rPr>
        <w:t>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D07FA0" w:rsidRPr="000E4C33" w:rsidRDefault="00D07FA0" w:rsidP="000E4C33">
      <w:pPr>
        <w:numPr>
          <w:ilvl w:val="0"/>
          <w:numId w:val="86"/>
        </w:numPr>
        <w:tabs>
          <w:tab w:val="clear" w:pos="720"/>
          <w:tab w:val="left" w:pos="1134"/>
        </w:tabs>
        <w:ind w:left="0" w:firstLine="709"/>
        <w:jc w:val="both"/>
        <w:rPr>
          <w:rFonts w:ascii="Verdana" w:hAnsi="Verdana"/>
          <w:sz w:val="22"/>
          <w:szCs w:val="22"/>
        </w:rPr>
      </w:pPr>
      <w:r w:rsidRPr="000E4C33">
        <w:rPr>
          <w:rFonts w:ascii="Verdana" w:hAnsi="Verdana"/>
          <w:sz w:val="22"/>
          <w:szCs w:val="22"/>
        </w:rPr>
        <w:t>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D07FA0" w:rsidRPr="000E4C33" w:rsidRDefault="00D07FA0" w:rsidP="000E4C33">
      <w:pPr>
        <w:pStyle w:val="aff1"/>
        <w:numPr>
          <w:ilvl w:val="0"/>
          <w:numId w:val="110"/>
        </w:numPr>
        <w:tabs>
          <w:tab w:val="left" w:pos="1134"/>
        </w:tabs>
        <w:ind w:left="0" w:firstLine="709"/>
        <w:jc w:val="both"/>
        <w:rPr>
          <w:rFonts w:ascii="Verdana" w:hAnsi="Verdana"/>
          <w:sz w:val="22"/>
          <w:szCs w:val="22"/>
        </w:rPr>
      </w:pPr>
      <w:r w:rsidRPr="000E4C33">
        <w:rPr>
          <w:rFonts w:ascii="Verdana" w:hAnsi="Verdana"/>
          <w:sz w:val="22"/>
          <w:szCs w:val="22"/>
        </w:rPr>
        <w:t>количества заявок на участие в закупке, окончательных предложений, которые отклонены</w:t>
      </w:r>
      <w:r w:rsidR="00805B4F" w:rsidRPr="000E4C33">
        <w:rPr>
          <w:rFonts w:ascii="Verdana" w:hAnsi="Verdana"/>
          <w:sz w:val="22"/>
          <w:szCs w:val="22"/>
        </w:rPr>
        <w:t>,</w:t>
      </w:r>
    </w:p>
    <w:p w:rsidR="00714A79" w:rsidRPr="000E4C33" w:rsidRDefault="00D07FA0" w:rsidP="000E4C33">
      <w:pPr>
        <w:pStyle w:val="aff1"/>
        <w:numPr>
          <w:ilvl w:val="0"/>
          <w:numId w:val="110"/>
        </w:numPr>
        <w:tabs>
          <w:tab w:val="left" w:pos="1134"/>
        </w:tabs>
        <w:ind w:left="0" w:firstLine="709"/>
        <w:jc w:val="both"/>
        <w:rPr>
          <w:rFonts w:ascii="Verdana" w:hAnsi="Verdana"/>
          <w:sz w:val="22"/>
          <w:szCs w:val="22"/>
        </w:rPr>
      </w:pPr>
      <w:r w:rsidRPr="000E4C33">
        <w:rPr>
          <w:rFonts w:ascii="Verdana" w:hAnsi="Verdana"/>
          <w:sz w:val="22"/>
          <w:szCs w:val="22"/>
        </w:rPr>
        <w:t>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r w:rsidR="00714A79" w:rsidRPr="000E4C33">
        <w:rPr>
          <w:rFonts w:ascii="Verdana" w:hAnsi="Verdana"/>
          <w:sz w:val="22"/>
          <w:szCs w:val="22"/>
        </w:rPr>
        <w:t>;</w:t>
      </w:r>
    </w:p>
    <w:p w:rsidR="00714A79" w:rsidRPr="000E4C33" w:rsidRDefault="00714A79" w:rsidP="000E4C33">
      <w:pPr>
        <w:numPr>
          <w:ilvl w:val="0"/>
          <w:numId w:val="86"/>
        </w:numPr>
        <w:tabs>
          <w:tab w:val="clear" w:pos="720"/>
          <w:tab w:val="left" w:pos="1134"/>
        </w:tabs>
        <w:ind w:left="0" w:firstLine="709"/>
        <w:jc w:val="both"/>
        <w:rPr>
          <w:rFonts w:ascii="Verdana" w:hAnsi="Verdana"/>
          <w:sz w:val="22"/>
          <w:szCs w:val="22"/>
        </w:rPr>
      </w:pPr>
      <w:r w:rsidRPr="000E4C33">
        <w:rPr>
          <w:rFonts w:ascii="Verdana" w:hAnsi="Verdana"/>
          <w:sz w:val="22"/>
          <w:szCs w:val="22"/>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w:t>
      </w:r>
      <w:r w:rsidR="00D07FA0" w:rsidRPr="000E4C33">
        <w:rPr>
          <w:rFonts w:ascii="Verdana" w:hAnsi="Verdana"/>
          <w:sz w:val="22"/>
          <w:szCs w:val="22"/>
        </w:rPr>
        <w:t>К</w:t>
      </w:r>
      <w:r w:rsidRPr="000E4C33">
        <w:rPr>
          <w:rFonts w:ascii="Verdana" w:hAnsi="Verdana"/>
          <w:sz w:val="22"/>
          <w:szCs w:val="22"/>
        </w:rPr>
        <w:t>омиссии о</w:t>
      </w:r>
      <w:r w:rsidR="00D07FA0" w:rsidRPr="000E4C33">
        <w:rPr>
          <w:rFonts w:ascii="Verdana" w:hAnsi="Verdana"/>
          <w:sz w:val="22"/>
          <w:szCs w:val="22"/>
        </w:rPr>
        <w:t> </w:t>
      </w:r>
      <w:r w:rsidRPr="000E4C33">
        <w:rPr>
          <w:rFonts w:ascii="Verdana" w:hAnsi="Verdana"/>
          <w:sz w:val="22"/>
          <w:szCs w:val="22"/>
        </w:rPr>
        <w:t xml:space="preserve">присвоении каждой такой заявке, каждому окончательному предложению значения по каждому из </w:t>
      </w:r>
      <w:r w:rsidRPr="000E4C33">
        <w:rPr>
          <w:rFonts w:ascii="Verdana" w:hAnsi="Verdana"/>
          <w:sz w:val="22"/>
          <w:szCs w:val="22"/>
        </w:rPr>
        <w:lastRenderedPageBreak/>
        <w:t>предусмотренных критериев оценки таких заявок (в случае если этапом закупки предусмотрена оценка таких заявок);</w:t>
      </w:r>
    </w:p>
    <w:p w:rsidR="0031739E" w:rsidRPr="000E4C33" w:rsidRDefault="0031739E" w:rsidP="000E4C33">
      <w:pPr>
        <w:numPr>
          <w:ilvl w:val="0"/>
          <w:numId w:val="86"/>
        </w:numPr>
        <w:tabs>
          <w:tab w:val="clear" w:pos="720"/>
          <w:tab w:val="left" w:pos="1134"/>
        </w:tabs>
        <w:ind w:left="0" w:firstLine="709"/>
        <w:jc w:val="both"/>
        <w:rPr>
          <w:rFonts w:ascii="Verdana" w:hAnsi="Verdana"/>
          <w:sz w:val="22"/>
          <w:szCs w:val="22"/>
        </w:rPr>
      </w:pPr>
      <w:r w:rsidRPr="000E4C33">
        <w:rPr>
          <w:rFonts w:ascii="Verdana" w:hAnsi="Verdana"/>
          <w:sz w:val="22"/>
          <w:szCs w:val="22"/>
        </w:rPr>
        <w:t>сведения о победителе закупки;</w:t>
      </w:r>
    </w:p>
    <w:p w:rsidR="00D525AA" w:rsidRPr="000E4C33" w:rsidRDefault="00D525AA" w:rsidP="000E4C33">
      <w:pPr>
        <w:numPr>
          <w:ilvl w:val="0"/>
          <w:numId w:val="86"/>
        </w:numPr>
        <w:tabs>
          <w:tab w:val="clear" w:pos="720"/>
          <w:tab w:val="left" w:pos="1134"/>
        </w:tabs>
        <w:ind w:left="0" w:firstLine="709"/>
        <w:jc w:val="both"/>
        <w:rPr>
          <w:rFonts w:ascii="Verdana" w:hAnsi="Verdana"/>
          <w:sz w:val="22"/>
          <w:szCs w:val="22"/>
        </w:rPr>
      </w:pPr>
      <w:r w:rsidRPr="000E4C33">
        <w:rPr>
          <w:rFonts w:ascii="Verdana" w:hAnsi="Verdana"/>
          <w:sz w:val="22"/>
          <w:szCs w:val="22"/>
        </w:rPr>
        <w:t>сведения о цене договора, заключаемого с победителем закупки (иным участником конкурентной закупки, с которым принято решение заключить договор);</w:t>
      </w:r>
    </w:p>
    <w:p w:rsidR="00714A79" w:rsidRPr="000E4C33" w:rsidRDefault="00714A79" w:rsidP="000E4C33">
      <w:pPr>
        <w:numPr>
          <w:ilvl w:val="0"/>
          <w:numId w:val="86"/>
        </w:numPr>
        <w:tabs>
          <w:tab w:val="clear" w:pos="720"/>
          <w:tab w:val="left" w:pos="1134"/>
        </w:tabs>
        <w:ind w:left="0" w:firstLine="709"/>
        <w:jc w:val="both"/>
        <w:rPr>
          <w:rFonts w:ascii="Verdana" w:hAnsi="Verdana"/>
          <w:sz w:val="22"/>
          <w:szCs w:val="22"/>
        </w:rPr>
      </w:pPr>
      <w:r w:rsidRPr="000E4C33">
        <w:rPr>
          <w:rFonts w:ascii="Verdana" w:hAnsi="Verdana"/>
          <w:sz w:val="22"/>
          <w:szCs w:val="22"/>
        </w:rPr>
        <w:t xml:space="preserve">причины, по которым закупка признана несостоявшейся </w:t>
      </w:r>
      <w:r w:rsidR="00D07FA0" w:rsidRPr="000E4C33">
        <w:rPr>
          <w:rFonts w:ascii="Verdana" w:hAnsi="Verdana"/>
          <w:sz w:val="22"/>
          <w:szCs w:val="22"/>
        </w:rPr>
        <w:t>(</w:t>
      </w:r>
      <w:r w:rsidRPr="000E4C33">
        <w:rPr>
          <w:rFonts w:ascii="Verdana" w:hAnsi="Verdana"/>
          <w:sz w:val="22"/>
          <w:szCs w:val="22"/>
        </w:rPr>
        <w:t>в случае признания ее таковой</w:t>
      </w:r>
      <w:r w:rsidR="00D07FA0" w:rsidRPr="000E4C33">
        <w:rPr>
          <w:rFonts w:ascii="Verdana" w:hAnsi="Verdana"/>
          <w:sz w:val="22"/>
          <w:szCs w:val="22"/>
        </w:rPr>
        <w:t>)</w:t>
      </w:r>
      <w:r w:rsidRPr="000E4C33">
        <w:rPr>
          <w:rFonts w:ascii="Verdana" w:hAnsi="Verdana"/>
          <w:sz w:val="22"/>
          <w:szCs w:val="22"/>
        </w:rPr>
        <w:t>;</w:t>
      </w:r>
    </w:p>
    <w:p w:rsidR="00714A79" w:rsidRPr="000E4C33" w:rsidRDefault="00714A79" w:rsidP="000E4C33">
      <w:pPr>
        <w:numPr>
          <w:ilvl w:val="0"/>
          <w:numId w:val="86"/>
        </w:numPr>
        <w:tabs>
          <w:tab w:val="clear" w:pos="720"/>
          <w:tab w:val="left" w:pos="1134"/>
        </w:tabs>
        <w:ind w:left="0" w:firstLine="709"/>
        <w:jc w:val="both"/>
        <w:rPr>
          <w:rFonts w:ascii="Verdana" w:hAnsi="Verdana"/>
          <w:sz w:val="22"/>
          <w:szCs w:val="22"/>
        </w:rPr>
      </w:pPr>
      <w:r w:rsidRPr="000E4C33">
        <w:rPr>
          <w:rFonts w:ascii="Verdana" w:hAnsi="Verdana"/>
          <w:sz w:val="22"/>
          <w:szCs w:val="22"/>
        </w:rPr>
        <w:t>иные сведения в случае, если необходимость их указания в протоколе предусмотрена Положением.</w:t>
      </w:r>
    </w:p>
    <w:p w:rsidR="00AA7151" w:rsidRPr="000E4C33" w:rsidRDefault="00714A79" w:rsidP="000E4C33">
      <w:pPr>
        <w:pStyle w:val="30"/>
        <w:keepNext w:val="0"/>
        <w:keepLines w:val="0"/>
        <w:widowControl/>
        <w:tabs>
          <w:tab w:val="clear" w:pos="1430"/>
          <w:tab w:val="num" w:pos="1418"/>
        </w:tabs>
        <w:ind w:left="0" w:firstLine="709"/>
        <w:rPr>
          <w:rFonts w:ascii="Verdana" w:hAnsi="Verdana" w:cs="Times New Roman"/>
          <w:sz w:val="22"/>
          <w:szCs w:val="22"/>
        </w:rPr>
      </w:pPr>
      <w:r w:rsidRPr="000E4C33">
        <w:rPr>
          <w:rFonts w:ascii="Verdana" w:hAnsi="Verdana" w:cs="Times New Roman"/>
          <w:sz w:val="22"/>
          <w:szCs w:val="22"/>
        </w:rPr>
        <w:t>Заказчик вправе не указывать в протоколах</w:t>
      </w:r>
      <w:r w:rsidR="003F76C3" w:rsidRPr="000E4C33">
        <w:rPr>
          <w:rFonts w:ascii="Verdana" w:hAnsi="Verdana" w:cs="Times New Roman"/>
          <w:sz w:val="22"/>
          <w:szCs w:val="22"/>
        </w:rPr>
        <w:t xml:space="preserve"> (выписках из протоколов)</w:t>
      </w:r>
      <w:r w:rsidRPr="000E4C33">
        <w:rPr>
          <w:rFonts w:ascii="Verdana" w:hAnsi="Verdana" w:cs="Times New Roman"/>
          <w:sz w:val="22"/>
          <w:szCs w:val="22"/>
        </w:rPr>
        <w:t xml:space="preserve">, составленных при осуществлении конкурентной закупки, при размещении их в ЕИС сведения о составе Комиссии и данные о </w:t>
      </w:r>
      <w:r w:rsidR="0074551E" w:rsidRPr="000E4C33">
        <w:rPr>
          <w:rFonts w:ascii="Verdana" w:hAnsi="Verdana" w:cs="Times New Roman"/>
          <w:sz w:val="22"/>
          <w:szCs w:val="22"/>
        </w:rPr>
        <w:t xml:space="preserve">позициях членов Комиссии по </w:t>
      </w:r>
      <w:r w:rsidRPr="000E4C33">
        <w:rPr>
          <w:rFonts w:ascii="Verdana" w:hAnsi="Verdana" w:cs="Times New Roman"/>
          <w:sz w:val="22"/>
          <w:szCs w:val="22"/>
        </w:rPr>
        <w:t>голосовани</w:t>
      </w:r>
      <w:r w:rsidR="0074551E" w:rsidRPr="000E4C33">
        <w:rPr>
          <w:rFonts w:ascii="Verdana" w:hAnsi="Verdana" w:cs="Times New Roman"/>
          <w:sz w:val="22"/>
          <w:szCs w:val="22"/>
        </w:rPr>
        <w:t>ю</w:t>
      </w:r>
      <w:r w:rsidRPr="000E4C33">
        <w:rPr>
          <w:rFonts w:ascii="Verdana" w:hAnsi="Verdana" w:cs="Times New Roman"/>
          <w:sz w:val="22"/>
          <w:szCs w:val="22"/>
        </w:rPr>
        <w:t>.</w:t>
      </w:r>
    </w:p>
    <w:p w:rsidR="00F1754E" w:rsidRPr="000E4C33" w:rsidRDefault="00F1754E" w:rsidP="000E4C33">
      <w:pPr>
        <w:pStyle w:val="24"/>
        <w:keepNext w:val="0"/>
        <w:keepLines w:val="0"/>
        <w:widowControl/>
        <w:numPr>
          <w:ilvl w:val="1"/>
          <w:numId w:val="3"/>
        </w:numPr>
        <w:tabs>
          <w:tab w:val="num" w:pos="1276"/>
        </w:tabs>
        <w:spacing w:before="0"/>
        <w:ind w:left="0" w:firstLine="709"/>
        <w:rPr>
          <w:rFonts w:ascii="Verdana" w:hAnsi="Verdana" w:cs="Times New Roman"/>
          <w:b w:val="0"/>
          <w:sz w:val="22"/>
          <w:szCs w:val="22"/>
        </w:rPr>
      </w:pPr>
      <w:bookmarkStart w:id="130" w:name="_Ref513409080"/>
      <w:r w:rsidRPr="000E4C33">
        <w:rPr>
          <w:rFonts w:ascii="Verdana" w:hAnsi="Verdana" w:cs="Times New Roman"/>
          <w:b w:val="0"/>
          <w:sz w:val="22"/>
          <w:szCs w:val="22"/>
        </w:rPr>
        <w:t xml:space="preserve">Порядок подачи, изменения, отзыва заявок на участие в </w:t>
      </w:r>
      <w:r w:rsidR="007E613D" w:rsidRPr="000E4C33">
        <w:rPr>
          <w:rFonts w:ascii="Verdana" w:hAnsi="Verdana" w:cs="Times New Roman"/>
          <w:b w:val="0"/>
          <w:sz w:val="22"/>
          <w:szCs w:val="22"/>
        </w:rPr>
        <w:t>конкурентной</w:t>
      </w:r>
      <w:r w:rsidR="007E613D" w:rsidRPr="000E4C33">
        <w:rPr>
          <w:rFonts w:ascii="Verdana" w:hAnsi="Verdana" w:cs="Times New Roman"/>
          <w:sz w:val="22"/>
          <w:szCs w:val="22"/>
        </w:rPr>
        <w:t xml:space="preserve"> </w:t>
      </w:r>
      <w:r w:rsidR="00713E28" w:rsidRPr="000E4C33">
        <w:rPr>
          <w:rFonts w:ascii="Verdana" w:hAnsi="Verdana" w:cs="Times New Roman"/>
          <w:b w:val="0"/>
          <w:sz w:val="22"/>
          <w:szCs w:val="22"/>
        </w:rPr>
        <w:t>закупк</w:t>
      </w:r>
      <w:bookmarkEnd w:id="126"/>
      <w:bookmarkEnd w:id="127"/>
      <w:r w:rsidR="007E613D" w:rsidRPr="000E4C33">
        <w:rPr>
          <w:rFonts w:ascii="Verdana" w:hAnsi="Verdana" w:cs="Times New Roman"/>
          <w:b w:val="0"/>
          <w:sz w:val="22"/>
          <w:szCs w:val="22"/>
        </w:rPr>
        <w:t>е</w:t>
      </w:r>
      <w:bookmarkEnd w:id="130"/>
    </w:p>
    <w:p w:rsidR="00693206" w:rsidRPr="000E4C33" w:rsidRDefault="00693206" w:rsidP="000E4C33">
      <w:pPr>
        <w:pStyle w:val="30"/>
        <w:keepNext w:val="0"/>
        <w:keepLines w:val="0"/>
        <w:widowControl/>
        <w:tabs>
          <w:tab w:val="clear" w:pos="1430"/>
          <w:tab w:val="num" w:pos="1418"/>
        </w:tabs>
        <w:ind w:left="0" w:firstLine="709"/>
        <w:rPr>
          <w:rFonts w:ascii="Verdana" w:hAnsi="Verdana" w:cs="Times New Roman"/>
          <w:bCs w:val="0"/>
          <w:sz w:val="22"/>
          <w:szCs w:val="22"/>
        </w:rPr>
      </w:pPr>
      <w:r w:rsidRPr="000E4C33">
        <w:rPr>
          <w:rFonts w:ascii="Verdana" w:hAnsi="Verdana" w:cs="Times New Roman"/>
          <w:bCs w:val="0"/>
          <w:sz w:val="22"/>
          <w:szCs w:val="22"/>
        </w:rPr>
        <w:t xml:space="preserve">Участник закупки </w:t>
      </w:r>
      <w:r w:rsidR="00F1754E" w:rsidRPr="000E4C33">
        <w:rPr>
          <w:rFonts w:ascii="Verdana" w:hAnsi="Verdana" w:cs="Times New Roman"/>
          <w:bCs w:val="0"/>
          <w:sz w:val="22"/>
          <w:szCs w:val="22"/>
        </w:rPr>
        <w:t xml:space="preserve">подготавливает заявку на участие в </w:t>
      </w:r>
      <w:r w:rsidR="005752EC" w:rsidRPr="000E4C33">
        <w:rPr>
          <w:rFonts w:ascii="Verdana" w:hAnsi="Verdana" w:cs="Times New Roman"/>
          <w:sz w:val="22"/>
          <w:szCs w:val="22"/>
        </w:rPr>
        <w:t xml:space="preserve">конкурентной </w:t>
      </w:r>
      <w:r w:rsidR="00713E28" w:rsidRPr="000E4C33">
        <w:rPr>
          <w:rFonts w:ascii="Verdana" w:hAnsi="Verdana" w:cs="Times New Roman"/>
          <w:bCs w:val="0"/>
          <w:sz w:val="22"/>
          <w:szCs w:val="22"/>
        </w:rPr>
        <w:t>закупк</w:t>
      </w:r>
      <w:r w:rsidR="007E613D" w:rsidRPr="000E4C33">
        <w:rPr>
          <w:rFonts w:ascii="Verdana" w:hAnsi="Verdana" w:cs="Times New Roman"/>
          <w:bCs w:val="0"/>
          <w:sz w:val="22"/>
          <w:szCs w:val="22"/>
        </w:rPr>
        <w:t>е</w:t>
      </w:r>
      <w:r w:rsidR="00F1754E" w:rsidRPr="000E4C33">
        <w:rPr>
          <w:rFonts w:ascii="Verdana" w:hAnsi="Verdana" w:cs="Times New Roman"/>
          <w:bCs w:val="0"/>
          <w:sz w:val="22"/>
          <w:szCs w:val="22"/>
        </w:rPr>
        <w:t xml:space="preserve"> </w:t>
      </w:r>
      <w:r w:rsidRPr="000E4C33">
        <w:rPr>
          <w:rFonts w:ascii="Verdana" w:hAnsi="Verdana" w:cs="Times New Roman"/>
          <w:bCs w:val="0"/>
          <w:sz w:val="22"/>
          <w:szCs w:val="22"/>
        </w:rPr>
        <w:t>согласно</w:t>
      </w:r>
      <w:r w:rsidR="00850311" w:rsidRPr="000E4C33">
        <w:rPr>
          <w:rFonts w:ascii="Verdana" w:hAnsi="Verdana" w:cs="Times New Roman"/>
          <w:bCs w:val="0"/>
          <w:sz w:val="22"/>
          <w:szCs w:val="22"/>
        </w:rPr>
        <w:t xml:space="preserve"> </w:t>
      </w:r>
      <w:r w:rsidR="00F1754E" w:rsidRPr="000E4C33">
        <w:rPr>
          <w:rFonts w:ascii="Verdana" w:hAnsi="Verdana" w:cs="Times New Roman"/>
          <w:bCs w:val="0"/>
          <w:sz w:val="22"/>
          <w:szCs w:val="22"/>
        </w:rPr>
        <w:t>требованиям</w:t>
      </w:r>
      <w:r w:rsidRPr="000E4C33">
        <w:rPr>
          <w:rFonts w:ascii="Verdana" w:hAnsi="Verdana" w:cs="Times New Roman"/>
          <w:bCs w:val="0"/>
          <w:sz w:val="22"/>
          <w:szCs w:val="22"/>
        </w:rPr>
        <w:t xml:space="preserve"> к содержанию, оформлению и составу заявки на участие в </w:t>
      </w:r>
      <w:r w:rsidR="0009446F" w:rsidRPr="000E4C33">
        <w:rPr>
          <w:rFonts w:ascii="Verdana" w:hAnsi="Verdana" w:cs="Times New Roman"/>
          <w:bCs w:val="0"/>
          <w:sz w:val="22"/>
          <w:szCs w:val="22"/>
        </w:rPr>
        <w:t xml:space="preserve">конкурентной </w:t>
      </w:r>
      <w:r w:rsidRPr="000E4C33">
        <w:rPr>
          <w:rFonts w:ascii="Verdana" w:hAnsi="Verdana" w:cs="Times New Roman"/>
          <w:bCs w:val="0"/>
          <w:sz w:val="22"/>
          <w:szCs w:val="22"/>
        </w:rPr>
        <w:t xml:space="preserve">закупке, указанным в документации о закупке в соответствии с Законом </w:t>
      </w:r>
      <w:r w:rsidR="001D56B6" w:rsidRPr="000E4C33">
        <w:rPr>
          <w:rFonts w:ascii="Verdana" w:hAnsi="Verdana" w:cs="Times New Roman"/>
          <w:sz w:val="22"/>
          <w:szCs w:val="22"/>
        </w:rPr>
        <w:t xml:space="preserve">№ 223-ФЗ </w:t>
      </w:r>
      <w:r w:rsidR="00EE1C04" w:rsidRPr="000E4C33">
        <w:rPr>
          <w:rFonts w:ascii="Verdana" w:hAnsi="Verdana" w:cs="Times New Roman"/>
          <w:sz w:val="22"/>
          <w:szCs w:val="22"/>
        </w:rPr>
        <w:t xml:space="preserve">и </w:t>
      </w:r>
      <w:r w:rsidR="00D0624D" w:rsidRPr="000E4C33">
        <w:rPr>
          <w:rFonts w:ascii="Verdana" w:hAnsi="Verdana" w:cs="Times New Roman"/>
          <w:bCs w:val="0"/>
          <w:sz w:val="22"/>
          <w:szCs w:val="22"/>
        </w:rPr>
        <w:t>пунктом 6.6.3</w:t>
      </w:r>
      <w:r w:rsidR="00522D7C" w:rsidRPr="000E4C33">
        <w:rPr>
          <w:rFonts w:ascii="Verdana" w:hAnsi="Verdana" w:cs="Times New Roman"/>
          <w:bCs w:val="0"/>
          <w:sz w:val="22"/>
          <w:szCs w:val="22"/>
        </w:rPr>
        <w:t xml:space="preserve"> Положения</w:t>
      </w:r>
      <w:r w:rsidR="00F1754E" w:rsidRPr="000E4C33">
        <w:rPr>
          <w:rFonts w:ascii="Verdana" w:hAnsi="Verdana" w:cs="Times New Roman"/>
          <w:bCs w:val="0"/>
          <w:sz w:val="22"/>
          <w:szCs w:val="22"/>
        </w:rPr>
        <w:t xml:space="preserve">. </w:t>
      </w:r>
      <w:r w:rsidR="00522D7C" w:rsidRPr="000E4C33">
        <w:rPr>
          <w:rFonts w:ascii="Verdana" w:hAnsi="Verdana" w:cs="Times New Roman"/>
          <w:bCs w:val="0"/>
          <w:sz w:val="22"/>
          <w:szCs w:val="22"/>
        </w:rPr>
        <w:t>Форма заявки на участие в запросе котировок в электронной форме</w:t>
      </w:r>
      <w:r w:rsidR="009B4816" w:rsidRPr="000E4C33">
        <w:rPr>
          <w:rFonts w:ascii="Verdana" w:hAnsi="Verdana" w:cs="Times New Roman"/>
          <w:bCs w:val="0"/>
          <w:sz w:val="22"/>
          <w:szCs w:val="22"/>
        </w:rPr>
        <w:t>/запросе цен в электронной форме</w:t>
      </w:r>
      <w:r w:rsidR="00522D7C" w:rsidRPr="000E4C33">
        <w:rPr>
          <w:rFonts w:ascii="Verdana" w:hAnsi="Verdana" w:cs="Times New Roman"/>
          <w:bCs w:val="0"/>
          <w:sz w:val="22"/>
          <w:szCs w:val="22"/>
        </w:rPr>
        <w:t xml:space="preserve"> устанавливается в извещении о проведении запроса котировок</w:t>
      </w:r>
      <w:r w:rsidR="009B4816" w:rsidRPr="000E4C33">
        <w:rPr>
          <w:rFonts w:ascii="Verdana" w:hAnsi="Verdana" w:cs="Times New Roman"/>
          <w:bCs w:val="0"/>
          <w:sz w:val="22"/>
          <w:szCs w:val="22"/>
        </w:rPr>
        <w:t>/запроса цен</w:t>
      </w:r>
      <w:r w:rsidR="005752EC" w:rsidRPr="000E4C33">
        <w:rPr>
          <w:rFonts w:ascii="Verdana" w:hAnsi="Verdana" w:cs="Times New Roman"/>
          <w:bCs w:val="0"/>
          <w:sz w:val="22"/>
          <w:szCs w:val="22"/>
        </w:rPr>
        <w:t>.</w:t>
      </w:r>
    </w:p>
    <w:p w:rsidR="00522D7C" w:rsidRPr="000E4C33" w:rsidRDefault="00522D7C" w:rsidP="000E4C33">
      <w:pPr>
        <w:pStyle w:val="30"/>
        <w:keepNext w:val="0"/>
        <w:keepLines w:val="0"/>
        <w:widowControl/>
        <w:tabs>
          <w:tab w:val="clear" w:pos="1430"/>
          <w:tab w:val="num" w:pos="1418"/>
        </w:tabs>
        <w:ind w:left="0" w:firstLine="709"/>
        <w:rPr>
          <w:rFonts w:ascii="Verdana" w:hAnsi="Verdana" w:cs="Times New Roman"/>
          <w:bCs w:val="0"/>
          <w:sz w:val="22"/>
          <w:szCs w:val="22"/>
        </w:rPr>
      </w:pPr>
      <w:r w:rsidRPr="000E4C33">
        <w:rPr>
          <w:rFonts w:ascii="Verdana" w:hAnsi="Verdana" w:cs="Times New Roman"/>
          <w:bCs w:val="0"/>
          <w:sz w:val="22"/>
          <w:szCs w:val="22"/>
        </w:rPr>
        <w:t>Заказчик устанавливает</w:t>
      </w:r>
      <w:r w:rsidR="00A50470" w:rsidRPr="000E4C33">
        <w:rPr>
          <w:rFonts w:ascii="Verdana" w:hAnsi="Verdana" w:cs="Times New Roman"/>
          <w:bCs w:val="0"/>
          <w:sz w:val="22"/>
          <w:szCs w:val="22"/>
        </w:rPr>
        <w:t xml:space="preserve"> в документации о закупке</w:t>
      </w:r>
      <w:r w:rsidRPr="000E4C33">
        <w:rPr>
          <w:rFonts w:ascii="Verdana" w:hAnsi="Verdana" w:cs="Times New Roman"/>
          <w:bCs w:val="0"/>
          <w:sz w:val="22"/>
          <w:szCs w:val="22"/>
        </w:rPr>
        <w:t xml:space="preserve"> требования к содержанию, форме, оформлению и составу заявки с целью формирования исчерпывающего перечня требований, предъявляемых к заявке участника закупки.</w:t>
      </w:r>
    </w:p>
    <w:p w:rsidR="003D0E32" w:rsidRPr="000E4C33" w:rsidRDefault="003D0E32" w:rsidP="000E4C33">
      <w:pPr>
        <w:pStyle w:val="30"/>
        <w:tabs>
          <w:tab w:val="left" w:pos="993"/>
          <w:tab w:val="num" w:pos="1702"/>
        </w:tabs>
        <w:ind w:left="0" w:firstLine="709"/>
        <w:rPr>
          <w:rFonts w:ascii="Verdana" w:hAnsi="Verdana" w:cs="Times New Roman"/>
          <w:sz w:val="22"/>
          <w:szCs w:val="22"/>
        </w:rPr>
      </w:pPr>
      <w:bookmarkStart w:id="131" w:name="_Ref6922555"/>
      <w:r w:rsidRPr="000E4C33">
        <w:rPr>
          <w:rFonts w:ascii="Verdana" w:hAnsi="Verdana" w:cs="Times New Roman"/>
          <w:sz w:val="22"/>
          <w:szCs w:val="22"/>
        </w:rPr>
        <w:t xml:space="preserve">Заявка на участие в </w:t>
      </w:r>
      <w:r w:rsidR="009C1952" w:rsidRPr="000E4C33">
        <w:rPr>
          <w:rFonts w:ascii="Verdana" w:hAnsi="Verdana" w:cs="Times New Roman"/>
          <w:sz w:val="22"/>
          <w:szCs w:val="22"/>
        </w:rPr>
        <w:t xml:space="preserve">конкурентной </w:t>
      </w:r>
      <w:r w:rsidRPr="000E4C33">
        <w:rPr>
          <w:rFonts w:ascii="Verdana" w:hAnsi="Verdana" w:cs="Times New Roman"/>
          <w:sz w:val="22"/>
          <w:szCs w:val="22"/>
        </w:rPr>
        <w:t xml:space="preserve">закупке </w:t>
      </w:r>
      <w:r w:rsidR="009C1952" w:rsidRPr="000E4C33">
        <w:rPr>
          <w:rFonts w:ascii="Verdana" w:hAnsi="Verdana" w:cs="Times New Roman"/>
          <w:sz w:val="22"/>
          <w:szCs w:val="22"/>
        </w:rPr>
        <w:t>должна быть оформлена в </w:t>
      </w:r>
      <w:r w:rsidRPr="000E4C33">
        <w:rPr>
          <w:rFonts w:ascii="Verdana" w:hAnsi="Verdana" w:cs="Times New Roman"/>
          <w:sz w:val="22"/>
          <w:szCs w:val="22"/>
        </w:rPr>
        <w:t xml:space="preserve">соответствии с требованиями документации </w:t>
      </w:r>
      <w:r w:rsidR="00D0624D" w:rsidRPr="000E4C33">
        <w:rPr>
          <w:rFonts w:ascii="Verdana" w:hAnsi="Verdana" w:cs="Times New Roman"/>
          <w:sz w:val="22"/>
          <w:szCs w:val="22"/>
        </w:rPr>
        <w:t>о закупке в </w:t>
      </w:r>
      <w:r w:rsidR="009C1952" w:rsidRPr="000E4C33">
        <w:rPr>
          <w:rFonts w:ascii="Verdana" w:hAnsi="Verdana" w:cs="Times New Roman"/>
          <w:sz w:val="22"/>
          <w:szCs w:val="22"/>
        </w:rPr>
        <w:t>электронной форме и </w:t>
      </w:r>
      <w:r w:rsidRPr="000E4C33">
        <w:rPr>
          <w:rFonts w:ascii="Verdana" w:hAnsi="Verdana" w:cs="Times New Roman"/>
          <w:sz w:val="22"/>
          <w:szCs w:val="22"/>
        </w:rPr>
        <w:t>содержать следующие сведения (документы):</w:t>
      </w:r>
      <w:bookmarkEnd w:id="131"/>
    </w:p>
    <w:p w:rsidR="003D0E32" w:rsidRPr="000E4C33" w:rsidRDefault="003D0E32" w:rsidP="000E4C33">
      <w:pPr>
        <w:pStyle w:val="aff1"/>
        <w:numPr>
          <w:ilvl w:val="0"/>
          <w:numId w:val="135"/>
        </w:numPr>
        <w:tabs>
          <w:tab w:val="left" w:pos="993"/>
          <w:tab w:val="left" w:pos="1276"/>
          <w:tab w:val="num" w:pos="1702"/>
        </w:tabs>
        <w:suppressAutoHyphens/>
        <w:ind w:left="0" w:firstLine="709"/>
        <w:jc w:val="both"/>
        <w:rPr>
          <w:rFonts w:ascii="Verdana" w:hAnsi="Verdana"/>
          <w:sz w:val="22"/>
          <w:szCs w:val="22"/>
        </w:rPr>
      </w:pPr>
      <w:r w:rsidRPr="000E4C33">
        <w:rPr>
          <w:rFonts w:ascii="Verdana" w:hAnsi="Verdana"/>
          <w:sz w:val="22"/>
          <w:szCs w:val="22"/>
        </w:rPr>
        <w:t>наименование участника закупки с указанием организационно-правовой формы, ОГРН, ИНН, местонахождение, адрес (для юридического лица), фамилию, имя, отчество, паспортные данные, ОГРИП, ИНН, сведения о месте жительства (для физического лица), банковские реквизиты, сведения о применении упрощенной системы налогообложения, номер контактного телефона и иные контактные данные и реквизиты согласно требованиям конкурсной документации;</w:t>
      </w:r>
    </w:p>
    <w:p w:rsidR="003D0E32" w:rsidRPr="000E4C33" w:rsidRDefault="003D0E32" w:rsidP="000E4C33">
      <w:pPr>
        <w:pStyle w:val="aff1"/>
        <w:numPr>
          <w:ilvl w:val="0"/>
          <w:numId w:val="135"/>
        </w:numPr>
        <w:tabs>
          <w:tab w:val="left" w:pos="993"/>
          <w:tab w:val="left" w:pos="1276"/>
          <w:tab w:val="num" w:pos="1702"/>
        </w:tabs>
        <w:suppressAutoHyphens/>
        <w:ind w:left="0" w:firstLine="709"/>
        <w:jc w:val="both"/>
        <w:rPr>
          <w:rFonts w:ascii="Verdana" w:hAnsi="Verdana"/>
          <w:sz w:val="22"/>
          <w:szCs w:val="22"/>
        </w:rPr>
      </w:pPr>
      <w:r w:rsidRPr="000E4C33">
        <w:rPr>
          <w:rFonts w:ascii="Verdana" w:hAnsi="Verdana"/>
          <w:sz w:val="22"/>
          <w:szCs w:val="22"/>
        </w:rPr>
        <w:t>предложение о функциональных характеристиках/потребительских свойствах и качественных характеристиках товара, указание на зарегистрированные товарные знаки и/или знаки обслуживания товара, марку, модель, модификацию товара</w:t>
      </w:r>
      <w:r w:rsidR="00B55E76" w:rsidRPr="000E4C33">
        <w:rPr>
          <w:rFonts w:ascii="Verdana" w:hAnsi="Verdana"/>
          <w:sz w:val="22"/>
          <w:szCs w:val="22"/>
        </w:rPr>
        <w:t>,</w:t>
      </w:r>
      <w:r w:rsidRPr="000E4C33">
        <w:rPr>
          <w:rFonts w:ascii="Verdana" w:hAnsi="Verdana"/>
          <w:sz w:val="22"/>
          <w:szCs w:val="22"/>
        </w:rPr>
        <w:t xml:space="preserve"> предложение о качестве работ, услуг и иные предложения об условиях исполнения договора;</w:t>
      </w:r>
    </w:p>
    <w:p w:rsidR="003D0E32" w:rsidRPr="000E4C33" w:rsidRDefault="003D0E32" w:rsidP="000E4C33">
      <w:pPr>
        <w:pStyle w:val="aff1"/>
        <w:numPr>
          <w:ilvl w:val="0"/>
          <w:numId w:val="135"/>
        </w:numPr>
        <w:tabs>
          <w:tab w:val="left" w:pos="993"/>
          <w:tab w:val="left" w:pos="1276"/>
          <w:tab w:val="num" w:pos="1702"/>
        </w:tabs>
        <w:suppressAutoHyphens/>
        <w:ind w:left="0" w:firstLine="709"/>
        <w:jc w:val="both"/>
        <w:rPr>
          <w:rFonts w:ascii="Verdana" w:hAnsi="Verdana"/>
          <w:sz w:val="22"/>
          <w:szCs w:val="22"/>
        </w:rPr>
      </w:pPr>
      <w:r w:rsidRPr="000E4C33">
        <w:rPr>
          <w:rFonts w:ascii="Verdana" w:hAnsi="Verdana"/>
          <w:sz w:val="22"/>
          <w:szCs w:val="22"/>
        </w:rPr>
        <w:t>предложение о цене договора, цене единицы продукции (в соответствии с требованиями документации о закупке);</w:t>
      </w:r>
    </w:p>
    <w:p w:rsidR="003D0E32" w:rsidRPr="000E4C33" w:rsidRDefault="003D0E32" w:rsidP="000E4C33">
      <w:pPr>
        <w:pStyle w:val="aff1"/>
        <w:numPr>
          <w:ilvl w:val="0"/>
          <w:numId w:val="135"/>
        </w:numPr>
        <w:tabs>
          <w:tab w:val="left" w:pos="993"/>
          <w:tab w:val="left" w:pos="1276"/>
          <w:tab w:val="num" w:pos="1702"/>
        </w:tabs>
        <w:suppressAutoHyphens/>
        <w:ind w:left="0" w:firstLine="709"/>
        <w:jc w:val="both"/>
        <w:rPr>
          <w:rFonts w:ascii="Verdana" w:hAnsi="Verdana"/>
          <w:sz w:val="22"/>
          <w:szCs w:val="22"/>
        </w:rPr>
      </w:pPr>
      <w:r w:rsidRPr="000E4C33">
        <w:rPr>
          <w:rFonts w:ascii="Verdana" w:hAnsi="Verdana"/>
          <w:sz w:val="22"/>
          <w:szCs w:val="22"/>
        </w:rPr>
        <w:t xml:space="preserve">документы, удостоверяющие личность (для физического лица); надлежащим образом заверенную выписку (или ее надлежащим образом заверенную копию) из торгового реестра страны учреждения иностранного юридического лица с надлежащим образом заверенным переводом на русский язык, полученную не </w:t>
      </w:r>
      <w:r w:rsidR="00420288" w:rsidRPr="000E4C33">
        <w:rPr>
          <w:rFonts w:ascii="Verdana" w:hAnsi="Verdana"/>
          <w:sz w:val="22"/>
          <w:szCs w:val="22"/>
        </w:rPr>
        <w:t xml:space="preserve">позднее </w:t>
      </w:r>
      <w:r w:rsidRPr="000E4C33">
        <w:rPr>
          <w:rFonts w:ascii="Verdana" w:hAnsi="Verdana"/>
          <w:sz w:val="22"/>
          <w:szCs w:val="22"/>
        </w:rPr>
        <w:t xml:space="preserve"> </w:t>
      </w:r>
      <w:r w:rsidR="00420288" w:rsidRPr="000E4C33">
        <w:rPr>
          <w:rFonts w:ascii="Verdana" w:hAnsi="Verdana"/>
          <w:sz w:val="22"/>
          <w:szCs w:val="22"/>
        </w:rPr>
        <w:t xml:space="preserve">шести </w:t>
      </w:r>
      <w:r w:rsidRPr="000E4C33">
        <w:rPr>
          <w:rFonts w:ascii="Verdana" w:hAnsi="Verdana"/>
          <w:sz w:val="22"/>
          <w:szCs w:val="22"/>
        </w:rPr>
        <w:t>месяц</w:t>
      </w:r>
      <w:r w:rsidR="00420288" w:rsidRPr="000E4C33">
        <w:rPr>
          <w:rFonts w:ascii="Verdana" w:hAnsi="Verdana"/>
          <w:sz w:val="22"/>
          <w:szCs w:val="22"/>
        </w:rPr>
        <w:t>ев</w:t>
      </w:r>
      <w:r w:rsidRPr="000E4C33">
        <w:rPr>
          <w:rFonts w:ascii="Verdana" w:hAnsi="Verdana"/>
          <w:sz w:val="22"/>
          <w:szCs w:val="22"/>
        </w:rPr>
        <w:t xml:space="preserve"> до </w:t>
      </w:r>
      <w:r w:rsidR="00420288" w:rsidRPr="000E4C33">
        <w:rPr>
          <w:rFonts w:ascii="Verdana" w:hAnsi="Verdana"/>
          <w:sz w:val="22"/>
          <w:szCs w:val="22"/>
        </w:rPr>
        <w:t>даты размещения в ЕИС извещения</w:t>
      </w:r>
      <w:r w:rsidRPr="000E4C33">
        <w:rPr>
          <w:rFonts w:ascii="Verdana" w:hAnsi="Verdana"/>
          <w:sz w:val="22"/>
          <w:szCs w:val="22"/>
        </w:rPr>
        <w:t xml:space="preserve"> </w:t>
      </w:r>
      <w:r w:rsidR="00D50124" w:rsidRPr="000E4C33">
        <w:rPr>
          <w:rFonts w:ascii="Verdana" w:hAnsi="Verdana"/>
          <w:sz w:val="22"/>
          <w:szCs w:val="22"/>
        </w:rPr>
        <w:t>об осуществлении конкурентной закупки</w:t>
      </w:r>
      <w:r w:rsidR="00D50124" w:rsidRPr="000E4C33" w:rsidDel="00D50124">
        <w:rPr>
          <w:rFonts w:ascii="Verdana" w:hAnsi="Verdana"/>
          <w:sz w:val="22"/>
          <w:szCs w:val="22"/>
        </w:rPr>
        <w:t xml:space="preserve"> </w:t>
      </w:r>
      <w:r w:rsidRPr="000E4C33">
        <w:rPr>
          <w:rFonts w:ascii="Verdana" w:hAnsi="Verdana"/>
          <w:sz w:val="22"/>
          <w:szCs w:val="22"/>
        </w:rPr>
        <w:t>(для иностранного юридического лица или индивидуального предпринимателя); надлежащим образом заверенный документ (или его надлежащим образом заверенную копию) о регистрации иностранного физического лица в качестве ин</w:t>
      </w:r>
      <w:r w:rsidR="00257429" w:rsidRPr="000E4C33">
        <w:rPr>
          <w:rFonts w:ascii="Verdana" w:hAnsi="Verdana"/>
          <w:sz w:val="22"/>
          <w:szCs w:val="22"/>
        </w:rPr>
        <w:t>дивидуального предпринимателя в </w:t>
      </w:r>
      <w:r w:rsidRPr="000E4C33">
        <w:rPr>
          <w:rFonts w:ascii="Verdana" w:hAnsi="Verdana"/>
          <w:sz w:val="22"/>
          <w:szCs w:val="22"/>
        </w:rPr>
        <w:t>соответствии с законодательством соответствую</w:t>
      </w:r>
      <w:r w:rsidR="00257429" w:rsidRPr="000E4C33">
        <w:rPr>
          <w:rFonts w:ascii="Verdana" w:hAnsi="Verdana"/>
          <w:sz w:val="22"/>
          <w:szCs w:val="22"/>
        </w:rPr>
        <w:t>щего иностранного государства с </w:t>
      </w:r>
      <w:r w:rsidRPr="000E4C33">
        <w:rPr>
          <w:rFonts w:ascii="Verdana" w:hAnsi="Verdana"/>
          <w:sz w:val="22"/>
          <w:szCs w:val="22"/>
        </w:rPr>
        <w:t xml:space="preserve">надлежащим образом заверенным переводом на русский язык, полученный не </w:t>
      </w:r>
      <w:r w:rsidR="00420288" w:rsidRPr="000E4C33">
        <w:rPr>
          <w:rFonts w:ascii="Verdana" w:hAnsi="Verdana"/>
          <w:sz w:val="22"/>
          <w:szCs w:val="22"/>
        </w:rPr>
        <w:t>позднее</w:t>
      </w:r>
      <w:r w:rsidRPr="000E4C33">
        <w:rPr>
          <w:rFonts w:ascii="Verdana" w:hAnsi="Verdana"/>
          <w:sz w:val="22"/>
          <w:szCs w:val="22"/>
        </w:rPr>
        <w:t xml:space="preserve"> </w:t>
      </w:r>
      <w:r w:rsidR="00420288" w:rsidRPr="000E4C33">
        <w:rPr>
          <w:rFonts w:ascii="Verdana" w:hAnsi="Verdana"/>
          <w:sz w:val="22"/>
          <w:szCs w:val="22"/>
        </w:rPr>
        <w:t xml:space="preserve">шести </w:t>
      </w:r>
      <w:r w:rsidRPr="000E4C33">
        <w:rPr>
          <w:rFonts w:ascii="Verdana" w:hAnsi="Verdana"/>
          <w:sz w:val="22"/>
          <w:szCs w:val="22"/>
        </w:rPr>
        <w:t>месяц</w:t>
      </w:r>
      <w:r w:rsidR="00420288" w:rsidRPr="000E4C33">
        <w:rPr>
          <w:rFonts w:ascii="Verdana" w:hAnsi="Verdana"/>
          <w:sz w:val="22"/>
          <w:szCs w:val="22"/>
        </w:rPr>
        <w:t>ев</w:t>
      </w:r>
      <w:r w:rsidRPr="000E4C33">
        <w:rPr>
          <w:rFonts w:ascii="Verdana" w:hAnsi="Verdana"/>
          <w:sz w:val="22"/>
          <w:szCs w:val="22"/>
        </w:rPr>
        <w:t xml:space="preserve"> до дня размещения в ЕИС извещения </w:t>
      </w:r>
      <w:r w:rsidR="00D50124" w:rsidRPr="000E4C33">
        <w:rPr>
          <w:rFonts w:ascii="Verdana" w:hAnsi="Verdana"/>
          <w:sz w:val="22"/>
          <w:szCs w:val="22"/>
        </w:rPr>
        <w:t>об осуществлении конкурентной закупки</w:t>
      </w:r>
      <w:r w:rsidRPr="000E4C33">
        <w:rPr>
          <w:rFonts w:ascii="Verdana" w:hAnsi="Verdana"/>
          <w:sz w:val="22"/>
          <w:szCs w:val="22"/>
        </w:rPr>
        <w:t>;</w:t>
      </w:r>
    </w:p>
    <w:p w:rsidR="003D0E32" w:rsidRPr="000E4C33" w:rsidRDefault="003D0E32" w:rsidP="000E4C33">
      <w:pPr>
        <w:pStyle w:val="aff1"/>
        <w:numPr>
          <w:ilvl w:val="0"/>
          <w:numId w:val="135"/>
        </w:numPr>
        <w:tabs>
          <w:tab w:val="left" w:pos="993"/>
          <w:tab w:val="left" w:pos="1276"/>
          <w:tab w:val="num" w:pos="1702"/>
        </w:tabs>
        <w:suppressAutoHyphens/>
        <w:ind w:left="0" w:firstLine="709"/>
        <w:jc w:val="both"/>
        <w:rPr>
          <w:rFonts w:ascii="Verdana" w:hAnsi="Verdana"/>
          <w:sz w:val="22"/>
          <w:szCs w:val="22"/>
        </w:rPr>
      </w:pPr>
      <w:r w:rsidRPr="000E4C33">
        <w:rPr>
          <w:rFonts w:ascii="Verdana" w:hAnsi="Verdana"/>
          <w:sz w:val="22"/>
          <w:szCs w:val="22"/>
        </w:rPr>
        <w:t>документ, подтверждающий полномочия ли</w:t>
      </w:r>
      <w:r w:rsidR="00795580" w:rsidRPr="000E4C33">
        <w:rPr>
          <w:rFonts w:ascii="Verdana" w:hAnsi="Verdana"/>
          <w:sz w:val="22"/>
          <w:szCs w:val="22"/>
        </w:rPr>
        <w:t>ца на осуществление действий от </w:t>
      </w:r>
      <w:r w:rsidRPr="000E4C33">
        <w:rPr>
          <w:rFonts w:ascii="Verdana" w:hAnsi="Verdana"/>
          <w:sz w:val="22"/>
          <w:szCs w:val="22"/>
        </w:rPr>
        <w:t>имени участника закупки − юридического лица</w:t>
      </w:r>
      <w:r w:rsidR="00257429" w:rsidRPr="000E4C33">
        <w:rPr>
          <w:rFonts w:ascii="Verdana" w:hAnsi="Verdana"/>
          <w:sz w:val="22"/>
          <w:szCs w:val="22"/>
        </w:rPr>
        <w:t>, – решение о назначении или об </w:t>
      </w:r>
      <w:r w:rsidRPr="000E4C33">
        <w:rPr>
          <w:rFonts w:ascii="Verdana" w:hAnsi="Verdana"/>
          <w:sz w:val="22"/>
          <w:szCs w:val="22"/>
        </w:rPr>
        <w:t xml:space="preserve">избрании физического лица, имеющего в соответствии с учредительными документами юридического лица право действовать от имени участника закупки без доверенности (решения хозяйственных обществ, принятые с 1 сентября 2014 г., должны быть оформлены (удостоверены) в соответствии с требованиями пункта 3 статьи 67.1 Гражданского кодекса Российской Федерации). В случае если от имени участника </w:t>
      </w:r>
      <w:r w:rsidRPr="000E4C33">
        <w:rPr>
          <w:rFonts w:ascii="Verdana" w:hAnsi="Verdana"/>
          <w:sz w:val="22"/>
          <w:szCs w:val="22"/>
        </w:rPr>
        <w:lastRenderedPageBreak/>
        <w:t>закупки действует лицо по доверенности, заявка на участие в открытом конкурсе должна содержать данную доверенность, заверенную печатью участника закупки (при наличии) и подписанную от имени участника закупки лицом или лицами, которому(-ым) в соответствии с законодательством Российской Федерации, учредительными документами юридического лица предоставлено право подписи доверенностей, либо нотариально заверенную копию такой доверенности (легализованную копию такой доверенности или с</w:t>
      </w:r>
      <w:r w:rsidR="00795580" w:rsidRPr="000E4C33">
        <w:rPr>
          <w:rFonts w:ascii="Verdana" w:hAnsi="Verdana"/>
          <w:sz w:val="22"/>
          <w:szCs w:val="22"/>
        </w:rPr>
        <w:t xml:space="preserve"> проставленным на ней апостилем </w:t>
      </w:r>
      <w:r w:rsidRPr="000E4C33">
        <w:rPr>
          <w:rFonts w:ascii="Verdana" w:hAnsi="Verdana"/>
          <w:sz w:val="22"/>
          <w:szCs w:val="22"/>
        </w:rPr>
        <w:t>− для иностранных лиц). В случае если указанная доверенность выдана в порядке передоверия, представляется также основная доверенность, на основании которой выдана доверенность в порядке передоверия;</w:t>
      </w:r>
    </w:p>
    <w:p w:rsidR="003D0E32" w:rsidRPr="000E4C33" w:rsidRDefault="003D0E32" w:rsidP="000E4C33">
      <w:pPr>
        <w:pStyle w:val="aff1"/>
        <w:numPr>
          <w:ilvl w:val="0"/>
          <w:numId w:val="135"/>
        </w:numPr>
        <w:tabs>
          <w:tab w:val="left" w:pos="993"/>
          <w:tab w:val="left" w:pos="1276"/>
          <w:tab w:val="num" w:pos="1702"/>
        </w:tabs>
        <w:suppressAutoHyphens/>
        <w:ind w:left="0" w:firstLine="709"/>
        <w:jc w:val="both"/>
        <w:rPr>
          <w:rFonts w:ascii="Verdana" w:hAnsi="Verdana"/>
          <w:sz w:val="22"/>
          <w:szCs w:val="22"/>
        </w:rPr>
      </w:pPr>
      <w:r w:rsidRPr="000E4C33">
        <w:rPr>
          <w:rFonts w:ascii="Verdana" w:hAnsi="Verdana"/>
          <w:sz w:val="22"/>
          <w:szCs w:val="22"/>
        </w:rPr>
        <w:t>учредительные документы участника закупки (для российских юридических лиц): устав и все зарегистрированные изменения к нему, свидетельства о регистрации таких изменений (свидетельства о внесении в единый государственный реестр юридических лиц записи о государственной регистрации изменений, вносимых в учредительные документы юридического лица)</w:t>
      </w:r>
      <w:r w:rsidR="00345C57" w:rsidRPr="000E4C33">
        <w:rPr>
          <w:rFonts w:ascii="Verdana" w:hAnsi="Verdana"/>
          <w:sz w:val="22"/>
          <w:szCs w:val="22"/>
        </w:rPr>
        <w:t>,</w:t>
      </w:r>
      <w:r w:rsidRPr="000E4C33">
        <w:rPr>
          <w:rFonts w:ascii="Verdana" w:hAnsi="Verdana"/>
          <w:sz w:val="22"/>
          <w:szCs w:val="22"/>
        </w:rPr>
        <w:t xml:space="preserve"> </w:t>
      </w:r>
      <w:r w:rsidR="00345C57" w:rsidRPr="000E4C33">
        <w:rPr>
          <w:rFonts w:ascii="Verdana" w:hAnsi="Verdana"/>
          <w:sz w:val="22"/>
          <w:szCs w:val="22"/>
        </w:rPr>
        <w:t>л</w:t>
      </w:r>
      <w:r w:rsidRPr="000E4C33">
        <w:rPr>
          <w:rFonts w:ascii="Verdana" w:hAnsi="Verdana"/>
          <w:sz w:val="22"/>
          <w:szCs w:val="22"/>
        </w:rPr>
        <w:t>егализованные или с проставленным апостилем учредительные документы с приложением нотариально заверенного перевода (для иностранных юридических лиц);</w:t>
      </w:r>
    </w:p>
    <w:p w:rsidR="003D0E32" w:rsidRPr="000E4C33" w:rsidRDefault="00B0692B" w:rsidP="000E4C33">
      <w:pPr>
        <w:pStyle w:val="aff1"/>
        <w:numPr>
          <w:ilvl w:val="0"/>
          <w:numId w:val="135"/>
        </w:numPr>
        <w:tabs>
          <w:tab w:val="left" w:pos="993"/>
          <w:tab w:val="left" w:pos="1276"/>
          <w:tab w:val="num" w:pos="1702"/>
        </w:tabs>
        <w:suppressAutoHyphens/>
        <w:ind w:left="0" w:firstLine="709"/>
        <w:jc w:val="both"/>
        <w:rPr>
          <w:rFonts w:ascii="Verdana" w:hAnsi="Verdana"/>
          <w:sz w:val="22"/>
          <w:szCs w:val="22"/>
        </w:rPr>
      </w:pPr>
      <w:r w:rsidRPr="000E4C33">
        <w:rPr>
          <w:rFonts w:ascii="Verdana" w:hAnsi="Verdana"/>
          <w:sz w:val="22"/>
          <w:szCs w:val="22"/>
        </w:rPr>
        <w:t>п</w:t>
      </w:r>
      <w:r w:rsidR="00605812" w:rsidRPr="000E4C33">
        <w:rPr>
          <w:rFonts w:ascii="Verdana" w:hAnsi="Verdana"/>
          <w:sz w:val="22"/>
          <w:szCs w:val="22"/>
        </w:rPr>
        <w:t>одпункт исключен;</w:t>
      </w:r>
    </w:p>
    <w:p w:rsidR="007E5BCC" w:rsidRPr="000E4C33" w:rsidRDefault="003D0E32" w:rsidP="000E4C33">
      <w:pPr>
        <w:pStyle w:val="aff1"/>
        <w:numPr>
          <w:ilvl w:val="0"/>
          <w:numId w:val="135"/>
        </w:numPr>
        <w:tabs>
          <w:tab w:val="left" w:pos="993"/>
          <w:tab w:val="left" w:pos="1276"/>
          <w:tab w:val="num" w:pos="1702"/>
        </w:tabs>
        <w:suppressAutoHyphens/>
        <w:ind w:left="0" w:firstLine="709"/>
        <w:jc w:val="both"/>
        <w:rPr>
          <w:rFonts w:ascii="Verdana" w:hAnsi="Verdana"/>
          <w:sz w:val="22"/>
          <w:szCs w:val="22"/>
        </w:rPr>
      </w:pPr>
      <w:r w:rsidRPr="000E4C33">
        <w:rPr>
          <w:rFonts w:ascii="Verdana" w:hAnsi="Verdana"/>
          <w:sz w:val="22"/>
          <w:szCs w:val="22"/>
        </w:rPr>
        <w:t>документы (копии документов), подтверждающие соответствие продукции требованиям, установленным в документации о закупке, в случае если в соответствии с законодательством для исполнения обязательств по предмету договора требуется наличие таких документов и их перечень был указан в документации о закупке;</w:t>
      </w:r>
    </w:p>
    <w:p w:rsidR="003D0E32" w:rsidRPr="000E4C33" w:rsidRDefault="003D0E32" w:rsidP="000E4C33">
      <w:pPr>
        <w:pStyle w:val="aff1"/>
        <w:numPr>
          <w:ilvl w:val="0"/>
          <w:numId w:val="135"/>
        </w:numPr>
        <w:tabs>
          <w:tab w:val="left" w:pos="993"/>
          <w:tab w:val="left" w:pos="1276"/>
          <w:tab w:val="num" w:pos="1702"/>
        </w:tabs>
        <w:suppressAutoHyphens/>
        <w:ind w:left="0" w:firstLine="709"/>
        <w:jc w:val="both"/>
        <w:rPr>
          <w:rFonts w:ascii="Verdana" w:hAnsi="Verdana"/>
          <w:sz w:val="22"/>
          <w:szCs w:val="22"/>
        </w:rPr>
      </w:pPr>
      <w:r w:rsidRPr="000E4C33">
        <w:rPr>
          <w:rFonts w:ascii="Verdana" w:hAnsi="Verdana"/>
          <w:sz w:val="22"/>
          <w:szCs w:val="22"/>
        </w:rPr>
        <w:t xml:space="preserve">декларацию участника закупки </w:t>
      </w:r>
      <w:r w:rsidR="00FC556F" w:rsidRPr="000E4C33">
        <w:rPr>
          <w:rFonts w:ascii="Verdana" w:hAnsi="Verdana"/>
          <w:sz w:val="22"/>
          <w:szCs w:val="22"/>
        </w:rPr>
        <w:t xml:space="preserve"> об отсутствии оснований для одобрения или принятия </w:t>
      </w:r>
      <w:r w:rsidRPr="000E4C33">
        <w:rPr>
          <w:rFonts w:ascii="Verdana" w:hAnsi="Verdana"/>
          <w:sz w:val="22"/>
          <w:szCs w:val="22"/>
        </w:rPr>
        <w:t>решения  о совершении крупной сделки или иной сделки, требующей одобрения, либо копию  решения об одобрении или о совершении такой сделки, требующей одобрения, если требование о необходимости наличия такого решения для совершения сделки установлено законодательством, учредительными документами юридического лица и если для участника закупки заключение договора или предоставление обеспечения заявки, обеспечения исполнения договора является сделкой, требующей одобрения (для юридических лиц);</w:t>
      </w:r>
    </w:p>
    <w:p w:rsidR="003D0E32" w:rsidRPr="000E4C33" w:rsidRDefault="003D0E32" w:rsidP="000E4C33">
      <w:pPr>
        <w:pStyle w:val="aff1"/>
        <w:numPr>
          <w:ilvl w:val="0"/>
          <w:numId w:val="135"/>
        </w:numPr>
        <w:tabs>
          <w:tab w:val="left" w:pos="993"/>
          <w:tab w:val="left" w:pos="1276"/>
          <w:tab w:val="num" w:pos="1702"/>
        </w:tabs>
        <w:suppressAutoHyphens/>
        <w:ind w:left="0" w:firstLine="709"/>
        <w:jc w:val="both"/>
        <w:rPr>
          <w:rFonts w:ascii="Verdana" w:hAnsi="Verdana"/>
          <w:sz w:val="22"/>
          <w:szCs w:val="22"/>
        </w:rPr>
      </w:pPr>
      <w:r w:rsidRPr="000E4C33">
        <w:rPr>
          <w:rFonts w:ascii="Verdana" w:hAnsi="Verdana"/>
          <w:sz w:val="22"/>
          <w:szCs w:val="22"/>
        </w:rPr>
        <w:t xml:space="preserve">декларацию о соответствии участника закупки обязательным требованиям, </w:t>
      </w:r>
      <w:r w:rsidRPr="000E4C33">
        <w:rPr>
          <w:rFonts w:ascii="Verdana" w:hAnsi="Verdana"/>
          <w:color w:val="000000"/>
          <w:sz w:val="22"/>
          <w:szCs w:val="22"/>
        </w:rPr>
        <w:t>установленным в подпунктах 2-9 пункта</w:t>
      </w:r>
      <w:r w:rsidR="00795580" w:rsidRPr="000E4C33">
        <w:rPr>
          <w:rFonts w:ascii="Verdana" w:hAnsi="Verdana"/>
          <w:color w:val="000000"/>
          <w:sz w:val="22"/>
          <w:szCs w:val="22"/>
        </w:rPr>
        <w:t xml:space="preserve"> </w:t>
      </w:r>
      <w:r w:rsidR="00D50124" w:rsidRPr="000E4C33">
        <w:rPr>
          <w:rFonts w:ascii="Verdana" w:hAnsi="Verdana"/>
          <w:color w:val="000000"/>
          <w:sz w:val="22"/>
          <w:szCs w:val="22"/>
        </w:rPr>
        <w:fldChar w:fldCharType="begin"/>
      </w:r>
      <w:r w:rsidR="00D50124" w:rsidRPr="000E4C33">
        <w:rPr>
          <w:rFonts w:ascii="Verdana" w:hAnsi="Verdana"/>
          <w:color w:val="000000"/>
          <w:sz w:val="22"/>
          <w:szCs w:val="22"/>
        </w:rPr>
        <w:instrText xml:space="preserve"> REF _Ref472609420 \r \h </w:instrText>
      </w:r>
      <w:r w:rsidR="00B53082" w:rsidRPr="000E4C33">
        <w:rPr>
          <w:rFonts w:ascii="Verdana" w:hAnsi="Verdana"/>
          <w:color w:val="000000"/>
          <w:sz w:val="22"/>
          <w:szCs w:val="22"/>
        </w:rPr>
        <w:instrText xml:space="preserve"> \* MERGEFORMAT </w:instrText>
      </w:r>
      <w:r w:rsidR="00D50124" w:rsidRPr="000E4C33">
        <w:rPr>
          <w:rFonts w:ascii="Verdana" w:hAnsi="Verdana"/>
          <w:color w:val="000000"/>
          <w:sz w:val="22"/>
          <w:szCs w:val="22"/>
        </w:rPr>
      </w:r>
      <w:r w:rsidR="00D50124" w:rsidRPr="000E4C33">
        <w:rPr>
          <w:rFonts w:ascii="Verdana" w:hAnsi="Verdana"/>
          <w:color w:val="000000"/>
          <w:sz w:val="22"/>
          <w:szCs w:val="22"/>
        </w:rPr>
        <w:fldChar w:fldCharType="separate"/>
      </w:r>
      <w:r w:rsidR="00AE7C76" w:rsidRPr="000E4C33">
        <w:rPr>
          <w:rFonts w:ascii="Verdana" w:hAnsi="Verdana"/>
          <w:color w:val="000000"/>
          <w:sz w:val="22"/>
          <w:szCs w:val="22"/>
        </w:rPr>
        <w:t>5.2.2</w:t>
      </w:r>
      <w:r w:rsidR="00D50124" w:rsidRPr="000E4C33">
        <w:rPr>
          <w:rFonts w:ascii="Verdana" w:hAnsi="Verdana"/>
          <w:color w:val="000000"/>
          <w:sz w:val="22"/>
          <w:szCs w:val="22"/>
        </w:rPr>
        <w:fldChar w:fldCharType="end"/>
      </w:r>
      <w:r w:rsidR="00284636" w:rsidRPr="000E4C33">
        <w:rPr>
          <w:rFonts w:ascii="Verdana" w:hAnsi="Verdana"/>
          <w:color w:val="000000"/>
          <w:sz w:val="22"/>
          <w:szCs w:val="22"/>
        </w:rPr>
        <w:t xml:space="preserve"> </w:t>
      </w:r>
      <w:r w:rsidRPr="000E4C33">
        <w:rPr>
          <w:rFonts w:ascii="Verdana" w:hAnsi="Verdana"/>
          <w:color w:val="000000"/>
          <w:sz w:val="22"/>
          <w:szCs w:val="22"/>
        </w:rPr>
        <w:t>Положения</w:t>
      </w:r>
      <w:r w:rsidRPr="000E4C33">
        <w:rPr>
          <w:rFonts w:ascii="Verdana" w:hAnsi="Verdana"/>
          <w:sz w:val="22"/>
          <w:szCs w:val="22"/>
        </w:rPr>
        <w:t>;</w:t>
      </w:r>
    </w:p>
    <w:p w:rsidR="003D0E32" w:rsidRPr="000E4C33" w:rsidRDefault="003D0E32" w:rsidP="000E4C33">
      <w:pPr>
        <w:pStyle w:val="aff1"/>
        <w:numPr>
          <w:ilvl w:val="0"/>
          <w:numId w:val="135"/>
        </w:numPr>
        <w:tabs>
          <w:tab w:val="left" w:pos="993"/>
          <w:tab w:val="left" w:pos="1276"/>
          <w:tab w:val="num" w:pos="1702"/>
        </w:tabs>
        <w:suppressAutoHyphens/>
        <w:ind w:left="0" w:firstLine="709"/>
        <w:jc w:val="both"/>
        <w:rPr>
          <w:rFonts w:ascii="Verdana" w:hAnsi="Verdana"/>
          <w:sz w:val="22"/>
          <w:szCs w:val="22"/>
        </w:rPr>
      </w:pPr>
      <w:r w:rsidRPr="000E4C33">
        <w:rPr>
          <w:rFonts w:ascii="Verdana" w:hAnsi="Verdana"/>
          <w:sz w:val="22"/>
          <w:szCs w:val="22"/>
        </w:rPr>
        <w:t>копии документов, подтверждающих квалификацию участника закупки, в случае если в конкурсной документации/документаци</w:t>
      </w:r>
      <w:r w:rsidR="00345C57" w:rsidRPr="000E4C33">
        <w:rPr>
          <w:rFonts w:ascii="Verdana" w:hAnsi="Verdana"/>
          <w:sz w:val="22"/>
          <w:szCs w:val="22"/>
        </w:rPr>
        <w:t>и</w:t>
      </w:r>
      <w:r w:rsidRPr="000E4C33">
        <w:rPr>
          <w:rFonts w:ascii="Verdana" w:hAnsi="Verdana"/>
          <w:sz w:val="22"/>
          <w:szCs w:val="22"/>
        </w:rPr>
        <w:t xml:space="preserve"> о запросе предложений установлен такой критерий оценки, как «квалификация участника закупки»;</w:t>
      </w:r>
    </w:p>
    <w:p w:rsidR="003D0E32" w:rsidRPr="000E4C33" w:rsidRDefault="003D0E32" w:rsidP="000E4C33">
      <w:pPr>
        <w:pStyle w:val="aff1"/>
        <w:numPr>
          <w:ilvl w:val="0"/>
          <w:numId w:val="135"/>
        </w:numPr>
        <w:tabs>
          <w:tab w:val="left" w:pos="993"/>
          <w:tab w:val="left" w:pos="1276"/>
          <w:tab w:val="num" w:pos="1702"/>
        </w:tabs>
        <w:suppressAutoHyphens/>
        <w:ind w:left="0" w:firstLine="709"/>
        <w:jc w:val="both"/>
        <w:rPr>
          <w:rFonts w:ascii="Verdana" w:hAnsi="Verdana"/>
          <w:sz w:val="22"/>
          <w:szCs w:val="22"/>
        </w:rPr>
      </w:pPr>
      <w:r w:rsidRPr="000E4C33">
        <w:rPr>
          <w:rFonts w:ascii="Verdana" w:hAnsi="Verdana"/>
          <w:sz w:val="22"/>
          <w:szCs w:val="22"/>
        </w:rPr>
        <w:t>в случае если на стороне участника зак</w:t>
      </w:r>
      <w:r w:rsidR="00795580" w:rsidRPr="000E4C33">
        <w:rPr>
          <w:rFonts w:ascii="Verdana" w:hAnsi="Verdana"/>
          <w:sz w:val="22"/>
          <w:szCs w:val="22"/>
        </w:rPr>
        <w:t xml:space="preserve">упки выступают несколько лиц </w:t>
      </w:r>
      <w:r w:rsidR="00345C57" w:rsidRPr="000E4C33">
        <w:rPr>
          <w:rFonts w:ascii="Verdana" w:hAnsi="Verdana"/>
          <w:sz w:val="22"/>
          <w:szCs w:val="22"/>
        </w:rPr>
        <w:t xml:space="preserve"> – </w:t>
      </w:r>
      <w:r w:rsidRPr="000E4C33">
        <w:rPr>
          <w:rFonts w:ascii="Verdana" w:hAnsi="Verdana"/>
          <w:sz w:val="22"/>
          <w:szCs w:val="22"/>
        </w:rPr>
        <w:t xml:space="preserve"> документы, указанные в подпунктах</w:t>
      </w:r>
      <w:r w:rsidR="00D55AAD" w:rsidRPr="000E4C33">
        <w:rPr>
          <w:rFonts w:ascii="Verdana" w:hAnsi="Verdana"/>
          <w:sz w:val="22"/>
          <w:szCs w:val="22"/>
        </w:rPr>
        <w:t xml:space="preserve"> </w:t>
      </w:r>
      <w:r w:rsidRPr="000E4C33">
        <w:rPr>
          <w:rFonts w:ascii="Verdana" w:hAnsi="Verdana"/>
          <w:sz w:val="22"/>
          <w:szCs w:val="22"/>
        </w:rPr>
        <w:t xml:space="preserve">1, </w:t>
      </w:r>
      <w:r w:rsidR="00795580" w:rsidRPr="000E4C33">
        <w:rPr>
          <w:rFonts w:ascii="Verdana" w:hAnsi="Verdana"/>
          <w:sz w:val="22"/>
          <w:szCs w:val="22"/>
        </w:rPr>
        <w:t>4</w:t>
      </w:r>
      <w:r w:rsidRPr="000E4C33">
        <w:rPr>
          <w:rFonts w:ascii="Verdana" w:hAnsi="Verdana"/>
          <w:sz w:val="22"/>
          <w:szCs w:val="22"/>
        </w:rPr>
        <w:t xml:space="preserve">-11 настоящего пункта, с учетом особенностей, установленных в </w:t>
      </w:r>
      <w:r w:rsidR="00795580" w:rsidRPr="000E4C33">
        <w:rPr>
          <w:rFonts w:ascii="Verdana" w:hAnsi="Verdana"/>
          <w:sz w:val="22"/>
          <w:szCs w:val="22"/>
        </w:rPr>
        <w:t>извещении/</w:t>
      </w:r>
      <w:r w:rsidRPr="000E4C33">
        <w:rPr>
          <w:rFonts w:ascii="Verdana" w:hAnsi="Verdana"/>
          <w:sz w:val="22"/>
          <w:szCs w:val="22"/>
        </w:rPr>
        <w:t>документации</w:t>
      </w:r>
      <w:r w:rsidR="00795580" w:rsidRPr="000E4C33">
        <w:rPr>
          <w:rFonts w:ascii="Verdana" w:hAnsi="Verdana"/>
          <w:sz w:val="22"/>
          <w:szCs w:val="22"/>
        </w:rPr>
        <w:t xml:space="preserve"> о закупке</w:t>
      </w:r>
      <w:r w:rsidRPr="000E4C33">
        <w:rPr>
          <w:rFonts w:ascii="Verdana" w:hAnsi="Verdana"/>
          <w:sz w:val="22"/>
          <w:szCs w:val="22"/>
        </w:rPr>
        <w:t>, а также копи</w:t>
      </w:r>
      <w:r w:rsidR="00345C57" w:rsidRPr="000E4C33">
        <w:rPr>
          <w:rFonts w:ascii="Verdana" w:hAnsi="Verdana"/>
          <w:sz w:val="22"/>
          <w:szCs w:val="22"/>
        </w:rPr>
        <w:t>ю</w:t>
      </w:r>
      <w:r w:rsidRPr="000E4C33">
        <w:rPr>
          <w:rFonts w:ascii="Verdana" w:hAnsi="Verdana"/>
          <w:sz w:val="22"/>
          <w:szCs w:val="22"/>
        </w:rPr>
        <w:t xml:space="preserve"> заключенного между ними соглашения, соответствующего требованиям, установленным в подпункте 2 пункта </w:t>
      </w:r>
      <w:r w:rsidR="00FC3025" w:rsidRPr="000E4C33">
        <w:rPr>
          <w:rFonts w:ascii="Verdana" w:hAnsi="Verdana"/>
          <w:sz w:val="22"/>
          <w:szCs w:val="22"/>
        </w:rPr>
        <w:fldChar w:fldCharType="begin"/>
      </w:r>
      <w:r w:rsidR="00FC3025" w:rsidRPr="000E4C33">
        <w:rPr>
          <w:rFonts w:ascii="Verdana" w:hAnsi="Verdana"/>
          <w:sz w:val="22"/>
          <w:szCs w:val="22"/>
        </w:rPr>
        <w:instrText xml:space="preserve"> REF _Ref6912835 \r \h </w:instrText>
      </w:r>
      <w:r w:rsidR="00B53082" w:rsidRPr="000E4C33">
        <w:rPr>
          <w:rFonts w:ascii="Verdana" w:hAnsi="Verdana"/>
          <w:sz w:val="22"/>
          <w:szCs w:val="22"/>
        </w:rPr>
        <w:instrText xml:space="preserve"> \* MERGEFORMAT </w:instrText>
      </w:r>
      <w:r w:rsidR="00FC3025" w:rsidRPr="000E4C33">
        <w:rPr>
          <w:rFonts w:ascii="Verdana" w:hAnsi="Verdana"/>
          <w:sz w:val="22"/>
          <w:szCs w:val="22"/>
        </w:rPr>
      </w:r>
      <w:r w:rsidR="00FC3025" w:rsidRPr="000E4C33">
        <w:rPr>
          <w:rFonts w:ascii="Verdana" w:hAnsi="Verdana"/>
          <w:sz w:val="22"/>
          <w:szCs w:val="22"/>
        </w:rPr>
        <w:fldChar w:fldCharType="separate"/>
      </w:r>
      <w:r w:rsidR="00AE7C76" w:rsidRPr="000E4C33">
        <w:rPr>
          <w:rFonts w:ascii="Verdana" w:hAnsi="Verdana"/>
          <w:sz w:val="22"/>
          <w:szCs w:val="22"/>
        </w:rPr>
        <w:t>5.2.3</w:t>
      </w:r>
      <w:r w:rsidR="00FC3025" w:rsidRPr="000E4C33">
        <w:rPr>
          <w:rFonts w:ascii="Verdana" w:hAnsi="Verdana"/>
          <w:sz w:val="22"/>
          <w:szCs w:val="22"/>
        </w:rPr>
        <w:fldChar w:fldCharType="end"/>
      </w:r>
      <w:r w:rsidRPr="000E4C33">
        <w:rPr>
          <w:rFonts w:ascii="Verdana" w:hAnsi="Verdana"/>
          <w:sz w:val="22"/>
          <w:szCs w:val="22"/>
        </w:rPr>
        <w:t xml:space="preserve"> Положения;</w:t>
      </w:r>
    </w:p>
    <w:p w:rsidR="003D0E32" w:rsidRPr="000E4C33" w:rsidRDefault="003D0E32" w:rsidP="000E4C33">
      <w:pPr>
        <w:pStyle w:val="aff1"/>
        <w:numPr>
          <w:ilvl w:val="0"/>
          <w:numId w:val="135"/>
        </w:numPr>
        <w:tabs>
          <w:tab w:val="left" w:pos="993"/>
          <w:tab w:val="left" w:pos="1276"/>
          <w:tab w:val="num" w:pos="1702"/>
        </w:tabs>
        <w:suppressAutoHyphens/>
        <w:ind w:left="0" w:firstLine="709"/>
        <w:jc w:val="both"/>
        <w:rPr>
          <w:rFonts w:ascii="Verdana" w:hAnsi="Verdana"/>
          <w:sz w:val="22"/>
          <w:szCs w:val="22"/>
        </w:rPr>
      </w:pPr>
      <w:r w:rsidRPr="000E4C33">
        <w:rPr>
          <w:rFonts w:ascii="Verdana" w:hAnsi="Verdana"/>
          <w:sz w:val="22"/>
          <w:szCs w:val="22"/>
        </w:rPr>
        <w:t xml:space="preserve">копию документа, подтверждающего предоставление участником закупки обеспечения заявки в соответствии с требованиями документации </w:t>
      </w:r>
      <w:r w:rsidR="006E63BE" w:rsidRPr="000E4C33">
        <w:rPr>
          <w:rFonts w:ascii="Verdana" w:hAnsi="Verdana"/>
          <w:sz w:val="22"/>
          <w:szCs w:val="22"/>
        </w:rPr>
        <w:t xml:space="preserve">о закупке </w:t>
      </w:r>
      <w:r w:rsidRPr="000E4C33">
        <w:rPr>
          <w:rFonts w:ascii="Verdana" w:hAnsi="Verdana"/>
          <w:sz w:val="22"/>
          <w:szCs w:val="22"/>
        </w:rPr>
        <w:t xml:space="preserve">и пункта </w:t>
      </w:r>
      <w:r w:rsidR="00BE671A" w:rsidRPr="000E4C33">
        <w:rPr>
          <w:rFonts w:ascii="Verdana" w:hAnsi="Verdana"/>
          <w:sz w:val="22"/>
          <w:szCs w:val="22"/>
        </w:rPr>
        <w:fldChar w:fldCharType="begin"/>
      </w:r>
      <w:r w:rsidR="00BE671A" w:rsidRPr="000E4C33">
        <w:rPr>
          <w:rFonts w:ascii="Verdana" w:hAnsi="Verdana"/>
          <w:sz w:val="22"/>
          <w:szCs w:val="22"/>
        </w:rPr>
        <w:instrText xml:space="preserve"> REF _Ref6913793 \r \h </w:instrText>
      </w:r>
      <w:r w:rsidR="00B53082" w:rsidRPr="000E4C33">
        <w:rPr>
          <w:rFonts w:ascii="Verdana" w:hAnsi="Verdana"/>
          <w:sz w:val="22"/>
          <w:szCs w:val="22"/>
        </w:rPr>
        <w:instrText xml:space="preserve"> \* MERGEFORMAT </w:instrText>
      </w:r>
      <w:r w:rsidR="00BE671A" w:rsidRPr="000E4C33">
        <w:rPr>
          <w:rFonts w:ascii="Verdana" w:hAnsi="Verdana"/>
          <w:sz w:val="22"/>
          <w:szCs w:val="22"/>
        </w:rPr>
      </w:r>
      <w:r w:rsidR="00BE671A" w:rsidRPr="000E4C33">
        <w:rPr>
          <w:rFonts w:ascii="Verdana" w:hAnsi="Verdana"/>
          <w:sz w:val="22"/>
          <w:szCs w:val="22"/>
        </w:rPr>
        <w:fldChar w:fldCharType="separate"/>
      </w:r>
      <w:r w:rsidR="00AE7C76" w:rsidRPr="000E4C33">
        <w:rPr>
          <w:rFonts w:ascii="Verdana" w:hAnsi="Verdana"/>
          <w:sz w:val="22"/>
          <w:szCs w:val="22"/>
        </w:rPr>
        <w:t>5.6</w:t>
      </w:r>
      <w:r w:rsidR="00BE671A" w:rsidRPr="000E4C33">
        <w:rPr>
          <w:rFonts w:ascii="Verdana" w:hAnsi="Verdana"/>
          <w:sz w:val="22"/>
          <w:szCs w:val="22"/>
        </w:rPr>
        <w:fldChar w:fldCharType="end"/>
      </w:r>
      <w:r w:rsidR="00795580" w:rsidRPr="000E4C33">
        <w:rPr>
          <w:rFonts w:ascii="Verdana" w:hAnsi="Verdana"/>
          <w:sz w:val="22"/>
          <w:szCs w:val="22"/>
        </w:rPr>
        <w:t xml:space="preserve"> </w:t>
      </w:r>
      <w:r w:rsidRPr="000E4C33">
        <w:rPr>
          <w:rFonts w:ascii="Verdana" w:hAnsi="Verdana"/>
          <w:sz w:val="22"/>
          <w:szCs w:val="22"/>
        </w:rPr>
        <w:t>Положения (если требование о предоставлении такого обеспечения установлено в документации</w:t>
      </w:r>
      <w:r w:rsidR="009C1952" w:rsidRPr="000E4C33">
        <w:rPr>
          <w:rFonts w:ascii="Verdana" w:hAnsi="Verdana"/>
          <w:sz w:val="22"/>
          <w:szCs w:val="22"/>
        </w:rPr>
        <w:t xml:space="preserve"> о закупке</w:t>
      </w:r>
      <w:r w:rsidRPr="000E4C33">
        <w:rPr>
          <w:rFonts w:ascii="Verdana" w:hAnsi="Verdana"/>
          <w:sz w:val="22"/>
          <w:szCs w:val="22"/>
        </w:rPr>
        <w:t>).</w:t>
      </w:r>
      <w:r w:rsidR="00FC3025" w:rsidRPr="000E4C33">
        <w:rPr>
          <w:rFonts w:ascii="Verdana" w:hAnsi="Verdana"/>
          <w:sz w:val="22"/>
          <w:szCs w:val="22"/>
        </w:rPr>
        <w:t xml:space="preserve"> Документ предоставляется в составе заявки только в случае проведения закупки в простой (неэлектронной) форме.</w:t>
      </w:r>
    </w:p>
    <w:p w:rsidR="00B01C2D" w:rsidRPr="000E4C33" w:rsidRDefault="00522D7C" w:rsidP="000E4C33">
      <w:pPr>
        <w:pStyle w:val="30"/>
        <w:keepNext w:val="0"/>
        <w:keepLines w:val="0"/>
        <w:widowControl/>
        <w:tabs>
          <w:tab w:val="clear" w:pos="1430"/>
          <w:tab w:val="num" w:pos="1418"/>
        </w:tabs>
        <w:ind w:left="0" w:firstLine="709"/>
        <w:rPr>
          <w:rFonts w:ascii="Verdana" w:hAnsi="Verdana" w:cs="Times New Roman"/>
          <w:bCs w:val="0"/>
          <w:sz w:val="22"/>
          <w:szCs w:val="22"/>
        </w:rPr>
      </w:pPr>
      <w:r w:rsidRPr="000E4C33">
        <w:rPr>
          <w:rFonts w:ascii="Verdana" w:hAnsi="Verdana" w:cs="Times New Roman"/>
          <w:bCs w:val="0"/>
          <w:sz w:val="22"/>
          <w:szCs w:val="22"/>
        </w:rPr>
        <w:t>При проведении закупки не допускается требовать от участника закупки соблюдения требований к содержанию, форме, оформлению и составу заявки на участие в закупке, которые не были предусмотрены в документации о закупке.</w:t>
      </w:r>
    </w:p>
    <w:p w:rsidR="00F1754E" w:rsidRPr="000E4C33" w:rsidRDefault="00F1754E" w:rsidP="000E4C33">
      <w:pPr>
        <w:pStyle w:val="30"/>
        <w:keepNext w:val="0"/>
        <w:keepLines w:val="0"/>
        <w:widowControl/>
        <w:tabs>
          <w:tab w:val="clear" w:pos="1430"/>
          <w:tab w:val="num" w:pos="1418"/>
        </w:tabs>
        <w:ind w:left="0" w:firstLine="709"/>
        <w:rPr>
          <w:rFonts w:ascii="Verdana" w:hAnsi="Verdana" w:cs="Times New Roman"/>
          <w:bCs w:val="0"/>
          <w:sz w:val="22"/>
          <w:szCs w:val="22"/>
        </w:rPr>
      </w:pPr>
      <w:r w:rsidRPr="000E4C33">
        <w:rPr>
          <w:rFonts w:ascii="Verdana" w:hAnsi="Verdana" w:cs="Times New Roman"/>
          <w:bCs w:val="0"/>
          <w:sz w:val="22"/>
          <w:szCs w:val="22"/>
        </w:rPr>
        <w:t xml:space="preserve">Заявки на участие в </w:t>
      </w:r>
      <w:r w:rsidR="005752EC" w:rsidRPr="000E4C33">
        <w:rPr>
          <w:rFonts w:ascii="Verdana" w:hAnsi="Verdana" w:cs="Times New Roman"/>
          <w:sz w:val="22"/>
          <w:szCs w:val="22"/>
        </w:rPr>
        <w:t xml:space="preserve">конкурентной </w:t>
      </w:r>
      <w:r w:rsidR="007E613D" w:rsidRPr="000E4C33">
        <w:rPr>
          <w:rFonts w:ascii="Verdana" w:hAnsi="Verdana" w:cs="Times New Roman"/>
          <w:bCs w:val="0"/>
          <w:sz w:val="22"/>
          <w:szCs w:val="22"/>
        </w:rPr>
        <w:t xml:space="preserve">закупке </w:t>
      </w:r>
      <w:r w:rsidRPr="000E4C33">
        <w:rPr>
          <w:rFonts w:ascii="Verdana" w:hAnsi="Verdana" w:cs="Times New Roman"/>
          <w:bCs w:val="0"/>
          <w:sz w:val="22"/>
          <w:szCs w:val="22"/>
        </w:rPr>
        <w:t xml:space="preserve">предоставляются </w:t>
      </w:r>
      <w:r w:rsidR="00152BE6" w:rsidRPr="000E4C33">
        <w:rPr>
          <w:rFonts w:ascii="Verdana" w:hAnsi="Verdana" w:cs="Times New Roman"/>
          <w:bCs w:val="0"/>
          <w:sz w:val="22"/>
          <w:szCs w:val="22"/>
        </w:rPr>
        <w:t>у</w:t>
      </w:r>
      <w:r w:rsidR="005121AF" w:rsidRPr="000E4C33">
        <w:rPr>
          <w:rFonts w:ascii="Verdana" w:hAnsi="Verdana" w:cs="Times New Roman"/>
          <w:bCs w:val="0"/>
          <w:sz w:val="22"/>
          <w:szCs w:val="22"/>
        </w:rPr>
        <w:t>частниками</w:t>
      </w:r>
      <w:r w:rsidRPr="000E4C33">
        <w:rPr>
          <w:rFonts w:ascii="Verdana" w:hAnsi="Verdana" w:cs="Times New Roman"/>
          <w:bCs w:val="0"/>
          <w:sz w:val="22"/>
          <w:szCs w:val="22"/>
        </w:rPr>
        <w:t xml:space="preserve"> </w:t>
      </w:r>
      <w:r w:rsidR="00713E28" w:rsidRPr="000E4C33">
        <w:rPr>
          <w:rFonts w:ascii="Verdana" w:hAnsi="Verdana" w:cs="Times New Roman"/>
          <w:bCs w:val="0"/>
          <w:sz w:val="22"/>
          <w:szCs w:val="22"/>
        </w:rPr>
        <w:t>закупки</w:t>
      </w:r>
      <w:r w:rsidRPr="000E4C33">
        <w:rPr>
          <w:rFonts w:ascii="Verdana" w:hAnsi="Verdana" w:cs="Times New Roman"/>
          <w:bCs w:val="0"/>
          <w:sz w:val="22"/>
          <w:szCs w:val="22"/>
        </w:rPr>
        <w:t xml:space="preserve"> </w:t>
      </w:r>
      <w:r w:rsidR="00152BE6" w:rsidRPr="000E4C33">
        <w:rPr>
          <w:rFonts w:ascii="Verdana" w:hAnsi="Verdana" w:cs="Times New Roman"/>
          <w:bCs w:val="0"/>
          <w:sz w:val="22"/>
          <w:szCs w:val="22"/>
        </w:rPr>
        <w:t>з</w:t>
      </w:r>
      <w:r w:rsidR="005121AF" w:rsidRPr="000E4C33">
        <w:rPr>
          <w:rFonts w:ascii="Verdana" w:hAnsi="Verdana" w:cs="Times New Roman"/>
          <w:bCs w:val="0"/>
          <w:sz w:val="22"/>
          <w:szCs w:val="22"/>
        </w:rPr>
        <w:t>аказчик</w:t>
      </w:r>
      <w:r w:rsidRPr="000E4C33">
        <w:rPr>
          <w:rFonts w:ascii="Verdana" w:hAnsi="Verdana" w:cs="Times New Roman"/>
          <w:bCs w:val="0"/>
          <w:sz w:val="22"/>
          <w:szCs w:val="22"/>
        </w:rPr>
        <w:t>у в порядке, месте и</w:t>
      </w:r>
      <w:r w:rsidR="00850311" w:rsidRPr="000E4C33">
        <w:rPr>
          <w:rFonts w:ascii="Verdana" w:hAnsi="Verdana" w:cs="Times New Roman"/>
          <w:bCs w:val="0"/>
          <w:sz w:val="22"/>
          <w:szCs w:val="22"/>
        </w:rPr>
        <w:t xml:space="preserve"> </w:t>
      </w:r>
      <w:r w:rsidR="00345C57" w:rsidRPr="000E4C33">
        <w:rPr>
          <w:rFonts w:ascii="Verdana" w:hAnsi="Verdana" w:cs="Times New Roman"/>
          <w:bCs w:val="0"/>
          <w:sz w:val="22"/>
          <w:szCs w:val="22"/>
        </w:rPr>
        <w:t xml:space="preserve">в </w:t>
      </w:r>
      <w:r w:rsidRPr="000E4C33">
        <w:rPr>
          <w:rFonts w:ascii="Verdana" w:hAnsi="Verdana" w:cs="Times New Roman"/>
          <w:bCs w:val="0"/>
          <w:sz w:val="22"/>
          <w:szCs w:val="22"/>
        </w:rPr>
        <w:t xml:space="preserve">сроки, </w:t>
      </w:r>
      <w:r w:rsidR="00805B4F" w:rsidRPr="000E4C33">
        <w:rPr>
          <w:rFonts w:ascii="Verdana" w:hAnsi="Verdana" w:cs="Times New Roman"/>
          <w:bCs w:val="0"/>
          <w:sz w:val="22"/>
          <w:szCs w:val="22"/>
        </w:rPr>
        <w:t xml:space="preserve">которые </w:t>
      </w:r>
      <w:r w:rsidRPr="000E4C33">
        <w:rPr>
          <w:rFonts w:ascii="Verdana" w:hAnsi="Verdana" w:cs="Times New Roman"/>
          <w:bCs w:val="0"/>
          <w:sz w:val="22"/>
          <w:szCs w:val="22"/>
        </w:rPr>
        <w:t xml:space="preserve">установлены </w:t>
      </w:r>
      <w:r w:rsidR="00152BE6" w:rsidRPr="000E4C33">
        <w:rPr>
          <w:rFonts w:ascii="Verdana" w:hAnsi="Verdana" w:cs="Times New Roman"/>
          <w:bCs w:val="0"/>
          <w:sz w:val="22"/>
          <w:szCs w:val="22"/>
        </w:rPr>
        <w:t>д</w:t>
      </w:r>
      <w:r w:rsidRPr="000E4C33">
        <w:rPr>
          <w:rFonts w:ascii="Verdana" w:hAnsi="Verdana" w:cs="Times New Roman"/>
          <w:bCs w:val="0"/>
          <w:sz w:val="22"/>
          <w:szCs w:val="22"/>
        </w:rPr>
        <w:t>окументацией о</w:t>
      </w:r>
      <w:r w:rsidR="007E613D" w:rsidRPr="000E4C33">
        <w:rPr>
          <w:rFonts w:ascii="Verdana" w:hAnsi="Verdana" w:cs="Times New Roman"/>
          <w:sz w:val="22"/>
          <w:szCs w:val="22"/>
        </w:rPr>
        <w:t xml:space="preserve"> </w:t>
      </w:r>
      <w:r w:rsidRPr="000E4C33">
        <w:rPr>
          <w:rFonts w:ascii="Verdana" w:hAnsi="Verdana" w:cs="Times New Roman"/>
          <w:bCs w:val="0"/>
          <w:sz w:val="22"/>
          <w:szCs w:val="22"/>
        </w:rPr>
        <w:t>закупке в</w:t>
      </w:r>
      <w:r w:rsidR="003C3AF4" w:rsidRPr="000E4C33">
        <w:rPr>
          <w:rFonts w:ascii="Verdana" w:hAnsi="Verdana" w:cs="Times New Roman"/>
          <w:bCs w:val="0"/>
          <w:sz w:val="22"/>
          <w:szCs w:val="22"/>
        </w:rPr>
        <w:t> </w:t>
      </w:r>
      <w:r w:rsidRPr="000E4C33">
        <w:rPr>
          <w:rFonts w:ascii="Verdana" w:hAnsi="Verdana" w:cs="Times New Roman"/>
          <w:bCs w:val="0"/>
          <w:sz w:val="22"/>
          <w:szCs w:val="22"/>
        </w:rPr>
        <w:t xml:space="preserve">соответствии с Положением. В случае проведения </w:t>
      </w:r>
      <w:r w:rsidR="007E613D" w:rsidRPr="000E4C33">
        <w:rPr>
          <w:rFonts w:ascii="Verdana" w:hAnsi="Verdana" w:cs="Times New Roman"/>
          <w:sz w:val="22"/>
          <w:szCs w:val="22"/>
        </w:rPr>
        <w:t xml:space="preserve">конкурентной </w:t>
      </w:r>
      <w:r w:rsidR="00713E28" w:rsidRPr="000E4C33">
        <w:rPr>
          <w:rFonts w:ascii="Verdana" w:hAnsi="Verdana" w:cs="Times New Roman"/>
          <w:bCs w:val="0"/>
          <w:sz w:val="22"/>
          <w:szCs w:val="22"/>
        </w:rPr>
        <w:t>закупки</w:t>
      </w:r>
      <w:r w:rsidRPr="000E4C33">
        <w:rPr>
          <w:rFonts w:ascii="Verdana" w:hAnsi="Verdana" w:cs="Times New Roman"/>
          <w:bCs w:val="0"/>
          <w:sz w:val="22"/>
          <w:szCs w:val="22"/>
        </w:rPr>
        <w:t xml:space="preserve"> в </w:t>
      </w:r>
      <w:r w:rsidR="005121AF" w:rsidRPr="000E4C33">
        <w:rPr>
          <w:rFonts w:ascii="Verdana" w:hAnsi="Verdana" w:cs="Times New Roman"/>
          <w:bCs w:val="0"/>
          <w:sz w:val="22"/>
          <w:szCs w:val="22"/>
        </w:rPr>
        <w:t>электронной</w:t>
      </w:r>
      <w:r w:rsidRPr="000E4C33">
        <w:rPr>
          <w:rFonts w:ascii="Verdana" w:hAnsi="Verdana" w:cs="Times New Roman"/>
          <w:bCs w:val="0"/>
          <w:sz w:val="22"/>
          <w:szCs w:val="22"/>
        </w:rPr>
        <w:t xml:space="preserve"> форме подача заявок на участие в </w:t>
      </w:r>
      <w:r w:rsidR="00260CB0" w:rsidRPr="000E4C33">
        <w:rPr>
          <w:rFonts w:ascii="Verdana" w:hAnsi="Verdana" w:cs="Times New Roman"/>
          <w:sz w:val="22"/>
          <w:szCs w:val="22"/>
        </w:rPr>
        <w:t xml:space="preserve">конкурентной </w:t>
      </w:r>
      <w:r w:rsidR="007E613D" w:rsidRPr="000E4C33">
        <w:rPr>
          <w:rFonts w:ascii="Verdana" w:hAnsi="Verdana" w:cs="Times New Roman"/>
          <w:bCs w:val="0"/>
          <w:sz w:val="22"/>
          <w:szCs w:val="22"/>
        </w:rPr>
        <w:t xml:space="preserve">закупке </w:t>
      </w:r>
      <w:r w:rsidRPr="000E4C33">
        <w:rPr>
          <w:rFonts w:ascii="Verdana" w:hAnsi="Verdana" w:cs="Times New Roman"/>
          <w:bCs w:val="0"/>
          <w:sz w:val="22"/>
          <w:szCs w:val="22"/>
        </w:rPr>
        <w:t xml:space="preserve">осуществляется с помощью </w:t>
      </w:r>
      <w:r w:rsidR="001E474B" w:rsidRPr="000E4C33">
        <w:rPr>
          <w:rFonts w:ascii="Verdana" w:hAnsi="Verdana" w:cs="Times New Roman"/>
          <w:bCs w:val="0"/>
          <w:sz w:val="22"/>
          <w:szCs w:val="22"/>
        </w:rPr>
        <w:t xml:space="preserve">программно-аппаратных </w:t>
      </w:r>
      <w:r w:rsidRPr="000E4C33">
        <w:rPr>
          <w:rFonts w:ascii="Verdana" w:hAnsi="Verdana" w:cs="Times New Roman"/>
          <w:bCs w:val="0"/>
          <w:sz w:val="22"/>
          <w:szCs w:val="22"/>
        </w:rPr>
        <w:t xml:space="preserve">средств </w:t>
      </w:r>
      <w:r w:rsidR="00E64D3A" w:rsidRPr="000E4C33">
        <w:rPr>
          <w:rFonts w:ascii="Verdana" w:hAnsi="Verdana" w:cs="Times New Roman"/>
          <w:sz w:val="22"/>
          <w:szCs w:val="22"/>
        </w:rPr>
        <w:t>электронной площадки</w:t>
      </w:r>
      <w:r w:rsidRPr="000E4C33">
        <w:rPr>
          <w:rFonts w:ascii="Verdana" w:hAnsi="Verdana" w:cs="Times New Roman"/>
          <w:bCs w:val="0"/>
          <w:sz w:val="22"/>
          <w:szCs w:val="22"/>
        </w:rPr>
        <w:t xml:space="preserve"> в соответствии с регламентом </w:t>
      </w:r>
      <w:r w:rsidR="00E820F4" w:rsidRPr="000E4C33">
        <w:rPr>
          <w:rFonts w:ascii="Verdana" w:hAnsi="Verdana" w:cs="Times New Roman"/>
          <w:bCs w:val="0"/>
          <w:sz w:val="22"/>
          <w:szCs w:val="22"/>
        </w:rPr>
        <w:t xml:space="preserve">работы </w:t>
      </w:r>
      <w:r w:rsidR="00E64D3A" w:rsidRPr="000E4C33">
        <w:rPr>
          <w:rFonts w:ascii="Verdana" w:hAnsi="Verdana" w:cs="Times New Roman"/>
          <w:sz w:val="22"/>
          <w:szCs w:val="22"/>
        </w:rPr>
        <w:t>электронной площадки</w:t>
      </w:r>
      <w:r w:rsidRPr="000E4C33">
        <w:rPr>
          <w:rFonts w:ascii="Verdana" w:hAnsi="Verdana" w:cs="Times New Roman"/>
          <w:bCs w:val="0"/>
          <w:sz w:val="22"/>
          <w:szCs w:val="22"/>
        </w:rPr>
        <w:t>.</w:t>
      </w:r>
    </w:p>
    <w:p w:rsidR="00F1754E" w:rsidRPr="000E4C33" w:rsidRDefault="00F1754E" w:rsidP="000E4C33">
      <w:pPr>
        <w:pStyle w:val="30"/>
        <w:keepNext w:val="0"/>
        <w:keepLines w:val="0"/>
        <w:widowControl/>
        <w:tabs>
          <w:tab w:val="clear" w:pos="1430"/>
          <w:tab w:val="num" w:pos="1418"/>
        </w:tabs>
        <w:ind w:left="0" w:firstLine="709"/>
        <w:rPr>
          <w:rFonts w:ascii="Verdana" w:hAnsi="Verdana" w:cs="Times New Roman"/>
          <w:bCs w:val="0"/>
          <w:sz w:val="22"/>
          <w:szCs w:val="22"/>
        </w:rPr>
      </w:pPr>
      <w:r w:rsidRPr="000E4C33">
        <w:rPr>
          <w:rFonts w:ascii="Verdana" w:hAnsi="Verdana" w:cs="Times New Roman"/>
          <w:bCs w:val="0"/>
          <w:sz w:val="22"/>
          <w:szCs w:val="22"/>
        </w:rPr>
        <w:t xml:space="preserve">Сроки </w:t>
      </w:r>
      <w:r w:rsidR="005A1F55" w:rsidRPr="000E4C33">
        <w:rPr>
          <w:rFonts w:ascii="Verdana" w:hAnsi="Verdana" w:cs="Times New Roman"/>
          <w:bCs w:val="0"/>
          <w:sz w:val="22"/>
          <w:szCs w:val="22"/>
        </w:rPr>
        <w:t xml:space="preserve">подачи </w:t>
      </w:r>
      <w:r w:rsidRPr="000E4C33">
        <w:rPr>
          <w:rFonts w:ascii="Verdana" w:hAnsi="Verdana" w:cs="Times New Roman"/>
          <w:bCs w:val="0"/>
          <w:sz w:val="22"/>
          <w:szCs w:val="22"/>
        </w:rPr>
        <w:t xml:space="preserve">заявок на участие в </w:t>
      </w:r>
      <w:r w:rsidR="007E613D" w:rsidRPr="000E4C33">
        <w:rPr>
          <w:rFonts w:ascii="Verdana" w:hAnsi="Verdana" w:cs="Times New Roman"/>
          <w:sz w:val="22"/>
          <w:szCs w:val="22"/>
        </w:rPr>
        <w:t xml:space="preserve">конкурентной </w:t>
      </w:r>
      <w:r w:rsidR="00713E28" w:rsidRPr="000E4C33">
        <w:rPr>
          <w:rFonts w:ascii="Verdana" w:hAnsi="Verdana" w:cs="Times New Roman"/>
          <w:bCs w:val="0"/>
          <w:sz w:val="22"/>
          <w:szCs w:val="22"/>
        </w:rPr>
        <w:t>закупк</w:t>
      </w:r>
      <w:r w:rsidR="007E613D" w:rsidRPr="000E4C33">
        <w:rPr>
          <w:rFonts w:ascii="Verdana" w:hAnsi="Verdana" w:cs="Times New Roman"/>
          <w:bCs w:val="0"/>
          <w:sz w:val="22"/>
          <w:szCs w:val="22"/>
        </w:rPr>
        <w:t>е</w:t>
      </w:r>
      <w:r w:rsidRPr="000E4C33">
        <w:rPr>
          <w:rFonts w:ascii="Verdana" w:hAnsi="Verdana" w:cs="Times New Roman"/>
          <w:bCs w:val="0"/>
          <w:sz w:val="22"/>
          <w:szCs w:val="22"/>
        </w:rPr>
        <w:t>:</w:t>
      </w:r>
    </w:p>
    <w:p w:rsidR="00F1754E" w:rsidRPr="000E4C33" w:rsidRDefault="00F1754E" w:rsidP="000E4C33">
      <w:pPr>
        <w:numPr>
          <w:ilvl w:val="0"/>
          <w:numId w:val="36"/>
        </w:numPr>
        <w:tabs>
          <w:tab w:val="clear" w:pos="720"/>
          <w:tab w:val="left" w:pos="1134"/>
        </w:tabs>
        <w:ind w:left="0" w:firstLine="709"/>
        <w:jc w:val="both"/>
        <w:rPr>
          <w:rFonts w:ascii="Verdana" w:hAnsi="Verdana"/>
          <w:sz w:val="22"/>
          <w:szCs w:val="22"/>
        </w:rPr>
      </w:pPr>
      <w:r w:rsidRPr="000E4C33">
        <w:rPr>
          <w:rFonts w:ascii="Verdana" w:hAnsi="Verdana"/>
          <w:sz w:val="22"/>
          <w:szCs w:val="22"/>
        </w:rPr>
        <w:t>дата начала срока</w:t>
      </w:r>
      <w:r w:rsidR="00DB2D32" w:rsidRPr="000E4C33">
        <w:rPr>
          <w:rFonts w:ascii="Verdana" w:hAnsi="Verdana"/>
          <w:sz w:val="22"/>
          <w:szCs w:val="22"/>
        </w:rPr>
        <w:t>:</w:t>
      </w:r>
      <w:r w:rsidRPr="000E4C33">
        <w:rPr>
          <w:rFonts w:ascii="Verdana" w:hAnsi="Verdana"/>
          <w:sz w:val="22"/>
          <w:szCs w:val="22"/>
        </w:rPr>
        <w:t xml:space="preserve"> если в </w:t>
      </w:r>
      <w:r w:rsidR="00061E33" w:rsidRPr="000E4C33">
        <w:rPr>
          <w:rFonts w:ascii="Verdana" w:hAnsi="Verdana"/>
          <w:sz w:val="22"/>
          <w:szCs w:val="22"/>
        </w:rPr>
        <w:t>д</w:t>
      </w:r>
      <w:r w:rsidRPr="000E4C33">
        <w:rPr>
          <w:rFonts w:ascii="Verdana" w:hAnsi="Verdana"/>
          <w:sz w:val="22"/>
          <w:szCs w:val="22"/>
        </w:rPr>
        <w:t>окументации о</w:t>
      </w:r>
      <w:r w:rsidR="007E613D" w:rsidRPr="000E4C33">
        <w:rPr>
          <w:rFonts w:ascii="Verdana" w:hAnsi="Verdana"/>
          <w:sz w:val="22"/>
          <w:szCs w:val="22"/>
        </w:rPr>
        <w:t xml:space="preserve"> </w:t>
      </w:r>
      <w:r w:rsidRPr="000E4C33">
        <w:rPr>
          <w:rFonts w:ascii="Verdana" w:hAnsi="Verdana"/>
          <w:sz w:val="22"/>
          <w:szCs w:val="22"/>
        </w:rPr>
        <w:t>закупке не установлено иное</w:t>
      </w:r>
      <w:r w:rsidR="00DB2D32" w:rsidRPr="000E4C33">
        <w:rPr>
          <w:rFonts w:ascii="Verdana" w:hAnsi="Verdana"/>
          <w:sz w:val="22"/>
          <w:szCs w:val="22"/>
        </w:rPr>
        <w:t xml:space="preserve"> –</w:t>
      </w:r>
      <w:r w:rsidRPr="000E4C33">
        <w:rPr>
          <w:rFonts w:ascii="Verdana" w:hAnsi="Verdana"/>
          <w:sz w:val="22"/>
          <w:szCs w:val="22"/>
        </w:rPr>
        <w:t xml:space="preserve"> день размещения в</w:t>
      </w:r>
      <w:r w:rsidR="00C60E41" w:rsidRPr="000E4C33">
        <w:rPr>
          <w:rFonts w:ascii="Verdana" w:hAnsi="Verdana"/>
          <w:sz w:val="22"/>
          <w:szCs w:val="22"/>
        </w:rPr>
        <w:t> </w:t>
      </w:r>
      <w:r w:rsidRPr="000E4C33">
        <w:rPr>
          <w:rFonts w:ascii="Verdana" w:hAnsi="Verdana"/>
          <w:sz w:val="22"/>
          <w:szCs w:val="22"/>
        </w:rPr>
        <w:t xml:space="preserve">ЕИС </w:t>
      </w:r>
      <w:r w:rsidR="00061E33" w:rsidRPr="000E4C33">
        <w:rPr>
          <w:rFonts w:ascii="Verdana" w:hAnsi="Verdana"/>
          <w:sz w:val="22"/>
          <w:szCs w:val="22"/>
        </w:rPr>
        <w:t>д</w:t>
      </w:r>
      <w:r w:rsidRPr="000E4C33">
        <w:rPr>
          <w:rFonts w:ascii="Verdana" w:hAnsi="Verdana"/>
          <w:sz w:val="22"/>
          <w:szCs w:val="22"/>
        </w:rPr>
        <w:t>окументации о</w:t>
      </w:r>
      <w:r w:rsidR="007E613D" w:rsidRPr="000E4C33">
        <w:rPr>
          <w:rFonts w:ascii="Verdana" w:hAnsi="Verdana"/>
          <w:sz w:val="22"/>
          <w:szCs w:val="22"/>
        </w:rPr>
        <w:t xml:space="preserve"> </w:t>
      </w:r>
      <w:r w:rsidRPr="000E4C33">
        <w:rPr>
          <w:rFonts w:ascii="Verdana" w:hAnsi="Verdana"/>
          <w:sz w:val="22"/>
          <w:szCs w:val="22"/>
        </w:rPr>
        <w:t>закупке, в случае возникновения технических или иных неполадок ЕИС</w:t>
      </w:r>
      <w:r w:rsidR="00061E33" w:rsidRPr="000E4C33">
        <w:rPr>
          <w:rFonts w:ascii="Verdana" w:hAnsi="Verdana"/>
          <w:sz w:val="22"/>
          <w:szCs w:val="22"/>
        </w:rPr>
        <w:t>,</w:t>
      </w:r>
      <w:r w:rsidRPr="000E4C33">
        <w:rPr>
          <w:rFonts w:ascii="Verdana" w:hAnsi="Verdana"/>
          <w:sz w:val="22"/>
          <w:szCs w:val="22"/>
        </w:rPr>
        <w:t xml:space="preserve"> блокирующих доступ к личному кабинету </w:t>
      </w:r>
      <w:r w:rsidR="00061E33" w:rsidRPr="000E4C33">
        <w:rPr>
          <w:rFonts w:ascii="Verdana" w:hAnsi="Verdana"/>
          <w:sz w:val="22"/>
          <w:szCs w:val="22"/>
        </w:rPr>
        <w:t>з</w:t>
      </w:r>
      <w:r w:rsidR="00D60ADD" w:rsidRPr="000E4C33">
        <w:rPr>
          <w:rFonts w:ascii="Verdana" w:hAnsi="Verdana"/>
          <w:sz w:val="22"/>
          <w:szCs w:val="22"/>
        </w:rPr>
        <w:t>аказчика</w:t>
      </w:r>
      <w:r w:rsidR="00C070D5" w:rsidRPr="000E4C33">
        <w:rPr>
          <w:rFonts w:ascii="Verdana" w:hAnsi="Verdana"/>
          <w:sz w:val="22"/>
          <w:szCs w:val="22"/>
        </w:rPr>
        <w:t>,</w:t>
      </w:r>
      <w:r w:rsidRPr="000E4C33">
        <w:rPr>
          <w:rFonts w:ascii="Verdana" w:hAnsi="Verdana"/>
          <w:sz w:val="22"/>
          <w:szCs w:val="22"/>
        </w:rPr>
        <w:t xml:space="preserve"> </w:t>
      </w:r>
      <w:r w:rsidR="0061329D" w:rsidRPr="000E4C33">
        <w:rPr>
          <w:rFonts w:ascii="Verdana" w:hAnsi="Verdana"/>
          <w:sz w:val="22"/>
          <w:szCs w:val="22"/>
        </w:rPr>
        <w:t>–</w:t>
      </w:r>
      <w:r w:rsidRPr="000E4C33">
        <w:rPr>
          <w:rFonts w:ascii="Verdana" w:hAnsi="Verdana"/>
          <w:sz w:val="22"/>
          <w:szCs w:val="22"/>
        </w:rPr>
        <w:t xml:space="preserve"> день </w:t>
      </w:r>
      <w:r w:rsidRPr="000E4C33">
        <w:rPr>
          <w:rFonts w:ascii="Verdana" w:hAnsi="Verdana"/>
          <w:sz w:val="22"/>
          <w:szCs w:val="22"/>
        </w:rPr>
        <w:lastRenderedPageBreak/>
        <w:t xml:space="preserve">размещения </w:t>
      </w:r>
      <w:r w:rsidR="00061E33" w:rsidRPr="000E4C33">
        <w:rPr>
          <w:rFonts w:ascii="Verdana" w:hAnsi="Verdana"/>
          <w:sz w:val="22"/>
          <w:szCs w:val="22"/>
        </w:rPr>
        <w:t>д</w:t>
      </w:r>
      <w:r w:rsidRPr="000E4C33">
        <w:rPr>
          <w:rFonts w:ascii="Verdana" w:hAnsi="Verdana"/>
          <w:sz w:val="22"/>
          <w:szCs w:val="22"/>
        </w:rPr>
        <w:t>окументации</w:t>
      </w:r>
      <w:r w:rsidR="00491758" w:rsidRPr="000E4C33">
        <w:rPr>
          <w:rFonts w:ascii="Verdana" w:hAnsi="Verdana"/>
          <w:sz w:val="22"/>
          <w:szCs w:val="22"/>
        </w:rPr>
        <w:t xml:space="preserve"> </w:t>
      </w:r>
      <w:r w:rsidRPr="000E4C33">
        <w:rPr>
          <w:rFonts w:ascii="Verdana" w:hAnsi="Verdana"/>
          <w:sz w:val="22"/>
          <w:szCs w:val="22"/>
        </w:rPr>
        <w:t>о</w:t>
      </w:r>
      <w:r w:rsidR="007E613D" w:rsidRPr="000E4C33">
        <w:rPr>
          <w:rFonts w:ascii="Verdana" w:hAnsi="Verdana"/>
          <w:sz w:val="22"/>
          <w:szCs w:val="22"/>
        </w:rPr>
        <w:t xml:space="preserve"> </w:t>
      </w:r>
      <w:r w:rsidRPr="000E4C33">
        <w:rPr>
          <w:rFonts w:ascii="Verdana" w:hAnsi="Verdana"/>
          <w:sz w:val="22"/>
          <w:szCs w:val="22"/>
        </w:rPr>
        <w:t xml:space="preserve">закупке на </w:t>
      </w:r>
      <w:r w:rsidR="00061E33" w:rsidRPr="000E4C33">
        <w:rPr>
          <w:rFonts w:ascii="Verdana" w:hAnsi="Verdana"/>
          <w:sz w:val="22"/>
          <w:szCs w:val="22"/>
        </w:rPr>
        <w:t>о</w:t>
      </w:r>
      <w:r w:rsidRPr="000E4C33">
        <w:rPr>
          <w:rFonts w:ascii="Verdana" w:hAnsi="Verdana"/>
          <w:sz w:val="22"/>
          <w:szCs w:val="22"/>
        </w:rPr>
        <w:t xml:space="preserve">фициальном сайте </w:t>
      </w:r>
      <w:r w:rsidR="00061E33" w:rsidRPr="000E4C33">
        <w:rPr>
          <w:rFonts w:ascii="Verdana" w:hAnsi="Verdana"/>
          <w:sz w:val="22"/>
          <w:szCs w:val="22"/>
        </w:rPr>
        <w:t>з</w:t>
      </w:r>
      <w:r w:rsidR="00D60ADD" w:rsidRPr="000E4C33">
        <w:rPr>
          <w:rFonts w:ascii="Verdana" w:hAnsi="Verdana"/>
          <w:sz w:val="22"/>
          <w:szCs w:val="22"/>
        </w:rPr>
        <w:t>аказчика</w:t>
      </w:r>
      <w:r w:rsidRPr="000E4C33">
        <w:rPr>
          <w:rFonts w:ascii="Verdana" w:hAnsi="Verdana"/>
          <w:sz w:val="22"/>
          <w:szCs w:val="22"/>
        </w:rPr>
        <w:t xml:space="preserve">; </w:t>
      </w:r>
    </w:p>
    <w:p w:rsidR="00F1754E" w:rsidRPr="000E4C33" w:rsidRDefault="00F1754E" w:rsidP="000E4C33">
      <w:pPr>
        <w:numPr>
          <w:ilvl w:val="0"/>
          <w:numId w:val="36"/>
        </w:numPr>
        <w:tabs>
          <w:tab w:val="clear" w:pos="720"/>
          <w:tab w:val="left" w:pos="1134"/>
        </w:tabs>
        <w:ind w:left="0" w:firstLine="709"/>
        <w:jc w:val="both"/>
        <w:rPr>
          <w:rFonts w:ascii="Verdana" w:hAnsi="Verdana"/>
          <w:sz w:val="22"/>
          <w:szCs w:val="22"/>
        </w:rPr>
      </w:pPr>
      <w:r w:rsidRPr="000E4C33">
        <w:rPr>
          <w:rFonts w:ascii="Verdana" w:hAnsi="Verdana"/>
          <w:sz w:val="22"/>
          <w:szCs w:val="22"/>
        </w:rPr>
        <w:t>дата окончания срока</w:t>
      </w:r>
      <w:r w:rsidR="00DB2D32" w:rsidRPr="000E4C33">
        <w:rPr>
          <w:rFonts w:ascii="Verdana" w:hAnsi="Verdana"/>
          <w:sz w:val="22"/>
          <w:szCs w:val="22"/>
        </w:rPr>
        <w:t>:</w:t>
      </w:r>
      <w:r w:rsidRPr="000E4C33">
        <w:rPr>
          <w:rFonts w:ascii="Verdana" w:hAnsi="Verdana"/>
          <w:sz w:val="22"/>
          <w:szCs w:val="22"/>
        </w:rPr>
        <w:t xml:space="preserve"> если в </w:t>
      </w:r>
      <w:r w:rsidR="00061E33" w:rsidRPr="000E4C33">
        <w:rPr>
          <w:rFonts w:ascii="Verdana" w:hAnsi="Verdana"/>
          <w:sz w:val="22"/>
          <w:szCs w:val="22"/>
        </w:rPr>
        <w:t>д</w:t>
      </w:r>
      <w:r w:rsidRPr="000E4C33">
        <w:rPr>
          <w:rFonts w:ascii="Verdana" w:hAnsi="Verdana"/>
          <w:sz w:val="22"/>
          <w:szCs w:val="22"/>
        </w:rPr>
        <w:t>окументации о</w:t>
      </w:r>
      <w:r w:rsidR="007E613D" w:rsidRPr="000E4C33">
        <w:rPr>
          <w:rFonts w:ascii="Verdana" w:hAnsi="Verdana"/>
          <w:sz w:val="22"/>
          <w:szCs w:val="22"/>
        </w:rPr>
        <w:t xml:space="preserve"> </w:t>
      </w:r>
      <w:r w:rsidRPr="000E4C33">
        <w:rPr>
          <w:rFonts w:ascii="Verdana" w:hAnsi="Verdana"/>
          <w:sz w:val="22"/>
          <w:szCs w:val="22"/>
        </w:rPr>
        <w:t>закупке не установлено иное</w:t>
      </w:r>
      <w:r w:rsidR="00257429" w:rsidRPr="000E4C33">
        <w:rPr>
          <w:rFonts w:ascii="Verdana" w:hAnsi="Verdana"/>
          <w:sz w:val="22"/>
          <w:szCs w:val="22"/>
        </w:rPr>
        <w:t> </w:t>
      </w:r>
      <w:r w:rsidR="00DB2D32" w:rsidRPr="000E4C33">
        <w:rPr>
          <w:rFonts w:ascii="Verdana" w:hAnsi="Verdana"/>
          <w:sz w:val="22"/>
          <w:szCs w:val="22"/>
        </w:rPr>
        <w:t xml:space="preserve">– </w:t>
      </w:r>
      <w:r w:rsidRPr="000E4C33">
        <w:rPr>
          <w:rFonts w:ascii="Verdana" w:hAnsi="Verdana"/>
          <w:sz w:val="22"/>
          <w:szCs w:val="22"/>
        </w:rPr>
        <w:t xml:space="preserve">последний день срока </w:t>
      </w:r>
      <w:r w:rsidR="005A1F55" w:rsidRPr="000E4C33">
        <w:rPr>
          <w:rFonts w:ascii="Verdana" w:hAnsi="Verdana"/>
          <w:sz w:val="22"/>
          <w:szCs w:val="22"/>
        </w:rPr>
        <w:t xml:space="preserve">подачи </w:t>
      </w:r>
      <w:r w:rsidRPr="000E4C33">
        <w:rPr>
          <w:rFonts w:ascii="Verdana" w:hAnsi="Verdana"/>
          <w:sz w:val="22"/>
          <w:szCs w:val="22"/>
        </w:rPr>
        <w:t xml:space="preserve">заявок на участие в </w:t>
      </w:r>
      <w:r w:rsidR="007E613D" w:rsidRPr="000E4C33">
        <w:rPr>
          <w:rFonts w:ascii="Verdana" w:hAnsi="Verdana"/>
          <w:sz w:val="22"/>
          <w:szCs w:val="22"/>
        </w:rPr>
        <w:t xml:space="preserve">конкурентной </w:t>
      </w:r>
      <w:r w:rsidR="00713E28" w:rsidRPr="000E4C33">
        <w:rPr>
          <w:rFonts w:ascii="Verdana" w:hAnsi="Verdana"/>
          <w:sz w:val="22"/>
          <w:szCs w:val="22"/>
        </w:rPr>
        <w:t>закупк</w:t>
      </w:r>
      <w:r w:rsidR="007E613D" w:rsidRPr="000E4C33">
        <w:rPr>
          <w:rFonts w:ascii="Verdana" w:hAnsi="Verdana"/>
          <w:sz w:val="22"/>
          <w:szCs w:val="22"/>
        </w:rPr>
        <w:t>е</w:t>
      </w:r>
      <w:r w:rsidRPr="000E4C33">
        <w:rPr>
          <w:rFonts w:ascii="Verdana" w:hAnsi="Verdana"/>
          <w:sz w:val="22"/>
          <w:szCs w:val="22"/>
        </w:rPr>
        <w:t>, указанный в</w:t>
      </w:r>
      <w:r w:rsidR="003C3AF4" w:rsidRPr="000E4C33">
        <w:rPr>
          <w:rFonts w:ascii="Verdana" w:hAnsi="Verdana"/>
          <w:sz w:val="22"/>
          <w:szCs w:val="22"/>
        </w:rPr>
        <w:t> </w:t>
      </w:r>
      <w:r w:rsidR="00061E33" w:rsidRPr="000E4C33">
        <w:rPr>
          <w:rFonts w:ascii="Verdana" w:hAnsi="Verdana"/>
          <w:sz w:val="22"/>
          <w:szCs w:val="22"/>
        </w:rPr>
        <w:t>д</w:t>
      </w:r>
      <w:r w:rsidR="00FD27F3" w:rsidRPr="000E4C33">
        <w:rPr>
          <w:rFonts w:ascii="Verdana" w:hAnsi="Verdana"/>
          <w:sz w:val="22"/>
          <w:szCs w:val="22"/>
        </w:rPr>
        <w:t>окументации о </w:t>
      </w:r>
      <w:r w:rsidR="007E613D" w:rsidRPr="000E4C33">
        <w:rPr>
          <w:rFonts w:ascii="Verdana" w:hAnsi="Verdana"/>
          <w:sz w:val="22"/>
          <w:szCs w:val="22"/>
        </w:rPr>
        <w:t xml:space="preserve"> </w:t>
      </w:r>
      <w:r w:rsidRPr="000E4C33">
        <w:rPr>
          <w:rFonts w:ascii="Verdana" w:hAnsi="Verdana"/>
          <w:sz w:val="22"/>
          <w:szCs w:val="22"/>
        </w:rPr>
        <w:t>закупке.</w:t>
      </w:r>
    </w:p>
    <w:p w:rsidR="00F1754E" w:rsidRPr="000E4C33" w:rsidRDefault="00713E28" w:rsidP="000E4C33">
      <w:pPr>
        <w:pStyle w:val="30"/>
        <w:keepNext w:val="0"/>
        <w:keepLines w:val="0"/>
        <w:widowControl/>
        <w:tabs>
          <w:tab w:val="clear" w:pos="1430"/>
          <w:tab w:val="num" w:pos="1418"/>
        </w:tabs>
        <w:ind w:left="0" w:firstLine="709"/>
        <w:rPr>
          <w:rFonts w:ascii="Verdana" w:hAnsi="Verdana" w:cs="Times New Roman"/>
          <w:bCs w:val="0"/>
          <w:sz w:val="22"/>
          <w:szCs w:val="22"/>
        </w:rPr>
      </w:pPr>
      <w:r w:rsidRPr="000E4C33">
        <w:rPr>
          <w:rFonts w:ascii="Verdana" w:hAnsi="Verdana" w:cs="Times New Roman"/>
          <w:bCs w:val="0"/>
          <w:sz w:val="22"/>
          <w:szCs w:val="22"/>
        </w:rPr>
        <w:t>Участник</w:t>
      </w:r>
      <w:r w:rsidR="00F1754E" w:rsidRPr="000E4C33">
        <w:rPr>
          <w:rFonts w:ascii="Verdana" w:hAnsi="Verdana" w:cs="Times New Roman"/>
          <w:bCs w:val="0"/>
          <w:sz w:val="22"/>
          <w:szCs w:val="22"/>
        </w:rPr>
        <w:t xml:space="preserve"> </w:t>
      </w:r>
      <w:r w:rsidR="007E613D" w:rsidRPr="000E4C33">
        <w:rPr>
          <w:rFonts w:ascii="Verdana" w:hAnsi="Verdana" w:cs="Times New Roman"/>
          <w:bCs w:val="0"/>
          <w:sz w:val="22"/>
          <w:szCs w:val="22"/>
        </w:rPr>
        <w:t xml:space="preserve">конкурентной </w:t>
      </w:r>
      <w:r w:rsidRPr="000E4C33">
        <w:rPr>
          <w:rFonts w:ascii="Verdana" w:hAnsi="Verdana" w:cs="Times New Roman"/>
          <w:bCs w:val="0"/>
          <w:sz w:val="22"/>
          <w:szCs w:val="22"/>
        </w:rPr>
        <w:t>закупки</w:t>
      </w:r>
      <w:r w:rsidR="00F1754E" w:rsidRPr="000E4C33">
        <w:rPr>
          <w:rFonts w:ascii="Verdana" w:hAnsi="Verdana" w:cs="Times New Roman"/>
          <w:bCs w:val="0"/>
          <w:sz w:val="22"/>
          <w:szCs w:val="22"/>
        </w:rPr>
        <w:t xml:space="preserve"> самостоятельно определяет способ </w:t>
      </w:r>
      <w:r w:rsidR="005A1F55" w:rsidRPr="000E4C33">
        <w:rPr>
          <w:rFonts w:ascii="Verdana" w:hAnsi="Verdana" w:cs="Times New Roman"/>
          <w:bCs w:val="0"/>
          <w:sz w:val="22"/>
          <w:szCs w:val="22"/>
        </w:rPr>
        <w:t xml:space="preserve">подачи </w:t>
      </w:r>
      <w:r w:rsidR="00F1754E" w:rsidRPr="000E4C33">
        <w:rPr>
          <w:rFonts w:ascii="Verdana" w:hAnsi="Verdana" w:cs="Times New Roman"/>
          <w:bCs w:val="0"/>
          <w:sz w:val="22"/>
          <w:szCs w:val="22"/>
        </w:rPr>
        <w:t>заявки на</w:t>
      </w:r>
      <w:r w:rsidR="00C60E41" w:rsidRPr="000E4C33">
        <w:rPr>
          <w:rFonts w:ascii="Verdana" w:hAnsi="Verdana" w:cs="Times New Roman"/>
          <w:bCs w:val="0"/>
          <w:sz w:val="22"/>
          <w:szCs w:val="22"/>
        </w:rPr>
        <w:t> </w:t>
      </w:r>
      <w:r w:rsidR="00F1754E" w:rsidRPr="000E4C33">
        <w:rPr>
          <w:rFonts w:ascii="Verdana" w:hAnsi="Verdana" w:cs="Times New Roman"/>
          <w:bCs w:val="0"/>
          <w:sz w:val="22"/>
          <w:szCs w:val="22"/>
        </w:rPr>
        <w:t xml:space="preserve">участие в </w:t>
      </w:r>
      <w:r w:rsidR="00260CB0" w:rsidRPr="000E4C33">
        <w:rPr>
          <w:rFonts w:ascii="Verdana" w:hAnsi="Verdana" w:cs="Times New Roman"/>
          <w:sz w:val="22"/>
          <w:szCs w:val="22"/>
        </w:rPr>
        <w:t xml:space="preserve">конкурентной </w:t>
      </w:r>
      <w:r w:rsidR="007E613D" w:rsidRPr="000E4C33">
        <w:rPr>
          <w:rFonts w:ascii="Verdana" w:hAnsi="Verdana" w:cs="Times New Roman"/>
          <w:bCs w:val="0"/>
          <w:sz w:val="22"/>
          <w:szCs w:val="22"/>
        </w:rPr>
        <w:t xml:space="preserve">закупке </w:t>
      </w:r>
      <w:r w:rsidR="00061E33" w:rsidRPr="000E4C33">
        <w:rPr>
          <w:rFonts w:ascii="Verdana" w:hAnsi="Verdana" w:cs="Times New Roman"/>
          <w:bCs w:val="0"/>
          <w:sz w:val="22"/>
          <w:szCs w:val="22"/>
        </w:rPr>
        <w:t>з</w:t>
      </w:r>
      <w:r w:rsidR="005121AF" w:rsidRPr="000E4C33">
        <w:rPr>
          <w:rFonts w:ascii="Verdana" w:hAnsi="Verdana" w:cs="Times New Roman"/>
          <w:bCs w:val="0"/>
          <w:sz w:val="22"/>
          <w:szCs w:val="22"/>
        </w:rPr>
        <w:t>аказчик</w:t>
      </w:r>
      <w:r w:rsidR="00F1754E" w:rsidRPr="000E4C33">
        <w:rPr>
          <w:rFonts w:ascii="Verdana" w:hAnsi="Verdana" w:cs="Times New Roman"/>
          <w:bCs w:val="0"/>
          <w:sz w:val="22"/>
          <w:szCs w:val="22"/>
        </w:rPr>
        <w:t xml:space="preserve">у с учетом требований, установленных </w:t>
      </w:r>
      <w:r w:rsidR="00061E33" w:rsidRPr="000E4C33">
        <w:rPr>
          <w:rFonts w:ascii="Verdana" w:hAnsi="Verdana" w:cs="Times New Roman"/>
          <w:bCs w:val="0"/>
          <w:sz w:val="22"/>
          <w:szCs w:val="22"/>
        </w:rPr>
        <w:t>д</w:t>
      </w:r>
      <w:r w:rsidR="00F1754E" w:rsidRPr="000E4C33">
        <w:rPr>
          <w:rFonts w:ascii="Verdana" w:hAnsi="Verdana" w:cs="Times New Roman"/>
          <w:bCs w:val="0"/>
          <w:sz w:val="22"/>
          <w:szCs w:val="22"/>
        </w:rPr>
        <w:t>окументацией о</w:t>
      </w:r>
      <w:r w:rsidR="007E613D" w:rsidRPr="000E4C33">
        <w:rPr>
          <w:rFonts w:ascii="Verdana" w:hAnsi="Verdana" w:cs="Times New Roman"/>
          <w:bCs w:val="0"/>
          <w:sz w:val="22"/>
          <w:szCs w:val="22"/>
        </w:rPr>
        <w:t xml:space="preserve"> </w:t>
      </w:r>
      <w:r w:rsidR="00F1754E" w:rsidRPr="000E4C33">
        <w:rPr>
          <w:rFonts w:ascii="Verdana" w:hAnsi="Verdana" w:cs="Times New Roman"/>
          <w:bCs w:val="0"/>
          <w:sz w:val="22"/>
          <w:szCs w:val="22"/>
        </w:rPr>
        <w:t>закупке и Положением.</w:t>
      </w:r>
      <w:r w:rsidR="00205152" w:rsidRPr="000E4C33">
        <w:rPr>
          <w:rFonts w:ascii="Verdana" w:hAnsi="Verdana" w:cs="Times New Roman"/>
          <w:bCs w:val="0"/>
          <w:sz w:val="22"/>
          <w:szCs w:val="22"/>
        </w:rPr>
        <w:t xml:space="preserve"> У</w:t>
      </w:r>
      <w:r w:rsidRPr="000E4C33">
        <w:rPr>
          <w:rFonts w:ascii="Verdana" w:hAnsi="Verdana" w:cs="Times New Roman"/>
          <w:bCs w:val="0"/>
          <w:sz w:val="22"/>
          <w:szCs w:val="22"/>
        </w:rPr>
        <w:t>частник</w:t>
      </w:r>
      <w:r w:rsidR="00F1754E" w:rsidRPr="000E4C33">
        <w:rPr>
          <w:rFonts w:ascii="Verdana" w:hAnsi="Verdana" w:cs="Times New Roman"/>
          <w:bCs w:val="0"/>
          <w:sz w:val="22"/>
          <w:szCs w:val="22"/>
        </w:rPr>
        <w:t xml:space="preserve"> </w:t>
      </w:r>
      <w:r w:rsidR="007E613D" w:rsidRPr="000E4C33">
        <w:rPr>
          <w:rFonts w:ascii="Verdana" w:hAnsi="Verdana" w:cs="Times New Roman"/>
          <w:sz w:val="22"/>
          <w:szCs w:val="22"/>
        </w:rPr>
        <w:t xml:space="preserve">конкурентной </w:t>
      </w:r>
      <w:r w:rsidRPr="000E4C33">
        <w:rPr>
          <w:rFonts w:ascii="Verdana" w:hAnsi="Verdana" w:cs="Times New Roman"/>
          <w:bCs w:val="0"/>
          <w:sz w:val="22"/>
          <w:szCs w:val="22"/>
        </w:rPr>
        <w:t>закупки</w:t>
      </w:r>
      <w:r w:rsidR="00F1754E" w:rsidRPr="000E4C33">
        <w:rPr>
          <w:rFonts w:ascii="Verdana" w:hAnsi="Verdana" w:cs="Times New Roman"/>
          <w:bCs w:val="0"/>
          <w:sz w:val="22"/>
          <w:szCs w:val="22"/>
        </w:rPr>
        <w:t xml:space="preserve"> несет все сопутствующие данному способу </w:t>
      </w:r>
      <w:r w:rsidR="005A1F55" w:rsidRPr="000E4C33">
        <w:rPr>
          <w:rFonts w:ascii="Verdana" w:hAnsi="Verdana" w:cs="Times New Roman"/>
          <w:bCs w:val="0"/>
          <w:sz w:val="22"/>
          <w:szCs w:val="22"/>
        </w:rPr>
        <w:t xml:space="preserve">подачи </w:t>
      </w:r>
      <w:r w:rsidR="00F1754E" w:rsidRPr="000E4C33">
        <w:rPr>
          <w:rFonts w:ascii="Verdana" w:hAnsi="Verdana" w:cs="Times New Roman"/>
          <w:bCs w:val="0"/>
          <w:sz w:val="22"/>
          <w:szCs w:val="22"/>
        </w:rPr>
        <w:t xml:space="preserve">заявки на участие в </w:t>
      </w:r>
      <w:r w:rsidR="007F4D14" w:rsidRPr="000E4C33">
        <w:rPr>
          <w:rFonts w:ascii="Verdana" w:hAnsi="Verdana" w:cs="Times New Roman"/>
          <w:bCs w:val="0"/>
          <w:sz w:val="22"/>
          <w:szCs w:val="22"/>
        </w:rPr>
        <w:t xml:space="preserve">такой закупке </w:t>
      </w:r>
      <w:r w:rsidR="00F1754E" w:rsidRPr="000E4C33">
        <w:rPr>
          <w:rFonts w:ascii="Verdana" w:hAnsi="Verdana" w:cs="Times New Roman"/>
          <w:bCs w:val="0"/>
          <w:sz w:val="22"/>
          <w:szCs w:val="22"/>
        </w:rPr>
        <w:t>расходы и риски, в том числе риск несвоевременной доставки конверта с</w:t>
      </w:r>
      <w:r w:rsidR="003C3AF4" w:rsidRPr="000E4C33">
        <w:rPr>
          <w:rFonts w:ascii="Verdana" w:hAnsi="Verdana" w:cs="Times New Roman"/>
          <w:bCs w:val="0"/>
          <w:sz w:val="22"/>
          <w:szCs w:val="22"/>
        </w:rPr>
        <w:t> </w:t>
      </w:r>
      <w:r w:rsidR="00F1754E" w:rsidRPr="000E4C33">
        <w:rPr>
          <w:rFonts w:ascii="Verdana" w:hAnsi="Verdana" w:cs="Times New Roman"/>
          <w:bCs w:val="0"/>
          <w:sz w:val="22"/>
          <w:szCs w:val="22"/>
        </w:rPr>
        <w:t xml:space="preserve">заявкой на участие в </w:t>
      </w:r>
      <w:r w:rsidR="00260CB0" w:rsidRPr="000E4C33">
        <w:rPr>
          <w:rFonts w:ascii="Verdana" w:hAnsi="Verdana" w:cs="Times New Roman"/>
          <w:sz w:val="22"/>
          <w:szCs w:val="22"/>
        </w:rPr>
        <w:t xml:space="preserve">конкурентной </w:t>
      </w:r>
      <w:r w:rsidR="007F4D14" w:rsidRPr="000E4C33">
        <w:rPr>
          <w:rFonts w:ascii="Verdana" w:hAnsi="Verdana" w:cs="Times New Roman"/>
          <w:bCs w:val="0"/>
          <w:sz w:val="22"/>
          <w:szCs w:val="22"/>
        </w:rPr>
        <w:t>закупке</w:t>
      </w:r>
      <w:r w:rsidR="00FD27F3" w:rsidRPr="000E4C33">
        <w:rPr>
          <w:rFonts w:ascii="Verdana" w:hAnsi="Verdana" w:cs="Times New Roman"/>
          <w:bCs w:val="0"/>
          <w:sz w:val="22"/>
          <w:szCs w:val="22"/>
        </w:rPr>
        <w:t xml:space="preserve">, в </w:t>
      </w:r>
      <w:r w:rsidR="00F1754E" w:rsidRPr="000E4C33">
        <w:rPr>
          <w:rFonts w:ascii="Verdana" w:hAnsi="Verdana" w:cs="Times New Roman"/>
          <w:bCs w:val="0"/>
          <w:sz w:val="22"/>
          <w:szCs w:val="22"/>
        </w:rPr>
        <w:t xml:space="preserve">случае </w:t>
      </w:r>
      <w:bookmarkStart w:id="132" w:name="_Ref341718528"/>
      <w:r w:rsidR="00F1754E" w:rsidRPr="000E4C33">
        <w:rPr>
          <w:rFonts w:ascii="Verdana" w:hAnsi="Verdana" w:cs="Times New Roman"/>
          <w:bCs w:val="0"/>
          <w:sz w:val="22"/>
          <w:szCs w:val="22"/>
        </w:rPr>
        <w:t xml:space="preserve">проведения </w:t>
      </w:r>
      <w:r w:rsidR="007F4D14" w:rsidRPr="000E4C33">
        <w:rPr>
          <w:rFonts w:ascii="Verdana" w:hAnsi="Verdana" w:cs="Times New Roman"/>
          <w:sz w:val="22"/>
          <w:szCs w:val="22"/>
        </w:rPr>
        <w:t xml:space="preserve">конкурентной </w:t>
      </w:r>
      <w:r w:rsidRPr="000E4C33">
        <w:rPr>
          <w:rFonts w:ascii="Verdana" w:hAnsi="Verdana" w:cs="Times New Roman"/>
          <w:bCs w:val="0"/>
          <w:sz w:val="22"/>
          <w:szCs w:val="22"/>
        </w:rPr>
        <w:t>закупки</w:t>
      </w:r>
      <w:r w:rsidR="00F1754E" w:rsidRPr="000E4C33">
        <w:rPr>
          <w:rFonts w:ascii="Verdana" w:hAnsi="Verdana" w:cs="Times New Roman"/>
          <w:bCs w:val="0"/>
          <w:sz w:val="22"/>
          <w:szCs w:val="22"/>
        </w:rPr>
        <w:t xml:space="preserve"> в</w:t>
      </w:r>
      <w:r w:rsidR="003C3AF4" w:rsidRPr="000E4C33">
        <w:rPr>
          <w:rFonts w:ascii="Verdana" w:hAnsi="Verdana" w:cs="Times New Roman"/>
          <w:bCs w:val="0"/>
          <w:sz w:val="22"/>
          <w:szCs w:val="22"/>
        </w:rPr>
        <w:t> </w:t>
      </w:r>
      <w:r w:rsidR="00F1754E" w:rsidRPr="000E4C33">
        <w:rPr>
          <w:rFonts w:ascii="Verdana" w:hAnsi="Verdana" w:cs="Times New Roman"/>
          <w:bCs w:val="0"/>
          <w:sz w:val="22"/>
          <w:szCs w:val="22"/>
        </w:rPr>
        <w:t>простой (не</w:t>
      </w:r>
      <w:r w:rsidR="005121AF" w:rsidRPr="000E4C33">
        <w:rPr>
          <w:rFonts w:ascii="Verdana" w:hAnsi="Verdana" w:cs="Times New Roman"/>
          <w:bCs w:val="0"/>
          <w:sz w:val="22"/>
          <w:szCs w:val="22"/>
        </w:rPr>
        <w:t>электронной</w:t>
      </w:r>
      <w:r w:rsidR="00F1754E" w:rsidRPr="000E4C33">
        <w:rPr>
          <w:rFonts w:ascii="Verdana" w:hAnsi="Verdana" w:cs="Times New Roman"/>
          <w:bCs w:val="0"/>
          <w:sz w:val="22"/>
          <w:szCs w:val="22"/>
        </w:rPr>
        <w:t>) форме.</w:t>
      </w:r>
    </w:p>
    <w:p w:rsidR="00F1754E" w:rsidRPr="000E4C33" w:rsidRDefault="004C37E7" w:rsidP="000E4C33">
      <w:pPr>
        <w:pStyle w:val="30"/>
        <w:keepNext w:val="0"/>
        <w:keepLines w:val="0"/>
        <w:widowControl/>
        <w:tabs>
          <w:tab w:val="clear" w:pos="1430"/>
          <w:tab w:val="num" w:pos="1418"/>
        </w:tabs>
        <w:ind w:left="0" w:firstLine="709"/>
        <w:rPr>
          <w:rFonts w:ascii="Verdana" w:hAnsi="Verdana" w:cs="Times New Roman"/>
          <w:bCs w:val="0"/>
          <w:sz w:val="22"/>
          <w:szCs w:val="22"/>
        </w:rPr>
      </w:pPr>
      <w:r w:rsidRPr="000E4C33">
        <w:rPr>
          <w:rFonts w:ascii="Verdana" w:hAnsi="Verdana" w:cs="Times New Roman"/>
          <w:bCs w:val="0"/>
          <w:sz w:val="22"/>
          <w:szCs w:val="22"/>
        </w:rPr>
        <w:t>Участник закупки вправе подать только одну заявку на участие в</w:t>
      </w:r>
      <w:r w:rsidR="00A50470" w:rsidRPr="000E4C33">
        <w:rPr>
          <w:rFonts w:ascii="Verdana" w:hAnsi="Verdana" w:cs="Times New Roman"/>
          <w:bCs w:val="0"/>
          <w:sz w:val="22"/>
          <w:szCs w:val="22"/>
        </w:rPr>
        <w:t> </w:t>
      </w:r>
      <w:r w:rsidR="00017BA1" w:rsidRPr="000E4C33">
        <w:rPr>
          <w:rFonts w:ascii="Verdana" w:hAnsi="Verdana" w:cs="Times New Roman"/>
          <w:sz w:val="22"/>
          <w:szCs w:val="22"/>
        </w:rPr>
        <w:t xml:space="preserve">конкурентной </w:t>
      </w:r>
      <w:r w:rsidR="007F4D14" w:rsidRPr="000E4C33">
        <w:rPr>
          <w:rFonts w:ascii="Verdana" w:hAnsi="Verdana" w:cs="Times New Roman"/>
          <w:bCs w:val="0"/>
          <w:sz w:val="22"/>
          <w:szCs w:val="22"/>
        </w:rPr>
        <w:t>закупке</w:t>
      </w:r>
      <w:r w:rsidRPr="000E4C33">
        <w:rPr>
          <w:rFonts w:ascii="Verdana" w:hAnsi="Verdana" w:cs="Times New Roman"/>
          <w:bCs w:val="0"/>
          <w:sz w:val="22"/>
          <w:szCs w:val="22"/>
        </w:rPr>
        <w:t>.</w:t>
      </w:r>
      <w:r w:rsidR="00F6093A" w:rsidRPr="000E4C33">
        <w:rPr>
          <w:rFonts w:ascii="Verdana" w:hAnsi="Verdana" w:cs="Times New Roman"/>
          <w:bCs w:val="0"/>
          <w:sz w:val="22"/>
          <w:szCs w:val="22"/>
        </w:rPr>
        <w:t xml:space="preserve"> </w:t>
      </w:r>
      <w:r w:rsidR="00F1754E" w:rsidRPr="000E4C33">
        <w:rPr>
          <w:rFonts w:ascii="Verdana" w:hAnsi="Verdana" w:cs="Times New Roman"/>
          <w:bCs w:val="0"/>
          <w:sz w:val="22"/>
          <w:szCs w:val="22"/>
        </w:rPr>
        <w:t xml:space="preserve">Если объявлена </w:t>
      </w:r>
      <w:r w:rsidR="007F4D14" w:rsidRPr="000E4C33">
        <w:rPr>
          <w:rFonts w:ascii="Verdana" w:hAnsi="Verdana" w:cs="Times New Roman"/>
          <w:sz w:val="22"/>
          <w:szCs w:val="22"/>
        </w:rPr>
        <w:t xml:space="preserve">конкурентная </w:t>
      </w:r>
      <w:r w:rsidR="00713E28" w:rsidRPr="000E4C33">
        <w:rPr>
          <w:rFonts w:ascii="Verdana" w:hAnsi="Verdana" w:cs="Times New Roman"/>
          <w:bCs w:val="0"/>
          <w:sz w:val="22"/>
          <w:szCs w:val="22"/>
        </w:rPr>
        <w:t>закупк</w:t>
      </w:r>
      <w:r w:rsidR="007F4D14" w:rsidRPr="000E4C33">
        <w:rPr>
          <w:rFonts w:ascii="Verdana" w:hAnsi="Verdana" w:cs="Times New Roman"/>
          <w:bCs w:val="0"/>
          <w:sz w:val="22"/>
          <w:szCs w:val="22"/>
        </w:rPr>
        <w:t>а</w:t>
      </w:r>
      <w:r w:rsidR="00F1754E" w:rsidRPr="000E4C33">
        <w:rPr>
          <w:rFonts w:ascii="Verdana" w:hAnsi="Verdana" w:cs="Times New Roman"/>
          <w:bCs w:val="0"/>
          <w:sz w:val="22"/>
          <w:szCs w:val="22"/>
        </w:rPr>
        <w:t xml:space="preserve">, содержащая более одного лота, то </w:t>
      </w:r>
      <w:r w:rsidR="002104F4" w:rsidRPr="000E4C33">
        <w:rPr>
          <w:rFonts w:ascii="Verdana" w:hAnsi="Verdana" w:cs="Times New Roman"/>
          <w:bCs w:val="0"/>
          <w:sz w:val="22"/>
          <w:szCs w:val="22"/>
        </w:rPr>
        <w:t>у</w:t>
      </w:r>
      <w:r w:rsidR="00713E28" w:rsidRPr="000E4C33">
        <w:rPr>
          <w:rFonts w:ascii="Verdana" w:hAnsi="Verdana" w:cs="Times New Roman"/>
          <w:bCs w:val="0"/>
          <w:sz w:val="22"/>
          <w:szCs w:val="22"/>
        </w:rPr>
        <w:t>частник</w:t>
      </w:r>
      <w:r w:rsidR="00F1754E" w:rsidRPr="000E4C33">
        <w:rPr>
          <w:rFonts w:ascii="Verdana" w:hAnsi="Verdana" w:cs="Times New Roman"/>
          <w:bCs w:val="0"/>
          <w:sz w:val="22"/>
          <w:szCs w:val="22"/>
        </w:rPr>
        <w:t xml:space="preserve"> </w:t>
      </w:r>
      <w:r w:rsidR="00713E28" w:rsidRPr="000E4C33">
        <w:rPr>
          <w:rFonts w:ascii="Verdana" w:hAnsi="Verdana" w:cs="Times New Roman"/>
          <w:bCs w:val="0"/>
          <w:sz w:val="22"/>
          <w:szCs w:val="22"/>
        </w:rPr>
        <w:t>закупки</w:t>
      </w:r>
      <w:r w:rsidR="00F1754E" w:rsidRPr="000E4C33">
        <w:rPr>
          <w:rFonts w:ascii="Verdana" w:hAnsi="Verdana" w:cs="Times New Roman"/>
          <w:bCs w:val="0"/>
          <w:sz w:val="22"/>
          <w:szCs w:val="22"/>
        </w:rPr>
        <w:t xml:space="preserve"> вправе подать по каждому лоту только одну заявку.</w:t>
      </w:r>
      <w:bookmarkEnd w:id="132"/>
    </w:p>
    <w:p w:rsidR="00F1754E" w:rsidRPr="000E4C33" w:rsidRDefault="00F1754E" w:rsidP="000E4C33">
      <w:pPr>
        <w:pStyle w:val="30"/>
        <w:keepNext w:val="0"/>
        <w:keepLines w:val="0"/>
        <w:widowControl/>
        <w:tabs>
          <w:tab w:val="clear" w:pos="1430"/>
          <w:tab w:val="num" w:pos="1418"/>
        </w:tabs>
        <w:ind w:left="0" w:firstLine="709"/>
        <w:rPr>
          <w:rFonts w:ascii="Verdana" w:hAnsi="Verdana" w:cs="Times New Roman"/>
          <w:bCs w:val="0"/>
          <w:sz w:val="22"/>
          <w:szCs w:val="22"/>
        </w:rPr>
      </w:pPr>
      <w:r w:rsidRPr="000E4C33">
        <w:rPr>
          <w:rFonts w:ascii="Verdana" w:hAnsi="Verdana" w:cs="Times New Roman"/>
          <w:bCs w:val="0"/>
          <w:sz w:val="22"/>
          <w:szCs w:val="22"/>
        </w:rPr>
        <w:t xml:space="preserve">При получении более одной заявки на участие в </w:t>
      </w:r>
      <w:r w:rsidR="007F4D14" w:rsidRPr="000E4C33">
        <w:rPr>
          <w:rFonts w:ascii="Verdana" w:hAnsi="Verdana" w:cs="Times New Roman"/>
          <w:sz w:val="22"/>
          <w:szCs w:val="22"/>
        </w:rPr>
        <w:t xml:space="preserve">конкурентной </w:t>
      </w:r>
      <w:r w:rsidR="00713E28" w:rsidRPr="000E4C33">
        <w:rPr>
          <w:rFonts w:ascii="Verdana" w:hAnsi="Verdana" w:cs="Times New Roman"/>
          <w:bCs w:val="0"/>
          <w:sz w:val="22"/>
          <w:szCs w:val="22"/>
        </w:rPr>
        <w:t>закупк</w:t>
      </w:r>
      <w:r w:rsidR="007F4D14" w:rsidRPr="000E4C33">
        <w:rPr>
          <w:rFonts w:ascii="Verdana" w:hAnsi="Verdana" w:cs="Times New Roman"/>
          <w:bCs w:val="0"/>
          <w:sz w:val="22"/>
          <w:szCs w:val="22"/>
        </w:rPr>
        <w:t>е</w:t>
      </w:r>
      <w:r w:rsidRPr="000E4C33">
        <w:rPr>
          <w:rFonts w:ascii="Verdana" w:hAnsi="Verdana" w:cs="Times New Roman"/>
          <w:bCs w:val="0"/>
          <w:sz w:val="22"/>
          <w:szCs w:val="22"/>
        </w:rPr>
        <w:t xml:space="preserve"> </w:t>
      </w:r>
      <w:r w:rsidR="004C37E7" w:rsidRPr="000E4C33">
        <w:rPr>
          <w:rFonts w:ascii="Verdana" w:hAnsi="Verdana" w:cs="Times New Roman"/>
          <w:bCs w:val="0"/>
          <w:sz w:val="22"/>
          <w:szCs w:val="22"/>
        </w:rPr>
        <w:t xml:space="preserve">(по одному лоту) </w:t>
      </w:r>
      <w:r w:rsidRPr="000E4C33">
        <w:rPr>
          <w:rFonts w:ascii="Verdana" w:hAnsi="Verdana" w:cs="Times New Roman"/>
          <w:bCs w:val="0"/>
          <w:sz w:val="22"/>
          <w:szCs w:val="22"/>
        </w:rPr>
        <w:t xml:space="preserve">от одного </w:t>
      </w:r>
      <w:r w:rsidR="00205152" w:rsidRPr="000E4C33">
        <w:rPr>
          <w:rFonts w:ascii="Verdana" w:hAnsi="Verdana" w:cs="Times New Roman"/>
          <w:bCs w:val="0"/>
          <w:sz w:val="22"/>
          <w:szCs w:val="22"/>
        </w:rPr>
        <w:t>у</w:t>
      </w:r>
      <w:r w:rsidR="00713E28" w:rsidRPr="000E4C33">
        <w:rPr>
          <w:rFonts w:ascii="Verdana" w:hAnsi="Verdana" w:cs="Times New Roman"/>
          <w:bCs w:val="0"/>
          <w:sz w:val="22"/>
          <w:szCs w:val="22"/>
        </w:rPr>
        <w:t>частник</w:t>
      </w:r>
      <w:r w:rsidRPr="000E4C33">
        <w:rPr>
          <w:rFonts w:ascii="Verdana" w:hAnsi="Verdana" w:cs="Times New Roman"/>
          <w:bCs w:val="0"/>
          <w:sz w:val="22"/>
          <w:szCs w:val="22"/>
        </w:rPr>
        <w:t xml:space="preserve">а </w:t>
      </w:r>
      <w:r w:rsidR="00713E28" w:rsidRPr="000E4C33">
        <w:rPr>
          <w:rFonts w:ascii="Verdana" w:hAnsi="Verdana" w:cs="Times New Roman"/>
          <w:bCs w:val="0"/>
          <w:sz w:val="22"/>
          <w:szCs w:val="22"/>
        </w:rPr>
        <w:t>закупки</w:t>
      </w:r>
      <w:r w:rsidRPr="000E4C33">
        <w:rPr>
          <w:rFonts w:ascii="Verdana" w:hAnsi="Verdana" w:cs="Times New Roman"/>
          <w:bCs w:val="0"/>
          <w:sz w:val="22"/>
          <w:szCs w:val="22"/>
        </w:rPr>
        <w:t xml:space="preserve"> все заявки такого </w:t>
      </w:r>
      <w:r w:rsidR="00205152" w:rsidRPr="000E4C33">
        <w:rPr>
          <w:rFonts w:ascii="Verdana" w:hAnsi="Verdana" w:cs="Times New Roman"/>
          <w:bCs w:val="0"/>
          <w:sz w:val="22"/>
          <w:szCs w:val="22"/>
        </w:rPr>
        <w:t>у</w:t>
      </w:r>
      <w:r w:rsidR="00713E28" w:rsidRPr="000E4C33">
        <w:rPr>
          <w:rFonts w:ascii="Verdana" w:hAnsi="Verdana" w:cs="Times New Roman"/>
          <w:bCs w:val="0"/>
          <w:sz w:val="22"/>
          <w:szCs w:val="22"/>
        </w:rPr>
        <w:t>частник</w:t>
      </w:r>
      <w:r w:rsidRPr="000E4C33">
        <w:rPr>
          <w:rFonts w:ascii="Verdana" w:hAnsi="Verdana" w:cs="Times New Roman"/>
          <w:bCs w:val="0"/>
          <w:sz w:val="22"/>
          <w:szCs w:val="22"/>
        </w:rPr>
        <w:t>а подлежат отклонению.</w:t>
      </w:r>
    </w:p>
    <w:p w:rsidR="009C1952" w:rsidRPr="000E4C33" w:rsidRDefault="009C1952"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 xml:space="preserve">В случае проведения </w:t>
      </w:r>
      <w:r w:rsidRPr="000E4C33">
        <w:rPr>
          <w:rFonts w:ascii="Verdana" w:hAnsi="Verdana" w:cs="Times New Roman"/>
          <w:sz w:val="22"/>
          <w:szCs w:val="22"/>
        </w:rPr>
        <w:t xml:space="preserve">конкурентной </w:t>
      </w:r>
      <w:r w:rsidRPr="000E4C33">
        <w:rPr>
          <w:rFonts w:ascii="Verdana" w:hAnsi="Verdana" w:cs="Times New Roman"/>
          <w:bCs w:val="0"/>
          <w:sz w:val="22"/>
          <w:szCs w:val="22"/>
        </w:rPr>
        <w:t xml:space="preserve">закупки в электронной форме подача, регистрация заявок на участие в </w:t>
      </w:r>
      <w:r w:rsidRPr="000E4C33">
        <w:rPr>
          <w:rFonts w:ascii="Verdana" w:hAnsi="Verdana" w:cs="Times New Roman"/>
          <w:sz w:val="22"/>
          <w:szCs w:val="22"/>
        </w:rPr>
        <w:t xml:space="preserve">конкурентной </w:t>
      </w:r>
      <w:r w:rsidRPr="000E4C33">
        <w:rPr>
          <w:rFonts w:ascii="Verdana" w:hAnsi="Verdana" w:cs="Times New Roman"/>
          <w:bCs w:val="0"/>
          <w:sz w:val="22"/>
          <w:szCs w:val="22"/>
        </w:rPr>
        <w:t xml:space="preserve">закупке и их сохранность обеспечиваются оператором </w:t>
      </w:r>
      <w:r w:rsidRPr="000E4C33">
        <w:rPr>
          <w:rFonts w:ascii="Verdana" w:hAnsi="Verdana" w:cs="Times New Roman"/>
          <w:sz w:val="22"/>
          <w:szCs w:val="22"/>
        </w:rPr>
        <w:t>электронной площадки</w:t>
      </w:r>
      <w:r w:rsidRPr="000E4C33">
        <w:rPr>
          <w:rFonts w:ascii="Verdana" w:hAnsi="Verdana" w:cs="Times New Roman"/>
          <w:bCs w:val="0"/>
          <w:sz w:val="22"/>
          <w:szCs w:val="22"/>
        </w:rPr>
        <w:t>.</w:t>
      </w:r>
    </w:p>
    <w:p w:rsidR="00F1754E" w:rsidRPr="000E4C33" w:rsidRDefault="00F1754E"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 xml:space="preserve">В случае проведения </w:t>
      </w:r>
      <w:r w:rsidR="009C1952" w:rsidRPr="000E4C33">
        <w:rPr>
          <w:rFonts w:ascii="Verdana" w:hAnsi="Verdana" w:cs="Times New Roman"/>
          <w:bCs w:val="0"/>
          <w:sz w:val="22"/>
          <w:szCs w:val="22"/>
        </w:rPr>
        <w:t xml:space="preserve">закрытой </w:t>
      </w:r>
      <w:r w:rsidR="007F4D14" w:rsidRPr="000E4C33">
        <w:rPr>
          <w:rFonts w:ascii="Verdana" w:hAnsi="Verdana" w:cs="Times New Roman"/>
          <w:sz w:val="22"/>
          <w:szCs w:val="22"/>
        </w:rPr>
        <w:t xml:space="preserve">конкурентной </w:t>
      </w:r>
      <w:r w:rsidR="00713E28" w:rsidRPr="000E4C33">
        <w:rPr>
          <w:rFonts w:ascii="Verdana" w:hAnsi="Verdana" w:cs="Times New Roman"/>
          <w:bCs w:val="0"/>
          <w:sz w:val="22"/>
          <w:szCs w:val="22"/>
        </w:rPr>
        <w:t>закупки</w:t>
      </w:r>
      <w:r w:rsidRPr="000E4C33">
        <w:rPr>
          <w:rFonts w:ascii="Verdana" w:hAnsi="Verdana" w:cs="Times New Roman"/>
          <w:bCs w:val="0"/>
          <w:sz w:val="22"/>
          <w:szCs w:val="22"/>
        </w:rPr>
        <w:t xml:space="preserve"> в простой </w:t>
      </w:r>
      <w:r w:rsidR="0043152B" w:rsidRPr="000E4C33">
        <w:rPr>
          <w:rFonts w:ascii="Verdana" w:hAnsi="Verdana" w:cs="Times New Roman"/>
          <w:bCs w:val="0"/>
          <w:sz w:val="22"/>
          <w:szCs w:val="22"/>
        </w:rPr>
        <w:t xml:space="preserve">(неэлектронной) </w:t>
      </w:r>
      <w:r w:rsidRPr="000E4C33">
        <w:rPr>
          <w:rFonts w:ascii="Verdana" w:hAnsi="Verdana" w:cs="Times New Roman"/>
          <w:bCs w:val="0"/>
          <w:sz w:val="22"/>
          <w:szCs w:val="22"/>
        </w:rPr>
        <w:t>форме подача, регистрация заявок на</w:t>
      </w:r>
      <w:r w:rsidR="00C60E41" w:rsidRPr="000E4C33">
        <w:rPr>
          <w:rFonts w:ascii="Verdana" w:hAnsi="Verdana" w:cs="Times New Roman"/>
          <w:bCs w:val="0"/>
          <w:sz w:val="22"/>
          <w:szCs w:val="22"/>
        </w:rPr>
        <w:t> </w:t>
      </w:r>
      <w:r w:rsidRPr="000E4C33">
        <w:rPr>
          <w:rFonts w:ascii="Verdana" w:hAnsi="Verdana" w:cs="Times New Roman"/>
          <w:bCs w:val="0"/>
          <w:sz w:val="22"/>
          <w:szCs w:val="22"/>
        </w:rPr>
        <w:t xml:space="preserve">участие в </w:t>
      </w:r>
      <w:r w:rsidR="0043152B" w:rsidRPr="000E4C33">
        <w:rPr>
          <w:rFonts w:ascii="Verdana" w:hAnsi="Verdana" w:cs="Times New Roman"/>
          <w:bCs w:val="0"/>
          <w:sz w:val="22"/>
          <w:szCs w:val="22"/>
        </w:rPr>
        <w:t xml:space="preserve">конкурентной </w:t>
      </w:r>
      <w:r w:rsidR="007F4D14" w:rsidRPr="000E4C33">
        <w:rPr>
          <w:rFonts w:ascii="Verdana" w:hAnsi="Verdana" w:cs="Times New Roman"/>
          <w:bCs w:val="0"/>
          <w:sz w:val="22"/>
          <w:szCs w:val="22"/>
        </w:rPr>
        <w:t>закупке</w:t>
      </w:r>
      <w:r w:rsidRPr="000E4C33">
        <w:rPr>
          <w:rFonts w:ascii="Verdana" w:hAnsi="Verdana" w:cs="Times New Roman"/>
          <w:bCs w:val="0"/>
          <w:sz w:val="22"/>
          <w:szCs w:val="22"/>
        </w:rPr>
        <w:t>, их сохранность, а также своевременное вскрытие конвертов с</w:t>
      </w:r>
      <w:r w:rsidR="00C60E41" w:rsidRPr="000E4C33">
        <w:rPr>
          <w:rFonts w:ascii="Verdana" w:hAnsi="Verdana" w:cs="Times New Roman"/>
          <w:bCs w:val="0"/>
          <w:sz w:val="22"/>
          <w:szCs w:val="22"/>
        </w:rPr>
        <w:t> </w:t>
      </w:r>
      <w:r w:rsidRPr="000E4C33">
        <w:rPr>
          <w:rFonts w:ascii="Verdana" w:hAnsi="Verdana" w:cs="Times New Roman"/>
          <w:bCs w:val="0"/>
          <w:sz w:val="22"/>
          <w:szCs w:val="22"/>
        </w:rPr>
        <w:t xml:space="preserve">заявками на участие в </w:t>
      </w:r>
      <w:r w:rsidR="00260CB0" w:rsidRPr="000E4C33">
        <w:rPr>
          <w:rFonts w:ascii="Verdana" w:hAnsi="Verdana" w:cs="Times New Roman"/>
          <w:sz w:val="22"/>
          <w:szCs w:val="22"/>
        </w:rPr>
        <w:t xml:space="preserve">конкурентной </w:t>
      </w:r>
      <w:r w:rsidR="00713E28" w:rsidRPr="000E4C33">
        <w:rPr>
          <w:rFonts w:ascii="Verdana" w:hAnsi="Verdana" w:cs="Times New Roman"/>
          <w:bCs w:val="0"/>
          <w:sz w:val="22"/>
          <w:szCs w:val="22"/>
        </w:rPr>
        <w:t>закупк</w:t>
      </w:r>
      <w:r w:rsidR="007F4D14" w:rsidRPr="000E4C33">
        <w:rPr>
          <w:rFonts w:ascii="Verdana" w:hAnsi="Verdana" w:cs="Times New Roman"/>
          <w:bCs w:val="0"/>
          <w:sz w:val="22"/>
          <w:szCs w:val="22"/>
        </w:rPr>
        <w:t>е</w:t>
      </w:r>
      <w:r w:rsidRPr="000E4C33">
        <w:rPr>
          <w:rFonts w:ascii="Verdana" w:hAnsi="Verdana" w:cs="Times New Roman"/>
          <w:bCs w:val="0"/>
          <w:sz w:val="22"/>
          <w:szCs w:val="22"/>
        </w:rPr>
        <w:t xml:space="preserve"> обеспечива</w:t>
      </w:r>
      <w:r w:rsidR="006D13C9" w:rsidRPr="000E4C33">
        <w:rPr>
          <w:rFonts w:ascii="Verdana" w:hAnsi="Verdana" w:cs="Times New Roman"/>
          <w:bCs w:val="0"/>
          <w:sz w:val="22"/>
          <w:szCs w:val="22"/>
        </w:rPr>
        <w:t>ю</w:t>
      </w:r>
      <w:r w:rsidRPr="000E4C33">
        <w:rPr>
          <w:rFonts w:ascii="Verdana" w:hAnsi="Verdana" w:cs="Times New Roman"/>
          <w:bCs w:val="0"/>
          <w:sz w:val="22"/>
          <w:szCs w:val="22"/>
        </w:rPr>
        <w:t xml:space="preserve">тся </w:t>
      </w:r>
      <w:r w:rsidR="00205152" w:rsidRPr="000E4C33">
        <w:rPr>
          <w:rFonts w:ascii="Verdana" w:hAnsi="Verdana" w:cs="Times New Roman"/>
          <w:bCs w:val="0"/>
          <w:sz w:val="22"/>
          <w:szCs w:val="22"/>
        </w:rPr>
        <w:t>з</w:t>
      </w:r>
      <w:r w:rsidR="005121AF" w:rsidRPr="000E4C33">
        <w:rPr>
          <w:rFonts w:ascii="Verdana" w:hAnsi="Verdana" w:cs="Times New Roman"/>
          <w:bCs w:val="0"/>
          <w:sz w:val="22"/>
          <w:szCs w:val="22"/>
        </w:rPr>
        <w:t>аказчиком</w:t>
      </w:r>
      <w:r w:rsidRPr="000E4C33">
        <w:rPr>
          <w:rFonts w:ascii="Verdana" w:hAnsi="Verdana" w:cs="Times New Roman"/>
          <w:bCs w:val="0"/>
          <w:sz w:val="22"/>
          <w:szCs w:val="22"/>
        </w:rPr>
        <w:t>.</w:t>
      </w:r>
    </w:p>
    <w:p w:rsidR="00F1754E" w:rsidRPr="000E4C33" w:rsidRDefault="00F1754E"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 xml:space="preserve">В случае проведения </w:t>
      </w:r>
      <w:r w:rsidR="007F4D14" w:rsidRPr="000E4C33">
        <w:rPr>
          <w:rFonts w:ascii="Verdana" w:hAnsi="Verdana" w:cs="Times New Roman"/>
          <w:sz w:val="22"/>
          <w:szCs w:val="22"/>
        </w:rPr>
        <w:t xml:space="preserve">конкурентной </w:t>
      </w:r>
      <w:r w:rsidR="00713E28" w:rsidRPr="000E4C33">
        <w:rPr>
          <w:rFonts w:ascii="Verdana" w:hAnsi="Verdana" w:cs="Times New Roman"/>
          <w:bCs w:val="0"/>
          <w:sz w:val="22"/>
          <w:szCs w:val="22"/>
        </w:rPr>
        <w:t>закупки</w:t>
      </w:r>
      <w:r w:rsidRPr="000E4C33">
        <w:rPr>
          <w:rFonts w:ascii="Verdana" w:hAnsi="Verdana" w:cs="Times New Roman"/>
          <w:bCs w:val="0"/>
          <w:sz w:val="22"/>
          <w:szCs w:val="22"/>
        </w:rPr>
        <w:t xml:space="preserve"> в простой</w:t>
      </w:r>
      <w:r w:rsidR="00260CB0" w:rsidRPr="000E4C33">
        <w:rPr>
          <w:rFonts w:ascii="Verdana" w:hAnsi="Verdana" w:cs="Times New Roman"/>
          <w:bCs w:val="0"/>
          <w:sz w:val="22"/>
          <w:szCs w:val="22"/>
        </w:rPr>
        <w:t xml:space="preserve"> (неэлектронной)</w:t>
      </w:r>
      <w:r w:rsidRPr="000E4C33">
        <w:rPr>
          <w:rFonts w:ascii="Verdana" w:hAnsi="Verdana" w:cs="Times New Roman"/>
          <w:bCs w:val="0"/>
          <w:sz w:val="22"/>
          <w:szCs w:val="22"/>
        </w:rPr>
        <w:t xml:space="preserve"> форме конверт с заявкой на</w:t>
      </w:r>
      <w:r w:rsidR="00AA0D97" w:rsidRPr="000E4C33">
        <w:rPr>
          <w:rFonts w:ascii="Verdana" w:hAnsi="Verdana" w:cs="Times New Roman"/>
          <w:bCs w:val="0"/>
          <w:sz w:val="22"/>
          <w:szCs w:val="22"/>
        </w:rPr>
        <w:t> </w:t>
      </w:r>
      <w:r w:rsidRPr="000E4C33">
        <w:rPr>
          <w:rFonts w:ascii="Verdana" w:hAnsi="Verdana" w:cs="Times New Roman"/>
          <w:bCs w:val="0"/>
          <w:sz w:val="22"/>
          <w:szCs w:val="22"/>
        </w:rPr>
        <w:t>участие в</w:t>
      </w:r>
      <w:r w:rsidR="004F5AA3" w:rsidRPr="000E4C33">
        <w:rPr>
          <w:rFonts w:ascii="Verdana" w:hAnsi="Verdana" w:cs="Times New Roman"/>
          <w:bCs w:val="0"/>
          <w:sz w:val="22"/>
          <w:szCs w:val="22"/>
        </w:rPr>
        <w:t> </w:t>
      </w:r>
      <w:r w:rsidR="00260CB0" w:rsidRPr="000E4C33">
        <w:rPr>
          <w:rFonts w:ascii="Verdana" w:hAnsi="Verdana" w:cs="Times New Roman"/>
          <w:sz w:val="22"/>
          <w:szCs w:val="22"/>
        </w:rPr>
        <w:t xml:space="preserve">конкурентной </w:t>
      </w:r>
      <w:r w:rsidR="007F4D14" w:rsidRPr="000E4C33">
        <w:rPr>
          <w:rFonts w:ascii="Verdana" w:hAnsi="Verdana" w:cs="Times New Roman"/>
          <w:bCs w:val="0"/>
          <w:sz w:val="22"/>
          <w:szCs w:val="22"/>
        </w:rPr>
        <w:t>закупке</w:t>
      </w:r>
      <w:r w:rsidRPr="000E4C33">
        <w:rPr>
          <w:rFonts w:ascii="Verdana" w:hAnsi="Verdana" w:cs="Times New Roman"/>
          <w:bCs w:val="0"/>
          <w:sz w:val="22"/>
          <w:szCs w:val="22"/>
        </w:rPr>
        <w:t xml:space="preserve">, предоставленный с нарушением порядка, места и срока, </w:t>
      </w:r>
      <w:r w:rsidR="00C070D5" w:rsidRPr="000E4C33">
        <w:rPr>
          <w:rFonts w:ascii="Verdana" w:hAnsi="Verdana" w:cs="Times New Roman"/>
          <w:bCs w:val="0"/>
          <w:sz w:val="22"/>
          <w:szCs w:val="22"/>
        </w:rPr>
        <w:t xml:space="preserve">которые </w:t>
      </w:r>
      <w:r w:rsidRPr="000E4C33">
        <w:rPr>
          <w:rFonts w:ascii="Verdana" w:hAnsi="Verdana" w:cs="Times New Roman"/>
          <w:bCs w:val="0"/>
          <w:sz w:val="22"/>
          <w:szCs w:val="22"/>
        </w:rPr>
        <w:t xml:space="preserve">установлены </w:t>
      </w:r>
      <w:r w:rsidR="001B0E34" w:rsidRPr="000E4C33">
        <w:rPr>
          <w:rFonts w:ascii="Verdana" w:hAnsi="Verdana" w:cs="Times New Roman"/>
          <w:bCs w:val="0"/>
          <w:sz w:val="22"/>
          <w:szCs w:val="22"/>
        </w:rPr>
        <w:t>д</w:t>
      </w:r>
      <w:r w:rsidRPr="000E4C33">
        <w:rPr>
          <w:rFonts w:ascii="Verdana" w:hAnsi="Verdana" w:cs="Times New Roman"/>
          <w:bCs w:val="0"/>
          <w:sz w:val="22"/>
          <w:szCs w:val="22"/>
        </w:rPr>
        <w:t xml:space="preserve">окументацией о закупке, не вскрывается и возвращается </w:t>
      </w:r>
      <w:r w:rsidR="001B0E34" w:rsidRPr="000E4C33">
        <w:rPr>
          <w:rFonts w:ascii="Verdana" w:hAnsi="Verdana" w:cs="Times New Roman"/>
          <w:bCs w:val="0"/>
          <w:sz w:val="22"/>
          <w:szCs w:val="22"/>
        </w:rPr>
        <w:t>у</w:t>
      </w:r>
      <w:r w:rsidR="00713E28" w:rsidRPr="000E4C33">
        <w:rPr>
          <w:rFonts w:ascii="Verdana" w:hAnsi="Verdana" w:cs="Times New Roman"/>
          <w:bCs w:val="0"/>
          <w:sz w:val="22"/>
          <w:szCs w:val="22"/>
        </w:rPr>
        <w:t>частник</w:t>
      </w:r>
      <w:r w:rsidRPr="000E4C33">
        <w:rPr>
          <w:rFonts w:ascii="Verdana" w:hAnsi="Verdana" w:cs="Times New Roman"/>
          <w:bCs w:val="0"/>
          <w:sz w:val="22"/>
          <w:szCs w:val="22"/>
        </w:rPr>
        <w:t xml:space="preserve">у </w:t>
      </w:r>
      <w:r w:rsidR="00713E28" w:rsidRPr="000E4C33">
        <w:rPr>
          <w:rFonts w:ascii="Verdana" w:hAnsi="Verdana" w:cs="Times New Roman"/>
          <w:bCs w:val="0"/>
          <w:sz w:val="22"/>
          <w:szCs w:val="22"/>
        </w:rPr>
        <w:t>закупки</w:t>
      </w:r>
      <w:r w:rsidRPr="000E4C33">
        <w:rPr>
          <w:rFonts w:ascii="Verdana" w:hAnsi="Verdana" w:cs="Times New Roman"/>
          <w:bCs w:val="0"/>
          <w:sz w:val="22"/>
          <w:szCs w:val="22"/>
        </w:rPr>
        <w:t xml:space="preserve"> по обратному адресу, указанному н</w:t>
      </w:r>
      <w:r w:rsidR="00065428" w:rsidRPr="000E4C33">
        <w:rPr>
          <w:rFonts w:ascii="Verdana" w:hAnsi="Verdana" w:cs="Times New Roman"/>
          <w:bCs w:val="0"/>
          <w:sz w:val="22"/>
          <w:szCs w:val="22"/>
        </w:rPr>
        <w:t xml:space="preserve">а конверте с </w:t>
      </w:r>
      <w:r w:rsidR="002073F1" w:rsidRPr="000E4C33">
        <w:rPr>
          <w:rFonts w:ascii="Verdana" w:hAnsi="Verdana" w:cs="Times New Roman"/>
          <w:bCs w:val="0"/>
          <w:sz w:val="22"/>
          <w:szCs w:val="22"/>
        </w:rPr>
        <w:t>з</w:t>
      </w:r>
      <w:r w:rsidRPr="000E4C33">
        <w:rPr>
          <w:rFonts w:ascii="Verdana" w:hAnsi="Verdana" w:cs="Times New Roman"/>
          <w:bCs w:val="0"/>
          <w:sz w:val="22"/>
          <w:szCs w:val="22"/>
        </w:rPr>
        <w:t xml:space="preserve">аявкой на участие в </w:t>
      </w:r>
      <w:r w:rsidR="00260CB0" w:rsidRPr="000E4C33">
        <w:rPr>
          <w:rFonts w:ascii="Verdana" w:hAnsi="Verdana" w:cs="Times New Roman"/>
          <w:sz w:val="22"/>
          <w:szCs w:val="22"/>
        </w:rPr>
        <w:t xml:space="preserve">конкурентной </w:t>
      </w:r>
      <w:r w:rsidR="007F4D14" w:rsidRPr="000E4C33">
        <w:rPr>
          <w:rFonts w:ascii="Verdana" w:hAnsi="Verdana" w:cs="Times New Roman"/>
          <w:bCs w:val="0"/>
          <w:sz w:val="22"/>
          <w:szCs w:val="22"/>
        </w:rPr>
        <w:t>закупке</w:t>
      </w:r>
      <w:r w:rsidRPr="000E4C33">
        <w:rPr>
          <w:rFonts w:ascii="Verdana" w:hAnsi="Verdana" w:cs="Times New Roman"/>
          <w:bCs w:val="0"/>
          <w:sz w:val="22"/>
          <w:szCs w:val="22"/>
        </w:rPr>
        <w:t>.</w:t>
      </w:r>
      <w:r w:rsidR="006F5C6D" w:rsidRPr="000E4C33">
        <w:rPr>
          <w:rFonts w:ascii="Verdana" w:hAnsi="Verdana" w:cs="Times New Roman"/>
          <w:bCs w:val="0"/>
          <w:sz w:val="22"/>
          <w:szCs w:val="22"/>
        </w:rPr>
        <w:t xml:space="preserve"> В </w:t>
      </w:r>
      <w:r w:rsidR="00345C57" w:rsidRPr="000E4C33">
        <w:rPr>
          <w:rFonts w:ascii="Verdana" w:hAnsi="Verdana" w:cs="Times New Roman"/>
          <w:bCs w:val="0"/>
          <w:sz w:val="22"/>
          <w:szCs w:val="22"/>
        </w:rPr>
        <w:t>подобном</w:t>
      </w:r>
      <w:r w:rsidR="006F5C6D" w:rsidRPr="000E4C33">
        <w:rPr>
          <w:rFonts w:ascii="Verdana" w:hAnsi="Verdana" w:cs="Times New Roman"/>
          <w:bCs w:val="0"/>
          <w:sz w:val="22"/>
          <w:szCs w:val="22"/>
        </w:rPr>
        <w:t xml:space="preserve"> случае,</w:t>
      </w:r>
      <w:r w:rsidRPr="000E4C33">
        <w:rPr>
          <w:rFonts w:ascii="Verdana" w:hAnsi="Verdana" w:cs="Times New Roman"/>
          <w:bCs w:val="0"/>
          <w:sz w:val="22"/>
          <w:szCs w:val="22"/>
        </w:rPr>
        <w:t xml:space="preserve"> </w:t>
      </w:r>
      <w:r w:rsidR="006F5C6D" w:rsidRPr="000E4C33">
        <w:rPr>
          <w:rFonts w:ascii="Verdana" w:hAnsi="Verdana" w:cs="Times New Roman"/>
          <w:bCs w:val="0"/>
          <w:sz w:val="22"/>
          <w:szCs w:val="22"/>
        </w:rPr>
        <w:t>е</w:t>
      </w:r>
      <w:r w:rsidRPr="000E4C33">
        <w:rPr>
          <w:rFonts w:ascii="Verdana" w:hAnsi="Verdana" w:cs="Times New Roman"/>
          <w:bCs w:val="0"/>
          <w:sz w:val="22"/>
          <w:szCs w:val="22"/>
        </w:rPr>
        <w:t xml:space="preserve">сли на конверте с заявкой на участие в </w:t>
      </w:r>
      <w:r w:rsidR="007F4D14" w:rsidRPr="000E4C33">
        <w:rPr>
          <w:rFonts w:ascii="Verdana" w:hAnsi="Verdana" w:cs="Times New Roman"/>
          <w:sz w:val="22"/>
          <w:szCs w:val="22"/>
        </w:rPr>
        <w:t xml:space="preserve">конкурентной </w:t>
      </w:r>
      <w:r w:rsidR="00713E28" w:rsidRPr="000E4C33">
        <w:rPr>
          <w:rFonts w:ascii="Verdana" w:hAnsi="Verdana" w:cs="Times New Roman"/>
          <w:bCs w:val="0"/>
          <w:sz w:val="22"/>
          <w:szCs w:val="22"/>
        </w:rPr>
        <w:t>закупк</w:t>
      </w:r>
      <w:r w:rsidR="007F4D14" w:rsidRPr="000E4C33">
        <w:rPr>
          <w:rFonts w:ascii="Verdana" w:hAnsi="Verdana" w:cs="Times New Roman"/>
          <w:bCs w:val="0"/>
          <w:sz w:val="22"/>
          <w:szCs w:val="22"/>
        </w:rPr>
        <w:t>е</w:t>
      </w:r>
      <w:r w:rsidRPr="000E4C33">
        <w:rPr>
          <w:rFonts w:ascii="Verdana" w:hAnsi="Verdana" w:cs="Times New Roman"/>
          <w:bCs w:val="0"/>
          <w:sz w:val="22"/>
          <w:szCs w:val="22"/>
        </w:rPr>
        <w:t xml:space="preserve"> отсутствует обратный адрес</w:t>
      </w:r>
      <w:r w:rsidR="00065428" w:rsidRPr="000E4C33">
        <w:rPr>
          <w:rFonts w:ascii="Verdana" w:hAnsi="Verdana" w:cs="Times New Roman"/>
          <w:bCs w:val="0"/>
          <w:sz w:val="22"/>
          <w:szCs w:val="22"/>
        </w:rPr>
        <w:t xml:space="preserve">, такая заявка вскрывается с </w:t>
      </w:r>
      <w:r w:rsidRPr="000E4C33">
        <w:rPr>
          <w:rFonts w:ascii="Verdana" w:hAnsi="Verdana" w:cs="Times New Roman"/>
          <w:bCs w:val="0"/>
          <w:sz w:val="22"/>
          <w:szCs w:val="22"/>
        </w:rPr>
        <w:t xml:space="preserve">остальными заявками на участие в </w:t>
      </w:r>
      <w:r w:rsidR="00260CB0" w:rsidRPr="000E4C33">
        <w:rPr>
          <w:rFonts w:ascii="Verdana" w:hAnsi="Verdana" w:cs="Times New Roman"/>
          <w:sz w:val="22"/>
          <w:szCs w:val="22"/>
        </w:rPr>
        <w:t xml:space="preserve">конкурентной </w:t>
      </w:r>
      <w:r w:rsidR="007F4D14" w:rsidRPr="000E4C33">
        <w:rPr>
          <w:rFonts w:ascii="Verdana" w:hAnsi="Verdana" w:cs="Times New Roman"/>
          <w:bCs w:val="0"/>
          <w:sz w:val="22"/>
          <w:szCs w:val="22"/>
        </w:rPr>
        <w:t xml:space="preserve">закупке </w:t>
      </w:r>
      <w:r w:rsidRPr="000E4C33">
        <w:rPr>
          <w:rFonts w:ascii="Verdana" w:hAnsi="Verdana" w:cs="Times New Roman"/>
          <w:bCs w:val="0"/>
          <w:sz w:val="22"/>
          <w:szCs w:val="22"/>
        </w:rPr>
        <w:t>в порядке, месте</w:t>
      </w:r>
      <w:r w:rsidR="00A16802" w:rsidRPr="000E4C33">
        <w:rPr>
          <w:rFonts w:ascii="Verdana" w:hAnsi="Verdana" w:cs="Times New Roman"/>
          <w:bCs w:val="0"/>
          <w:sz w:val="22"/>
          <w:szCs w:val="22"/>
        </w:rPr>
        <w:t xml:space="preserve"> </w:t>
      </w:r>
      <w:r w:rsidRPr="000E4C33">
        <w:rPr>
          <w:rFonts w:ascii="Verdana" w:hAnsi="Verdana" w:cs="Times New Roman"/>
          <w:bCs w:val="0"/>
          <w:sz w:val="22"/>
          <w:szCs w:val="22"/>
        </w:rPr>
        <w:t>и</w:t>
      </w:r>
      <w:r w:rsidR="00065428" w:rsidRPr="000E4C33">
        <w:rPr>
          <w:rFonts w:ascii="Verdana" w:hAnsi="Verdana" w:cs="Times New Roman"/>
          <w:bCs w:val="0"/>
          <w:sz w:val="22"/>
          <w:szCs w:val="22"/>
        </w:rPr>
        <w:t xml:space="preserve"> </w:t>
      </w:r>
      <w:r w:rsidR="00345C57" w:rsidRPr="000E4C33">
        <w:rPr>
          <w:rFonts w:ascii="Verdana" w:hAnsi="Verdana" w:cs="Times New Roman"/>
          <w:bCs w:val="0"/>
          <w:sz w:val="22"/>
          <w:szCs w:val="22"/>
        </w:rPr>
        <w:t xml:space="preserve">в </w:t>
      </w:r>
      <w:r w:rsidRPr="000E4C33">
        <w:rPr>
          <w:rFonts w:ascii="Verdana" w:hAnsi="Verdana" w:cs="Times New Roman"/>
          <w:bCs w:val="0"/>
          <w:sz w:val="22"/>
          <w:szCs w:val="22"/>
        </w:rPr>
        <w:t xml:space="preserve">срок, </w:t>
      </w:r>
      <w:r w:rsidR="00C070D5" w:rsidRPr="000E4C33">
        <w:rPr>
          <w:rFonts w:ascii="Verdana" w:hAnsi="Verdana" w:cs="Times New Roman"/>
          <w:bCs w:val="0"/>
          <w:sz w:val="22"/>
          <w:szCs w:val="22"/>
        </w:rPr>
        <w:t xml:space="preserve">которые </w:t>
      </w:r>
      <w:r w:rsidRPr="000E4C33">
        <w:rPr>
          <w:rFonts w:ascii="Verdana" w:hAnsi="Verdana" w:cs="Times New Roman"/>
          <w:bCs w:val="0"/>
          <w:sz w:val="22"/>
          <w:szCs w:val="22"/>
        </w:rPr>
        <w:t xml:space="preserve">установлены </w:t>
      </w:r>
      <w:r w:rsidR="001B0E34" w:rsidRPr="000E4C33">
        <w:rPr>
          <w:rFonts w:ascii="Verdana" w:hAnsi="Verdana" w:cs="Times New Roman"/>
          <w:bCs w:val="0"/>
          <w:sz w:val="22"/>
          <w:szCs w:val="22"/>
        </w:rPr>
        <w:t>д</w:t>
      </w:r>
      <w:r w:rsidRPr="000E4C33">
        <w:rPr>
          <w:rFonts w:ascii="Verdana" w:hAnsi="Verdana" w:cs="Times New Roman"/>
          <w:bCs w:val="0"/>
          <w:sz w:val="22"/>
          <w:szCs w:val="22"/>
        </w:rPr>
        <w:t>окументацией о</w:t>
      </w:r>
      <w:r w:rsidR="007F4D14" w:rsidRPr="000E4C33">
        <w:rPr>
          <w:rFonts w:ascii="Verdana" w:hAnsi="Verdana" w:cs="Times New Roman"/>
          <w:sz w:val="22"/>
          <w:szCs w:val="22"/>
        </w:rPr>
        <w:t xml:space="preserve"> </w:t>
      </w:r>
      <w:r w:rsidRPr="000E4C33">
        <w:rPr>
          <w:rFonts w:ascii="Verdana" w:hAnsi="Verdana" w:cs="Times New Roman"/>
          <w:bCs w:val="0"/>
          <w:sz w:val="22"/>
          <w:szCs w:val="22"/>
        </w:rPr>
        <w:t>закупке, но без рассмотрения, оценки и сопоставления и</w:t>
      </w:r>
      <w:r w:rsidR="003C3AF4" w:rsidRPr="000E4C33">
        <w:rPr>
          <w:rFonts w:ascii="Verdana" w:hAnsi="Verdana" w:cs="Times New Roman"/>
          <w:bCs w:val="0"/>
          <w:sz w:val="22"/>
          <w:szCs w:val="22"/>
        </w:rPr>
        <w:t> </w:t>
      </w:r>
      <w:r w:rsidRPr="000E4C33">
        <w:rPr>
          <w:rFonts w:ascii="Verdana" w:hAnsi="Verdana" w:cs="Times New Roman"/>
          <w:bCs w:val="0"/>
          <w:sz w:val="22"/>
          <w:szCs w:val="22"/>
        </w:rPr>
        <w:t xml:space="preserve">возвращается по указанному в такой заявке адресу места нахождения или почтовому адресу (для юридических лиц) либо адресу места жительства или почтовому адресу (для физических лиц). Если на стороне </w:t>
      </w:r>
      <w:r w:rsidR="001B0E34" w:rsidRPr="000E4C33">
        <w:rPr>
          <w:rFonts w:ascii="Verdana" w:hAnsi="Verdana" w:cs="Times New Roman"/>
          <w:bCs w:val="0"/>
          <w:sz w:val="22"/>
          <w:szCs w:val="22"/>
        </w:rPr>
        <w:t>у</w:t>
      </w:r>
      <w:r w:rsidR="00713E28" w:rsidRPr="000E4C33">
        <w:rPr>
          <w:rFonts w:ascii="Verdana" w:hAnsi="Verdana" w:cs="Times New Roman"/>
          <w:bCs w:val="0"/>
          <w:sz w:val="22"/>
          <w:szCs w:val="22"/>
        </w:rPr>
        <w:t>частник</w:t>
      </w:r>
      <w:r w:rsidRPr="000E4C33">
        <w:rPr>
          <w:rFonts w:ascii="Verdana" w:hAnsi="Verdana" w:cs="Times New Roman"/>
          <w:bCs w:val="0"/>
          <w:sz w:val="22"/>
          <w:szCs w:val="22"/>
        </w:rPr>
        <w:t xml:space="preserve">а </w:t>
      </w:r>
      <w:r w:rsidR="007F4D14" w:rsidRPr="000E4C33">
        <w:rPr>
          <w:rFonts w:ascii="Verdana" w:hAnsi="Verdana" w:cs="Times New Roman"/>
          <w:sz w:val="22"/>
          <w:szCs w:val="22"/>
        </w:rPr>
        <w:t xml:space="preserve">конкурентной </w:t>
      </w:r>
      <w:r w:rsidR="00713E28" w:rsidRPr="000E4C33">
        <w:rPr>
          <w:rFonts w:ascii="Verdana" w:hAnsi="Verdana" w:cs="Times New Roman"/>
          <w:bCs w:val="0"/>
          <w:sz w:val="22"/>
          <w:szCs w:val="22"/>
        </w:rPr>
        <w:t>закупки</w:t>
      </w:r>
      <w:r w:rsidRPr="000E4C33">
        <w:rPr>
          <w:rFonts w:ascii="Verdana" w:hAnsi="Verdana" w:cs="Times New Roman"/>
          <w:bCs w:val="0"/>
          <w:sz w:val="22"/>
          <w:szCs w:val="22"/>
        </w:rPr>
        <w:t xml:space="preserve"> выступа</w:t>
      </w:r>
      <w:r w:rsidR="00D07FA0" w:rsidRPr="000E4C33">
        <w:rPr>
          <w:rFonts w:ascii="Verdana" w:hAnsi="Verdana" w:cs="Times New Roman"/>
          <w:bCs w:val="0"/>
          <w:sz w:val="22"/>
          <w:szCs w:val="22"/>
        </w:rPr>
        <w:t>ю</w:t>
      </w:r>
      <w:r w:rsidRPr="000E4C33">
        <w:rPr>
          <w:rFonts w:ascii="Verdana" w:hAnsi="Verdana" w:cs="Times New Roman"/>
          <w:bCs w:val="0"/>
          <w:sz w:val="22"/>
          <w:szCs w:val="22"/>
        </w:rPr>
        <w:t>т несколько лиц</w:t>
      </w:r>
      <w:r w:rsidR="006D36E9" w:rsidRPr="000E4C33">
        <w:rPr>
          <w:rFonts w:ascii="Verdana" w:hAnsi="Verdana" w:cs="Times New Roman"/>
          <w:bCs w:val="0"/>
          <w:sz w:val="22"/>
          <w:szCs w:val="22"/>
        </w:rPr>
        <w:t xml:space="preserve"> (коллективный участник)</w:t>
      </w:r>
      <w:r w:rsidRPr="000E4C33">
        <w:rPr>
          <w:rFonts w:ascii="Verdana" w:hAnsi="Verdana" w:cs="Times New Roman"/>
          <w:bCs w:val="0"/>
          <w:sz w:val="22"/>
          <w:szCs w:val="22"/>
        </w:rPr>
        <w:t xml:space="preserve">, то заявка на участие в </w:t>
      </w:r>
      <w:r w:rsidR="00260CB0" w:rsidRPr="000E4C33">
        <w:rPr>
          <w:rFonts w:ascii="Verdana" w:hAnsi="Verdana" w:cs="Times New Roman"/>
          <w:sz w:val="22"/>
          <w:szCs w:val="22"/>
        </w:rPr>
        <w:t xml:space="preserve">конкурентной </w:t>
      </w:r>
      <w:r w:rsidR="007F4D14" w:rsidRPr="000E4C33">
        <w:rPr>
          <w:rFonts w:ascii="Verdana" w:hAnsi="Verdana" w:cs="Times New Roman"/>
          <w:bCs w:val="0"/>
          <w:sz w:val="22"/>
          <w:szCs w:val="22"/>
        </w:rPr>
        <w:t xml:space="preserve">закупке </w:t>
      </w:r>
      <w:r w:rsidRPr="000E4C33">
        <w:rPr>
          <w:rFonts w:ascii="Verdana" w:hAnsi="Verdana" w:cs="Times New Roman"/>
          <w:bCs w:val="0"/>
          <w:sz w:val="22"/>
          <w:szCs w:val="22"/>
        </w:rPr>
        <w:t>возвращается по адресу любого такого лица.</w:t>
      </w:r>
    </w:p>
    <w:p w:rsidR="00F1754E" w:rsidRPr="000E4C33" w:rsidRDefault="005121AF"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Заказчик</w:t>
      </w:r>
      <w:r w:rsidR="00F1754E" w:rsidRPr="000E4C33">
        <w:rPr>
          <w:rFonts w:ascii="Verdana" w:hAnsi="Verdana" w:cs="Times New Roman"/>
          <w:bCs w:val="0"/>
          <w:sz w:val="22"/>
          <w:szCs w:val="22"/>
        </w:rPr>
        <w:t xml:space="preserve"> </w:t>
      </w:r>
      <w:r w:rsidR="004C03B2" w:rsidRPr="000E4C33">
        <w:rPr>
          <w:rFonts w:ascii="Verdana" w:hAnsi="Verdana" w:cs="Times New Roman"/>
          <w:bCs w:val="0"/>
          <w:sz w:val="22"/>
          <w:szCs w:val="22"/>
        </w:rPr>
        <w:t xml:space="preserve">до окончания срока подачи заявок на участие в конкурентной закупке </w:t>
      </w:r>
      <w:r w:rsidR="00F1754E" w:rsidRPr="000E4C33">
        <w:rPr>
          <w:rFonts w:ascii="Verdana" w:hAnsi="Verdana" w:cs="Times New Roman"/>
          <w:bCs w:val="0"/>
          <w:sz w:val="22"/>
          <w:szCs w:val="22"/>
        </w:rPr>
        <w:t xml:space="preserve">вправе продлить срок подачи заявок на участие в </w:t>
      </w:r>
      <w:r w:rsidR="007F4D14" w:rsidRPr="000E4C33">
        <w:rPr>
          <w:rFonts w:ascii="Verdana" w:hAnsi="Verdana" w:cs="Times New Roman"/>
          <w:sz w:val="22"/>
          <w:szCs w:val="22"/>
        </w:rPr>
        <w:t xml:space="preserve">конкурентной </w:t>
      </w:r>
      <w:r w:rsidR="00713E28" w:rsidRPr="000E4C33">
        <w:rPr>
          <w:rFonts w:ascii="Verdana" w:hAnsi="Verdana" w:cs="Times New Roman"/>
          <w:bCs w:val="0"/>
          <w:sz w:val="22"/>
          <w:szCs w:val="22"/>
        </w:rPr>
        <w:t>закупк</w:t>
      </w:r>
      <w:r w:rsidR="007F4D14" w:rsidRPr="000E4C33">
        <w:rPr>
          <w:rFonts w:ascii="Verdana" w:hAnsi="Verdana" w:cs="Times New Roman"/>
          <w:bCs w:val="0"/>
          <w:sz w:val="22"/>
          <w:szCs w:val="22"/>
        </w:rPr>
        <w:t>е</w:t>
      </w:r>
      <w:r w:rsidR="00F1754E" w:rsidRPr="000E4C33">
        <w:rPr>
          <w:rFonts w:ascii="Verdana" w:hAnsi="Verdana" w:cs="Times New Roman"/>
          <w:bCs w:val="0"/>
          <w:sz w:val="22"/>
          <w:szCs w:val="22"/>
        </w:rPr>
        <w:t xml:space="preserve">. При продлении срока подачи заявок на участие в </w:t>
      </w:r>
      <w:r w:rsidR="007F4D14" w:rsidRPr="000E4C33">
        <w:rPr>
          <w:rFonts w:ascii="Verdana" w:hAnsi="Verdana" w:cs="Times New Roman"/>
          <w:sz w:val="22"/>
          <w:szCs w:val="22"/>
        </w:rPr>
        <w:t xml:space="preserve">конкурентной </w:t>
      </w:r>
      <w:r w:rsidR="00713E28" w:rsidRPr="000E4C33">
        <w:rPr>
          <w:rFonts w:ascii="Verdana" w:hAnsi="Verdana" w:cs="Times New Roman"/>
          <w:bCs w:val="0"/>
          <w:sz w:val="22"/>
          <w:szCs w:val="22"/>
        </w:rPr>
        <w:t>закупк</w:t>
      </w:r>
      <w:r w:rsidR="007F4D14" w:rsidRPr="000E4C33">
        <w:rPr>
          <w:rFonts w:ascii="Verdana" w:hAnsi="Verdana" w:cs="Times New Roman"/>
          <w:bCs w:val="0"/>
          <w:sz w:val="22"/>
          <w:szCs w:val="22"/>
        </w:rPr>
        <w:t>е</w:t>
      </w:r>
      <w:r w:rsidR="00F1754E" w:rsidRPr="000E4C33">
        <w:rPr>
          <w:rFonts w:ascii="Verdana" w:hAnsi="Verdana" w:cs="Times New Roman"/>
          <w:bCs w:val="0"/>
          <w:sz w:val="22"/>
          <w:szCs w:val="22"/>
        </w:rPr>
        <w:t xml:space="preserve"> </w:t>
      </w:r>
      <w:r w:rsidR="001B0E34" w:rsidRPr="000E4C33">
        <w:rPr>
          <w:rFonts w:ascii="Verdana" w:hAnsi="Verdana" w:cs="Times New Roman"/>
          <w:bCs w:val="0"/>
          <w:sz w:val="22"/>
          <w:szCs w:val="22"/>
        </w:rPr>
        <w:t>у</w:t>
      </w:r>
      <w:r w:rsidR="00713E28" w:rsidRPr="000E4C33">
        <w:rPr>
          <w:rFonts w:ascii="Verdana" w:hAnsi="Verdana" w:cs="Times New Roman"/>
          <w:bCs w:val="0"/>
          <w:sz w:val="22"/>
          <w:szCs w:val="22"/>
        </w:rPr>
        <w:t>частник</w:t>
      </w:r>
      <w:r w:rsidR="00F1754E" w:rsidRPr="000E4C33">
        <w:rPr>
          <w:rFonts w:ascii="Verdana" w:hAnsi="Verdana" w:cs="Times New Roman"/>
          <w:bCs w:val="0"/>
          <w:sz w:val="22"/>
          <w:szCs w:val="22"/>
        </w:rPr>
        <w:t xml:space="preserve"> </w:t>
      </w:r>
      <w:r w:rsidR="00713E28" w:rsidRPr="000E4C33">
        <w:rPr>
          <w:rFonts w:ascii="Verdana" w:hAnsi="Verdana" w:cs="Times New Roman"/>
          <w:bCs w:val="0"/>
          <w:sz w:val="22"/>
          <w:szCs w:val="22"/>
        </w:rPr>
        <w:t>закупки</w:t>
      </w:r>
      <w:r w:rsidR="00F1754E" w:rsidRPr="000E4C33">
        <w:rPr>
          <w:rFonts w:ascii="Verdana" w:hAnsi="Verdana" w:cs="Times New Roman"/>
          <w:bCs w:val="0"/>
          <w:sz w:val="22"/>
          <w:szCs w:val="22"/>
        </w:rPr>
        <w:t>, подавший заявку до продления срока, вправе отозвать поданную им заявку на участие в</w:t>
      </w:r>
      <w:r w:rsidR="00065428" w:rsidRPr="000E4C33">
        <w:rPr>
          <w:rFonts w:ascii="Verdana" w:hAnsi="Verdana" w:cs="Times New Roman"/>
          <w:bCs w:val="0"/>
          <w:sz w:val="22"/>
          <w:szCs w:val="22"/>
        </w:rPr>
        <w:t xml:space="preserve"> </w:t>
      </w:r>
      <w:r w:rsidR="00260CB0" w:rsidRPr="000E4C33">
        <w:rPr>
          <w:rFonts w:ascii="Verdana" w:hAnsi="Verdana" w:cs="Times New Roman"/>
          <w:sz w:val="22"/>
          <w:szCs w:val="22"/>
        </w:rPr>
        <w:t xml:space="preserve">конкурентной </w:t>
      </w:r>
      <w:r w:rsidR="007F4D14" w:rsidRPr="000E4C33">
        <w:rPr>
          <w:rFonts w:ascii="Verdana" w:hAnsi="Verdana" w:cs="Times New Roman"/>
          <w:bCs w:val="0"/>
          <w:sz w:val="22"/>
          <w:szCs w:val="22"/>
        </w:rPr>
        <w:t xml:space="preserve">закупке </w:t>
      </w:r>
      <w:r w:rsidR="00F1754E" w:rsidRPr="000E4C33">
        <w:rPr>
          <w:rFonts w:ascii="Verdana" w:hAnsi="Verdana" w:cs="Times New Roman"/>
          <w:bCs w:val="0"/>
          <w:sz w:val="22"/>
          <w:szCs w:val="22"/>
        </w:rPr>
        <w:t>либо не отзывать ее.</w:t>
      </w:r>
    </w:p>
    <w:p w:rsidR="00361A91" w:rsidRPr="000E4C33" w:rsidRDefault="00F1754E" w:rsidP="000E4C33">
      <w:pPr>
        <w:pStyle w:val="30"/>
        <w:keepNext w:val="0"/>
        <w:keepLines w:val="0"/>
        <w:widowControl/>
        <w:tabs>
          <w:tab w:val="num" w:pos="1560"/>
        </w:tabs>
        <w:ind w:left="0" w:firstLine="709"/>
        <w:rPr>
          <w:rFonts w:ascii="Verdana" w:hAnsi="Verdana" w:cs="Times New Roman"/>
          <w:bCs w:val="0"/>
          <w:sz w:val="22"/>
          <w:szCs w:val="22"/>
        </w:rPr>
      </w:pPr>
      <w:bookmarkStart w:id="133" w:name="_Ref334358140"/>
      <w:bookmarkStart w:id="134" w:name="_Ref327378852"/>
      <w:r w:rsidRPr="000E4C33">
        <w:rPr>
          <w:rFonts w:ascii="Verdana" w:hAnsi="Verdana" w:cs="Times New Roman"/>
          <w:bCs w:val="0"/>
          <w:sz w:val="22"/>
          <w:szCs w:val="22"/>
        </w:rPr>
        <w:t xml:space="preserve">Если иное не установлено </w:t>
      </w:r>
      <w:r w:rsidR="001B0E34" w:rsidRPr="000E4C33">
        <w:rPr>
          <w:rFonts w:ascii="Verdana" w:hAnsi="Verdana" w:cs="Times New Roman"/>
          <w:bCs w:val="0"/>
          <w:sz w:val="22"/>
          <w:szCs w:val="22"/>
        </w:rPr>
        <w:t>д</w:t>
      </w:r>
      <w:r w:rsidRPr="000E4C33">
        <w:rPr>
          <w:rFonts w:ascii="Verdana" w:hAnsi="Verdana" w:cs="Times New Roman"/>
          <w:bCs w:val="0"/>
          <w:sz w:val="22"/>
          <w:szCs w:val="22"/>
        </w:rPr>
        <w:t>окументацией о</w:t>
      </w:r>
      <w:r w:rsidR="007F4D14" w:rsidRPr="000E4C33">
        <w:rPr>
          <w:rFonts w:ascii="Verdana" w:hAnsi="Verdana" w:cs="Times New Roman"/>
          <w:sz w:val="22"/>
          <w:szCs w:val="22"/>
        </w:rPr>
        <w:t xml:space="preserve"> </w:t>
      </w:r>
      <w:r w:rsidRPr="000E4C33">
        <w:rPr>
          <w:rFonts w:ascii="Verdana" w:hAnsi="Verdana" w:cs="Times New Roman"/>
          <w:bCs w:val="0"/>
          <w:sz w:val="22"/>
          <w:szCs w:val="22"/>
        </w:rPr>
        <w:t xml:space="preserve">закупке, </w:t>
      </w:r>
      <w:r w:rsidR="001B0E34" w:rsidRPr="000E4C33">
        <w:rPr>
          <w:rFonts w:ascii="Verdana" w:hAnsi="Verdana" w:cs="Times New Roman"/>
          <w:bCs w:val="0"/>
          <w:sz w:val="22"/>
          <w:szCs w:val="22"/>
        </w:rPr>
        <w:t>у</w:t>
      </w:r>
      <w:r w:rsidR="00713E28" w:rsidRPr="000E4C33">
        <w:rPr>
          <w:rFonts w:ascii="Verdana" w:hAnsi="Verdana" w:cs="Times New Roman"/>
          <w:bCs w:val="0"/>
          <w:sz w:val="22"/>
          <w:szCs w:val="22"/>
        </w:rPr>
        <w:t>частник</w:t>
      </w:r>
      <w:r w:rsidRPr="000E4C33">
        <w:rPr>
          <w:rFonts w:ascii="Verdana" w:hAnsi="Verdana" w:cs="Times New Roman"/>
          <w:bCs w:val="0"/>
          <w:sz w:val="22"/>
          <w:szCs w:val="22"/>
        </w:rPr>
        <w:t xml:space="preserve"> </w:t>
      </w:r>
      <w:r w:rsidR="00713E28" w:rsidRPr="000E4C33">
        <w:rPr>
          <w:rFonts w:ascii="Verdana" w:hAnsi="Verdana" w:cs="Times New Roman"/>
          <w:bCs w:val="0"/>
          <w:sz w:val="22"/>
          <w:szCs w:val="22"/>
        </w:rPr>
        <w:t>закупки</w:t>
      </w:r>
      <w:r w:rsidRPr="000E4C33">
        <w:rPr>
          <w:rFonts w:ascii="Verdana" w:hAnsi="Verdana" w:cs="Times New Roman"/>
          <w:bCs w:val="0"/>
          <w:sz w:val="22"/>
          <w:szCs w:val="22"/>
        </w:rPr>
        <w:t xml:space="preserve"> вправе изменить или отозвать заявку на участие в </w:t>
      </w:r>
      <w:r w:rsidR="00260CB0" w:rsidRPr="000E4C33">
        <w:rPr>
          <w:rFonts w:ascii="Verdana" w:hAnsi="Verdana" w:cs="Times New Roman"/>
          <w:sz w:val="22"/>
          <w:szCs w:val="22"/>
        </w:rPr>
        <w:t xml:space="preserve">конкурентной </w:t>
      </w:r>
      <w:r w:rsidR="007F4D14" w:rsidRPr="000E4C33">
        <w:rPr>
          <w:rFonts w:ascii="Verdana" w:hAnsi="Verdana" w:cs="Times New Roman"/>
          <w:bCs w:val="0"/>
          <w:sz w:val="22"/>
          <w:szCs w:val="22"/>
        </w:rPr>
        <w:t xml:space="preserve">закупке </w:t>
      </w:r>
      <w:r w:rsidRPr="000E4C33">
        <w:rPr>
          <w:rFonts w:ascii="Verdana" w:hAnsi="Verdana" w:cs="Times New Roman"/>
          <w:bCs w:val="0"/>
          <w:sz w:val="22"/>
          <w:szCs w:val="22"/>
        </w:rPr>
        <w:t xml:space="preserve">в любое время до окончания срока подачи заявок на участие в </w:t>
      </w:r>
      <w:r w:rsidR="00260CB0" w:rsidRPr="000E4C33">
        <w:rPr>
          <w:rFonts w:ascii="Verdana" w:hAnsi="Verdana" w:cs="Times New Roman"/>
          <w:sz w:val="22"/>
          <w:szCs w:val="22"/>
        </w:rPr>
        <w:t xml:space="preserve">конкурентной </w:t>
      </w:r>
      <w:r w:rsidR="00713E28" w:rsidRPr="000E4C33">
        <w:rPr>
          <w:rFonts w:ascii="Verdana" w:hAnsi="Verdana" w:cs="Times New Roman"/>
          <w:bCs w:val="0"/>
          <w:sz w:val="22"/>
          <w:szCs w:val="22"/>
        </w:rPr>
        <w:t>закупк</w:t>
      </w:r>
      <w:r w:rsidR="007F4D14" w:rsidRPr="000E4C33">
        <w:rPr>
          <w:rFonts w:ascii="Verdana" w:hAnsi="Verdana" w:cs="Times New Roman"/>
          <w:bCs w:val="0"/>
          <w:sz w:val="22"/>
          <w:szCs w:val="22"/>
        </w:rPr>
        <w:t>е</w:t>
      </w:r>
      <w:r w:rsidRPr="000E4C33">
        <w:rPr>
          <w:rFonts w:ascii="Verdana" w:hAnsi="Verdana" w:cs="Times New Roman"/>
          <w:bCs w:val="0"/>
          <w:sz w:val="22"/>
          <w:szCs w:val="22"/>
        </w:rPr>
        <w:t xml:space="preserve">, установленного </w:t>
      </w:r>
      <w:r w:rsidR="001B0E34" w:rsidRPr="000E4C33">
        <w:rPr>
          <w:rFonts w:ascii="Verdana" w:hAnsi="Verdana" w:cs="Times New Roman"/>
          <w:bCs w:val="0"/>
          <w:sz w:val="22"/>
          <w:szCs w:val="22"/>
        </w:rPr>
        <w:t>д</w:t>
      </w:r>
      <w:r w:rsidRPr="000E4C33">
        <w:rPr>
          <w:rFonts w:ascii="Verdana" w:hAnsi="Verdana" w:cs="Times New Roman"/>
          <w:bCs w:val="0"/>
          <w:sz w:val="22"/>
          <w:szCs w:val="22"/>
        </w:rPr>
        <w:t>окументацией о закупке.</w:t>
      </w:r>
      <w:bookmarkEnd w:id="133"/>
      <w:r w:rsidRPr="000E4C33">
        <w:rPr>
          <w:rFonts w:ascii="Verdana" w:hAnsi="Verdana" w:cs="Times New Roman"/>
          <w:bCs w:val="0"/>
          <w:sz w:val="22"/>
          <w:szCs w:val="22"/>
        </w:rPr>
        <w:t xml:space="preserve"> Изменение и отзыв заявок на участие в</w:t>
      </w:r>
      <w:r w:rsidR="003C3AF4" w:rsidRPr="000E4C33">
        <w:rPr>
          <w:rFonts w:ascii="Verdana" w:hAnsi="Verdana" w:cs="Times New Roman"/>
          <w:bCs w:val="0"/>
          <w:sz w:val="22"/>
          <w:szCs w:val="22"/>
        </w:rPr>
        <w:t> </w:t>
      </w:r>
      <w:r w:rsidR="007F4D14" w:rsidRPr="000E4C33">
        <w:rPr>
          <w:rFonts w:ascii="Verdana" w:hAnsi="Verdana" w:cs="Times New Roman"/>
          <w:sz w:val="22"/>
          <w:szCs w:val="22"/>
        </w:rPr>
        <w:t xml:space="preserve">конкурентной </w:t>
      </w:r>
      <w:r w:rsidR="00713E28" w:rsidRPr="000E4C33">
        <w:rPr>
          <w:rFonts w:ascii="Verdana" w:hAnsi="Verdana" w:cs="Times New Roman"/>
          <w:bCs w:val="0"/>
          <w:sz w:val="22"/>
          <w:szCs w:val="22"/>
        </w:rPr>
        <w:t>закупк</w:t>
      </w:r>
      <w:r w:rsidR="007F4D14" w:rsidRPr="000E4C33">
        <w:rPr>
          <w:rFonts w:ascii="Verdana" w:hAnsi="Verdana" w:cs="Times New Roman"/>
          <w:bCs w:val="0"/>
          <w:sz w:val="22"/>
          <w:szCs w:val="22"/>
        </w:rPr>
        <w:t>е</w:t>
      </w:r>
      <w:r w:rsidRPr="000E4C33">
        <w:rPr>
          <w:rFonts w:ascii="Verdana" w:hAnsi="Verdana" w:cs="Times New Roman"/>
          <w:bCs w:val="0"/>
          <w:sz w:val="22"/>
          <w:szCs w:val="22"/>
        </w:rPr>
        <w:t xml:space="preserve"> осуществляются в той форме,</w:t>
      </w:r>
      <w:r w:rsidR="00A16802" w:rsidRPr="000E4C33">
        <w:rPr>
          <w:rFonts w:ascii="Verdana" w:hAnsi="Verdana" w:cs="Times New Roman"/>
          <w:bCs w:val="0"/>
          <w:sz w:val="22"/>
          <w:szCs w:val="22"/>
        </w:rPr>
        <w:t xml:space="preserve"> </w:t>
      </w:r>
      <w:r w:rsidRPr="000E4C33">
        <w:rPr>
          <w:rFonts w:ascii="Verdana" w:hAnsi="Verdana" w:cs="Times New Roman"/>
          <w:bCs w:val="0"/>
          <w:sz w:val="22"/>
          <w:szCs w:val="22"/>
        </w:rPr>
        <w:t>в</w:t>
      </w:r>
      <w:r w:rsidR="00065428" w:rsidRPr="000E4C33">
        <w:rPr>
          <w:rFonts w:ascii="Verdana" w:hAnsi="Verdana" w:cs="Times New Roman"/>
          <w:bCs w:val="0"/>
          <w:sz w:val="22"/>
          <w:szCs w:val="22"/>
        </w:rPr>
        <w:t xml:space="preserve"> </w:t>
      </w:r>
      <w:r w:rsidRPr="000E4C33">
        <w:rPr>
          <w:rFonts w:ascii="Verdana" w:hAnsi="Verdana" w:cs="Times New Roman"/>
          <w:bCs w:val="0"/>
          <w:sz w:val="22"/>
          <w:szCs w:val="22"/>
        </w:rPr>
        <w:t xml:space="preserve">которой они были поданы (на бумажном носителе или в </w:t>
      </w:r>
      <w:r w:rsidR="005121AF" w:rsidRPr="000E4C33">
        <w:rPr>
          <w:rFonts w:ascii="Verdana" w:hAnsi="Verdana" w:cs="Times New Roman"/>
          <w:bCs w:val="0"/>
          <w:sz w:val="22"/>
          <w:szCs w:val="22"/>
        </w:rPr>
        <w:t>электронной</w:t>
      </w:r>
      <w:r w:rsidRPr="000E4C33">
        <w:rPr>
          <w:rFonts w:ascii="Verdana" w:hAnsi="Verdana" w:cs="Times New Roman"/>
          <w:bCs w:val="0"/>
          <w:sz w:val="22"/>
          <w:szCs w:val="22"/>
        </w:rPr>
        <w:t xml:space="preserve"> форме).</w:t>
      </w:r>
      <w:bookmarkEnd w:id="134"/>
    </w:p>
    <w:p w:rsidR="00BA5B5B" w:rsidRPr="000E4C33" w:rsidRDefault="00BA5B5B" w:rsidP="000E4C33">
      <w:pPr>
        <w:pStyle w:val="24"/>
        <w:keepNext w:val="0"/>
        <w:keepLines w:val="0"/>
        <w:widowControl/>
        <w:numPr>
          <w:ilvl w:val="1"/>
          <w:numId w:val="3"/>
        </w:numPr>
        <w:tabs>
          <w:tab w:val="num" w:pos="1418"/>
        </w:tabs>
        <w:spacing w:before="0"/>
        <w:ind w:left="0" w:firstLine="709"/>
        <w:rPr>
          <w:rFonts w:ascii="Verdana" w:hAnsi="Verdana" w:cs="Times New Roman"/>
          <w:b w:val="0"/>
          <w:sz w:val="22"/>
          <w:szCs w:val="22"/>
        </w:rPr>
      </w:pPr>
      <w:bookmarkStart w:id="135" w:name="_Ref513132473"/>
      <w:r w:rsidRPr="000E4C33">
        <w:rPr>
          <w:rFonts w:ascii="Verdana" w:hAnsi="Verdana" w:cs="Times New Roman"/>
          <w:b w:val="0"/>
          <w:sz w:val="22"/>
          <w:szCs w:val="22"/>
        </w:rPr>
        <w:t>Отмена конкурентной закупки</w:t>
      </w:r>
      <w:bookmarkEnd w:id="135"/>
    </w:p>
    <w:p w:rsidR="00BA5B5B" w:rsidRPr="000E4C33" w:rsidRDefault="00BA5B5B" w:rsidP="000E4C33">
      <w:pPr>
        <w:pStyle w:val="30"/>
        <w:keepNext w:val="0"/>
        <w:keepLines w:val="0"/>
        <w:widowControl/>
        <w:tabs>
          <w:tab w:val="clear" w:pos="1430"/>
          <w:tab w:val="num" w:pos="1418"/>
        </w:tabs>
        <w:ind w:left="0" w:firstLine="709"/>
        <w:rPr>
          <w:rFonts w:ascii="Verdana" w:hAnsi="Verdana" w:cs="Times New Roman"/>
          <w:sz w:val="22"/>
          <w:szCs w:val="22"/>
        </w:rPr>
      </w:pPr>
      <w:bookmarkStart w:id="136" w:name="_Ref513120908"/>
      <w:r w:rsidRPr="000E4C33">
        <w:rPr>
          <w:rFonts w:ascii="Verdana" w:hAnsi="Verdana" w:cs="Times New Roman"/>
          <w:bCs w:val="0"/>
          <w:sz w:val="22"/>
          <w:szCs w:val="22"/>
        </w:rPr>
        <w:t xml:space="preserve">Заказчик вправе отменить конкурентную закупку по одному предмету закупки (лоту) </w:t>
      </w:r>
      <w:r w:rsidR="00EB7289" w:rsidRPr="000E4C33">
        <w:rPr>
          <w:rFonts w:ascii="Verdana" w:hAnsi="Verdana" w:cs="Times New Roman"/>
          <w:bCs w:val="0"/>
          <w:sz w:val="22"/>
          <w:szCs w:val="22"/>
        </w:rPr>
        <w:t xml:space="preserve">и более </w:t>
      </w:r>
      <w:r w:rsidRPr="000E4C33">
        <w:rPr>
          <w:rFonts w:ascii="Verdana" w:hAnsi="Verdana" w:cs="Times New Roman"/>
          <w:bCs w:val="0"/>
          <w:sz w:val="22"/>
          <w:szCs w:val="22"/>
        </w:rPr>
        <w:t>до наступления даты и времени окончания срока подачи заявок на участие в конкурентной закупке.</w:t>
      </w:r>
      <w:bookmarkEnd w:id="136"/>
    </w:p>
    <w:p w:rsidR="00BA5B5B" w:rsidRPr="000E4C33" w:rsidRDefault="00BA5B5B" w:rsidP="000E4C33">
      <w:pPr>
        <w:pStyle w:val="30"/>
        <w:keepNext w:val="0"/>
        <w:keepLines w:val="0"/>
        <w:widowControl/>
        <w:tabs>
          <w:tab w:val="clear" w:pos="1430"/>
          <w:tab w:val="num" w:pos="1418"/>
        </w:tabs>
        <w:ind w:left="0" w:firstLine="709"/>
        <w:rPr>
          <w:rFonts w:ascii="Verdana" w:hAnsi="Verdana" w:cs="Times New Roman"/>
          <w:sz w:val="22"/>
          <w:szCs w:val="22"/>
        </w:rPr>
      </w:pPr>
      <w:r w:rsidRPr="000E4C33">
        <w:rPr>
          <w:rFonts w:ascii="Verdana" w:hAnsi="Verdana" w:cs="Times New Roman"/>
          <w:bCs w:val="0"/>
          <w:sz w:val="22"/>
          <w:szCs w:val="22"/>
        </w:rPr>
        <w:t xml:space="preserve">Решение об отмене конкурентной закупки </w:t>
      </w:r>
      <w:r w:rsidR="002C78BF" w:rsidRPr="000E4C33">
        <w:rPr>
          <w:rFonts w:ascii="Verdana" w:hAnsi="Verdana" w:cs="Times New Roman"/>
          <w:bCs w:val="0"/>
          <w:sz w:val="22"/>
          <w:szCs w:val="22"/>
        </w:rPr>
        <w:t>оформляется протоколом</w:t>
      </w:r>
      <w:r w:rsidR="001036F3" w:rsidRPr="000E4C33">
        <w:rPr>
          <w:rFonts w:ascii="Verdana" w:hAnsi="Verdana" w:cs="Times New Roman"/>
          <w:bCs w:val="0"/>
          <w:sz w:val="22"/>
          <w:szCs w:val="22"/>
        </w:rPr>
        <w:t>,</w:t>
      </w:r>
      <w:r w:rsidR="002C78BF" w:rsidRPr="000E4C33">
        <w:rPr>
          <w:rFonts w:ascii="Verdana" w:hAnsi="Verdana" w:cs="Times New Roman"/>
          <w:bCs w:val="0"/>
          <w:sz w:val="22"/>
          <w:szCs w:val="22"/>
        </w:rPr>
        <w:t xml:space="preserve"> в </w:t>
      </w:r>
      <w:r w:rsidR="001036F3" w:rsidRPr="000E4C33">
        <w:rPr>
          <w:rFonts w:ascii="Verdana" w:hAnsi="Verdana" w:cs="Times New Roman"/>
          <w:bCs w:val="0"/>
          <w:sz w:val="22"/>
          <w:szCs w:val="22"/>
        </w:rPr>
        <w:t>который вносится обоснование отмены закупки,</w:t>
      </w:r>
      <w:r w:rsidR="001036F3" w:rsidRPr="000E4C33" w:rsidDel="001036F3">
        <w:rPr>
          <w:rFonts w:ascii="Verdana" w:hAnsi="Verdana" w:cs="Times New Roman"/>
          <w:bCs w:val="0"/>
          <w:sz w:val="22"/>
          <w:szCs w:val="22"/>
        </w:rPr>
        <w:t xml:space="preserve"> </w:t>
      </w:r>
      <w:r w:rsidR="002C78BF" w:rsidRPr="000E4C33">
        <w:rPr>
          <w:rFonts w:ascii="Verdana" w:hAnsi="Verdana" w:cs="Times New Roman"/>
          <w:bCs w:val="0"/>
          <w:sz w:val="22"/>
          <w:szCs w:val="22"/>
        </w:rPr>
        <w:t xml:space="preserve">и </w:t>
      </w:r>
      <w:r w:rsidRPr="000E4C33">
        <w:rPr>
          <w:rFonts w:ascii="Verdana" w:hAnsi="Verdana" w:cs="Times New Roman"/>
          <w:bCs w:val="0"/>
          <w:sz w:val="22"/>
          <w:szCs w:val="22"/>
        </w:rPr>
        <w:t>размещается в ЕИС в день принятия этого решения.</w:t>
      </w:r>
      <w:r w:rsidR="00351507" w:rsidRPr="000E4C33">
        <w:rPr>
          <w:rFonts w:ascii="Verdana" w:hAnsi="Verdana" w:cs="Times New Roman"/>
          <w:bCs w:val="0"/>
          <w:sz w:val="22"/>
          <w:szCs w:val="22"/>
        </w:rPr>
        <w:t xml:space="preserve"> Заказчик не несет обязательств или ответственности в случае неознакомления участников закупки с решением об отмене конкурентной закупки.</w:t>
      </w:r>
    </w:p>
    <w:p w:rsidR="00BA5B5B" w:rsidRPr="000E4C33" w:rsidRDefault="00BA5B5B" w:rsidP="000E4C33">
      <w:pPr>
        <w:pStyle w:val="30"/>
        <w:keepNext w:val="0"/>
        <w:keepLines w:val="0"/>
        <w:widowControl/>
        <w:tabs>
          <w:tab w:val="clear" w:pos="1430"/>
          <w:tab w:val="num" w:pos="1418"/>
        </w:tabs>
        <w:ind w:left="0" w:firstLine="709"/>
        <w:rPr>
          <w:rFonts w:ascii="Verdana" w:hAnsi="Verdana" w:cs="Times New Roman"/>
          <w:sz w:val="22"/>
          <w:szCs w:val="22"/>
        </w:rPr>
      </w:pPr>
      <w:r w:rsidRPr="000E4C33">
        <w:rPr>
          <w:rFonts w:ascii="Verdana" w:hAnsi="Verdana" w:cs="Times New Roman"/>
          <w:bCs w:val="0"/>
          <w:sz w:val="22"/>
          <w:szCs w:val="22"/>
        </w:rPr>
        <w:lastRenderedPageBreak/>
        <w:t xml:space="preserve">По истечении срока отмены конкурентной закупки в соответствии с пунктом </w:t>
      </w:r>
      <w:r w:rsidR="00260CB0" w:rsidRPr="000E4C33">
        <w:rPr>
          <w:rFonts w:ascii="Verdana" w:hAnsi="Verdana" w:cs="Times New Roman"/>
          <w:bCs w:val="0"/>
          <w:sz w:val="22"/>
          <w:szCs w:val="22"/>
        </w:rPr>
        <w:fldChar w:fldCharType="begin"/>
      </w:r>
      <w:r w:rsidR="00260CB0" w:rsidRPr="000E4C33">
        <w:rPr>
          <w:rFonts w:ascii="Verdana" w:hAnsi="Verdana" w:cs="Times New Roman"/>
          <w:bCs w:val="0"/>
          <w:sz w:val="22"/>
          <w:szCs w:val="22"/>
        </w:rPr>
        <w:instrText xml:space="preserve"> REF _Ref513120908 \r \h </w:instrText>
      </w:r>
      <w:r w:rsidR="00AB6A73" w:rsidRPr="000E4C33">
        <w:rPr>
          <w:rFonts w:ascii="Verdana" w:hAnsi="Verdana" w:cs="Times New Roman"/>
          <w:bCs w:val="0"/>
          <w:sz w:val="22"/>
          <w:szCs w:val="22"/>
        </w:rPr>
        <w:instrText xml:space="preserve"> \* MERGEFORMAT </w:instrText>
      </w:r>
      <w:r w:rsidR="00260CB0" w:rsidRPr="000E4C33">
        <w:rPr>
          <w:rFonts w:ascii="Verdana" w:hAnsi="Verdana" w:cs="Times New Roman"/>
          <w:bCs w:val="0"/>
          <w:sz w:val="22"/>
          <w:szCs w:val="22"/>
        </w:rPr>
      </w:r>
      <w:r w:rsidR="00260CB0"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6.7.1</w:t>
      </w:r>
      <w:r w:rsidR="00260CB0" w:rsidRPr="000E4C33">
        <w:rPr>
          <w:rFonts w:ascii="Verdana" w:hAnsi="Verdana" w:cs="Times New Roman"/>
          <w:bCs w:val="0"/>
          <w:sz w:val="22"/>
          <w:szCs w:val="22"/>
        </w:rPr>
        <w:fldChar w:fldCharType="end"/>
      </w:r>
      <w:r w:rsidR="00260CB0" w:rsidRPr="000E4C33">
        <w:rPr>
          <w:rFonts w:ascii="Verdana" w:hAnsi="Verdana" w:cs="Times New Roman"/>
          <w:bCs w:val="0"/>
          <w:sz w:val="22"/>
          <w:szCs w:val="22"/>
        </w:rPr>
        <w:t xml:space="preserve"> </w:t>
      </w:r>
      <w:r w:rsidRPr="000E4C33">
        <w:rPr>
          <w:rFonts w:ascii="Verdana" w:hAnsi="Verdana" w:cs="Times New Roman"/>
          <w:bCs w:val="0"/>
          <w:sz w:val="22"/>
          <w:szCs w:val="22"/>
        </w:rPr>
        <w:t xml:space="preserve">Положения и до заключения договора заказчик вправе отменить </w:t>
      </w:r>
      <w:r w:rsidR="00957F6D" w:rsidRPr="000E4C33">
        <w:rPr>
          <w:rFonts w:ascii="Verdana" w:hAnsi="Verdana" w:cs="Times New Roman"/>
          <w:bCs w:val="0"/>
          <w:sz w:val="22"/>
          <w:szCs w:val="22"/>
        </w:rPr>
        <w:t>такую закупку</w:t>
      </w:r>
      <w:r w:rsidRPr="000E4C33">
        <w:rPr>
          <w:rFonts w:ascii="Verdana" w:hAnsi="Verdana" w:cs="Times New Roman"/>
          <w:sz w:val="22"/>
          <w:szCs w:val="22"/>
        </w:rPr>
        <w:t xml:space="preserve"> только в случае возникновения обстоятельств непреодолимой силы в соответствии с гражданским законодательством.</w:t>
      </w:r>
    </w:p>
    <w:p w:rsidR="0000093B" w:rsidRPr="000E4C33" w:rsidRDefault="0000093B" w:rsidP="000E4C33">
      <w:pPr>
        <w:pStyle w:val="30"/>
        <w:keepNext w:val="0"/>
        <w:keepLines w:val="0"/>
        <w:widowControl/>
        <w:tabs>
          <w:tab w:val="clear" w:pos="1430"/>
          <w:tab w:val="num" w:pos="1418"/>
          <w:tab w:val="num" w:pos="1560"/>
          <w:tab w:val="num" w:pos="2422"/>
        </w:tabs>
        <w:ind w:left="0" w:firstLine="709"/>
        <w:rPr>
          <w:rFonts w:ascii="Verdana" w:hAnsi="Verdana" w:cs="Times New Roman"/>
          <w:bCs w:val="0"/>
          <w:sz w:val="22"/>
          <w:szCs w:val="22"/>
        </w:rPr>
      </w:pPr>
      <w:r w:rsidRPr="000E4C33">
        <w:rPr>
          <w:rFonts w:ascii="Verdana" w:hAnsi="Verdana" w:cs="Times New Roman"/>
          <w:bCs w:val="0"/>
          <w:sz w:val="22"/>
          <w:szCs w:val="22"/>
        </w:rPr>
        <w:t>Заявки на участие в закупке, полученные заказчиком после даты окончания срока подачи заявок, установленной документацией</w:t>
      </w:r>
      <w:r w:rsidR="00162471" w:rsidRPr="000E4C33">
        <w:rPr>
          <w:rFonts w:ascii="Verdana" w:hAnsi="Verdana" w:cs="Times New Roman"/>
          <w:bCs w:val="0"/>
          <w:sz w:val="22"/>
          <w:szCs w:val="22"/>
        </w:rPr>
        <w:t xml:space="preserve"> о закупке</w:t>
      </w:r>
      <w:r w:rsidRPr="000E4C33">
        <w:rPr>
          <w:rFonts w:ascii="Verdana" w:hAnsi="Verdana" w:cs="Times New Roman"/>
          <w:bCs w:val="0"/>
          <w:sz w:val="22"/>
          <w:szCs w:val="22"/>
        </w:rPr>
        <w:t>, не рассматриваются и возвращаются участникам закупки, подавшим такие заявки, в течение трех рабочих дней с</w:t>
      </w:r>
      <w:r w:rsidRPr="000E4C33">
        <w:rPr>
          <w:rFonts w:ascii="Verdana" w:hAnsi="Verdana" w:cs="Times New Roman"/>
          <w:bCs w:val="0"/>
          <w:sz w:val="22"/>
          <w:szCs w:val="22"/>
          <w:lang w:val="en-US"/>
        </w:rPr>
        <w:t> </w:t>
      </w:r>
      <w:r w:rsidRPr="000E4C33">
        <w:rPr>
          <w:rFonts w:ascii="Verdana" w:hAnsi="Verdana" w:cs="Times New Roman"/>
          <w:bCs w:val="0"/>
          <w:sz w:val="22"/>
          <w:szCs w:val="22"/>
        </w:rPr>
        <w:t>момента их получения.</w:t>
      </w:r>
    </w:p>
    <w:p w:rsidR="00AA7151" w:rsidRPr="000E4C33" w:rsidRDefault="00AA7151" w:rsidP="000E4C33">
      <w:pPr>
        <w:pStyle w:val="24"/>
        <w:keepNext w:val="0"/>
        <w:keepLines w:val="0"/>
        <w:widowControl/>
        <w:numPr>
          <w:ilvl w:val="1"/>
          <w:numId w:val="3"/>
        </w:numPr>
        <w:tabs>
          <w:tab w:val="num" w:pos="1418"/>
          <w:tab w:val="left" w:pos="1701"/>
        </w:tabs>
        <w:spacing w:before="0"/>
        <w:ind w:left="0" w:firstLine="709"/>
        <w:rPr>
          <w:rFonts w:ascii="Verdana" w:hAnsi="Verdana" w:cs="Times New Roman"/>
          <w:b w:val="0"/>
          <w:sz w:val="22"/>
          <w:szCs w:val="22"/>
        </w:rPr>
      </w:pPr>
      <w:bookmarkStart w:id="137" w:name="_Ref513393183"/>
      <w:bookmarkStart w:id="138" w:name="_Toc379794940"/>
      <w:bookmarkStart w:id="139" w:name="_Ref380247449"/>
      <w:bookmarkStart w:id="140" w:name="_Ref380255045"/>
      <w:bookmarkStart w:id="141" w:name="_Ref381768058"/>
      <w:r w:rsidRPr="000E4C33">
        <w:rPr>
          <w:rFonts w:ascii="Verdana" w:hAnsi="Verdana" w:cs="Times New Roman"/>
          <w:b w:val="0"/>
          <w:sz w:val="22"/>
          <w:szCs w:val="22"/>
        </w:rPr>
        <w:t>Предварительный квалификационный отбор</w:t>
      </w:r>
      <w:bookmarkEnd w:id="137"/>
    </w:p>
    <w:p w:rsidR="00702DA7" w:rsidRPr="000E4C33" w:rsidRDefault="00702DA7" w:rsidP="000E4C33">
      <w:pPr>
        <w:pStyle w:val="30"/>
        <w:keepNext w:val="0"/>
        <w:keepLines w:val="0"/>
        <w:widowControl/>
        <w:tabs>
          <w:tab w:val="num" w:pos="2127"/>
        </w:tabs>
        <w:ind w:left="0" w:firstLine="709"/>
        <w:rPr>
          <w:rFonts w:ascii="Verdana" w:hAnsi="Verdana" w:cs="Times New Roman"/>
          <w:bCs w:val="0"/>
          <w:sz w:val="22"/>
          <w:szCs w:val="22"/>
        </w:rPr>
      </w:pPr>
      <w:r w:rsidRPr="000E4C33">
        <w:rPr>
          <w:rFonts w:ascii="Verdana" w:hAnsi="Verdana" w:cs="Times New Roman"/>
          <w:bCs w:val="0"/>
          <w:sz w:val="22"/>
          <w:szCs w:val="22"/>
        </w:rPr>
        <w:t>Предварительный квалификационный отбор проводится:</w:t>
      </w:r>
    </w:p>
    <w:p w:rsidR="00702DA7" w:rsidRPr="000E4C33" w:rsidRDefault="00F91FA3" w:rsidP="000E4C33">
      <w:pPr>
        <w:pStyle w:val="aff1"/>
        <w:numPr>
          <w:ilvl w:val="0"/>
          <w:numId w:val="120"/>
        </w:numPr>
        <w:tabs>
          <w:tab w:val="left" w:pos="1134"/>
          <w:tab w:val="num" w:pos="2127"/>
        </w:tabs>
        <w:ind w:left="0" w:firstLine="709"/>
        <w:jc w:val="both"/>
        <w:rPr>
          <w:rFonts w:ascii="Verdana" w:hAnsi="Verdana"/>
          <w:sz w:val="22"/>
          <w:szCs w:val="22"/>
        </w:rPr>
      </w:pPr>
      <w:r w:rsidRPr="000E4C33">
        <w:rPr>
          <w:rFonts w:ascii="Verdana" w:hAnsi="Verdana"/>
          <w:sz w:val="22"/>
          <w:szCs w:val="22"/>
        </w:rPr>
        <w:t>в рамках</w:t>
      </w:r>
      <w:r w:rsidR="00702DA7" w:rsidRPr="000E4C33">
        <w:rPr>
          <w:rFonts w:ascii="Verdana" w:hAnsi="Verdana"/>
          <w:sz w:val="22"/>
          <w:szCs w:val="22"/>
        </w:rPr>
        <w:t xml:space="preserve"> отдельных конкурентных закупок в случа</w:t>
      </w:r>
      <w:r w:rsidRPr="000E4C33">
        <w:rPr>
          <w:rFonts w:ascii="Verdana" w:hAnsi="Verdana"/>
          <w:sz w:val="22"/>
          <w:szCs w:val="22"/>
        </w:rPr>
        <w:t>е</w:t>
      </w:r>
      <w:r w:rsidR="00702DA7" w:rsidRPr="000E4C33">
        <w:rPr>
          <w:rFonts w:ascii="Verdana" w:hAnsi="Verdana"/>
          <w:sz w:val="22"/>
          <w:szCs w:val="22"/>
        </w:rPr>
        <w:t xml:space="preserve">, </w:t>
      </w:r>
      <w:r w:rsidRPr="000E4C33">
        <w:rPr>
          <w:rFonts w:ascii="Verdana" w:hAnsi="Verdana"/>
          <w:sz w:val="22"/>
          <w:szCs w:val="22"/>
        </w:rPr>
        <w:t xml:space="preserve">если такая возможность предусмотрена </w:t>
      </w:r>
      <w:r w:rsidR="0000093B" w:rsidRPr="000E4C33">
        <w:rPr>
          <w:rFonts w:ascii="Verdana" w:hAnsi="Verdana"/>
          <w:sz w:val="22"/>
          <w:szCs w:val="22"/>
        </w:rPr>
        <w:t>Положением</w:t>
      </w:r>
      <w:r w:rsidR="00345C57" w:rsidRPr="000E4C33">
        <w:rPr>
          <w:rFonts w:ascii="Verdana" w:hAnsi="Verdana"/>
          <w:sz w:val="22"/>
          <w:szCs w:val="22"/>
        </w:rPr>
        <w:t>;</w:t>
      </w:r>
    </w:p>
    <w:p w:rsidR="00702DA7" w:rsidRPr="000E4C33" w:rsidRDefault="00702DA7" w:rsidP="000E4C33">
      <w:pPr>
        <w:pStyle w:val="aff1"/>
        <w:numPr>
          <w:ilvl w:val="0"/>
          <w:numId w:val="120"/>
        </w:numPr>
        <w:tabs>
          <w:tab w:val="left" w:pos="1134"/>
          <w:tab w:val="num" w:pos="2127"/>
        </w:tabs>
        <w:ind w:left="0" w:firstLine="709"/>
        <w:jc w:val="both"/>
        <w:rPr>
          <w:rFonts w:ascii="Verdana" w:hAnsi="Verdana"/>
          <w:sz w:val="22"/>
          <w:szCs w:val="22"/>
        </w:rPr>
      </w:pPr>
      <w:r w:rsidRPr="000E4C33">
        <w:rPr>
          <w:rFonts w:ascii="Verdana" w:hAnsi="Verdana"/>
          <w:sz w:val="22"/>
          <w:szCs w:val="22"/>
        </w:rPr>
        <w:t>для закупок, объединенных каким-либо однозначным классифицирующим признаком</w:t>
      </w:r>
      <w:r w:rsidR="00A926AB" w:rsidRPr="000E4C33">
        <w:rPr>
          <w:rFonts w:ascii="Verdana" w:hAnsi="Verdana"/>
          <w:sz w:val="22"/>
          <w:szCs w:val="22"/>
        </w:rPr>
        <w:t>,</w:t>
      </w:r>
      <w:r w:rsidR="00F91FA3" w:rsidRPr="000E4C33">
        <w:rPr>
          <w:rFonts w:ascii="Verdana" w:hAnsi="Verdana"/>
          <w:sz w:val="22"/>
          <w:szCs w:val="22"/>
        </w:rPr>
        <w:t xml:space="preserve"> в порядке, предусмотренном разделом </w:t>
      </w:r>
      <w:r w:rsidR="00EF0557" w:rsidRPr="000E4C33">
        <w:rPr>
          <w:rFonts w:ascii="Verdana" w:hAnsi="Verdana"/>
          <w:sz w:val="22"/>
          <w:szCs w:val="22"/>
        </w:rPr>
        <w:fldChar w:fldCharType="begin"/>
      </w:r>
      <w:r w:rsidR="00EF0557" w:rsidRPr="000E4C33">
        <w:rPr>
          <w:rFonts w:ascii="Verdana" w:hAnsi="Verdana"/>
          <w:sz w:val="22"/>
          <w:szCs w:val="22"/>
        </w:rPr>
        <w:instrText xml:space="preserve"> REF _Ref525647427 \r \h </w:instrText>
      </w:r>
      <w:r w:rsidR="00F26709" w:rsidRPr="000E4C33">
        <w:rPr>
          <w:rFonts w:ascii="Verdana" w:hAnsi="Verdana"/>
          <w:sz w:val="22"/>
          <w:szCs w:val="22"/>
        </w:rPr>
        <w:instrText xml:space="preserve"> \* MERGEFORMAT </w:instrText>
      </w:r>
      <w:r w:rsidR="00EF0557" w:rsidRPr="000E4C33">
        <w:rPr>
          <w:rFonts w:ascii="Verdana" w:hAnsi="Verdana"/>
          <w:sz w:val="22"/>
          <w:szCs w:val="22"/>
        </w:rPr>
      </w:r>
      <w:r w:rsidR="00EF0557" w:rsidRPr="000E4C33">
        <w:rPr>
          <w:rFonts w:ascii="Verdana" w:hAnsi="Verdana"/>
          <w:sz w:val="22"/>
          <w:szCs w:val="22"/>
        </w:rPr>
        <w:fldChar w:fldCharType="separate"/>
      </w:r>
      <w:r w:rsidR="00AE7C76" w:rsidRPr="000E4C33">
        <w:rPr>
          <w:rFonts w:ascii="Verdana" w:hAnsi="Verdana"/>
          <w:sz w:val="22"/>
          <w:szCs w:val="22"/>
        </w:rPr>
        <w:t>15</w:t>
      </w:r>
      <w:r w:rsidR="00EF0557" w:rsidRPr="000E4C33">
        <w:rPr>
          <w:rFonts w:ascii="Verdana" w:hAnsi="Verdana"/>
          <w:sz w:val="22"/>
          <w:szCs w:val="22"/>
        </w:rPr>
        <w:fldChar w:fldCharType="end"/>
      </w:r>
      <w:r w:rsidR="00F91FA3" w:rsidRPr="000E4C33">
        <w:rPr>
          <w:rFonts w:ascii="Verdana" w:hAnsi="Verdana"/>
          <w:sz w:val="22"/>
          <w:szCs w:val="22"/>
        </w:rPr>
        <w:t xml:space="preserve"> Положения</w:t>
      </w:r>
      <w:r w:rsidRPr="000E4C33">
        <w:rPr>
          <w:rFonts w:ascii="Verdana" w:hAnsi="Verdana"/>
          <w:sz w:val="22"/>
          <w:szCs w:val="22"/>
        </w:rPr>
        <w:t>.</w:t>
      </w:r>
    </w:p>
    <w:p w:rsidR="00AA7151" w:rsidRPr="000E4C33" w:rsidRDefault="00AA7151" w:rsidP="000E4C33">
      <w:pPr>
        <w:pStyle w:val="30"/>
        <w:keepNext w:val="0"/>
        <w:keepLines w:val="0"/>
        <w:widowControl/>
        <w:tabs>
          <w:tab w:val="num" w:pos="2127"/>
        </w:tabs>
        <w:ind w:left="0" w:firstLine="709"/>
        <w:rPr>
          <w:rFonts w:ascii="Verdana" w:hAnsi="Verdana" w:cs="Times New Roman"/>
          <w:b/>
          <w:bCs w:val="0"/>
          <w:sz w:val="22"/>
          <w:szCs w:val="22"/>
        </w:rPr>
      </w:pPr>
      <w:r w:rsidRPr="000E4C33">
        <w:rPr>
          <w:rFonts w:ascii="Verdana" w:hAnsi="Verdana" w:cs="Times New Roman"/>
          <w:bCs w:val="0"/>
          <w:sz w:val="22"/>
          <w:szCs w:val="22"/>
        </w:rPr>
        <w:t>В случае проведения</w:t>
      </w:r>
      <w:r w:rsidR="00BC3680" w:rsidRPr="000E4C33">
        <w:rPr>
          <w:rFonts w:ascii="Verdana" w:hAnsi="Verdana" w:cs="Times New Roman"/>
          <w:bCs w:val="0"/>
          <w:sz w:val="22"/>
          <w:szCs w:val="22"/>
        </w:rPr>
        <w:t xml:space="preserve"> в рамках конкурентной закупки</w:t>
      </w:r>
      <w:r w:rsidRPr="000E4C33">
        <w:rPr>
          <w:rFonts w:ascii="Verdana" w:hAnsi="Verdana" w:cs="Times New Roman"/>
          <w:bCs w:val="0"/>
          <w:sz w:val="22"/>
          <w:szCs w:val="22"/>
        </w:rPr>
        <w:t xml:space="preserve"> </w:t>
      </w:r>
      <w:r w:rsidR="00BC3680" w:rsidRPr="000E4C33">
        <w:rPr>
          <w:rFonts w:ascii="Verdana" w:hAnsi="Verdana" w:cs="Times New Roman"/>
          <w:bCs w:val="0"/>
          <w:sz w:val="22"/>
          <w:szCs w:val="22"/>
        </w:rPr>
        <w:t>ПКО</w:t>
      </w:r>
      <w:r w:rsidRPr="000E4C33">
        <w:rPr>
          <w:rFonts w:ascii="Verdana" w:hAnsi="Verdana" w:cs="Times New Roman"/>
          <w:bCs w:val="0"/>
          <w:sz w:val="22"/>
          <w:szCs w:val="22"/>
        </w:rPr>
        <w:t xml:space="preserve"> заказчик обязан в документации о закупке указать срок и порядок проведения такого отбора.</w:t>
      </w:r>
    </w:p>
    <w:p w:rsidR="00C63A77" w:rsidRPr="000E4C33" w:rsidRDefault="00AA7151" w:rsidP="000E4C33">
      <w:pPr>
        <w:pStyle w:val="30"/>
        <w:keepNext w:val="0"/>
        <w:keepLines w:val="0"/>
        <w:widowControl/>
        <w:tabs>
          <w:tab w:val="num" w:pos="2127"/>
        </w:tabs>
        <w:ind w:left="0" w:firstLine="709"/>
        <w:rPr>
          <w:rFonts w:ascii="Verdana" w:hAnsi="Verdana" w:cs="Times New Roman"/>
          <w:bCs w:val="0"/>
          <w:sz w:val="22"/>
          <w:szCs w:val="22"/>
        </w:rPr>
      </w:pPr>
      <w:r w:rsidRPr="000E4C33">
        <w:rPr>
          <w:rFonts w:ascii="Verdana" w:hAnsi="Verdana" w:cs="Times New Roman"/>
          <w:bCs w:val="0"/>
          <w:sz w:val="22"/>
          <w:szCs w:val="22"/>
        </w:rPr>
        <w:t xml:space="preserve">При проведении </w:t>
      </w:r>
      <w:r w:rsidR="00BC3680" w:rsidRPr="000E4C33">
        <w:rPr>
          <w:rFonts w:ascii="Verdana" w:hAnsi="Verdana" w:cs="Times New Roman"/>
          <w:bCs w:val="0"/>
          <w:sz w:val="22"/>
          <w:szCs w:val="22"/>
        </w:rPr>
        <w:t>ПКО</w:t>
      </w:r>
      <w:r w:rsidRPr="000E4C33">
        <w:rPr>
          <w:rFonts w:ascii="Verdana" w:hAnsi="Verdana" w:cs="Times New Roman"/>
          <w:bCs w:val="0"/>
          <w:sz w:val="22"/>
          <w:szCs w:val="22"/>
        </w:rPr>
        <w:t xml:space="preserve"> ко всем участникам </w:t>
      </w:r>
      <w:r w:rsidR="00AD2525" w:rsidRPr="000E4C33">
        <w:rPr>
          <w:rFonts w:ascii="Verdana" w:hAnsi="Verdana" w:cs="Times New Roman"/>
          <w:bCs w:val="0"/>
          <w:sz w:val="22"/>
          <w:szCs w:val="22"/>
        </w:rPr>
        <w:t xml:space="preserve">закупки </w:t>
      </w:r>
      <w:r w:rsidRPr="000E4C33">
        <w:rPr>
          <w:rFonts w:ascii="Verdana" w:hAnsi="Verdana" w:cs="Times New Roman"/>
          <w:bCs w:val="0"/>
          <w:sz w:val="22"/>
          <w:szCs w:val="22"/>
        </w:rPr>
        <w:t>предъявляются единые квалификационные требования, установленные документацией о закупке, извещением о проведении запроса котировок в электронной форме.</w:t>
      </w:r>
      <w:r w:rsidR="00C63A77" w:rsidRPr="000E4C33">
        <w:rPr>
          <w:rFonts w:ascii="Verdana" w:hAnsi="Verdana" w:cs="Times New Roman"/>
          <w:bCs w:val="0"/>
          <w:sz w:val="22"/>
          <w:szCs w:val="22"/>
        </w:rPr>
        <w:t xml:space="preserve"> При этом такие требования не могут использоваться в качестве критерия оценки заявок на участие</w:t>
      </w:r>
      <w:r w:rsidR="00957F6D" w:rsidRPr="000E4C33">
        <w:rPr>
          <w:rFonts w:ascii="Verdana" w:hAnsi="Verdana" w:cs="Times New Roman"/>
          <w:bCs w:val="0"/>
          <w:sz w:val="22"/>
          <w:szCs w:val="22"/>
        </w:rPr>
        <w:t xml:space="preserve"> в</w:t>
      </w:r>
      <w:r w:rsidR="00C63A77" w:rsidRPr="000E4C33">
        <w:rPr>
          <w:rFonts w:ascii="Verdana" w:hAnsi="Verdana" w:cs="Times New Roman"/>
          <w:bCs w:val="0"/>
          <w:sz w:val="22"/>
          <w:szCs w:val="22"/>
        </w:rPr>
        <w:t xml:space="preserve"> конкурентной закупке.</w:t>
      </w:r>
    </w:p>
    <w:p w:rsidR="00AA7151" w:rsidRPr="000E4C33" w:rsidRDefault="00AA7151" w:rsidP="000E4C33">
      <w:pPr>
        <w:pStyle w:val="30"/>
        <w:keepNext w:val="0"/>
        <w:keepLines w:val="0"/>
        <w:widowControl/>
        <w:tabs>
          <w:tab w:val="num" w:pos="2127"/>
        </w:tabs>
        <w:ind w:left="0" w:firstLine="709"/>
        <w:rPr>
          <w:rFonts w:ascii="Verdana" w:hAnsi="Verdana" w:cs="Times New Roman"/>
          <w:b/>
          <w:bCs w:val="0"/>
          <w:sz w:val="22"/>
          <w:szCs w:val="22"/>
        </w:rPr>
      </w:pPr>
      <w:r w:rsidRPr="000E4C33">
        <w:rPr>
          <w:rFonts w:ascii="Verdana" w:hAnsi="Verdana" w:cs="Times New Roman"/>
          <w:bCs w:val="0"/>
          <w:sz w:val="22"/>
          <w:szCs w:val="22"/>
        </w:rPr>
        <w:t xml:space="preserve">Заявки на участие в </w:t>
      </w:r>
      <w:r w:rsidR="001C1A59" w:rsidRPr="000E4C33">
        <w:rPr>
          <w:rFonts w:ascii="Verdana" w:hAnsi="Verdana" w:cs="Times New Roman"/>
          <w:bCs w:val="0"/>
          <w:sz w:val="22"/>
          <w:szCs w:val="22"/>
        </w:rPr>
        <w:t>ПКО</w:t>
      </w:r>
      <w:r w:rsidRPr="000E4C33">
        <w:rPr>
          <w:rFonts w:ascii="Verdana" w:hAnsi="Verdana" w:cs="Times New Roman"/>
          <w:bCs w:val="0"/>
          <w:sz w:val="22"/>
          <w:szCs w:val="22"/>
        </w:rPr>
        <w:t xml:space="preserve"> должны содержать информацию и документы, предусмотренные документацией о закупке, подтверждающие соответствие участников закупки единым квалификационным требованиям, установленным документацией о закупке.</w:t>
      </w:r>
    </w:p>
    <w:p w:rsidR="00AA7151" w:rsidRPr="000E4C33" w:rsidRDefault="00AA7151" w:rsidP="000E4C33">
      <w:pPr>
        <w:pStyle w:val="30"/>
        <w:keepNext w:val="0"/>
        <w:keepLines w:val="0"/>
        <w:widowControl/>
        <w:tabs>
          <w:tab w:val="num" w:pos="2127"/>
        </w:tabs>
        <w:ind w:left="0" w:firstLine="709"/>
        <w:rPr>
          <w:rFonts w:ascii="Verdana" w:hAnsi="Verdana" w:cs="Times New Roman"/>
          <w:iCs/>
          <w:sz w:val="22"/>
          <w:szCs w:val="22"/>
        </w:rPr>
      </w:pPr>
      <w:r w:rsidRPr="000E4C33">
        <w:rPr>
          <w:rFonts w:ascii="Verdana" w:hAnsi="Verdana" w:cs="Times New Roman"/>
          <w:iCs/>
          <w:sz w:val="22"/>
          <w:szCs w:val="22"/>
        </w:rPr>
        <w:t>Заявки участников</w:t>
      </w:r>
      <w:r w:rsidR="00AD2525" w:rsidRPr="000E4C33">
        <w:rPr>
          <w:rFonts w:ascii="Verdana" w:hAnsi="Verdana" w:cs="Times New Roman"/>
          <w:iCs/>
          <w:sz w:val="22"/>
          <w:szCs w:val="22"/>
        </w:rPr>
        <w:t xml:space="preserve"> закупки</w:t>
      </w:r>
      <w:r w:rsidRPr="000E4C33">
        <w:rPr>
          <w:rFonts w:ascii="Verdana" w:hAnsi="Verdana" w:cs="Times New Roman"/>
          <w:iCs/>
          <w:sz w:val="22"/>
          <w:szCs w:val="22"/>
        </w:rPr>
        <w:t xml:space="preserve">, которые не соответствуют </w:t>
      </w:r>
      <w:r w:rsidR="00C63A77" w:rsidRPr="000E4C33">
        <w:rPr>
          <w:rFonts w:ascii="Verdana" w:hAnsi="Verdana" w:cs="Times New Roman"/>
          <w:iCs/>
          <w:sz w:val="22"/>
          <w:szCs w:val="22"/>
        </w:rPr>
        <w:t xml:space="preserve">единым </w:t>
      </w:r>
      <w:r w:rsidRPr="000E4C33">
        <w:rPr>
          <w:rFonts w:ascii="Verdana" w:hAnsi="Verdana" w:cs="Times New Roman"/>
          <w:iCs/>
          <w:sz w:val="22"/>
          <w:szCs w:val="22"/>
        </w:rPr>
        <w:t>квалификационным требованиям, Комиссией отклоняются.</w:t>
      </w:r>
    </w:p>
    <w:p w:rsidR="00BC3680" w:rsidRPr="000E4C33" w:rsidRDefault="00BC3680" w:rsidP="000E4C33">
      <w:pPr>
        <w:pStyle w:val="30"/>
        <w:keepNext w:val="0"/>
        <w:keepLines w:val="0"/>
        <w:widowControl/>
        <w:tabs>
          <w:tab w:val="num" w:pos="1560"/>
          <w:tab w:val="left" w:pos="2127"/>
        </w:tabs>
        <w:ind w:left="0" w:firstLine="709"/>
        <w:rPr>
          <w:rFonts w:ascii="Verdana" w:hAnsi="Verdana" w:cs="Times New Roman"/>
          <w:iCs/>
          <w:sz w:val="22"/>
          <w:szCs w:val="22"/>
        </w:rPr>
      </w:pPr>
      <w:r w:rsidRPr="000E4C33">
        <w:rPr>
          <w:rFonts w:ascii="Verdana" w:hAnsi="Verdana" w:cs="Times New Roman"/>
          <w:iCs/>
          <w:sz w:val="22"/>
          <w:szCs w:val="22"/>
        </w:rPr>
        <w:t xml:space="preserve">Результаты ПКО с обоснованием принятых </w:t>
      </w:r>
      <w:r w:rsidR="00C63A77" w:rsidRPr="000E4C33">
        <w:rPr>
          <w:rFonts w:ascii="Verdana" w:hAnsi="Verdana" w:cs="Times New Roman"/>
          <w:iCs/>
          <w:sz w:val="22"/>
          <w:szCs w:val="22"/>
        </w:rPr>
        <w:t>Комиссией</w:t>
      </w:r>
      <w:r w:rsidRPr="000E4C33">
        <w:rPr>
          <w:rFonts w:ascii="Verdana" w:hAnsi="Verdana" w:cs="Times New Roman"/>
          <w:iCs/>
          <w:sz w:val="22"/>
          <w:szCs w:val="22"/>
        </w:rPr>
        <w:t xml:space="preserve"> решений, в том числе перечень участников закупки, соответствующих установленным требованиям, фиксируются в протоколе ПКО, который размещается в ЕИС </w:t>
      </w:r>
      <w:r w:rsidR="002557A4" w:rsidRPr="000E4C33">
        <w:rPr>
          <w:rFonts w:ascii="Verdana" w:hAnsi="Verdana" w:cs="Times New Roman"/>
          <w:bCs w:val="0"/>
          <w:sz w:val="22"/>
          <w:szCs w:val="22"/>
        </w:rPr>
        <w:t>не позднее чем через три дня со дня подписания такого протокола</w:t>
      </w:r>
      <w:r w:rsidRPr="000E4C33">
        <w:rPr>
          <w:rFonts w:ascii="Verdana" w:hAnsi="Verdana" w:cs="Times New Roman"/>
          <w:iCs/>
          <w:sz w:val="22"/>
          <w:szCs w:val="22"/>
        </w:rPr>
        <w:t>.</w:t>
      </w:r>
    </w:p>
    <w:p w:rsidR="00BC3680" w:rsidRPr="000E4C33" w:rsidRDefault="00BC3680" w:rsidP="000E4C33">
      <w:pPr>
        <w:pStyle w:val="30"/>
        <w:keepNext w:val="0"/>
        <w:keepLines w:val="0"/>
        <w:widowControl/>
        <w:tabs>
          <w:tab w:val="num" w:pos="1560"/>
          <w:tab w:val="left" w:pos="2127"/>
        </w:tabs>
        <w:ind w:left="0" w:firstLine="709"/>
        <w:rPr>
          <w:rFonts w:ascii="Verdana" w:hAnsi="Verdana" w:cs="Times New Roman"/>
          <w:iCs/>
          <w:sz w:val="22"/>
          <w:szCs w:val="22"/>
        </w:rPr>
      </w:pPr>
      <w:r w:rsidRPr="000E4C33">
        <w:rPr>
          <w:rFonts w:ascii="Verdana" w:hAnsi="Verdana" w:cs="Times New Roman"/>
          <w:iCs/>
          <w:sz w:val="22"/>
          <w:szCs w:val="22"/>
        </w:rPr>
        <w:t xml:space="preserve">В случае если по результатам ПКО ни один участник закупки не признан соответствующим установленным единым </w:t>
      </w:r>
      <w:r w:rsidR="00C63A77" w:rsidRPr="000E4C33">
        <w:rPr>
          <w:rFonts w:ascii="Verdana" w:hAnsi="Verdana" w:cs="Times New Roman"/>
          <w:iCs/>
          <w:sz w:val="22"/>
          <w:szCs w:val="22"/>
        </w:rPr>
        <w:t xml:space="preserve">квалификационным </w:t>
      </w:r>
      <w:r w:rsidRPr="000E4C33">
        <w:rPr>
          <w:rFonts w:ascii="Verdana" w:hAnsi="Verdana" w:cs="Times New Roman"/>
          <w:iCs/>
          <w:sz w:val="22"/>
          <w:szCs w:val="22"/>
        </w:rPr>
        <w:t xml:space="preserve">требованиям или только один участник закупки признан соответствующим установленным единым </w:t>
      </w:r>
      <w:r w:rsidR="00C63A77" w:rsidRPr="000E4C33">
        <w:rPr>
          <w:rFonts w:ascii="Verdana" w:hAnsi="Verdana" w:cs="Times New Roman"/>
          <w:iCs/>
          <w:sz w:val="22"/>
          <w:szCs w:val="22"/>
        </w:rPr>
        <w:t xml:space="preserve">квалификационным </w:t>
      </w:r>
      <w:r w:rsidRPr="000E4C33">
        <w:rPr>
          <w:rFonts w:ascii="Verdana" w:hAnsi="Verdana" w:cs="Times New Roman"/>
          <w:iCs/>
          <w:sz w:val="22"/>
          <w:szCs w:val="22"/>
        </w:rPr>
        <w:t>требованиям, конкурентная закупка признается несостоявшейся.</w:t>
      </w:r>
    </w:p>
    <w:p w:rsidR="00CA087E" w:rsidRPr="000E4C33" w:rsidRDefault="00CA087E" w:rsidP="000E4C33">
      <w:pPr>
        <w:pStyle w:val="30"/>
        <w:keepNext w:val="0"/>
        <w:keepLines w:val="0"/>
        <w:widowControl/>
        <w:tabs>
          <w:tab w:val="num" w:pos="1560"/>
          <w:tab w:val="left" w:pos="2127"/>
        </w:tabs>
        <w:ind w:left="0" w:firstLine="709"/>
        <w:rPr>
          <w:rFonts w:ascii="Verdana" w:hAnsi="Verdana" w:cs="Times New Roman"/>
          <w:iCs/>
          <w:sz w:val="22"/>
          <w:szCs w:val="22"/>
        </w:rPr>
      </w:pPr>
      <w:r w:rsidRPr="000E4C33">
        <w:rPr>
          <w:rFonts w:ascii="Verdana" w:hAnsi="Verdana" w:cs="Times New Roman"/>
          <w:iCs/>
          <w:sz w:val="22"/>
          <w:szCs w:val="22"/>
        </w:rPr>
        <w:t>В случае проведения ПКО для закупок</w:t>
      </w:r>
      <w:r w:rsidR="00EC0860" w:rsidRPr="000E4C33">
        <w:rPr>
          <w:rFonts w:ascii="Verdana" w:hAnsi="Verdana" w:cs="Times New Roman"/>
          <w:iCs/>
          <w:sz w:val="22"/>
          <w:szCs w:val="22"/>
        </w:rPr>
        <w:t>,</w:t>
      </w:r>
      <w:r w:rsidR="00EC0860" w:rsidRPr="000E4C33">
        <w:rPr>
          <w:rFonts w:ascii="Verdana" w:hAnsi="Verdana" w:cs="Times New Roman"/>
          <w:bCs w:val="0"/>
          <w:sz w:val="22"/>
          <w:szCs w:val="22"/>
        </w:rPr>
        <w:t xml:space="preserve"> </w:t>
      </w:r>
      <w:r w:rsidR="00EC0860" w:rsidRPr="000E4C33">
        <w:rPr>
          <w:rFonts w:ascii="Verdana" w:hAnsi="Verdana" w:cs="Times New Roman"/>
          <w:iCs/>
          <w:sz w:val="22"/>
          <w:szCs w:val="22"/>
        </w:rPr>
        <w:t>объединенных каким-либо однозначным классифицирующим признаком,</w:t>
      </w:r>
      <w:r w:rsidRPr="000E4C33">
        <w:rPr>
          <w:rFonts w:ascii="Verdana" w:hAnsi="Verdana" w:cs="Times New Roman"/>
          <w:iCs/>
          <w:sz w:val="22"/>
          <w:szCs w:val="22"/>
        </w:rPr>
        <w:t xml:space="preserve"> при осуществлении последующей закупки в документацию о </w:t>
      </w:r>
      <w:r w:rsidR="00162471" w:rsidRPr="000E4C33">
        <w:rPr>
          <w:rFonts w:ascii="Verdana" w:hAnsi="Verdana" w:cs="Times New Roman"/>
          <w:iCs/>
          <w:sz w:val="22"/>
          <w:szCs w:val="22"/>
        </w:rPr>
        <w:t xml:space="preserve">проведении </w:t>
      </w:r>
      <w:r w:rsidRPr="000E4C33">
        <w:rPr>
          <w:rFonts w:ascii="Verdana" w:hAnsi="Verdana" w:cs="Times New Roman"/>
          <w:iCs/>
          <w:sz w:val="22"/>
          <w:szCs w:val="22"/>
        </w:rPr>
        <w:t>закупк</w:t>
      </w:r>
      <w:r w:rsidR="00162471" w:rsidRPr="000E4C33">
        <w:rPr>
          <w:rFonts w:ascii="Verdana" w:hAnsi="Verdana" w:cs="Times New Roman"/>
          <w:iCs/>
          <w:sz w:val="22"/>
          <w:szCs w:val="22"/>
        </w:rPr>
        <w:t>и</w:t>
      </w:r>
      <w:r w:rsidRPr="000E4C33">
        <w:rPr>
          <w:rFonts w:ascii="Verdana" w:hAnsi="Verdana" w:cs="Times New Roman"/>
          <w:iCs/>
          <w:sz w:val="22"/>
          <w:szCs w:val="22"/>
        </w:rPr>
        <w:t xml:space="preserve"> </w:t>
      </w:r>
      <w:r w:rsidR="00162471" w:rsidRPr="000E4C33">
        <w:rPr>
          <w:rFonts w:ascii="Verdana" w:hAnsi="Verdana" w:cs="Times New Roman"/>
          <w:iCs/>
          <w:sz w:val="22"/>
          <w:szCs w:val="22"/>
        </w:rPr>
        <w:t xml:space="preserve">с ограниченным участием </w:t>
      </w:r>
      <w:r w:rsidRPr="000E4C33">
        <w:rPr>
          <w:rFonts w:ascii="Verdana" w:hAnsi="Verdana" w:cs="Times New Roman"/>
          <w:iCs/>
          <w:sz w:val="22"/>
          <w:szCs w:val="22"/>
        </w:rPr>
        <w:t xml:space="preserve">включается обязательное требование о наличии участника закупки в реестре </w:t>
      </w:r>
      <w:r w:rsidR="00EF0557" w:rsidRPr="000E4C33">
        <w:rPr>
          <w:rFonts w:ascii="Verdana" w:hAnsi="Verdana" w:cs="Times New Roman"/>
          <w:iCs/>
          <w:sz w:val="22"/>
          <w:szCs w:val="22"/>
        </w:rPr>
        <w:t>квалифицированных</w:t>
      </w:r>
      <w:r w:rsidRPr="000E4C33">
        <w:rPr>
          <w:rFonts w:ascii="Verdana" w:hAnsi="Verdana" w:cs="Times New Roman"/>
          <w:iCs/>
          <w:sz w:val="22"/>
          <w:szCs w:val="22"/>
        </w:rPr>
        <w:t xml:space="preserve"> поставщиков, отобранных по результатам ПКО. </w:t>
      </w:r>
    </w:p>
    <w:p w:rsidR="00CA087E" w:rsidRPr="000E4C33" w:rsidRDefault="00CA087E" w:rsidP="000E4C33">
      <w:pPr>
        <w:pStyle w:val="30"/>
        <w:keepNext w:val="0"/>
        <w:keepLines w:val="0"/>
        <w:widowControl/>
        <w:tabs>
          <w:tab w:val="num" w:pos="1560"/>
          <w:tab w:val="left" w:pos="2127"/>
        </w:tabs>
        <w:ind w:left="0" w:firstLine="709"/>
        <w:rPr>
          <w:rFonts w:ascii="Verdana" w:hAnsi="Verdana" w:cs="Times New Roman"/>
          <w:iCs/>
          <w:sz w:val="22"/>
          <w:szCs w:val="22"/>
        </w:rPr>
      </w:pPr>
      <w:r w:rsidRPr="000E4C33">
        <w:rPr>
          <w:rFonts w:ascii="Verdana" w:hAnsi="Verdana" w:cs="Times New Roman"/>
          <w:iCs/>
          <w:sz w:val="22"/>
          <w:szCs w:val="22"/>
        </w:rPr>
        <w:t>Если участник закупки, не прошедший или не проходивший ПКО, подает заявку на участие в последующем этапе закупки (последующей закупке), Комиссия принимает решение об отказе в допуске такому участнику закупки к участию в закупке и не рассматривает такую заявку.</w:t>
      </w:r>
      <w:r w:rsidR="009561AC" w:rsidRPr="000E4C33">
        <w:rPr>
          <w:rFonts w:ascii="Verdana" w:hAnsi="Verdana" w:cs="Times New Roman"/>
          <w:iCs/>
          <w:sz w:val="22"/>
          <w:szCs w:val="22"/>
        </w:rPr>
        <w:t xml:space="preserve"> </w:t>
      </w:r>
    </w:p>
    <w:p w:rsidR="00F1754E" w:rsidRPr="000E4C33" w:rsidRDefault="00F1754E" w:rsidP="000E4C33">
      <w:pPr>
        <w:pStyle w:val="24"/>
        <w:keepNext w:val="0"/>
        <w:keepLines w:val="0"/>
        <w:widowControl/>
        <w:numPr>
          <w:ilvl w:val="1"/>
          <w:numId w:val="3"/>
        </w:numPr>
        <w:tabs>
          <w:tab w:val="num" w:pos="1418"/>
          <w:tab w:val="left" w:pos="1843"/>
        </w:tabs>
        <w:spacing w:before="0"/>
        <w:ind w:left="0" w:firstLine="709"/>
        <w:rPr>
          <w:rFonts w:ascii="Verdana" w:hAnsi="Verdana" w:cs="Times New Roman"/>
          <w:b w:val="0"/>
          <w:sz w:val="22"/>
          <w:szCs w:val="22"/>
        </w:rPr>
      </w:pPr>
      <w:bookmarkStart w:id="142" w:name="_Ref514780728"/>
      <w:r w:rsidRPr="000E4C33">
        <w:rPr>
          <w:rFonts w:ascii="Verdana" w:hAnsi="Verdana" w:cs="Times New Roman"/>
          <w:b w:val="0"/>
          <w:sz w:val="22"/>
          <w:szCs w:val="22"/>
        </w:rPr>
        <w:t xml:space="preserve">Рассмотрение заявок на участие в </w:t>
      </w:r>
      <w:r w:rsidR="00B5286C" w:rsidRPr="000E4C33">
        <w:rPr>
          <w:rFonts w:ascii="Verdana" w:hAnsi="Verdana" w:cs="Times New Roman"/>
          <w:b w:val="0"/>
          <w:sz w:val="22"/>
          <w:szCs w:val="22"/>
        </w:rPr>
        <w:t>конкурентной</w:t>
      </w:r>
      <w:r w:rsidR="00B5286C" w:rsidRPr="000E4C33">
        <w:rPr>
          <w:rFonts w:ascii="Verdana" w:hAnsi="Verdana" w:cs="Times New Roman"/>
          <w:sz w:val="22"/>
          <w:szCs w:val="22"/>
        </w:rPr>
        <w:t xml:space="preserve"> </w:t>
      </w:r>
      <w:r w:rsidR="00713E28" w:rsidRPr="000E4C33">
        <w:rPr>
          <w:rFonts w:ascii="Verdana" w:hAnsi="Verdana" w:cs="Times New Roman"/>
          <w:b w:val="0"/>
          <w:sz w:val="22"/>
          <w:szCs w:val="22"/>
        </w:rPr>
        <w:t>закупк</w:t>
      </w:r>
      <w:bookmarkEnd w:id="138"/>
      <w:bookmarkEnd w:id="139"/>
      <w:bookmarkEnd w:id="140"/>
      <w:bookmarkEnd w:id="141"/>
      <w:r w:rsidR="00B5286C" w:rsidRPr="000E4C33">
        <w:rPr>
          <w:rFonts w:ascii="Verdana" w:hAnsi="Verdana" w:cs="Times New Roman"/>
          <w:b w:val="0"/>
          <w:sz w:val="22"/>
          <w:szCs w:val="22"/>
        </w:rPr>
        <w:t>е</w:t>
      </w:r>
      <w:bookmarkEnd w:id="142"/>
    </w:p>
    <w:p w:rsidR="00F1754E" w:rsidRPr="000E4C33" w:rsidRDefault="00F1754E" w:rsidP="000E4C33">
      <w:pPr>
        <w:pStyle w:val="30"/>
        <w:keepNext w:val="0"/>
        <w:keepLines w:val="0"/>
        <w:widowControl/>
        <w:tabs>
          <w:tab w:val="num" w:pos="1560"/>
          <w:tab w:val="left" w:pos="2127"/>
        </w:tabs>
        <w:ind w:left="0" w:firstLine="709"/>
        <w:rPr>
          <w:rFonts w:ascii="Verdana" w:hAnsi="Verdana" w:cs="Times New Roman"/>
          <w:bCs w:val="0"/>
          <w:sz w:val="22"/>
          <w:szCs w:val="22"/>
        </w:rPr>
      </w:pPr>
      <w:r w:rsidRPr="000E4C33">
        <w:rPr>
          <w:rFonts w:ascii="Verdana" w:hAnsi="Verdana" w:cs="Times New Roman"/>
          <w:bCs w:val="0"/>
          <w:sz w:val="22"/>
          <w:szCs w:val="22"/>
        </w:rPr>
        <w:t xml:space="preserve">Рассмотрение заявок на участие в </w:t>
      </w:r>
      <w:r w:rsidR="00B5286C" w:rsidRPr="000E4C33">
        <w:rPr>
          <w:rFonts w:ascii="Verdana" w:hAnsi="Verdana" w:cs="Times New Roman"/>
          <w:sz w:val="22"/>
          <w:szCs w:val="22"/>
        </w:rPr>
        <w:t xml:space="preserve">конкурентной </w:t>
      </w:r>
      <w:r w:rsidR="00713E28" w:rsidRPr="000E4C33">
        <w:rPr>
          <w:rFonts w:ascii="Verdana" w:hAnsi="Verdana" w:cs="Times New Roman"/>
          <w:bCs w:val="0"/>
          <w:sz w:val="22"/>
          <w:szCs w:val="22"/>
        </w:rPr>
        <w:t>закупк</w:t>
      </w:r>
      <w:r w:rsidR="00FF62A3" w:rsidRPr="000E4C33">
        <w:rPr>
          <w:rFonts w:ascii="Verdana" w:hAnsi="Verdana" w:cs="Times New Roman"/>
          <w:bCs w:val="0"/>
          <w:sz w:val="22"/>
          <w:szCs w:val="22"/>
        </w:rPr>
        <w:t>е</w:t>
      </w:r>
      <w:r w:rsidRPr="000E4C33">
        <w:rPr>
          <w:rFonts w:ascii="Verdana" w:hAnsi="Verdana" w:cs="Times New Roman"/>
          <w:bCs w:val="0"/>
          <w:sz w:val="22"/>
          <w:szCs w:val="22"/>
        </w:rPr>
        <w:t xml:space="preserve"> осуществляется Комиссией</w:t>
      </w:r>
      <w:r w:rsidR="00491758" w:rsidRPr="000E4C33">
        <w:rPr>
          <w:rFonts w:ascii="Verdana" w:hAnsi="Verdana" w:cs="Times New Roman"/>
          <w:bCs w:val="0"/>
          <w:sz w:val="22"/>
          <w:szCs w:val="22"/>
        </w:rPr>
        <w:t xml:space="preserve"> </w:t>
      </w:r>
      <w:r w:rsidR="00FD27F3" w:rsidRPr="000E4C33">
        <w:rPr>
          <w:rFonts w:ascii="Verdana" w:hAnsi="Verdana" w:cs="Times New Roman"/>
          <w:bCs w:val="0"/>
          <w:sz w:val="22"/>
          <w:szCs w:val="22"/>
        </w:rPr>
        <w:t>в</w:t>
      </w:r>
      <w:r w:rsidR="00065428" w:rsidRPr="000E4C33">
        <w:rPr>
          <w:rFonts w:ascii="Verdana" w:hAnsi="Verdana" w:cs="Times New Roman"/>
          <w:bCs w:val="0"/>
          <w:sz w:val="22"/>
          <w:szCs w:val="22"/>
        </w:rPr>
        <w:t xml:space="preserve"> </w:t>
      </w:r>
      <w:r w:rsidRPr="000E4C33">
        <w:rPr>
          <w:rFonts w:ascii="Verdana" w:hAnsi="Verdana" w:cs="Times New Roman"/>
          <w:bCs w:val="0"/>
          <w:sz w:val="22"/>
          <w:szCs w:val="22"/>
        </w:rPr>
        <w:t xml:space="preserve">порядке, месте и </w:t>
      </w:r>
      <w:r w:rsidR="00A926AB" w:rsidRPr="000E4C33">
        <w:rPr>
          <w:rFonts w:ascii="Verdana" w:hAnsi="Verdana" w:cs="Times New Roman"/>
          <w:bCs w:val="0"/>
          <w:sz w:val="22"/>
          <w:szCs w:val="22"/>
        </w:rPr>
        <w:t xml:space="preserve">в </w:t>
      </w:r>
      <w:r w:rsidRPr="000E4C33">
        <w:rPr>
          <w:rFonts w:ascii="Verdana" w:hAnsi="Verdana" w:cs="Times New Roman"/>
          <w:bCs w:val="0"/>
          <w:sz w:val="22"/>
          <w:szCs w:val="22"/>
        </w:rPr>
        <w:t xml:space="preserve">сроки, </w:t>
      </w:r>
      <w:r w:rsidR="00EE5EB3" w:rsidRPr="000E4C33">
        <w:rPr>
          <w:rFonts w:ascii="Verdana" w:hAnsi="Verdana" w:cs="Times New Roman"/>
          <w:bCs w:val="0"/>
          <w:sz w:val="22"/>
          <w:szCs w:val="22"/>
        </w:rPr>
        <w:t xml:space="preserve">которые </w:t>
      </w:r>
      <w:r w:rsidRPr="000E4C33">
        <w:rPr>
          <w:rFonts w:ascii="Verdana" w:hAnsi="Verdana" w:cs="Times New Roman"/>
          <w:bCs w:val="0"/>
          <w:sz w:val="22"/>
          <w:szCs w:val="22"/>
        </w:rPr>
        <w:t xml:space="preserve">установлены </w:t>
      </w:r>
      <w:r w:rsidR="00004119" w:rsidRPr="000E4C33">
        <w:rPr>
          <w:rFonts w:ascii="Verdana" w:hAnsi="Verdana" w:cs="Times New Roman"/>
          <w:bCs w:val="0"/>
          <w:sz w:val="22"/>
          <w:szCs w:val="22"/>
        </w:rPr>
        <w:t>документацией</w:t>
      </w:r>
      <w:r w:rsidRPr="000E4C33">
        <w:rPr>
          <w:rFonts w:ascii="Verdana" w:hAnsi="Verdana" w:cs="Times New Roman"/>
          <w:bCs w:val="0"/>
          <w:sz w:val="22"/>
          <w:szCs w:val="22"/>
        </w:rPr>
        <w:t xml:space="preserve"> о закупке в</w:t>
      </w:r>
      <w:r w:rsidR="003C3AF4" w:rsidRPr="000E4C33">
        <w:rPr>
          <w:rFonts w:ascii="Verdana" w:hAnsi="Verdana" w:cs="Times New Roman"/>
          <w:bCs w:val="0"/>
          <w:sz w:val="22"/>
          <w:szCs w:val="22"/>
        </w:rPr>
        <w:t> </w:t>
      </w:r>
      <w:r w:rsidRPr="000E4C33">
        <w:rPr>
          <w:rFonts w:ascii="Verdana" w:hAnsi="Verdana" w:cs="Times New Roman"/>
          <w:bCs w:val="0"/>
          <w:sz w:val="22"/>
          <w:szCs w:val="22"/>
        </w:rPr>
        <w:t>соответствии</w:t>
      </w:r>
      <w:r w:rsidR="00491758" w:rsidRPr="000E4C33">
        <w:rPr>
          <w:rFonts w:ascii="Verdana" w:hAnsi="Verdana" w:cs="Times New Roman"/>
          <w:bCs w:val="0"/>
          <w:sz w:val="22"/>
          <w:szCs w:val="22"/>
        </w:rPr>
        <w:t xml:space="preserve"> </w:t>
      </w:r>
      <w:r w:rsidR="00FD27F3" w:rsidRPr="000E4C33">
        <w:rPr>
          <w:rFonts w:ascii="Verdana" w:hAnsi="Verdana" w:cs="Times New Roman"/>
          <w:bCs w:val="0"/>
          <w:sz w:val="22"/>
          <w:szCs w:val="22"/>
        </w:rPr>
        <w:t>с</w:t>
      </w:r>
      <w:r w:rsidR="00065428" w:rsidRPr="000E4C33">
        <w:rPr>
          <w:rFonts w:ascii="Verdana" w:hAnsi="Verdana" w:cs="Times New Roman"/>
          <w:bCs w:val="0"/>
          <w:sz w:val="22"/>
          <w:szCs w:val="22"/>
        </w:rPr>
        <w:t xml:space="preserve"> </w:t>
      </w:r>
      <w:r w:rsidRPr="000E4C33">
        <w:rPr>
          <w:rFonts w:ascii="Verdana" w:hAnsi="Verdana" w:cs="Times New Roman"/>
          <w:bCs w:val="0"/>
          <w:sz w:val="22"/>
          <w:szCs w:val="22"/>
        </w:rPr>
        <w:t>Пол</w:t>
      </w:r>
      <w:r w:rsidR="00866974" w:rsidRPr="000E4C33">
        <w:rPr>
          <w:rFonts w:ascii="Verdana" w:hAnsi="Verdana" w:cs="Times New Roman"/>
          <w:bCs w:val="0"/>
          <w:sz w:val="22"/>
          <w:szCs w:val="22"/>
        </w:rPr>
        <w:t>ожением.</w:t>
      </w:r>
    </w:p>
    <w:p w:rsidR="00F1754E" w:rsidRPr="000E4C33" w:rsidRDefault="00F1754E" w:rsidP="000E4C33">
      <w:pPr>
        <w:pStyle w:val="30"/>
        <w:keepNext w:val="0"/>
        <w:keepLines w:val="0"/>
        <w:widowControl/>
        <w:tabs>
          <w:tab w:val="num" w:pos="1560"/>
          <w:tab w:val="left" w:pos="2127"/>
        </w:tabs>
        <w:ind w:left="0" w:firstLine="709"/>
        <w:rPr>
          <w:rFonts w:ascii="Verdana" w:hAnsi="Verdana" w:cs="Times New Roman"/>
          <w:bCs w:val="0"/>
          <w:sz w:val="22"/>
          <w:szCs w:val="22"/>
        </w:rPr>
      </w:pPr>
      <w:r w:rsidRPr="000E4C33">
        <w:rPr>
          <w:rFonts w:ascii="Verdana" w:hAnsi="Verdana" w:cs="Times New Roman"/>
          <w:bCs w:val="0"/>
          <w:sz w:val="22"/>
          <w:szCs w:val="22"/>
        </w:rPr>
        <w:t xml:space="preserve">Рассмотрение </w:t>
      </w:r>
      <w:r w:rsidR="002073F1" w:rsidRPr="000E4C33">
        <w:rPr>
          <w:rFonts w:ascii="Verdana" w:hAnsi="Verdana" w:cs="Times New Roman"/>
          <w:bCs w:val="0"/>
          <w:sz w:val="22"/>
          <w:szCs w:val="22"/>
        </w:rPr>
        <w:t>з</w:t>
      </w:r>
      <w:r w:rsidRPr="000E4C33">
        <w:rPr>
          <w:rFonts w:ascii="Verdana" w:hAnsi="Verdana" w:cs="Times New Roman"/>
          <w:bCs w:val="0"/>
          <w:sz w:val="22"/>
          <w:szCs w:val="22"/>
        </w:rPr>
        <w:t xml:space="preserve">аявок на участие в </w:t>
      </w:r>
      <w:r w:rsidR="00B5286C" w:rsidRPr="000E4C33">
        <w:rPr>
          <w:rFonts w:ascii="Verdana" w:hAnsi="Verdana" w:cs="Times New Roman"/>
          <w:sz w:val="22"/>
          <w:szCs w:val="22"/>
        </w:rPr>
        <w:t xml:space="preserve">конкурентной </w:t>
      </w:r>
      <w:r w:rsidR="00713E28" w:rsidRPr="000E4C33">
        <w:rPr>
          <w:rFonts w:ascii="Verdana" w:hAnsi="Verdana" w:cs="Times New Roman"/>
          <w:bCs w:val="0"/>
          <w:sz w:val="22"/>
          <w:szCs w:val="22"/>
        </w:rPr>
        <w:t>закупк</w:t>
      </w:r>
      <w:r w:rsidR="00B5286C" w:rsidRPr="000E4C33">
        <w:rPr>
          <w:rFonts w:ascii="Verdana" w:hAnsi="Verdana" w:cs="Times New Roman"/>
          <w:bCs w:val="0"/>
          <w:sz w:val="22"/>
          <w:szCs w:val="22"/>
        </w:rPr>
        <w:t>е</w:t>
      </w:r>
      <w:r w:rsidRPr="000E4C33">
        <w:rPr>
          <w:rFonts w:ascii="Verdana" w:hAnsi="Verdana" w:cs="Times New Roman"/>
          <w:bCs w:val="0"/>
          <w:sz w:val="22"/>
          <w:szCs w:val="22"/>
        </w:rPr>
        <w:t xml:space="preserve"> проводится с целью определения соответствия каждого </w:t>
      </w:r>
      <w:r w:rsidR="00906F34" w:rsidRPr="000E4C33">
        <w:rPr>
          <w:rFonts w:ascii="Verdana" w:hAnsi="Verdana" w:cs="Times New Roman"/>
          <w:bCs w:val="0"/>
          <w:sz w:val="22"/>
          <w:szCs w:val="22"/>
        </w:rPr>
        <w:t>у</w:t>
      </w:r>
      <w:r w:rsidR="00713E28" w:rsidRPr="000E4C33">
        <w:rPr>
          <w:rFonts w:ascii="Verdana" w:hAnsi="Verdana" w:cs="Times New Roman"/>
          <w:bCs w:val="0"/>
          <w:sz w:val="22"/>
          <w:szCs w:val="22"/>
        </w:rPr>
        <w:t>частник</w:t>
      </w:r>
      <w:r w:rsidRPr="000E4C33">
        <w:rPr>
          <w:rFonts w:ascii="Verdana" w:hAnsi="Verdana" w:cs="Times New Roman"/>
          <w:bCs w:val="0"/>
          <w:sz w:val="22"/>
          <w:szCs w:val="22"/>
        </w:rPr>
        <w:t xml:space="preserve">а </w:t>
      </w:r>
      <w:r w:rsidR="00713E28" w:rsidRPr="000E4C33">
        <w:rPr>
          <w:rFonts w:ascii="Verdana" w:hAnsi="Verdana" w:cs="Times New Roman"/>
          <w:bCs w:val="0"/>
          <w:sz w:val="22"/>
          <w:szCs w:val="22"/>
        </w:rPr>
        <w:t>закупки</w:t>
      </w:r>
      <w:r w:rsidRPr="000E4C33">
        <w:rPr>
          <w:rFonts w:ascii="Verdana" w:hAnsi="Verdana" w:cs="Times New Roman"/>
          <w:bCs w:val="0"/>
          <w:sz w:val="22"/>
          <w:szCs w:val="22"/>
        </w:rPr>
        <w:t xml:space="preserve"> и </w:t>
      </w:r>
      <w:r w:rsidR="00B5286C" w:rsidRPr="000E4C33">
        <w:rPr>
          <w:rFonts w:ascii="Verdana" w:hAnsi="Verdana" w:cs="Times New Roman"/>
          <w:bCs w:val="0"/>
          <w:sz w:val="22"/>
          <w:szCs w:val="22"/>
        </w:rPr>
        <w:t xml:space="preserve">поданной им </w:t>
      </w:r>
      <w:r w:rsidRPr="000E4C33">
        <w:rPr>
          <w:rFonts w:ascii="Verdana" w:hAnsi="Verdana" w:cs="Times New Roman"/>
          <w:bCs w:val="0"/>
          <w:sz w:val="22"/>
          <w:szCs w:val="22"/>
        </w:rPr>
        <w:t>заявки на участие в</w:t>
      </w:r>
      <w:r w:rsidR="003C3AF4" w:rsidRPr="000E4C33">
        <w:rPr>
          <w:rFonts w:ascii="Verdana" w:hAnsi="Verdana" w:cs="Times New Roman"/>
          <w:bCs w:val="0"/>
          <w:sz w:val="22"/>
          <w:szCs w:val="22"/>
        </w:rPr>
        <w:t> </w:t>
      </w:r>
      <w:r w:rsidR="00190500" w:rsidRPr="000E4C33">
        <w:rPr>
          <w:rFonts w:ascii="Verdana" w:hAnsi="Verdana" w:cs="Times New Roman"/>
          <w:sz w:val="22"/>
          <w:szCs w:val="22"/>
        </w:rPr>
        <w:t xml:space="preserve">конкурентной </w:t>
      </w:r>
      <w:r w:rsidR="00B5286C" w:rsidRPr="000E4C33">
        <w:rPr>
          <w:rFonts w:ascii="Verdana" w:hAnsi="Verdana" w:cs="Times New Roman"/>
          <w:bCs w:val="0"/>
          <w:sz w:val="22"/>
          <w:szCs w:val="22"/>
        </w:rPr>
        <w:t>закупке</w:t>
      </w:r>
      <w:r w:rsidRPr="000E4C33">
        <w:rPr>
          <w:rFonts w:ascii="Verdana" w:hAnsi="Verdana" w:cs="Times New Roman"/>
          <w:bCs w:val="0"/>
          <w:sz w:val="22"/>
          <w:szCs w:val="22"/>
        </w:rPr>
        <w:t xml:space="preserve"> требованиям, установленным</w:t>
      </w:r>
      <w:r w:rsidR="00DE5909" w:rsidRPr="000E4C33">
        <w:rPr>
          <w:rFonts w:ascii="Verdana" w:hAnsi="Verdana" w:cs="Times New Roman"/>
          <w:bCs w:val="0"/>
          <w:sz w:val="22"/>
          <w:szCs w:val="22"/>
        </w:rPr>
        <w:t xml:space="preserve"> Положением и</w:t>
      </w:r>
      <w:r w:rsidRPr="000E4C33">
        <w:rPr>
          <w:rFonts w:ascii="Verdana" w:hAnsi="Verdana" w:cs="Times New Roman"/>
          <w:bCs w:val="0"/>
          <w:sz w:val="22"/>
          <w:szCs w:val="22"/>
        </w:rPr>
        <w:t xml:space="preserve"> </w:t>
      </w:r>
      <w:r w:rsidR="00004119" w:rsidRPr="000E4C33">
        <w:rPr>
          <w:rFonts w:ascii="Verdana" w:hAnsi="Verdana" w:cs="Times New Roman"/>
          <w:bCs w:val="0"/>
          <w:sz w:val="22"/>
          <w:szCs w:val="22"/>
        </w:rPr>
        <w:t>документацией</w:t>
      </w:r>
      <w:r w:rsidRPr="000E4C33">
        <w:rPr>
          <w:rFonts w:ascii="Verdana" w:hAnsi="Verdana" w:cs="Times New Roman"/>
          <w:bCs w:val="0"/>
          <w:sz w:val="22"/>
          <w:szCs w:val="22"/>
        </w:rPr>
        <w:t xml:space="preserve"> о</w:t>
      </w:r>
      <w:r w:rsidR="00B5286C" w:rsidRPr="000E4C33">
        <w:rPr>
          <w:rFonts w:ascii="Verdana" w:hAnsi="Verdana" w:cs="Times New Roman"/>
          <w:sz w:val="22"/>
          <w:szCs w:val="22"/>
        </w:rPr>
        <w:t xml:space="preserve"> </w:t>
      </w:r>
      <w:r w:rsidRPr="000E4C33">
        <w:rPr>
          <w:rFonts w:ascii="Verdana" w:hAnsi="Verdana" w:cs="Times New Roman"/>
          <w:bCs w:val="0"/>
          <w:sz w:val="22"/>
          <w:szCs w:val="22"/>
        </w:rPr>
        <w:t xml:space="preserve">закупке. Рассмотрение заявок на участие в </w:t>
      </w:r>
      <w:r w:rsidR="00B5286C" w:rsidRPr="000E4C33">
        <w:rPr>
          <w:rFonts w:ascii="Verdana" w:hAnsi="Verdana" w:cs="Times New Roman"/>
          <w:sz w:val="22"/>
          <w:szCs w:val="22"/>
        </w:rPr>
        <w:t xml:space="preserve">конкурентной </w:t>
      </w:r>
      <w:r w:rsidR="00713E28" w:rsidRPr="000E4C33">
        <w:rPr>
          <w:rFonts w:ascii="Verdana" w:hAnsi="Verdana" w:cs="Times New Roman"/>
          <w:bCs w:val="0"/>
          <w:sz w:val="22"/>
          <w:szCs w:val="22"/>
        </w:rPr>
        <w:t>закупк</w:t>
      </w:r>
      <w:r w:rsidR="00B5286C" w:rsidRPr="000E4C33">
        <w:rPr>
          <w:rFonts w:ascii="Verdana" w:hAnsi="Verdana" w:cs="Times New Roman"/>
          <w:bCs w:val="0"/>
          <w:sz w:val="22"/>
          <w:szCs w:val="22"/>
        </w:rPr>
        <w:t>е</w:t>
      </w:r>
      <w:r w:rsidRPr="000E4C33">
        <w:rPr>
          <w:rFonts w:ascii="Verdana" w:hAnsi="Verdana" w:cs="Times New Roman"/>
          <w:bCs w:val="0"/>
          <w:sz w:val="22"/>
          <w:szCs w:val="22"/>
        </w:rPr>
        <w:t xml:space="preserve"> может проводиться с привлечением эксперта</w:t>
      </w:r>
      <w:bookmarkStart w:id="143" w:name="_Ref297559731"/>
      <w:r w:rsidR="00866974" w:rsidRPr="000E4C33">
        <w:rPr>
          <w:rFonts w:ascii="Verdana" w:hAnsi="Verdana" w:cs="Times New Roman"/>
          <w:bCs w:val="0"/>
          <w:sz w:val="22"/>
          <w:szCs w:val="22"/>
        </w:rPr>
        <w:t>(</w:t>
      </w:r>
      <w:r w:rsidR="00DB2D32" w:rsidRPr="000E4C33">
        <w:rPr>
          <w:rFonts w:ascii="Verdana" w:hAnsi="Verdana" w:cs="Times New Roman"/>
          <w:bCs w:val="0"/>
          <w:sz w:val="22"/>
          <w:szCs w:val="22"/>
        </w:rPr>
        <w:t>-</w:t>
      </w:r>
      <w:r w:rsidR="00866974" w:rsidRPr="000E4C33">
        <w:rPr>
          <w:rFonts w:ascii="Verdana" w:hAnsi="Verdana" w:cs="Times New Roman"/>
          <w:bCs w:val="0"/>
          <w:sz w:val="22"/>
          <w:szCs w:val="22"/>
        </w:rPr>
        <w:t>ов).</w:t>
      </w:r>
    </w:p>
    <w:p w:rsidR="00F1754E" w:rsidRPr="000E4C33" w:rsidRDefault="00F1754E" w:rsidP="000E4C33">
      <w:pPr>
        <w:pStyle w:val="30"/>
        <w:keepNext w:val="0"/>
        <w:keepLines w:val="0"/>
        <w:widowControl/>
        <w:tabs>
          <w:tab w:val="num" w:pos="1560"/>
          <w:tab w:val="left" w:pos="2127"/>
        </w:tabs>
        <w:ind w:left="0" w:firstLine="709"/>
        <w:rPr>
          <w:rFonts w:ascii="Verdana" w:hAnsi="Verdana" w:cs="Times New Roman"/>
          <w:bCs w:val="0"/>
          <w:sz w:val="22"/>
          <w:szCs w:val="22"/>
        </w:rPr>
      </w:pPr>
      <w:bookmarkStart w:id="144" w:name="_Ref329803811"/>
      <w:bookmarkStart w:id="145" w:name="_Ref340357440"/>
      <w:bookmarkStart w:id="146" w:name="_Ref340432974"/>
      <w:bookmarkEnd w:id="143"/>
      <w:r w:rsidRPr="000E4C33">
        <w:rPr>
          <w:rFonts w:ascii="Verdana" w:hAnsi="Verdana" w:cs="Times New Roman"/>
          <w:bCs w:val="0"/>
          <w:sz w:val="22"/>
          <w:szCs w:val="22"/>
        </w:rPr>
        <w:t xml:space="preserve">На </w:t>
      </w:r>
      <w:r w:rsidR="00B5286C" w:rsidRPr="000E4C33">
        <w:rPr>
          <w:rFonts w:ascii="Verdana" w:hAnsi="Verdana" w:cs="Times New Roman"/>
          <w:bCs w:val="0"/>
          <w:sz w:val="22"/>
          <w:szCs w:val="22"/>
        </w:rPr>
        <w:t xml:space="preserve">этапе </w:t>
      </w:r>
      <w:r w:rsidRPr="000E4C33">
        <w:rPr>
          <w:rFonts w:ascii="Verdana" w:hAnsi="Verdana" w:cs="Times New Roman"/>
          <w:bCs w:val="0"/>
          <w:sz w:val="22"/>
          <w:szCs w:val="22"/>
        </w:rPr>
        <w:t xml:space="preserve">рассмотрения заявок на участие в </w:t>
      </w:r>
      <w:r w:rsidR="00B5286C" w:rsidRPr="000E4C33">
        <w:rPr>
          <w:rFonts w:ascii="Verdana" w:hAnsi="Verdana" w:cs="Times New Roman"/>
          <w:sz w:val="22"/>
          <w:szCs w:val="22"/>
        </w:rPr>
        <w:t xml:space="preserve">конкурентной </w:t>
      </w:r>
      <w:r w:rsidR="00713E28" w:rsidRPr="000E4C33">
        <w:rPr>
          <w:rFonts w:ascii="Verdana" w:hAnsi="Verdana" w:cs="Times New Roman"/>
          <w:bCs w:val="0"/>
          <w:sz w:val="22"/>
          <w:szCs w:val="22"/>
        </w:rPr>
        <w:t>закупк</w:t>
      </w:r>
      <w:r w:rsidR="00B5286C" w:rsidRPr="000E4C33">
        <w:rPr>
          <w:rFonts w:ascii="Verdana" w:hAnsi="Verdana" w:cs="Times New Roman"/>
          <w:bCs w:val="0"/>
          <w:sz w:val="22"/>
          <w:szCs w:val="22"/>
        </w:rPr>
        <w:t>е</w:t>
      </w:r>
      <w:r w:rsidRPr="000E4C33">
        <w:rPr>
          <w:rFonts w:ascii="Verdana" w:hAnsi="Verdana" w:cs="Times New Roman"/>
          <w:bCs w:val="0"/>
          <w:sz w:val="22"/>
          <w:szCs w:val="22"/>
        </w:rPr>
        <w:t xml:space="preserve"> выполняются следующие действия:</w:t>
      </w:r>
      <w:bookmarkEnd w:id="144"/>
      <w:bookmarkEnd w:id="145"/>
      <w:bookmarkEnd w:id="146"/>
    </w:p>
    <w:p w:rsidR="00F1754E" w:rsidRPr="000E4C33" w:rsidRDefault="00F1754E" w:rsidP="000E4C33">
      <w:pPr>
        <w:numPr>
          <w:ilvl w:val="0"/>
          <w:numId w:val="37"/>
        </w:numPr>
        <w:tabs>
          <w:tab w:val="clear" w:pos="720"/>
          <w:tab w:val="left" w:pos="1134"/>
          <w:tab w:val="left" w:pos="2127"/>
        </w:tabs>
        <w:ind w:left="0" w:firstLine="709"/>
        <w:jc w:val="both"/>
        <w:rPr>
          <w:rFonts w:ascii="Verdana" w:hAnsi="Verdana"/>
          <w:sz w:val="22"/>
          <w:szCs w:val="22"/>
        </w:rPr>
      </w:pPr>
      <w:r w:rsidRPr="000E4C33">
        <w:rPr>
          <w:rFonts w:ascii="Verdana" w:hAnsi="Verdana"/>
          <w:sz w:val="22"/>
          <w:szCs w:val="22"/>
        </w:rPr>
        <w:t>проверка комплектности, содержания и оформления заявок на участие в</w:t>
      </w:r>
      <w:r w:rsidR="003C3AF4" w:rsidRPr="000E4C33">
        <w:rPr>
          <w:rFonts w:ascii="Verdana" w:hAnsi="Verdana"/>
          <w:sz w:val="22"/>
          <w:szCs w:val="22"/>
        </w:rPr>
        <w:t> </w:t>
      </w:r>
      <w:r w:rsidR="00F36467" w:rsidRPr="000E4C33">
        <w:rPr>
          <w:rFonts w:ascii="Verdana" w:hAnsi="Verdana"/>
          <w:sz w:val="22"/>
          <w:szCs w:val="22"/>
        </w:rPr>
        <w:t xml:space="preserve">конкурентной </w:t>
      </w:r>
      <w:r w:rsidR="00520C34" w:rsidRPr="000E4C33">
        <w:rPr>
          <w:rFonts w:ascii="Verdana" w:hAnsi="Verdana"/>
          <w:sz w:val="22"/>
          <w:szCs w:val="22"/>
        </w:rPr>
        <w:t xml:space="preserve">закупке </w:t>
      </w:r>
      <w:r w:rsidRPr="000E4C33">
        <w:rPr>
          <w:rFonts w:ascii="Verdana" w:hAnsi="Verdana"/>
          <w:sz w:val="22"/>
          <w:szCs w:val="22"/>
        </w:rPr>
        <w:t xml:space="preserve">на соответствие требованиям </w:t>
      </w:r>
      <w:r w:rsidR="00906F34" w:rsidRPr="000E4C33">
        <w:rPr>
          <w:rFonts w:ascii="Verdana" w:hAnsi="Verdana"/>
          <w:sz w:val="22"/>
          <w:szCs w:val="22"/>
        </w:rPr>
        <w:t>д</w:t>
      </w:r>
      <w:r w:rsidRPr="000E4C33">
        <w:rPr>
          <w:rFonts w:ascii="Verdana" w:hAnsi="Verdana"/>
          <w:sz w:val="22"/>
          <w:szCs w:val="22"/>
        </w:rPr>
        <w:t>окументации о закупке;</w:t>
      </w:r>
    </w:p>
    <w:p w:rsidR="00F1754E" w:rsidRPr="000E4C33" w:rsidRDefault="00F1754E" w:rsidP="000E4C33">
      <w:pPr>
        <w:numPr>
          <w:ilvl w:val="0"/>
          <w:numId w:val="37"/>
        </w:numPr>
        <w:tabs>
          <w:tab w:val="clear" w:pos="720"/>
          <w:tab w:val="left" w:pos="1134"/>
        </w:tabs>
        <w:ind w:left="0" w:firstLine="709"/>
        <w:jc w:val="both"/>
        <w:rPr>
          <w:rFonts w:ascii="Verdana" w:hAnsi="Verdana"/>
          <w:sz w:val="22"/>
          <w:szCs w:val="22"/>
        </w:rPr>
      </w:pPr>
      <w:r w:rsidRPr="000E4C33">
        <w:rPr>
          <w:rFonts w:ascii="Verdana" w:hAnsi="Verdana"/>
          <w:sz w:val="22"/>
          <w:szCs w:val="22"/>
        </w:rPr>
        <w:lastRenderedPageBreak/>
        <w:t>проверка достоверности сведений и документов, поданных в составе заявки на</w:t>
      </w:r>
      <w:r w:rsidR="00AA0D97" w:rsidRPr="000E4C33">
        <w:rPr>
          <w:rFonts w:ascii="Verdana" w:hAnsi="Verdana"/>
          <w:sz w:val="22"/>
          <w:szCs w:val="22"/>
        </w:rPr>
        <w:t> </w:t>
      </w:r>
      <w:r w:rsidRPr="000E4C33">
        <w:rPr>
          <w:rFonts w:ascii="Verdana" w:hAnsi="Verdana"/>
          <w:sz w:val="22"/>
          <w:szCs w:val="22"/>
        </w:rPr>
        <w:t>участие</w:t>
      </w:r>
      <w:r w:rsidR="00491758" w:rsidRPr="000E4C33">
        <w:rPr>
          <w:rFonts w:ascii="Verdana" w:hAnsi="Verdana"/>
          <w:sz w:val="22"/>
          <w:szCs w:val="22"/>
        </w:rPr>
        <w:t xml:space="preserve"> </w:t>
      </w:r>
      <w:r w:rsidR="00FD27F3" w:rsidRPr="000E4C33">
        <w:rPr>
          <w:rFonts w:ascii="Verdana" w:hAnsi="Verdana"/>
          <w:sz w:val="22"/>
          <w:szCs w:val="22"/>
        </w:rPr>
        <w:t>в</w:t>
      </w:r>
      <w:r w:rsidR="00FD27F3" w:rsidRPr="000E4C33">
        <w:rPr>
          <w:rFonts w:ascii="Verdana" w:hAnsi="Verdana"/>
          <w:sz w:val="22"/>
          <w:szCs w:val="22"/>
          <w:lang w:val="en-US"/>
        </w:rPr>
        <w:t> </w:t>
      </w:r>
      <w:r w:rsidR="00F36467" w:rsidRPr="000E4C33">
        <w:rPr>
          <w:rFonts w:ascii="Verdana" w:hAnsi="Verdana"/>
          <w:sz w:val="22"/>
          <w:szCs w:val="22"/>
        </w:rPr>
        <w:t xml:space="preserve">конкурентной </w:t>
      </w:r>
      <w:r w:rsidRPr="000E4C33">
        <w:rPr>
          <w:rFonts w:ascii="Verdana" w:hAnsi="Verdana"/>
          <w:sz w:val="22"/>
          <w:szCs w:val="22"/>
        </w:rPr>
        <w:t>закупке;</w:t>
      </w:r>
      <w:bookmarkStart w:id="147" w:name="_Ref271224340"/>
    </w:p>
    <w:p w:rsidR="00F1754E" w:rsidRPr="000E4C33" w:rsidRDefault="00F1754E" w:rsidP="000E4C33">
      <w:pPr>
        <w:numPr>
          <w:ilvl w:val="0"/>
          <w:numId w:val="37"/>
        </w:numPr>
        <w:tabs>
          <w:tab w:val="clear" w:pos="720"/>
          <w:tab w:val="left" w:pos="1134"/>
        </w:tabs>
        <w:ind w:left="0" w:firstLine="709"/>
        <w:jc w:val="both"/>
        <w:rPr>
          <w:rFonts w:ascii="Verdana" w:hAnsi="Verdana"/>
          <w:sz w:val="22"/>
          <w:szCs w:val="22"/>
        </w:rPr>
      </w:pPr>
      <w:r w:rsidRPr="000E4C33">
        <w:rPr>
          <w:rFonts w:ascii="Verdana" w:hAnsi="Verdana"/>
          <w:sz w:val="22"/>
          <w:szCs w:val="22"/>
        </w:rPr>
        <w:t xml:space="preserve">проверка </w:t>
      </w:r>
      <w:r w:rsidR="00906F34" w:rsidRPr="000E4C33">
        <w:rPr>
          <w:rFonts w:ascii="Verdana" w:hAnsi="Verdana"/>
          <w:sz w:val="22"/>
          <w:szCs w:val="22"/>
        </w:rPr>
        <w:t>у</w:t>
      </w:r>
      <w:r w:rsidR="00713E28" w:rsidRPr="000E4C33">
        <w:rPr>
          <w:rFonts w:ascii="Verdana" w:hAnsi="Verdana"/>
          <w:sz w:val="22"/>
          <w:szCs w:val="22"/>
        </w:rPr>
        <w:t>частник</w:t>
      </w:r>
      <w:r w:rsidRPr="000E4C33">
        <w:rPr>
          <w:rFonts w:ascii="Verdana" w:hAnsi="Verdana"/>
          <w:sz w:val="22"/>
          <w:szCs w:val="22"/>
        </w:rPr>
        <w:t xml:space="preserve">а </w:t>
      </w:r>
      <w:r w:rsidR="00F36467" w:rsidRPr="000E4C33">
        <w:rPr>
          <w:rFonts w:ascii="Verdana" w:hAnsi="Verdana"/>
          <w:sz w:val="22"/>
          <w:szCs w:val="22"/>
        </w:rPr>
        <w:t xml:space="preserve">конкурентной </w:t>
      </w:r>
      <w:r w:rsidR="00713E28" w:rsidRPr="000E4C33">
        <w:rPr>
          <w:rFonts w:ascii="Verdana" w:hAnsi="Verdana"/>
          <w:sz w:val="22"/>
          <w:szCs w:val="22"/>
        </w:rPr>
        <w:t>закупки</w:t>
      </w:r>
      <w:r w:rsidRPr="000E4C33">
        <w:rPr>
          <w:rFonts w:ascii="Verdana" w:hAnsi="Verdana"/>
          <w:sz w:val="22"/>
          <w:szCs w:val="22"/>
        </w:rPr>
        <w:t xml:space="preserve"> на соответствие требованиям, установленным </w:t>
      </w:r>
      <w:r w:rsidR="00303729" w:rsidRPr="000E4C33">
        <w:rPr>
          <w:rFonts w:ascii="Verdana" w:hAnsi="Verdana"/>
          <w:sz w:val="22"/>
          <w:szCs w:val="22"/>
        </w:rPr>
        <w:t>д</w:t>
      </w:r>
      <w:r w:rsidRPr="000E4C33">
        <w:rPr>
          <w:rFonts w:ascii="Verdana" w:hAnsi="Verdana"/>
          <w:sz w:val="22"/>
          <w:szCs w:val="22"/>
        </w:rPr>
        <w:t xml:space="preserve">окументацией о </w:t>
      </w:r>
      <w:r w:rsidR="00F36467" w:rsidRPr="000E4C33">
        <w:rPr>
          <w:rFonts w:ascii="Verdana" w:hAnsi="Verdana"/>
          <w:sz w:val="22"/>
          <w:szCs w:val="22"/>
        </w:rPr>
        <w:t xml:space="preserve"> </w:t>
      </w:r>
      <w:r w:rsidRPr="000E4C33">
        <w:rPr>
          <w:rFonts w:ascii="Verdana" w:hAnsi="Verdana"/>
          <w:sz w:val="22"/>
          <w:szCs w:val="22"/>
        </w:rPr>
        <w:t>закупке;</w:t>
      </w:r>
      <w:bookmarkEnd w:id="147"/>
    </w:p>
    <w:p w:rsidR="00F1754E" w:rsidRPr="000E4C33" w:rsidRDefault="00F1754E" w:rsidP="000E4C33">
      <w:pPr>
        <w:numPr>
          <w:ilvl w:val="0"/>
          <w:numId w:val="37"/>
        </w:numPr>
        <w:tabs>
          <w:tab w:val="clear" w:pos="720"/>
          <w:tab w:val="left" w:pos="1134"/>
        </w:tabs>
        <w:ind w:left="0" w:firstLine="709"/>
        <w:jc w:val="both"/>
        <w:rPr>
          <w:rFonts w:ascii="Verdana" w:hAnsi="Verdana"/>
          <w:sz w:val="22"/>
          <w:szCs w:val="22"/>
        </w:rPr>
      </w:pPr>
      <w:r w:rsidRPr="000E4C33">
        <w:rPr>
          <w:rFonts w:ascii="Verdana" w:hAnsi="Verdana"/>
          <w:sz w:val="22"/>
          <w:szCs w:val="22"/>
        </w:rPr>
        <w:t xml:space="preserve">проверка предлагаемой </w:t>
      </w:r>
      <w:r w:rsidR="00004119" w:rsidRPr="000E4C33">
        <w:rPr>
          <w:rFonts w:ascii="Verdana" w:hAnsi="Verdana"/>
          <w:sz w:val="22"/>
          <w:szCs w:val="22"/>
        </w:rPr>
        <w:t>п</w:t>
      </w:r>
      <w:r w:rsidR="005121AF" w:rsidRPr="000E4C33">
        <w:rPr>
          <w:rFonts w:ascii="Verdana" w:hAnsi="Verdana"/>
          <w:sz w:val="22"/>
          <w:szCs w:val="22"/>
        </w:rPr>
        <w:t>родукции</w:t>
      </w:r>
      <w:r w:rsidRPr="000E4C33">
        <w:rPr>
          <w:rFonts w:ascii="Verdana" w:hAnsi="Verdana"/>
          <w:sz w:val="22"/>
          <w:szCs w:val="22"/>
        </w:rPr>
        <w:t xml:space="preserve"> и договорных условий на соответствие требованиям </w:t>
      </w:r>
      <w:r w:rsidR="00004119" w:rsidRPr="000E4C33">
        <w:rPr>
          <w:rFonts w:ascii="Verdana" w:hAnsi="Verdana"/>
          <w:sz w:val="22"/>
          <w:szCs w:val="22"/>
        </w:rPr>
        <w:t>д</w:t>
      </w:r>
      <w:r w:rsidRPr="000E4C33">
        <w:rPr>
          <w:rFonts w:ascii="Verdana" w:hAnsi="Verdana"/>
          <w:sz w:val="22"/>
          <w:szCs w:val="22"/>
        </w:rPr>
        <w:t>окументации о закупке;</w:t>
      </w:r>
    </w:p>
    <w:p w:rsidR="00F1754E" w:rsidRPr="000E4C33" w:rsidRDefault="00F1754E" w:rsidP="000E4C33">
      <w:pPr>
        <w:numPr>
          <w:ilvl w:val="0"/>
          <w:numId w:val="37"/>
        </w:numPr>
        <w:tabs>
          <w:tab w:val="clear" w:pos="720"/>
          <w:tab w:val="left" w:pos="1134"/>
        </w:tabs>
        <w:ind w:left="0" w:firstLine="709"/>
        <w:jc w:val="both"/>
        <w:rPr>
          <w:rFonts w:ascii="Verdana" w:hAnsi="Verdana"/>
          <w:sz w:val="22"/>
          <w:szCs w:val="22"/>
        </w:rPr>
      </w:pPr>
      <w:r w:rsidRPr="000E4C33">
        <w:rPr>
          <w:rFonts w:ascii="Verdana" w:hAnsi="Verdana"/>
          <w:sz w:val="22"/>
          <w:szCs w:val="22"/>
        </w:rPr>
        <w:t>проверка соответствия цен</w:t>
      </w:r>
      <w:r w:rsidR="0087477A" w:rsidRPr="000E4C33">
        <w:rPr>
          <w:rFonts w:ascii="Verdana" w:hAnsi="Verdana"/>
          <w:sz w:val="22"/>
          <w:szCs w:val="22"/>
        </w:rPr>
        <w:t>ового</w:t>
      </w:r>
      <w:r w:rsidRPr="000E4C33">
        <w:rPr>
          <w:rFonts w:ascii="Verdana" w:hAnsi="Verdana"/>
          <w:sz w:val="22"/>
          <w:szCs w:val="22"/>
        </w:rPr>
        <w:t xml:space="preserve"> </w:t>
      </w:r>
      <w:r w:rsidR="0087477A" w:rsidRPr="000E4C33">
        <w:rPr>
          <w:rFonts w:ascii="Verdana" w:hAnsi="Verdana"/>
          <w:sz w:val="22"/>
          <w:szCs w:val="22"/>
        </w:rPr>
        <w:t>предложения</w:t>
      </w:r>
      <w:r w:rsidRPr="000E4C33">
        <w:rPr>
          <w:rFonts w:ascii="Verdana" w:hAnsi="Verdana"/>
          <w:sz w:val="22"/>
          <w:szCs w:val="22"/>
        </w:rPr>
        <w:t xml:space="preserve"> </w:t>
      </w:r>
      <w:r w:rsidR="004C6275" w:rsidRPr="000E4C33">
        <w:rPr>
          <w:rFonts w:ascii="Verdana" w:hAnsi="Verdana"/>
          <w:sz w:val="22"/>
          <w:szCs w:val="22"/>
        </w:rPr>
        <w:t xml:space="preserve">участника </w:t>
      </w:r>
      <w:r w:rsidR="00F36467" w:rsidRPr="000E4C33">
        <w:rPr>
          <w:rFonts w:ascii="Verdana" w:hAnsi="Verdana"/>
          <w:sz w:val="22"/>
          <w:szCs w:val="22"/>
        </w:rPr>
        <w:t xml:space="preserve">конкурентной </w:t>
      </w:r>
      <w:r w:rsidR="004C6275" w:rsidRPr="000E4C33">
        <w:rPr>
          <w:rFonts w:ascii="Verdana" w:hAnsi="Verdana"/>
          <w:sz w:val="22"/>
          <w:szCs w:val="22"/>
        </w:rPr>
        <w:t xml:space="preserve">закупки </w:t>
      </w:r>
      <w:r w:rsidR="004C03B2" w:rsidRPr="000E4C33">
        <w:rPr>
          <w:rFonts w:ascii="Verdana" w:hAnsi="Verdana"/>
          <w:sz w:val="22"/>
          <w:szCs w:val="22"/>
        </w:rPr>
        <w:t>значению НМЦ договора</w:t>
      </w:r>
      <w:r w:rsidR="00F66A7E" w:rsidRPr="000E4C33">
        <w:rPr>
          <w:rFonts w:ascii="Verdana" w:hAnsi="Verdana"/>
          <w:sz w:val="22"/>
          <w:szCs w:val="22"/>
        </w:rPr>
        <w:t xml:space="preserve"> и другим требованиям к ценовому предложению,</w:t>
      </w:r>
      <w:r w:rsidR="00F66A7E" w:rsidRPr="000E4C33" w:rsidDel="0087477A">
        <w:rPr>
          <w:rFonts w:ascii="Verdana" w:hAnsi="Verdana"/>
          <w:sz w:val="22"/>
          <w:szCs w:val="22"/>
        </w:rPr>
        <w:t xml:space="preserve"> </w:t>
      </w:r>
      <w:r w:rsidRPr="000E4C33">
        <w:rPr>
          <w:rFonts w:ascii="Verdana" w:hAnsi="Verdana"/>
          <w:sz w:val="22"/>
          <w:szCs w:val="22"/>
        </w:rPr>
        <w:t>установленн</w:t>
      </w:r>
      <w:r w:rsidR="004C6275" w:rsidRPr="000E4C33">
        <w:rPr>
          <w:rFonts w:ascii="Verdana" w:hAnsi="Verdana"/>
          <w:sz w:val="22"/>
          <w:szCs w:val="22"/>
        </w:rPr>
        <w:t xml:space="preserve">ым </w:t>
      </w:r>
      <w:r w:rsidRPr="000E4C33">
        <w:rPr>
          <w:rFonts w:ascii="Verdana" w:hAnsi="Verdana"/>
          <w:sz w:val="22"/>
          <w:szCs w:val="22"/>
        </w:rPr>
        <w:t>в</w:t>
      </w:r>
      <w:r w:rsidR="003C3AF4" w:rsidRPr="000E4C33">
        <w:rPr>
          <w:rFonts w:ascii="Verdana" w:hAnsi="Verdana"/>
          <w:sz w:val="22"/>
          <w:szCs w:val="22"/>
        </w:rPr>
        <w:t> </w:t>
      </w:r>
      <w:r w:rsidR="00004119" w:rsidRPr="000E4C33">
        <w:rPr>
          <w:rFonts w:ascii="Verdana" w:hAnsi="Verdana"/>
          <w:sz w:val="22"/>
          <w:szCs w:val="22"/>
        </w:rPr>
        <w:t>д</w:t>
      </w:r>
      <w:r w:rsidRPr="000E4C33">
        <w:rPr>
          <w:rFonts w:ascii="Verdana" w:hAnsi="Verdana"/>
          <w:sz w:val="22"/>
          <w:szCs w:val="22"/>
        </w:rPr>
        <w:t>окументации о</w:t>
      </w:r>
      <w:r w:rsidR="00F66A7E" w:rsidRPr="000E4C33">
        <w:rPr>
          <w:rFonts w:ascii="Verdana" w:hAnsi="Verdana"/>
          <w:sz w:val="22"/>
          <w:szCs w:val="22"/>
        </w:rPr>
        <w:t> </w:t>
      </w:r>
      <w:r w:rsidR="00F36467" w:rsidRPr="000E4C33">
        <w:rPr>
          <w:rFonts w:ascii="Verdana" w:hAnsi="Verdana"/>
          <w:sz w:val="22"/>
          <w:szCs w:val="22"/>
        </w:rPr>
        <w:t xml:space="preserve"> </w:t>
      </w:r>
      <w:r w:rsidRPr="000E4C33">
        <w:rPr>
          <w:rFonts w:ascii="Verdana" w:hAnsi="Verdana"/>
          <w:sz w:val="22"/>
          <w:szCs w:val="22"/>
        </w:rPr>
        <w:t>закупке, если таков</w:t>
      </w:r>
      <w:r w:rsidR="0087477A" w:rsidRPr="000E4C33">
        <w:rPr>
          <w:rFonts w:ascii="Verdana" w:hAnsi="Verdana"/>
          <w:sz w:val="22"/>
          <w:szCs w:val="22"/>
        </w:rPr>
        <w:t>ые</w:t>
      </w:r>
      <w:r w:rsidRPr="000E4C33">
        <w:rPr>
          <w:rFonts w:ascii="Verdana" w:hAnsi="Verdana"/>
          <w:sz w:val="22"/>
          <w:szCs w:val="22"/>
        </w:rPr>
        <w:t xml:space="preserve"> был</w:t>
      </w:r>
      <w:r w:rsidR="0087477A" w:rsidRPr="000E4C33">
        <w:rPr>
          <w:rFonts w:ascii="Verdana" w:hAnsi="Verdana"/>
          <w:sz w:val="22"/>
          <w:szCs w:val="22"/>
        </w:rPr>
        <w:t>и</w:t>
      </w:r>
      <w:r w:rsidRPr="000E4C33">
        <w:rPr>
          <w:rFonts w:ascii="Verdana" w:hAnsi="Verdana"/>
          <w:sz w:val="22"/>
          <w:szCs w:val="22"/>
        </w:rPr>
        <w:t xml:space="preserve"> установлен</w:t>
      </w:r>
      <w:r w:rsidR="0087477A" w:rsidRPr="000E4C33">
        <w:rPr>
          <w:rFonts w:ascii="Verdana" w:hAnsi="Verdana"/>
          <w:sz w:val="22"/>
          <w:szCs w:val="22"/>
        </w:rPr>
        <w:t>ы</w:t>
      </w:r>
      <w:r w:rsidRPr="000E4C33">
        <w:rPr>
          <w:rFonts w:ascii="Verdana" w:hAnsi="Verdana"/>
          <w:sz w:val="22"/>
          <w:szCs w:val="22"/>
        </w:rPr>
        <w:t>;</w:t>
      </w:r>
    </w:p>
    <w:p w:rsidR="00F1754E" w:rsidRPr="000E4C33" w:rsidRDefault="00F1754E" w:rsidP="000E4C33">
      <w:pPr>
        <w:numPr>
          <w:ilvl w:val="0"/>
          <w:numId w:val="37"/>
        </w:numPr>
        <w:tabs>
          <w:tab w:val="clear" w:pos="720"/>
          <w:tab w:val="left" w:pos="1134"/>
        </w:tabs>
        <w:ind w:left="0" w:firstLine="709"/>
        <w:jc w:val="both"/>
        <w:rPr>
          <w:rFonts w:ascii="Verdana" w:hAnsi="Verdana"/>
          <w:sz w:val="22"/>
          <w:szCs w:val="22"/>
        </w:rPr>
      </w:pPr>
      <w:r w:rsidRPr="000E4C33">
        <w:rPr>
          <w:rFonts w:ascii="Verdana" w:hAnsi="Verdana"/>
          <w:sz w:val="22"/>
          <w:szCs w:val="22"/>
        </w:rPr>
        <w:t xml:space="preserve">проверка наличия, размера, </w:t>
      </w:r>
      <w:r w:rsidR="007373E9" w:rsidRPr="000E4C33">
        <w:rPr>
          <w:rFonts w:ascii="Verdana" w:hAnsi="Verdana"/>
          <w:sz w:val="22"/>
          <w:szCs w:val="22"/>
        </w:rPr>
        <w:t>способа</w:t>
      </w:r>
      <w:r w:rsidRPr="000E4C33">
        <w:rPr>
          <w:rFonts w:ascii="Verdana" w:hAnsi="Verdana"/>
          <w:sz w:val="22"/>
          <w:szCs w:val="22"/>
        </w:rPr>
        <w:t xml:space="preserve">, условий или порядка предоставления обеспечения заявки на участие в </w:t>
      </w:r>
      <w:r w:rsidR="00F36467" w:rsidRPr="000E4C33">
        <w:rPr>
          <w:rFonts w:ascii="Verdana" w:hAnsi="Verdana"/>
          <w:sz w:val="22"/>
          <w:szCs w:val="22"/>
        </w:rPr>
        <w:t xml:space="preserve">конкурентной </w:t>
      </w:r>
      <w:r w:rsidR="00713E28" w:rsidRPr="000E4C33">
        <w:rPr>
          <w:rFonts w:ascii="Verdana" w:hAnsi="Verdana"/>
          <w:sz w:val="22"/>
          <w:szCs w:val="22"/>
        </w:rPr>
        <w:t>закупк</w:t>
      </w:r>
      <w:r w:rsidR="00F36467" w:rsidRPr="000E4C33">
        <w:rPr>
          <w:rFonts w:ascii="Verdana" w:hAnsi="Verdana"/>
          <w:sz w:val="22"/>
          <w:szCs w:val="22"/>
        </w:rPr>
        <w:t>е</w:t>
      </w:r>
      <w:r w:rsidR="007F42B3" w:rsidRPr="000E4C33">
        <w:rPr>
          <w:rFonts w:ascii="Verdana" w:hAnsi="Verdana"/>
          <w:sz w:val="22"/>
          <w:szCs w:val="22"/>
        </w:rPr>
        <w:t xml:space="preserve"> на соответствие</w:t>
      </w:r>
      <w:r w:rsidRPr="000E4C33">
        <w:rPr>
          <w:rFonts w:ascii="Verdana" w:hAnsi="Verdana"/>
          <w:sz w:val="22"/>
          <w:szCs w:val="22"/>
        </w:rPr>
        <w:t xml:space="preserve"> требованиям </w:t>
      </w:r>
      <w:r w:rsidR="00117939" w:rsidRPr="000E4C33">
        <w:rPr>
          <w:rFonts w:ascii="Verdana" w:hAnsi="Verdana"/>
          <w:sz w:val="22"/>
          <w:szCs w:val="22"/>
        </w:rPr>
        <w:t>д</w:t>
      </w:r>
      <w:r w:rsidRPr="000E4C33">
        <w:rPr>
          <w:rFonts w:ascii="Verdana" w:hAnsi="Verdana"/>
          <w:sz w:val="22"/>
          <w:szCs w:val="22"/>
        </w:rPr>
        <w:t>окументации о </w:t>
      </w:r>
      <w:r w:rsidR="00F36467" w:rsidRPr="000E4C33">
        <w:rPr>
          <w:rFonts w:ascii="Verdana" w:hAnsi="Verdana"/>
          <w:sz w:val="22"/>
          <w:szCs w:val="22"/>
        </w:rPr>
        <w:t xml:space="preserve"> </w:t>
      </w:r>
      <w:r w:rsidRPr="000E4C33">
        <w:rPr>
          <w:rFonts w:ascii="Verdana" w:hAnsi="Verdana"/>
          <w:sz w:val="22"/>
          <w:szCs w:val="22"/>
        </w:rPr>
        <w:t>закупке, если соответствующие требования устанавливались</w:t>
      </w:r>
      <w:bookmarkStart w:id="148" w:name="_Ref266805430"/>
      <w:bookmarkStart w:id="149" w:name="_Ref297560912"/>
      <w:r w:rsidRPr="000E4C33">
        <w:rPr>
          <w:rFonts w:ascii="Verdana" w:hAnsi="Verdana"/>
          <w:sz w:val="22"/>
          <w:szCs w:val="22"/>
        </w:rPr>
        <w:t>.</w:t>
      </w:r>
      <w:r w:rsidR="00591A66" w:rsidRPr="000E4C33">
        <w:rPr>
          <w:rFonts w:ascii="Verdana" w:hAnsi="Verdana"/>
          <w:sz w:val="22"/>
          <w:szCs w:val="22"/>
        </w:rPr>
        <w:t xml:space="preserve"> </w:t>
      </w:r>
    </w:p>
    <w:p w:rsidR="005C5DA9" w:rsidRPr="000E4C33" w:rsidRDefault="001116A1" w:rsidP="000E4C33">
      <w:pPr>
        <w:pStyle w:val="30"/>
        <w:keepNext w:val="0"/>
        <w:keepLines w:val="0"/>
        <w:widowControl/>
        <w:tabs>
          <w:tab w:val="num" w:pos="1560"/>
          <w:tab w:val="left" w:pos="2127"/>
        </w:tabs>
        <w:ind w:left="0" w:firstLine="709"/>
        <w:rPr>
          <w:rFonts w:ascii="Verdana" w:hAnsi="Verdana" w:cs="Times New Roman"/>
          <w:bCs w:val="0"/>
          <w:sz w:val="22"/>
          <w:szCs w:val="22"/>
        </w:rPr>
      </w:pPr>
      <w:r w:rsidRPr="000E4C33">
        <w:rPr>
          <w:rFonts w:ascii="Verdana" w:hAnsi="Verdana" w:cs="Times New Roman"/>
          <w:sz w:val="22"/>
          <w:szCs w:val="22"/>
        </w:rPr>
        <w:t xml:space="preserve">Заказчик вправе </w:t>
      </w:r>
      <w:r w:rsidRPr="000E4C33">
        <w:rPr>
          <w:rFonts w:ascii="Verdana" w:hAnsi="Verdana" w:cs="Times New Roman"/>
          <w:bCs w:val="0"/>
          <w:sz w:val="22"/>
          <w:szCs w:val="22"/>
        </w:rPr>
        <w:t>проверять</w:t>
      </w:r>
      <w:r w:rsidR="002557A4" w:rsidRPr="000E4C33">
        <w:rPr>
          <w:rFonts w:ascii="Verdana" w:hAnsi="Verdana" w:cs="Times New Roman"/>
          <w:bCs w:val="0"/>
          <w:sz w:val="22"/>
          <w:szCs w:val="22"/>
        </w:rPr>
        <w:t xml:space="preserve"> на дату рассмотрения заявок на участие в конкурентной закупке</w:t>
      </w:r>
      <w:r w:rsidRPr="000E4C33">
        <w:rPr>
          <w:rFonts w:ascii="Verdana" w:hAnsi="Verdana" w:cs="Times New Roman"/>
          <w:bCs w:val="0"/>
          <w:sz w:val="22"/>
          <w:szCs w:val="22"/>
        </w:rPr>
        <w:t xml:space="preserve"> достоверность сведений, информации и документов, содержащихся в заявке</w:t>
      </w:r>
      <w:r w:rsidR="0028501E" w:rsidRPr="000E4C33">
        <w:rPr>
          <w:rFonts w:ascii="Verdana" w:hAnsi="Verdana" w:cs="Times New Roman"/>
          <w:bCs w:val="0"/>
          <w:sz w:val="22"/>
          <w:szCs w:val="22"/>
        </w:rPr>
        <w:t xml:space="preserve"> </w:t>
      </w:r>
      <w:r w:rsidR="00591A66" w:rsidRPr="000E4C33">
        <w:rPr>
          <w:rFonts w:ascii="Verdana" w:hAnsi="Verdana" w:cs="Times New Roman"/>
          <w:bCs w:val="0"/>
          <w:sz w:val="22"/>
          <w:szCs w:val="22"/>
        </w:rPr>
        <w:t>участника</w:t>
      </w:r>
      <w:r w:rsidR="00F36467" w:rsidRPr="000E4C33">
        <w:rPr>
          <w:rFonts w:ascii="Verdana" w:hAnsi="Verdana" w:cs="Times New Roman"/>
          <w:sz w:val="22"/>
          <w:szCs w:val="22"/>
        </w:rPr>
        <w:t xml:space="preserve"> </w:t>
      </w:r>
      <w:r w:rsidR="00591A66" w:rsidRPr="000E4C33">
        <w:rPr>
          <w:rFonts w:ascii="Verdana" w:hAnsi="Verdana" w:cs="Times New Roman"/>
          <w:bCs w:val="0"/>
          <w:sz w:val="22"/>
          <w:szCs w:val="22"/>
        </w:rPr>
        <w:t>закупки</w:t>
      </w:r>
      <w:r w:rsidR="00805B4F" w:rsidRPr="000E4C33">
        <w:rPr>
          <w:rFonts w:ascii="Verdana" w:hAnsi="Verdana" w:cs="Times New Roman"/>
          <w:bCs w:val="0"/>
          <w:sz w:val="22"/>
          <w:szCs w:val="22"/>
        </w:rPr>
        <w:t>,</w:t>
      </w:r>
      <w:r w:rsidR="00591A66" w:rsidRPr="000E4C33">
        <w:rPr>
          <w:rFonts w:ascii="Verdana" w:hAnsi="Verdana" w:cs="Times New Roman"/>
          <w:bCs w:val="0"/>
          <w:sz w:val="22"/>
          <w:szCs w:val="22"/>
        </w:rPr>
        <w:t xml:space="preserve"> </w:t>
      </w:r>
      <w:r w:rsidRPr="000E4C33">
        <w:rPr>
          <w:rFonts w:ascii="Verdana" w:hAnsi="Verdana" w:cs="Times New Roman"/>
          <w:sz w:val="22"/>
          <w:szCs w:val="22"/>
        </w:rPr>
        <w:t xml:space="preserve">с помощью </w:t>
      </w:r>
      <w:r w:rsidR="000B02DE" w:rsidRPr="000E4C33">
        <w:rPr>
          <w:rFonts w:ascii="Verdana" w:hAnsi="Verdana" w:cs="Times New Roman"/>
          <w:sz w:val="22"/>
          <w:szCs w:val="22"/>
        </w:rPr>
        <w:t>общедоступны</w:t>
      </w:r>
      <w:r w:rsidRPr="000E4C33">
        <w:rPr>
          <w:rFonts w:ascii="Verdana" w:hAnsi="Verdana" w:cs="Times New Roman"/>
          <w:sz w:val="22"/>
          <w:szCs w:val="22"/>
        </w:rPr>
        <w:t>х</w:t>
      </w:r>
      <w:r w:rsidR="000B02DE" w:rsidRPr="000E4C33">
        <w:rPr>
          <w:rFonts w:ascii="Verdana" w:hAnsi="Verdana" w:cs="Times New Roman"/>
          <w:sz w:val="22"/>
          <w:szCs w:val="22"/>
        </w:rPr>
        <w:t xml:space="preserve"> </w:t>
      </w:r>
      <w:r w:rsidRPr="000E4C33">
        <w:rPr>
          <w:rFonts w:ascii="Verdana" w:hAnsi="Verdana" w:cs="Times New Roman"/>
          <w:sz w:val="22"/>
          <w:szCs w:val="22"/>
        </w:rPr>
        <w:t xml:space="preserve">источников </w:t>
      </w:r>
      <w:r w:rsidR="000B02DE" w:rsidRPr="000E4C33">
        <w:rPr>
          <w:rFonts w:ascii="Verdana" w:hAnsi="Verdana" w:cs="Times New Roman"/>
          <w:sz w:val="22"/>
          <w:szCs w:val="22"/>
        </w:rPr>
        <w:t>информации</w:t>
      </w:r>
      <w:r w:rsidR="000B02DE" w:rsidRPr="000E4C33">
        <w:rPr>
          <w:rStyle w:val="afff1"/>
          <w:rFonts w:ascii="Verdana" w:hAnsi="Verdana"/>
          <w:sz w:val="22"/>
          <w:szCs w:val="22"/>
        </w:rPr>
        <w:footnoteReference w:id="6"/>
      </w:r>
      <w:r w:rsidR="000B02DE" w:rsidRPr="000E4C33">
        <w:rPr>
          <w:rFonts w:ascii="Verdana" w:hAnsi="Verdana" w:cs="Times New Roman"/>
          <w:sz w:val="22"/>
          <w:szCs w:val="22"/>
        </w:rPr>
        <w:t>.</w:t>
      </w:r>
      <w:r w:rsidR="00591A66" w:rsidRPr="000E4C33">
        <w:rPr>
          <w:rFonts w:ascii="Verdana" w:hAnsi="Verdana" w:cs="Times New Roman"/>
          <w:sz w:val="22"/>
          <w:szCs w:val="22"/>
        </w:rPr>
        <w:t xml:space="preserve"> </w:t>
      </w:r>
      <w:r w:rsidR="00F73C97" w:rsidRPr="000E4C33">
        <w:rPr>
          <w:rFonts w:ascii="Verdana" w:hAnsi="Verdana" w:cs="Times New Roman"/>
          <w:bCs w:val="0"/>
          <w:sz w:val="22"/>
          <w:szCs w:val="22"/>
        </w:rPr>
        <w:t xml:space="preserve">При этом заказчик придерживается </w:t>
      </w:r>
      <w:r w:rsidR="00B1107A" w:rsidRPr="000E4C33">
        <w:rPr>
          <w:rFonts w:ascii="Verdana" w:hAnsi="Verdana" w:cs="Times New Roman"/>
          <w:bCs w:val="0"/>
          <w:sz w:val="22"/>
          <w:szCs w:val="22"/>
        </w:rPr>
        <w:t xml:space="preserve">равного </w:t>
      </w:r>
      <w:r w:rsidR="00F73C97" w:rsidRPr="000E4C33">
        <w:rPr>
          <w:rFonts w:ascii="Verdana" w:hAnsi="Verdana" w:cs="Times New Roman"/>
          <w:bCs w:val="0"/>
          <w:sz w:val="22"/>
          <w:szCs w:val="22"/>
        </w:rPr>
        <w:t>подхода ко всем участникам</w:t>
      </w:r>
      <w:r w:rsidR="000B02DE" w:rsidRPr="000E4C33">
        <w:rPr>
          <w:rFonts w:ascii="Verdana" w:hAnsi="Verdana" w:cs="Times New Roman"/>
          <w:bCs w:val="0"/>
          <w:sz w:val="22"/>
          <w:szCs w:val="22"/>
        </w:rPr>
        <w:t xml:space="preserve"> </w:t>
      </w:r>
      <w:r w:rsidR="00591A66" w:rsidRPr="000E4C33">
        <w:rPr>
          <w:rFonts w:ascii="Verdana" w:hAnsi="Verdana" w:cs="Times New Roman"/>
          <w:sz w:val="22"/>
          <w:szCs w:val="22"/>
        </w:rPr>
        <w:t>закупки</w:t>
      </w:r>
      <w:r w:rsidR="00F73C97" w:rsidRPr="000E4C33">
        <w:rPr>
          <w:rFonts w:ascii="Verdana" w:hAnsi="Verdana" w:cs="Times New Roman"/>
          <w:bCs w:val="0"/>
          <w:sz w:val="22"/>
          <w:szCs w:val="22"/>
        </w:rPr>
        <w:t>.</w:t>
      </w:r>
    </w:p>
    <w:p w:rsidR="00F1754E" w:rsidRPr="000E4C33" w:rsidRDefault="005C5DA9" w:rsidP="000E4C33">
      <w:pPr>
        <w:pStyle w:val="30"/>
        <w:keepNext w:val="0"/>
        <w:keepLines w:val="0"/>
        <w:widowControl/>
        <w:tabs>
          <w:tab w:val="num" w:pos="1560"/>
          <w:tab w:val="left" w:pos="2127"/>
        </w:tabs>
        <w:ind w:left="0" w:firstLine="709"/>
        <w:rPr>
          <w:rFonts w:ascii="Verdana" w:hAnsi="Verdana" w:cs="Times New Roman"/>
          <w:bCs w:val="0"/>
          <w:sz w:val="22"/>
          <w:szCs w:val="22"/>
        </w:rPr>
      </w:pPr>
      <w:r w:rsidRPr="000E4C33">
        <w:rPr>
          <w:rFonts w:ascii="Verdana" w:hAnsi="Verdana" w:cs="Times New Roman"/>
          <w:sz w:val="22"/>
          <w:szCs w:val="22"/>
        </w:rPr>
        <w:t>В случае</w:t>
      </w:r>
      <w:r w:rsidR="00DC78E9" w:rsidRPr="000E4C33">
        <w:rPr>
          <w:rFonts w:ascii="Verdana" w:hAnsi="Verdana" w:cs="Times New Roman"/>
          <w:sz w:val="22"/>
          <w:szCs w:val="22"/>
        </w:rPr>
        <w:t xml:space="preserve"> установления с помощью общедоступных источников информации недостоверности сведений, информации и документов, содержащихся в заявке на участие в конкурентной закупке</w:t>
      </w:r>
      <w:r w:rsidR="004832E8" w:rsidRPr="000E4C33">
        <w:rPr>
          <w:rFonts w:ascii="Verdana" w:hAnsi="Verdana" w:cs="Times New Roman"/>
          <w:sz w:val="22"/>
          <w:szCs w:val="22"/>
        </w:rPr>
        <w:t xml:space="preserve">, </w:t>
      </w:r>
      <w:r w:rsidR="00DC78E9" w:rsidRPr="000E4C33">
        <w:rPr>
          <w:rFonts w:ascii="Verdana" w:hAnsi="Verdana" w:cs="Times New Roman"/>
          <w:sz w:val="22"/>
          <w:szCs w:val="22"/>
        </w:rPr>
        <w:t xml:space="preserve">в отношении каждого участника закупки </w:t>
      </w:r>
      <w:r w:rsidR="004832E8" w:rsidRPr="000E4C33">
        <w:rPr>
          <w:rFonts w:ascii="Verdana" w:hAnsi="Verdana" w:cs="Times New Roman"/>
          <w:sz w:val="22"/>
          <w:szCs w:val="22"/>
        </w:rPr>
        <w:t>применяются предусмотренные пункт</w:t>
      </w:r>
      <w:r w:rsidR="006E63BE" w:rsidRPr="000E4C33">
        <w:rPr>
          <w:rFonts w:ascii="Verdana" w:hAnsi="Verdana" w:cs="Times New Roman"/>
          <w:sz w:val="22"/>
          <w:szCs w:val="22"/>
        </w:rPr>
        <w:t>о</w:t>
      </w:r>
      <w:r w:rsidR="004832E8" w:rsidRPr="000E4C33">
        <w:rPr>
          <w:rFonts w:ascii="Verdana" w:hAnsi="Verdana" w:cs="Times New Roman"/>
          <w:sz w:val="22"/>
          <w:szCs w:val="22"/>
        </w:rPr>
        <w:t>м 6.</w:t>
      </w:r>
      <w:r w:rsidR="006E63BE" w:rsidRPr="000E4C33">
        <w:rPr>
          <w:rFonts w:ascii="Verdana" w:hAnsi="Verdana" w:cs="Times New Roman"/>
          <w:sz w:val="22"/>
          <w:szCs w:val="22"/>
        </w:rPr>
        <w:t>9.6</w:t>
      </w:r>
      <w:r w:rsidR="004832E8" w:rsidRPr="000E4C33">
        <w:rPr>
          <w:rFonts w:ascii="Verdana" w:hAnsi="Verdana" w:cs="Times New Roman"/>
          <w:sz w:val="22"/>
          <w:szCs w:val="22"/>
        </w:rPr>
        <w:t xml:space="preserve"> Положения последствия, связанные с отстранением участника от участия в конкурентной закупке на любом этапе ее проведения либо</w:t>
      </w:r>
      <w:r w:rsidR="00805B4F" w:rsidRPr="000E4C33">
        <w:rPr>
          <w:rFonts w:ascii="Verdana" w:hAnsi="Verdana" w:cs="Times New Roman"/>
          <w:sz w:val="22"/>
          <w:szCs w:val="22"/>
        </w:rPr>
        <w:t xml:space="preserve"> с</w:t>
      </w:r>
      <w:r w:rsidR="004832E8" w:rsidRPr="000E4C33">
        <w:rPr>
          <w:rFonts w:ascii="Verdana" w:hAnsi="Verdana" w:cs="Times New Roman"/>
          <w:sz w:val="22"/>
          <w:szCs w:val="22"/>
        </w:rPr>
        <w:t xml:space="preserve"> отказом в допуске к участию в такой закупке. </w:t>
      </w:r>
      <w:bookmarkStart w:id="150" w:name="_Ref340356457"/>
      <w:bookmarkStart w:id="151" w:name="_Ref340432442"/>
      <w:r w:rsidR="00F1754E" w:rsidRPr="000E4C33">
        <w:rPr>
          <w:rFonts w:ascii="Verdana" w:hAnsi="Verdana" w:cs="Times New Roman"/>
          <w:bCs w:val="0"/>
          <w:sz w:val="22"/>
          <w:szCs w:val="22"/>
        </w:rPr>
        <w:t xml:space="preserve">По итогам рассмотрения заявок на участие в </w:t>
      </w:r>
      <w:r w:rsidR="00F36467" w:rsidRPr="000E4C33">
        <w:rPr>
          <w:rFonts w:ascii="Verdana" w:hAnsi="Verdana" w:cs="Times New Roman"/>
          <w:sz w:val="22"/>
          <w:szCs w:val="22"/>
        </w:rPr>
        <w:t xml:space="preserve">конкурентной </w:t>
      </w:r>
      <w:r w:rsidR="00713E28" w:rsidRPr="000E4C33">
        <w:rPr>
          <w:rFonts w:ascii="Verdana" w:hAnsi="Verdana" w:cs="Times New Roman"/>
          <w:bCs w:val="0"/>
          <w:sz w:val="22"/>
          <w:szCs w:val="22"/>
        </w:rPr>
        <w:t>закупк</w:t>
      </w:r>
      <w:r w:rsidR="00827953" w:rsidRPr="000E4C33">
        <w:rPr>
          <w:rFonts w:ascii="Verdana" w:hAnsi="Verdana" w:cs="Times New Roman"/>
          <w:bCs w:val="0"/>
          <w:sz w:val="22"/>
          <w:szCs w:val="22"/>
        </w:rPr>
        <w:t>е</w:t>
      </w:r>
      <w:r w:rsidR="00F1754E" w:rsidRPr="000E4C33">
        <w:rPr>
          <w:rFonts w:ascii="Verdana" w:hAnsi="Verdana" w:cs="Times New Roman"/>
          <w:bCs w:val="0"/>
          <w:sz w:val="22"/>
          <w:szCs w:val="22"/>
        </w:rPr>
        <w:t xml:space="preserve"> Комиссией принимается решение в отношении каждого </w:t>
      </w:r>
      <w:r w:rsidR="00117939" w:rsidRPr="000E4C33">
        <w:rPr>
          <w:rFonts w:ascii="Verdana" w:hAnsi="Verdana" w:cs="Times New Roman"/>
          <w:bCs w:val="0"/>
          <w:sz w:val="22"/>
          <w:szCs w:val="22"/>
        </w:rPr>
        <w:t>у</w:t>
      </w:r>
      <w:r w:rsidR="00713E28" w:rsidRPr="000E4C33">
        <w:rPr>
          <w:rFonts w:ascii="Verdana" w:hAnsi="Verdana" w:cs="Times New Roman"/>
          <w:bCs w:val="0"/>
          <w:sz w:val="22"/>
          <w:szCs w:val="22"/>
        </w:rPr>
        <w:t>частник</w:t>
      </w:r>
      <w:r w:rsidR="00F1754E" w:rsidRPr="000E4C33">
        <w:rPr>
          <w:rFonts w:ascii="Verdana" w:hAnsi="Verdana" w:cs="Times New Roman"/>
          <w:bCs w:val="0"/>
          <w:sz w:val="22"/>
          <w:szCs w:val="22"/>
        </w:rPr>
        <w:t xml:space="preserve">а </w:t>
      </w:r>
      <w:r w:rsidR="00713E28" w:rsidRPr="000E4C33">
        <w:rPr>
          <w:rFonts w:ascii="Verdana" w:hAnsi="Verdana" w:cs="Times New Roman"/>
          <w:bCs w:val="0"/>
          <w:sz w:val="22"/>
          <w:szCs w:val="22"/>
        </w:rPr>
        <w:t>закупки</w:t>
      </w:r>
      <w:r w:rsidR="00F1754E" w:rsidRPr="000E4C33">
        <w:rPr>
          <w:rFonts w:ascii="Verdana" w:hAnsi="Verdana" w:cs="Times New Roman"/>
          <w:bCs w:val="0"/>
          <w:sz w:val="22"/>
          <w:szCs w:val="22"/>
        </w:rPr>
        <w:t xml:space="preserve"> о его допуске к участию</w:t>
      </w:r>
      <w:r w:rsidR="00491758" w:rsidRPr="000E4C33">
        <w:rPr>
          <w:rFonts w:ascii="Verdana" w:hAnsi="Verdana" w:cs="Times New Roman"/>
          <w:bCs w:val="0"/>
          <w:sz w:val="22"/>
          <w:szCs w:val="22"/>
        </w:rPr>
        <w:t xml:space="preserve"> </w:t>
      </w:r>
      <w:r w:rsidR="00FD27F3" w:rsidRPr="000E4C33">
        <w:rPr>
          <w:rFonts w:ascii="Verdana" w:hAnsi="Verdana" w:cs="Times New Roman"/>
          <w:bCs w:val="0"/>
          <w:sz w:val="22"/>
          <w:szCs w:val="22"/>
        </w:rPr>
        <w:t>в</w:t>
      </w:r>
      <w:r w:rsidR="00065428" w:rsidRPr="000E4C33">
        <w:rPr>
          <w:rFonts w:ascii="Verdana" w:hAnsi="Verdana" w:cs="Times New Roman"/>
          <w:bCs w:val="0"/>
          <w:sz w:val="22"/>
          <w:szCs w:val="22"/>
        </w:rPr>
        <w:t xml:space="preserve"> </w:t>
      </w:r>
      <w:r w:rsidR="00190500" w:rsidRPr="000E4C33">
        <w:rPr>
          <w:rFonts w:ascii="Verdana" w:hAnsi="Verdana" w:cs="Times New Roman"/>
          <w:sz w:val="22"/>
          <w:szCs w:val="22"/>
        </w:rPr>
        <w:t xml:space="preserve">конкурентной </w:t>
      </w:r>
      <w:r w:rsidR="00713E28" w:rsidRPr="000E4C33">
        <w:rPr>
          <w:rFonts w:ascii="Verdana" w:hAnsi="Verdana" w:cs="Times New Roman"/>
          <w:bCs w:val="0"/>
          <w:sz w:val="22"/>
          <w:szCs w:val="22"/>
        </w:rPr>
        <w:t>закупк</w:t>
      </w:r>
      <w:r w:rsidR="00F36467" w:rsidRPr="000E4C33">
        <w:rPr>
          <w:rFonts w:ascii="Verdana" w:hAnsi="Verdana" w:cs="Times New Roman"/>
          <w:bCs w:val="0"/>
          <w:sz w:val="22"/>
          <w:szCs w:val="22"/>
        </w:rPr>
        <w:t>е</w:t>
      </w:r>
      <w:r w:rsidR="00F1754E" w:rsidRPr="000E4C33">
        <w:rPr>
          <w:rFonts w:ascii="Verdana" w:hAnsi="Verdana" w:cs="Times New Roman"/>
          <w:bCs w:val="0"/>
          <w:sz w:val="22"/>
          <w:szCs w:val="22"/>
        </w:rPr>
        <w:t xml:space="preserve"> либо об отказе в допуске</w:t>
      </w:r>
      <w:bookmarkEnd w:id="148"/>
      <w:r w:rsidR="00F1754E" w:rsidRPr="000E4C33">
        <w:rPr>
          <w:rFonts w:ascii="Verdana" w:hAnsi="Verdana" w:cs="Times New Roman"/>
          <w:bCs w:val="0"/>
          <w:sz w:val="22"/>
          <w:szCs w:val="22"/>
        </w:rPr>
        <w:t xml:space="preserve"> такого </w:t>
      </w:r>
      <w:r w:rsidR="00713E28" w:rsidRPr="000E4C33">
        <w:rPr>
          <w:rFonts w:ascii="Verdana" w:hAnsi="Verdana" w:cs="Times New Roman"/>
          <w:bCs w:val="0"/>
          <w:sz w:val="22"/>
          <w:szCs w:val="22"/>
        </w:rPr>
        <w:t>участник</w:t>
      </w:r>
      <w:r w:rsidR="00F1754E" w:rsidRPr="000E4C33">
        <w:rPr>
          <w:rFonts w:ascii="Verdana" w:hAnsi="Verdana" w:cs="Times New Roman"/>
          <w:bCs w:val="0"/>
          <w:sz w:val="22"/>
          <w:szCs w:val="22"/>
        </w:rPr>
        <w:t>а к</w:t>
      </w:r>
      <w:r w:rsidR="003C3AF4" w:rsidRPr="000E4C33">
        <w:rPr>
          <w:rFonts w:ascii="Verdana" w:hAnsi="Verdana" w:cs="Times New Roman"/>
          <w:bCs w:val="0"/>
          <w:sz w:val="22"/>
          <w:szCs w:val="22"/>
        </w:rPr>
        <w:t> </w:t>
      </w:r>
      <w:r w:rsidR="00F1754E" w:rsidRPr="000E4C33">
        <w:rPr>
          <w:rFonts w:ascii="Verdana" w:hAnsi="Verdana" w:cs="Times New Roman"/>
          <w:bCs w:val="0"/>
          <w:sz w:val="22"/>
          <w:szCs w:val="22"/>
        </w:rPr>
        <w:t xml:space="preserve">участию в </w:t>
      </w:r>
      <w:r w:rsidR="00190500" w:rsidRPr="000E4C33">
        <w:rPr>
          <w:rFonts w:ascii="Verdana" w:hAnsi="Verdana" w:cs="Times New Roman"/>
          <w:sz w:val="22"/>
          <w:szCs w:val="22"/>
        </w:rPr>
        <w:t>такой</w:t>
      </w:r>
      <w:r w:rsidR="00F36467" w:rsidRPr="000E4C33">
        <w:rPr>
          <w:rFonts w:ascii="Verdana" w:hAnsi="Verdana" w:cs="Times New Roman"/>
          <w:sz w:val="22"/>
          <w:szCs w:val="22"/>
        </w:rPr>
        <w:t xml:space="preserve"> </w:t>
      </w:r>
      <w:r w:rsidR="00713E28" w:rsidRPr="000E4C33">
        <w:rPr>
          <w:rFonts w:ascii="Verdana" w:hAnsi="Verdana" w:cs="Times New Roman"/>
          <w:bCs w:val="0"/>
          <w:sz w:val="22"/>
          <w:szCs w:val="22"/>
        </w:rPr>
        <w:t>закупк</w:t>
      </w:r>
      <w:r w:rsidR="00F36467" w:rsidRPr="000E4C33">
        <w:rPr>
          <w:rFonts w:ascii="Verdana" w:hAnsi="Verdana" w:cs="Times New Roman"/>
          <w:bCs w:val="0"/>
          <w:sz w:val="22"/>
          <w:szCs w:val="22"/>
        </w:rPr>
        <w:t>е</w:t>
      </w:r>
      <w:r w:rsidR="00F1754E" w:rsidRPr="000E4C33">
        <w:rPr>
          <w:rFonts w:ascii="Verdana" w:hAnsi="Verdana" w:cs="Times New Roman"/>
          <w:bCs w:val="0"/>
          <w:sz w:val="22"/>
          <w:szCs w:val="22"/>
        </w:rPr>
        <w:t xml:space="preserve"> в порядке и по </w:t>
      </w:r>
      <w:r w:rsidR="00482E91" w:rsidRPr="000E4C33">
        <w:rPr>
          <w:rFonts w:ascii="Verdana" w:hAnsi="Verdana" w:cs="Times New Roman"/>
          <w:bCs w:val="0"/>
          <w:sz w:val="22"/>
          <w:szCs w:val="22"/>
        </w:rPr>
        <w:t xml:space="preserve">следующим </w:t>
      </w:r>
      <w:r w:rsidR="00F1754E" w:rsidRPr="000E4C33">
        <w:rPr>
          <w:rFonts w:ascii="Verdana" w:hAnsi="Verdana" w:cs="Times New Roman"/>
          <w:bCs w:val="0"/>
          <w:sz w:val="22"/>
          <w:szCs w:val="22"/>
        </w:rPr>
        <w:t xml:space="preserve">основаниям, </w:t>
      </w:r>
      <w:r w:rsidR="009040E8" w:rsidRPr="000E4C33">
        <w:rPr>
          <w:rFonts w:ascii="Verdana" w:hAnsi="Verdana" w:cs="Times New Roman"/>
          <w:bCs w:val="0"/>
          <w:sz w:val="22"/>
          <w:szCs w:val="22"/>
        </w:rPr>
        <w:t xml:space="preserve">которые </w:t>
      </w:r>
      <w:r w:rsidR="00F1754E" w:rsidRPr="000E4C33">
        <w:rPr>
          <w:rFonts w:ascii="Verdana" w:hAnsi="Verdana" w:cs="Times New Roman"/>
          <w:bCs w:val="0"/>
          <w:sz w:val="22"/>
          <w:szCs w:val="22"/>
        </w:rPr>
        <w:t xml:space="preserve">предусмотрены </w:t>
      </w:r>
      <w:bookmarkStart w:id="152" w:name="ôôô"/>
      <w:bookmarkEnd w:id="149"/>
      <w:bookmarkEnd w:id="150"/>
      <w:bookmarkEnd w:id="151"/>
      <w:r w:rsidR="00117939" w:rsidRPr="000E4C33">
        <w:rPr>
          <w:rFonts w:ascii="Verdana" w:hAnsi="Verdana" w:cs="Times New Roman"/>
          <w:bCs w:val="0"/>
          <w:sz w:val="22"/>
          <w:szCs w:val="22"/>
        </w:rPr>
        <w:t>д</w:t>
      </w:r>
      <w:r w:rsidR="00F1754E" w:rsidRPr="000E4C33">
        <w:rPr>
          <w:rFonts w:ascii="Verdana" w:hAnsi="Verdana" w:cs="Times New Roman"/>
          <w:bCs w:val="0"/>
          <w:sz w:val="22"/>
          <w:szCs w:val="22"/>
        </w:rPr>
        <w:t>окументацией о закупке</w:t>
      </w:r>
      <w:r w:rsidR="006C2C1D" w:rsidRPr="000E4C33">
        <w:rPr>
          <w:rFonts w:ascii="Verdana" w:hAnsi="Verdana" w:cs="Times New Roman"/>
          <w:bCs w:val="0"/>
          <w:sz w:val="22"/>
          <w:szCs w:val="22"/>
        </w:rPr>
        <w:t>:</w:t>
      </w:r>
      <w:bookmarkEnd w:id="152"/>
    </w:p>
    <w:p w:rsidR="00904DB1" w:rsidRPr="000E4C33" w:rsidRDefault="006C2C1D" w:rsidP="000E4C33">
      <w:pPr>
        <w:numPr>
          <w:ilvl w:val="0"/>
          <w:numId w:val="63"/>
        </w:numPr>
        <w:tabs>
          <w:tab w:val="clear" w:pos="720"/>
          <w:tab w:val="num" w:pos="1134"/>
          <w:tab w:val="left" w:pos="2127"/>
        </w:tabs>
        <w:ind w:left="0" w:firstLine="709"/>
        <w:jc w:val="both"/>
        <w:rPr>
          <w:rFonts w:ascii="Verdana" w:hAnsi="Verdana"/>
          <w:sz w:val="22"/>
          <w:szCs w:val="22"/>
        </w:rPr>
      </w:pPr>
      <w:bookmarkStart w:id="153" w:name="_Ref380247555"/>
      <w:r w:rsidRPr="000E4C33">
        <w:rPr>
          <w:rFonts w:ascii="Verdana" w:hAnsi="Verdana"/>
          <w:sz w:val="22"/>
          <w:szCs w:val="22"/>
        </w:rPr>
        <w:t>н</w:t>
      </w:r>
      <w:r w:rsidR="005271FB" w:rsidRPr="000E4C33">
        <w:rPr>
          <w:rFonts w:ascii="Verdana" w:hAnsi="Verdana"/>
          <w:sz w:val="22"/>
          <w:szCs w:val="22"/>
        </w:rPr>
        <w:t>епредставлени</w:t>
      </w:r>
      <w:r w:rsidR="00904DB1" w:rsidRPr="000E4C33">
        <w:rPr>
          <w:rFonts w:ascii="Verdana" w:hAnsi="Verdana"/>
          <w:sz w:val="22"/>
          <w:szCs w:val="22"/>
        </w:rPr>
        <w:t>е</w:t>
      </w:r>
      <w:r w:rsidR="005271FB" w:rsidRPr="000E4C33">
        <w:rPr>
          <w:rFonts w:ascii="Verdana" w:hAnsi="Verdana"/>
          <w:sz w:val="22"/>
          <w:szCs w:val="22"/>
        </w:rPr>
        <w:t xml:space="preserve"> документов, а также иных сведений, требование о наличии которых установлено документацией</w:t>
      </w:r>
      <w:r w:rsidRPr="000E4C33">
        <w:rPr>
          <w:rFonts w:ascii="Verdana" w:hAnsi="Verdana"/>
          <w:sz w:val="22"/>
          <w:szCs w:val="22"/>
        </w:rPr>
        <w:t xml:space="preserve"> о</w:t>
      </w:r>
      <w:r w:rsidR="00F36467" w:rsidRPr="000E4C33">
        <w:rPr>
          <w:rFonts w:ascii="Verdana" w:hAnsi="Verdana"/>
          <w:sz w:val="22"/>
          <w:szCs w:val="22"/>
        </w:rPr>
        <w:t xml:space="preserve"> </w:t>
      </w:r>
      <w:r w:rsidRPr="000E4C33">
        <w:rPr>
          <w:rFonts w:ascii="Verdana" w:hAnsi="Verdana"/>
          <w:sz w:val="22"/>
          <w:szCs w:val="22"/>
        </w:rPr>
        <w:t>закупке</w:t>
      </w:r>
      <w:r w:rsidR="00904DB1" w:rsidRPr="000E4C33">
        <w:rPr>
          <w:rFonts w:ascii="Verdana" w:hAnsi="Verdana"/>
          <w:sz w:val="22"/>
          <w:szCs w:val="22"/>
        </w:rPr>
        <w:t>;</w:t>
      </w:r>
    </w:p>
    <w:p w:rsidR="00904DB1" w:rsidRPr="000E4C33" w:rsidRDefault="00904DB1" w:rsidP="000E4C33">
      <w:pPr>
        <w:numPr>
          <w:ilvl w:val="0"/>
          <w:numId w:val="63"/>
        </w:numPr>
        <w:tabs>
          <w:tab w:val="clear" w:pos="720"/>
          <w:tab w:val="num" w:pos="1134"/>
          <w:tab w:val="left" w:pos="2127"/>
        </w:tabs>
        <w:ind w:left="0" w:firstLine="709"/>
        <w:jc w:val="both"/>
        <w:rPr>
          <w:rFonts w:ascii="Verdana" w:hAnsi="Verdana"/>
          <w:sz w:val="22"/>
          <w:szCs w:val="22"/>
        </w:rPr>
      </w:pPr>
      <w:r w:rsidRPr="000E4C33">
        <w:rPr>
          <w:rFonts w:ascii="Verdana" w:hAnsi="Verdana"/>
          <w:sz w:val="22"/>
          <w:szCs w:val="22"/>
        </w:rPr>
        <w:t>несоответствие</w:t>
      </w:r>
      <w:r w:rsidR="005271FB" w:rsidRPr="000E4C33">
        <w:rPr>
          <w:rFonts w:ascii="Verdana" w:hAnsi="Verdana"/>
          <w:sz w:val="22"/>
          <w:szCs w:val="22"/>
        </w:rPr>
        <w:t xml:space="preserve"> участника </w:t>
      </w:r>
      <w:r w:rsidR="00F36467" w:rsidRPr="000E4C33">
        <w:rPr>
          <w:rFonts w:ascii="Verdana" w:hAnsi="Verdana"/>
          <w:sz w:val="22"/>
          <w:szCs w:val="22"/>
        </w:rPr>
        <w:t xml:space="preserve">конкурентной </w:t>
      </w:r>
      <w:r w:rsidR="005271FB" w:rsidRPr="000E4C33">
        <w:rPr>
          <w:rFonts w:ascii="Verdana" w:hAnsi="Verdana"/>
          <w:sz w:val="22"/>
          <w:szCs w:val="22"/>
        </w:rPr>
        <w:t xml:space="preserve">закупки требованиям к участникам </w:t>
      </w:r>
      <w:r w:rsidR="00F36467" w:rsidRPr="000E4C33">
        <w:rPr>
          <w:rFonts w:ascii="Verdana" w:hAnsi="Verdana"/>
          <w:sz w:val="22"/>
          <w:szCs w:val="22"/>
        </w:rPr>
        <w:t xml:space="preserve">такой </w:t>
      </w:r>
      <w:r w:rsidRPr="000E4C33">
        <w:rPr>
          <w:rFonts w:ascii="Verdana" w:hAnsi="Verdana"/>
          <w:sz w:val="22"/>
          <w:szCs w:val="22"/>
        </w:rPr>
        <w:t>закупки</w:t>
      </w:r>
      <w:r w:rsidR="005271FB" w:rsidRPr="000E4C33">
        <w:rPr>
          <w:rFonts w:ascii="Verdana" w:hAnsi="Verdana"/>
          <w:sz w:val="22"/>
          <w:szCs w:val="22"/>
        </w:rPr>
        <w:t>, установленным документацией</w:t>
      </w:r>
      <w:r w:rsidRPr="000E4C33">
        <w:rPr>
          <w:rFonts w:ascii="Verdana" w:hAnsi="Verdana"/>
          <w:sz w:val="22"/>
          <w:szCs w:val="22"/>
        </w:rPr>
        <w:t xml:space="preserve"> о</w:t>
      </w:r>
      <w:r w:rsidR="00F36467" w:rsidRPr="000E4C33">
        <w:rPr>
          <w:rFonts w:ascii="Verdana" w:hAnsi="Verdana"/>
          <w:sz w:val="22"/>
          <w:szCs w:val="22"/>
        </w:rPr>
        <w:t xml:space="preserve"> </w:t>
      </w:r>
      <w:r w:rsidRPr="000E4C33">
        <w:rPr>
          <w:rFonts w:ascii="Verdana" w:hAnsi="Verdana"/>
          <w:sz w:val="22"/>
          <w:szCs w:val="22"/>
        </w:rPr>
        <w:t>закупке;</w:t>
      </w:r>
    </w:p>
    <w:p w:rsidR="00904DB1" w:rsidRPr="000E4C33" w:rsidRDefault="00904DB1" w:rsidP="000E4C33">
      <w:pPr>
        <w:numPr>
          <w:ilvl w:val="0"/>
          <w:numId w:val="63"/>
        </w:numPr>
        <w:tabs>
          <w:tab w:val="clear" w:pos="720"/>
          <w:tab w:val="num" w:pos="1134"/>
          <w:tab w:val="left" w:pos="2127"/>
        </w:tabs>
        <w:ind w:left="0" w:firstLine="709"/>
        <w:jc w:val="both"/>
        <w:rPr>
          <w:rFonts w:ascii="Verdana" w:hAnsi="Verdana"/>
          <w:sz w:val="22"/>
          <w:szCs w:val="22"/>
        </w:rPr>
      </w:pPr>
      <w:r w:rsidRPr="000E4C33">
        <w:rPr>
          <w:rFonts w:ascii="Verdana" w:hAnsi="Verdana"/>
          <w:sz w:val="22"/>
          <w:szCs w:val="22"/>
        </w:rPr>
        <w:t>н</w:t>
      </w:r>
      <w:r w:rsidR="005271FB" w:rsidRPr="000E4C33">
        <w:rPr>
          <w:rFonts w:ascii="Verdana" w:hAnsi="Verdana"/>
          <w:sz w:val="22"/>
          <w:szCs w:val="22"/>
        </w:rPr>
        <w:t>есоответстви</w:t>
      </w:r>
      <w:r w:rsidRPr="000E4C33">
        <w:rPr>
          <w:rFonts w:ascii="Verdana" w:hAnsi="Verdana"/>
          <w:sz w:val="22"/>
          <w:szCs w:val="22"/>
        </w:rPr>
        <w:t>е</w:t>
      </w:r>
      <w:r w:rsidR="005271FB" w:rsidRPr="000E4C33">
        <w:rPr>
          <w:rFonts w:ascii="Verdana" w:hAnsi="Verdana"/>
          <w:sz w:val="22"/>
          <w:szCs w:val="22"/>
        </w:rPr>
        <w:t xml:space="preserve"> заявки</w:t>
      </w:r>
      <w:r w:rsidRPr="000E4C33">
        <w:rPr>
          <w:rFonts w:ascii="Verdana" w:hAnsi="Verdana"/>
          <w:sz w:val="22"/>
          <w:szCs w:val="22"/>
        </w:rPr>
        <w:t xml:space="preserve"> на участие в </w:t>
      </w:r>
      <w:r w:rsidR="00F36467" w:rsidRPr="000E4C33">
        <w:rPr>
          <w:rFonts w:ascii="Verdana" w:hAnsi="Verdana"/>
          <w:sz w:val="22"/>
          <w:szCs w:val="22"/>
        </w:rPr>
        <w:t xml:space="preserve">конкурентной </w:t>
      </w:r>
      <w:r w:rsidRPr="000E4C33">
        <w:rPr>
          <w:rFonts w:ascii="Verdana" w:hAnsi="Verdana"/>
          <w:sz w:val="22"/>
          <w:szCs w:val="22"/>
        </w:rPr>
        <w:t>закупк</w:t>
      </w:r>
      <w:r w:rsidR="00F36467" w:rsidRPr="000E4C33">
        <w:rPr>
          <w:rFonts w:ascii="Verdana" w:hAnsi="Verdana"/>
          <w:sz w:val="22"/>
          <w:szCs w:val="22"/>
        </w:rPr>
        <w:t>е</w:t>
      </w:r>
      <w:r w:rsidR="005271FB" w:rsidRPr="000E4C33">
        <w:rPr>
          <w:rFonts w:ascii="Verdana" w:hAnsi="Verdana"/>
          <w:sz w:val="22"/>
          <w:szCs w:val="22"/>
        </w:rPr>
        <w:t xml:space="preserve"> требованиям к заявкам</w:t>
      </w:r>
      <w:r w:rsidRPr="000E4C33">
        <w:rPr>
          <w:rFonts w:ascii="Verdana" w:hAnsi="Verdana"/>
          <w:sz w:val="22"/>
          <w:szCs w:val="22"/>
        </w:rPr>
        <w:t xml:space="preserve"> на участие в </w:t>
      </w:r>
      <w:r w:rsidR="00190500" w:rsidRPr="000E4C33">
        <w:rPr>
          <w:rFonts w:ascii="Verdana" w:hAnsi="Verdana"/>
          <w:sz w:val="22"/>
          <w:szCs w:val="22"/>
        </w:rPr>
        <w:t xml:space="preserve">конкурентной </w:t>
      </w:r>
      <w:r w:rsidR="00F36467" w:rsidRPr="000E4C33">
        <w:rPr>
          <w:rFonts w:ascii="Verdana" w:hAnsi="Verdana"/>
          <w:sz w:val="22"/>
          <w:szCs w:val="22"/>
        </w:rPr>
        <w:t>закупке</w:t>
      </w:r>
      <w:r w:rsidR="005271FB" w:rsidRPr="000E4C33">
        <w:rPr>
          <w:rFonts w:ascii="Verdana" w:hAnsi="Verdana"/>
          <w:sz w:val="22"/>
          <w:szCs w:val="22"/>
        </w:rPr>
        <w:t>, установленным документацией</w:t>
      </w:r>
      <w:r w:rsidRPr="000E4C33">
        <w:rPr>
          <w:rFonts w:ascii="Verdana" w:hAnsi="Verdana"/>
          <w:sz w:val="22"/>
          <w:szCs w:val="22"/>
        </w:rPr>
        <w:t xml:space="preserve"> о закупке;</w:t>
      </w:r>
    </w:p>
    <w:p w:rsidR="00904DB1" w:rsidRPr="000E4C33" w:rsidRDefault="00904DB1" w:rsidP="000E4C33">
      <w:pPr>
        <w:numPr>
          <w:ilvl w:val="0"/>
          <w:numId w:val="63"/>
        </w:numPr>
        <w:tabs>
          <w:tab w:val="clear" w:pos="720"/>
          <w:tab w:val="num" w:pos="1134"/>
          <w:tab w:val="left" w:pos="2127"/>
        </w:tabs>
        <w:ind w:left="0" w:firstLine="709"/>
        <w:jc w:val="both"/>
        <w:rPr>
          <w:rFonts w:ascii="Verdana" w:hAnsi="Verdana"/>
          <w:sz w:val="22"/>
          <w:szCs w:val="22"/>
        </w:rPr>
      </w:pPr>
      <w:r w:rsidRPr="000E4C33">
        <w:rPr>
          <w:rFonts w:ascii="Verdana" w:hAnsi="Verdana"/>
          <w:sz w:val="22"/>
          <w:szCs w:val="22"/>
        </w:rPr>
        <w:t>несоответствие</w:t>
      </w:r>
      <w:r w:rsidR="005271FB" w:rsidRPr="000E4C33">
        <w:rPr>
          <w:rFonts w:ascii="Verdana" w:hAnsi="Verdana"/>
          <w:sz w:val="22"/>
          <w:szCs w:val="22"/>
        </w:rPr>
        <w:t xml:space="preserve"> предлагаем</w:t>
      </w:r>
      <w:r w:rsidRPr="000E4C33">
        <w:rPr>
          <w:rFonts w:ascii="Verdana" w:hAnsi="Verdana"/>
          <w:sz w:val="22"/>
          <w:szCs w:val="22"/>
        </w:rPr>
        <w:t>ой</w:t>
      </w:r>
      <w:r w:rsidR="005271FB" w:rsidRPr="000E4C33">
        <w:rPr>
          <w:rFonts w:ascii="Verdana" w:hAnsi="Verdana"/>
          <w:sz w:val="22"/>
          <w:szCs w:val="22"/>
        </w:rPr>
        <w:t xml:space="preserve"> </w:t>
      </w:r>
      <w:r w:rsidRPr="000E4C33">
        <w:rPr>
          <w:rFonts w:ascii="Verdana" w:hAnsi="Verdana"/>
          <w:sz w:val="22"/>
          <w:szCs w:val="22"/>
        </w:rPr>
        <w:t>продукции</w:t>
      </w:r>
      <w:r w:rsidR="005271FB" w:rsidRPr="000E4C33">
        <w:rPr>
          <w:rFonts w:ascii="Verdana" w:hAnsi="Verdana"/>
          <w:sz w:val="22"/>
          <w:szCs w:val="22"/>
        </w:rPr>
        <w:t xml:space="preserve"> требованиям</w:t>
      </w:r>
      <w:r w:rsidRPr="000E4C33">
        <w:rPr>
          <w:rFonts w:ascii="Verdana" w:hAnsi="Verdana"/>
          <w:sz w:val="22"/>
          <w:szCs w:val="22"/>
        </w:rPr>
        <w:t>, установленным</w:t>
      </w:r>
      <w:r w:rsidR="005271FB" w:rsidRPr="000E4C33">
        <w:rPr>
          <w:rFonts w:ascii="Verdana" w:hAnsi="Verdana"/>
          <w:sz w:val="22"/>
          <w:szCs w:val="22"/>
        </w:rPr>
        <w:t xml:space="preserve"> до</w:t>
      </w:r>
      <w:r w:rsidRPr="000E4C33">
        <w:rPr>
          <w:rFonts w:ascii="Verdana" w:hAnsi="Verdana"/>
          <w:sz w:val="22"/>
          <w:szCs w:val="22"/>
        </w:rPr>
        <w:t>кументацией о</w:t>
      </w:r>
      <w:r w:rsidR="00F36467" w:rsidRPr="000E4C33">
        <w:rPr>
          <w:rFonts w:ascii="Verdana" w:hAnsi="Verdana"/>
          <w:sz w:val="22"/>
          <w:szCs w:val="22"/>
        </w:rPr>
        <w:t xml:space="preserve"> </w:t>
      </w:r>
      <w:r w:rsidRPr="000E4C33">
        <w:rPr>
          <w:rFonts w:ascii="Verdana" w:hAnsi="Verdana"/>
          <w:sz w:val="22"/>
          <w:szCs w:val="22"/>
        </w:rPr>
        <w:t>закупке;</w:t>
      </w:r>
    </w:p>
    <w:p w:rsidR="00904DB1" w:rsidRPr="000E4C33" w:rsidRDefault="00904DB1" w:rsidP="000E4C33">
      <w:pPr>
        <w:numPr>
          <w:ilvl w:val="0"/>
          <w:numId w:val="63"/>
        </w:numPr>
        <w:tabs>
          <w:tab w:val="clear" w:pos="720"/>
          <w:tab w:val="num" w:pos="1134"/>
          <w:tab w:val="left" w:pos="2127"/>
        </w:tabs>
        <w:ind w:left="0" w:firstLine="709"/>
        <w:jc w:val="both"/>
        <w:rPr>
          <w:rFonts w:ascii="Verdana" w:hAnsi="Verdana"/>
          <w:sz w:val="22"/>
          <w:szCs w:val="22"/>
        </w:rPr>
      </w:pPr>
      <w:r w:rsidRPr="000E4C33">
        <w:rPr>
          <w:rFonts w:ascii="Verdana" w:hAnsi="Verdana"/>
          <w:sz w:val="22"/>
          <w:szCs w:val="22"/>
        </w:rPr>
        <w:t>непред</w:t>
      </w:r>
      <w:r w:rsidR="00AD2525" w:rsidRPr="000E4C33">
        <w:rPr>
          <w:rFonts w:ascii="Verdana" w:hAnsi="Verdana"/>
          <w:sz w:val="22"/>
          <w:szCs w:val="22"/>
        </w:rPr>
        <w:t>о</w:t>
      </w:r>
      <w:r w:rsidRPr="000E4C33">
        <w:rPr>
          <w:rFonts w:ascii="Verdana" w:hAnsi="Verdana"/>
          <w:sz w:val="22"/>
          <w:szCs w:val="22"/>
        </w:rPr>
        <w:t>ставление обеспечения заявки на</w:t>
      </w:r>
      <w:r w:rsidR="00F66A7E" w:rsidRPr="000E4C33">
        <w:rPr>
          <w:rFonts w:ascii="Verdana" w:hAnsi="Verdana"/>
          <w:sz w:val="22"/>
          <w:szCs w:val="22"/>
        </w:rPr>
        <w:t xml:space="preserve"> участие в </w:t>
      </w:r>
      <w:r w:rsidR="00F36467" w:rsidRPr="000E4C33">
        <w:rPr>
          <w:rFonts w:ascii="Verdana" w:hAnsi="Verdana"/>
          <w:sz w:val="22"/>
          <w:szCs w:val="22"/>
        </w:rPr>
        <w:t xml:space="preserve">конкурентной </w:t>
      </w:r>
      <w:r w:rsidR="00F66A7E" w:rsidRPr="000E4C33">
        <w:rPr>
          <w:rFonts w:ascii="Verdana" w:hAnsi="Verdana"/>
          <w:sz w:val="22"/>
          <w:szCs w:val="22"/>
        </w:rPr>
        <w:t>закупк</w:t>
      </w:r>
      <w:r w:rsidR="00F36467" w:rsidRPr="000E4C33">
        <w:rPr>
          <w:rFonts w:ascii="Verdana" w:hAnsi="Verdana"/>
          <w:sz w:val="22"/>
          <w:szCs w:val="22"/>
        </w:rPr>
        <w:t>е</w:t>
      </w:r>
      <w:r w:rsidR="00F66A7E" w:rsidRPr="000E4C33">
        <w:rPr>
          <w:rFonts w:ascii="Verdana" w:hAnsi="Verdana"/>
          <w:sz w:val="22"/>
          <w:szCs w:val="22"/>
        </w:rPr>
        <w:t xml:space="preserve"> </w:t>
      </w:r>
      <w:r w:rsidR="000E4C33" w:rsidRPr="000E4C33">
        <w:rPr>
          <w:rFonts w:ascii="Verdana" w:hAnsi="Verdana"/>
          <w:sz w:val="22"/>
          <w:szCs w:val="22"/>
        </w:rPr>
        <w:t xml:space="preserve"> </w:t>
      </w:r>
      <w:r w:rsidR="00F66A7E" w:rsidRPr="000E4C33">
        <w:rPr>
          <w:rFonts w:ascii="Verdana" w:hAnsi="Verdana"/>
          <w:sz w:val="22"/>
          <w:szCs w:val="22"/>
        </w:rPr>
        <w:t>(ес</w:t>
      </w:r>
      <w:r w:rsidRPr="000E4C33">
        <w:rPr>
          <w:rFonts w:ascii="Verdana" w:hAnsi="Verdana"/>
          <w:sz w:val="22"/>
          <w:szCs w:val="22"/>
        </w:rPr>
        <w:t>ли применимо);</w:t>
      </w:r>
    </w:p>
    <w:p w:rsidR="00904DB1" w:rsidRPr="000E4C33" w:rsidRDefault="00904DB1" w:rsidP="000E4C33">
      <w:pPr>
        <w:numPr>
          <w:ilvl w:val="0"/>
          <w:numId w:val="63"/>
        </w:numPr>
        <w:tabs>
          <w:tab w:val="clear" w:pos="720"/>
          <w:tab w:val="num" w:pos="1134"/>
          <w:tab w:val="left" w:pos="2127"/>
        </w:tabs>
        <w:ind w:left="0" w:firstLine="709"/>
        <w:jc w:val="both"/>
        <w:rPr>
          <w:rFonts w:ascii="Verdana" w:hAnsi="Verdana"/>
          <w:sz w:val="22"/>
          <w:szCs w:val="22"/>
        </w:rPr>
      </w:pPr>
      <w:r w:rsidRPr="000E4C33">
        <w:rPr>
          <w:rFonts w:ascii="Verdana" w:hAnsi="Verdana"/>
          <w:sz w:val="22"/>
          <w:szCs w:val="22"/>
        </w:rPr>
        <w:t>п</w:t>
      </w:r>
      <w:r w:rsidR="005271FB" w:rsidRPr="000E4C33">
        <w:rPr>
          <w:rFonts w:ascii="Verdana" w:hAnsi="Verdana"/>
          <w:sz w:val="22"/>
          <w:szCs w:val="22"/>
        </w:rPr>
        <w:t>редоставлени</w:t>
      </w:r>
      <w:r w:rsidRPr="000E4C33">
        <w:rPr>
          <w:rFonts w:ascii="Verdana" w:hAnsi="Verdana"/>
          <w:sz w:val="22"/>
          <w:szCs w:val="22"/>
        </w:rPr>
        <w:t>е</w:t>
      </w:r>
      <w:r w:rsidR="005271FB" w:rsidRPr="000E4C33">
        <w:rPr>
          <w:rFonts w:ascii="Verdana" w:hAnsi="Verdana"/>
          <w:sz w:val="22"/>
          <w:szCs w:val="22"/>
        </w:rPr>
        <w:t xml:space="preserve"> в составе заявки</w:t>
      </w:r>
      <w:r w:rsidRPr="000E4C33">
        <w:rPr>
          <w:rFonts w:ascii="Verdana" w:hAnsi="Verdana"/>
          <w:sz w:val="22"/>
          <w:szCs w:val="22"/>
        </w:rPr>
        <w:t xml:space="preserve"> на участие в </w:t>
      </w:r>
      <w:r w:rsidR="00F36467" w:rsidRPr="000E4C33">
        <w:rPr>
          <w:rFonts w:ascii="Verdana" w:hAnsi="Verdana"/>
          <w:sz w:val="22"/>
          <w:szCs w:val="22"/>
        </w:rPr>
        <w:t xml:space="preserve">конкурентной </w:t>
      </w:r>
      <w:r w:rsidRPr="000E4C33">
        <w:rPr>
          <w:rFonts w:ascii="Verdana" w:hAnsi="Verdana"/>
          <w:sz w:val="22"/>
          <w:szCs w:val="22"/>
        </w:rPr>
        <w:t>закупк</w:t>
      </w:r>
      <w:r w:rsidR="00F36467" w:rsidRPr="000E4C33">
        <w:rPr>
          <w:rFonts w:ascii="Verdana" w:hAnsi="Verdana"/>
          <w:sz w:val="22"/>
          <w:szCs w:val="22"/>
        </w:rPr>
        <w:t>е</w:t>
      </w:r>
      <w:r w:rsidR="005271FB" w:rsidRPr="000E4C33">
        <w:rPr>
          <w:rFonts w:ascii="Verdana" w:hAnsi="Verdana"/>
          <w:sz w:val="22"/>
          <w:szCs w:val="22"/>
        </w:rPr>
        <w:t xml:space="preserve"> заведомо ложных сведений, намеренного искажения информации или документов, входящих в</w:t>
      </w:r>
      <w:r w:rsidR="003C3AF4" w:rsidRPr="000E4C33">
        <w:rPr>
          <w:rFonts w:ascii="Verdana" w:hAnsi="Verdana"/>
          <w:sz w:val="22"/>
          <w:szCs w:val="22"/>
        </w:rPr>
        <w:t> </w:t>
      </w:r>
      <w:r w:rsidR="005271FB" w:rsidRPr="000E4C33">
        <w:rPr>
          <w:rFonts w:ascii="Verdana" w:hAnsi="Verdana"/>
          <w:sz w:val="22"/>
          <w:szCs w:val="22"/>
        </w:rPr>
        <w:t>состав заявки</w:t>
      </w:r>
      <w:r w:rsidRPr="000E4C33">
        <w:rPr>
          <w:rFonts w:ascii="Verdana" w:hAnsi="Verdana"/>
          <w:sz w:val="22"/>
          <w:szCs w:val="22"/>
        </w:rPr>
        <w:t xml:space="preserve"> на участие в </w:t>
      </w:r>
      <w:r w:rsidR="00190500" w:rsidRPr="000E4C33">
        <w:rPr>
          <w:rFonts w:ascii="Verdana" w:hAnsi="Verdana"/>
          <w:sz w:val="22"/>
          <w:szCs w:val="22"/>
        </w:rPr>
        <w:t xml:space="preserve">конкурентной </w:t>
      </w:r>
      <w:r w:rsidR="00FF62A3" w:rsidRPr="000E4C33">
        <w:rPr>
          <w:rFonts w:ascii="Verdana" w:hAnsi="Verdana"/>
          <w:sz w:val="22"/>
          <w:szCs w:val="22"/>
        </w:rPr>
        <w:t>закупке</w:t>
      </w:r>
      <w:r w:rsidRPr="000E4C33">
        <w:rPr>
          <w:rFonts w:ascii="Verdana" w:hAnsi="Verdana"/>
          <w:sz w:val="22"/>
          <w:szCs w:val="22"/>
        </w:rPr>
        <w:t>;</w:t>
      </w:r>
    </w:p>
    <w:p w:rsidR="005271FB" w:rsidRPr="000E4C33" w:rsidRDefault="00904DB1" w:rsidP="000E4C33">
      <w:pPr>
        <w:numPr>
          <w:ilvl w:val="0"/>
          <w:numId w:val="63"/>
        </w:numPr>
        <w:tabs>
          <w:tab w:val="clear" w:pos="720"/>
          <w:tab w:val="num" w:pos="1134"/>
          <w:tab w:val="left" w:pos="2127"/>
        </w:tabs>
        <w:ind w:left="0" w:firstLine="709"/>
        <w:jc w:val="both"/>
        <w:rPr>
          <w:rFonts w:ascii="Verdana" w:hAnsi="Verdana"/>
          <w:sz w:val="22"/>
          <w:szCs w:val="22"/>
        </w:rPr>
      </w:pPr>
      <w:r w:rsidRPr="000E4C33">
        <w:rPr>
          <w:rFonts w:ascii="Verdana" w:hAnsi="Verdana"/>
          <w:sz w:val="22"/>
          <w:szCs w:val="22"/>
        </w:rPr>
        <w:t>н</w:t>
      </w:r>
      <w:r w:rsidR="005271FB" w:rsidRPr="000E4C33">
        <w:rPr>
          <w:rFonts w:ascii="Verdana" w:hAnsi="Verdana"/>
          <w:sz w:val="22"/>
          <w:szCs w:val="22"/>
        </w:rPr>
        <w:t>аличи</w:t>
      </w:r>
      <w:r w:rsidRPr="000E4C33">
        <w:rPr>
          <w:rFonts w:ascii="Verdana" w:hAnsi="Verdana"/>
          <w:sz w:val="22"/>
          <w:szCs w:val="22"/>
        </w:rPr>
        <w:t>е</w:t>
      </w:r>
      <w:r w:rsidR="005271FB" w:rsidRPr="000E4C33">
        <w:rPr>
          <w:rFonts w:ascii="Verdana" w:hAnsi="Verdana"/>
          <w:sz w:val="22"/>
          <w:szCs w:val="22"/>
        </w:rPr>
        <w:t xml:space="preserve"> в реестре</w:t>
      </w:r>
      <w:r w:rsidR="00482E91" w:rsidRPr="000E4C33">
        <w:rPr>
          <w:rFonts w:ascii="Verdana" w:hAnsi="Verdana"/>
          <w:sz w:val="22"/>
          <w:szCs w:val="22"/>
        </w:rPr>
        <w:t xml:space="preserve"> (реестрах)</w:t>
      </w:r>
      <w:r w:rsidR="005271FB" w:rsidRPr="000E4C33">
        <w:rPr>
          <w:rFonts w:ascii="Verdana" w:hAnsi="Verdana"/>
          <w:sz w:val="22"/>
          <w:szCs w:val="22"/>
        </w:rPr>
        <w:t xml:space="preserve"> недобросовестных поставщиков сведений об участнике</w:t>
      </w:r>
      <w:r w:rsidRPr="000E4C33">
        <w:rPr>
          <w:rFonts w:ascii="Verdana" w:hAnsi="Verdana"/>
          <w:sz w:val="22"/>
          <w:szCs w:val="22"/>
        </w:rPr>
        <w:t xml:space="preserve"> </w:t>
      </w:r>
      <w:r w:rsidR="005271FB" w:rsidRPr="000E4C33">
        <w:rPr>
          <w:rFonts w:ascii="Verdana" w:hAnsi="Verdana"/>
          <w:sz w:val="22"/>
          <w:szCs w:val="22"/>
        </w:rPr>
        <w:t>закупки.</w:t>
      </w:r>
    </w:p>
    <w:p w:rsidR="005271FB" w:rsidRPr="000E4C33" w:rsidRDefault="005271FB" w:rsidP="000E4C33">
      <w:pPr>
        <w:pStyle w:val="30"/>
        <w:keepNext w:val="0"/>
        <w:keepLines w:val="0"/>
        <w:widowControl/>
        <w:tabs>
          <w:tab w:val="num" w:pos="1560"/>
          <w:tab w:val="left" w:pos="2127"/>
        </w:tabs>
        <w:ind w:left="0" w:firstLine="709"/>
        <w:rPr>
          <w:rFonts w:ascii="Verdana" w:hAnsi="Verdana" w:cs="Times New Roman"/>
          <w:bCs w:val="0"/>
          <w:sz w:val="22"/>
          <w:szCs w:val="22"/>
        </w:rPr>
      </w:pPr>
      <w:r w:rsidRPr="000E4C33">
        <w:rPr>
          <w:rFonts w:ascii="Verdana" w:hAnsi="Verdana" w:cs="Times New Roman"/>
          <w:bCs w:val="0"/>
          <w:sz w:val="22"/>
          <w:szCs w:val="22"/>
        </w:rPr>
        <w:t>В случае установления недостоверности сведений, содержащихся в заявке</w:t>
      </w:r>
      <w:r w:rsidR="00904DB1" w:rsidRPr="000E4C33">
        <w:rPr>
          <w:rFonts w:ascii="Verdana" w:hAnsi="Verdana" w:cs="Times New Roman"/>
          <w:bCs w:val="0"/>
          <w:sz w:val="22"/>
          <w:szCs w:val="22"/>
        </w:rPr>
        <w:t xml:space="preserve"> на участие в </w:t>
      </w:r>
      <w:r w:rsidR="00F36467" w:rsidRPr="000E4C33">
        <w:rPr>
          <w:rFonts w:ascii="Verdana" w:hAnsi="Verdana" w:cs="Times New Roman"/>
          <w:bCs w:val="0"/>
          <w:sz w:val="22"/>
          <w:szCs w:val="22"/>
        </w:rPr>
        <w:t xml:space="preserve">конкурентной </w:t>
      </w:r>
      <w:r w:rsidR="00904DB1" w:rsidRPr="000E4C33">
        <w:rPr>
          <w:rFonts w:ascii="Verdana" w:hAnsi="Verdana" w:cs="Times New Roman"/>
          <w:bCs w:val="0"/>
          <w:sz w:val="22"/>
          <w:szCs w:val="22"/>
        </w:rPr>
        <w:t>закупк</w:t>
      </w:r>
      <w:r w:rsidR="00F36467" w:rsidRPr="000E4C33">
        <w:rPr>
          <w:rFonts w:ascii="Verdana" w:hAnsi="Verdana" w:cs="Times New Roman"/>
          <w:bCs w:val="0"/>
          <w:sz w:val="22"/>
          <w:szCs w:val="22"/>
        </w:rPr>
        <w:t>е</w:t>
      </w:r>
      <w:r w:rsidRPr="000E4C33">
        <w:rPr>
          <w:rFonts w:ascii="Verdana" w:hAnsi="Verdana" w:cs="Times New Roman"/>
          <w:bCs w:val="0"/>
          <w:sz w:val="22"/>
          <w:szCs w:val="22"/>
        </w:rPr>
        <w:t xml:space="preserve">, установления факта проведения ликвидации участника </w:t>
      </w:r>
      <w:r w:rsidR="00904DB1" w:rsidRPr="000E4C33">
        <w:rPr>
          <w:rFonts w:ascii="Verdana" w:hAnsi="Verdana" w:cs="Times New Roman"/>
          <w:bCs w:val="0"/>
          <w:sz w:val="22"/>
          <w:szCs w:val="22"/>
        </w:rPr>
        <w:t>закупки</w:t>
      </w:r>
      <w:r w:rsidRPr="000E4C33">
        <w:rPr>
          <w:rFonts w:ascii="Verdana" w:hAnsi="Verdana" w:cs="Times New Roman"/>
          <w:bCs w:val="0"/>
          <w:sz w:val="22"/>
          <w:szCs w:val="22"/>
        </w:rPr>
        <w:t xml:space="preserve">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w:t>
      </w:r>
      <w:r w:rsidR="00AF3A09" w:rsidRPr="000E4C33">
        <w:rPr>
          <w:rFonts w:ascii="Verdana" w:hAnsi="Verdana" w:cs="Times New Roman"/>
          <w:sz w:val="22"/>
          <w:szCs w:val="22"/>
        </w:rPr>
        <w:t xml:space="preserve">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w:t>
      </w:r>
      <w:r w:rsidR="00AF3A09" w:rsidRPr="000E4C33">
        <w:rPr>
          <w:rFonts w:ascii="Verdana" w:hAnsi="Verdana" w:cs="Times New Roman"/>
          <w:sz w:val="22"/>
          <w:szCs w:val="22"/>
        </w:rPr>
        <w:lastRenderedPageBreak/>
        <w:t xml:space="preserve">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которой превышает </w:t>
      </w:r>
      <w:r w:rsidR="00190500" w:rsidRPr="000E4C33">
        <w:rPr>
          <w:rFonts w:ascii="Verdana" w:hAnsi="Verdana" w:cs="Times New Roman"/>
          <w:sz w:val="22"/>
          <w:szCs w:val="22"/>
        </w:rPr>
        <w:t>десять процентов</w:t>
      </w:r>
      <w:r w:rsidR="00AF3A09" w:rsidRPr="000E4C33">
        <w:rPr>
          <w:rFonts w:ascii="Verdana" w:hAnsi="Verdana" w:cs="Times New Roman"/>
          <w:sz w:val="22"/>
          <w:szCs w:val="22"/>
        </w:rPr>
        <w:t xml:space="preserve"> балансовой стоимости активов участника закупки по данным бухгалтерской отчетности за последний отчетный период, </w:t>
      </w:r>
      <w:r w:rsidRPr="000E4C33">
        <w:rPr>
          <w:rFonts w:ascii="Verdana" w:hAnsi="Verdana" w:cs="Times New Roman"/>
          <w:bCs w:val="0"/>
          <w:sz w:val="22"/>
          <w:szCs w:val="22"/>
        </w:rPr>
        <w:t xml:space="preserve">такой участник отстраняется от участия в </w:t>
      </w:r>
      <w:r w:rsidR="00E805C1" w:rsidRPr="000E4C33">
        <w:rPr>
          <w:rFonts w:ascii="Verdana" w:hAnsi="Verdana" w:cs="Times New Roman"/>
          <w:sz w:val="22"/>
          <w:szCs w:val="22"/>
        </w:rPr>
        <w:t xml:space="preserve">конкурентной </w:t>
      </w:r>
      <w:r w:rsidR="002F6DBF" w:rsidRPr="000E4C33">
        <w:rPr>
          <w:rFonts w:ascii="Verdana" w:hAnsi="Verdana" w:cs="Times New Roman"/>
          <w:bCs w:val="0"/>
          <w:sz w:val="22"/>
          <w:szCs w:val="22"/>
        </w:rPr>
        <w:t xml:space="preserve">закупке </w:t>
      </w:r>
      <w:r w:rsidRPr="000E4C33">
        <w:rPr>
          <w:rFonts w:ascii="Verdana" w:hAnsi="Verdana" w:cs="Times New Roman"/>
          <w:bCs w:val="0"/>
          <w:sz w:val="22"/>
          <w:szCs w:val="22"/>
        </w:rPr>
        <w:t xml:space="preserve">на любом этапе </w:t>
      </w:r>
      <w:r w:rsidR="002F6DBF" w:rsidRPr="000E4C33">
        <w:rPr>
          <w:rFonts w:ascii="Verdana" w:hAnsi="Verdana" w:cs="Times New Roman"/>
          <w:bCs w:val="0"/>
          <w:sz w:val="22"/>
          <w:szCs w:val="22"/>
        </w:rPr>
        <w:t xml:space="preserve">ее </w:t>
      </w:r>
      <w:r w:rsidRPr="000E4C33">
        <w:rPr>
          <w:rFonts w:ascii="Verdana" w:hAnsi="Verdana" w:cs="Times New Roman"/>
          <w:bCs w:val="0"/>
          <w:sz w:val="22"/>
          <w:szCs w:val="22"/>
        </w:rPr>
        <w:t>проведения.</w:t>
      </w:r>
    </w:p>
    <w:p w:rsidR="00F1754E" w:rsidRPr="000E4C33" w:rsidRDefault="00F1754E" w:rsidP="000E4C33">
      <w:pPr>
        <w:pStyle w:val="30"/>
        <w:keepNext w:val="0"/>
        <w:keepLines w:val="0"/>
        <w:widowControl/>
        <w:tabs>
          <w:tab w:val="num" w:pos="540"/>
          <w:tab w:val="num" w:pos="1560"/>
          <w:tab w:val="left" w:pos="2127"/>
        </w:tabs>
        <w:ind w:left="0" w:firstLine="709"/>
        <w:rPr>
          <w:rFonts w:ascii="Verdana" w:hAnsi="Verdana" w:cs="Times New Roman"/>
          <w:bCs w:val="0"/>
          <w:sz w:val="22"/>
          <w:szCs w:val="22"/>
        </w:rPr>
      </w:pPr>
      <w:bookmarkStart w:id="154" w:name="_Ref525637263"/>
      <w:r w:rsidRPr="000E4C33">
        <w:rPr>
          <w:rFonts w:ascii="Verdana" w:hAnsi="Verdana" w:cs="Times New Roman"/>
          <w:bCs w:val="0"/>
          <w:sz w:val="22"/>
          <w:szCs w:val="22"/>
        </w:rPr>
        <w:t xml:space="preserve">На основании результатов рассмотрения заявок на участие в </w:t>
      </w:r>
      <w:r w:rsidR="002F6DBF" w:rsidRPr="000E4C33">
        <w:rPr>
          <w:rFonts w:ascii="Verdana" w:hAnsi="Verdana" w:cs="Times New Roman"/>
          <w:sz w:val="22"/>
          <w:szCs w:val="22"/>
        </w:rPr>
        <w:t xml:space="preserve">конкурентной </w:t>
      </w:r>
      <w:r w:rsidR="00713E28" w:rsidRPr="000E4C33">
        <w:rPr>
          <w:rFonts w:ascii="Verdana" w:hAnsi="Verdana" w:cs="Times New Roman"/>
          <w:bCs w:val="0"/>
          <w:sz w:val="22"/>
          <w:szCs w:val="22"/>
        </w:rPr>
        <w:t>закупк</w:t>
      </w:r>
      <w:r w:rsidR="002F6DBF" w:rsidRPr="000E4C33">
        <w:rPr>
          <w:rFonts w:ascii="Verdana" w:hAnsi="Verdana" w:cs="Times New Roman"/>
          <w:bCs w:val="0"/>
          <w:sz w:val="22"/>
          <w:szCs w:val="22"/>
        </w:rPr>
        <w:t>е</w:t>
      </w:r>
      <w:r w:rsidRPr="000E4C33">
        <w:rPr>
          <w:rFonts w:ascii="Verdana" w:hAnsi="Verdana" w:cs="Times New Roman"/>
          <w:bCs w:val="0"/>
          <w:sz w:val="22"/>
          <w:szCs w:val="22"/>
        </w:rPr>
        <w:t xml:space="preserve"> составляется </w:t>
      </w:r>
      <w:r w:rsidR="00E43394" w:rsidRPr="000E4C33">
        <w:rPr>
          <w:rFonts w:ascii="Verdana" w:hAnsi="Verdana" w:cs="Times New Roman"/>
          <w:bCs w:val="0"/>
          <w:sz w:val="22"/>
          <w:szCs w:val="22"/>
        </w:rPr>
        <w:t>п</w:t>
      </w:r>
      <w:r w:rsidRPr="000E4C33">
        <w:rPr>
          <w:rFonts w:ascii="Verdana" w:hAnsi="Verdana" w:cs="Times New Roman"/>
          <w:bCs w:val="0"/>
          <w:sz w:val="22"/>
          <w:szCs w:val="22"/>
        </w:rPr>
        <w:t xml:space="preserve">ротокол рассмотрения заявок на участие в </w:t>
      </w:r>
      <w:r w:rsidR="00827953" w:rsidRPr="000E4C33">
        <w:rPr>
          <w:rFonts w:ascii="Verdana" w:hAnsi="Verdana" w:cs="Times New Roman"/>
          <w:bCs w:val="0"/>
          <w:sz w:val="22"/>
          <w:szCs w:val="22"/>
        </w:rPr>
        <w:t>конкурентной</w:t>
      </w:r>
      <w:r w:rsidR="002F6DBF" w:rsidRPr="000E4C33">
        <w:rPr>
          <w:rFonts w:ascii="Verdana" w:hAnsi="Verdana" w:cs="Times New Roman"/>
          <w:bCs w:val="0"/>
          <w:sz w:val="22"/>
          <w:szCs w:val="22"/>
        </w:rPr>
        <w:t xml:space="preserve"> закупке</w:t>
      </w:r>
      <w:r w:rsidRPr="000E4C33">
        <w:rPr>
          <w:rFonts w:ascii="Verdana" w:hAnsi="Verdana" w:cs="Times New Roman"/>
          <w:bCs w:val="0"/>
          <w:sz w:val="22"/>
          <w:szCs w:val="22"/>
        </w:rPr>
        <w:t>, в</w:t>
      </w:r>
      <w:r w:rsidR="003C3AF4" w:rsidRPr="000E4C33">
        <w:rPr>
          <w:rFonts w:ascii="Verdana" w:hAnsi="Verdana" w:cs="Times New Roman"/>
          <w:bCs w:val="0"/>
          <w:sz w:val="22"/>
          <w:szCs w:val="22"/>
        </w:rPr>
        <w:t> </w:t>
      </w:r>
      <w:r w:rsidRPr="000E4C33">
        <w:rPr>
          <w:rFonts w:ascii="Verdana" w:hAnsi="Verdana" w:cs="Times New Roman"/>
          <w:bCs w:val="0"/>
          <w:sz w:val="22"/>
          <w:szCs w:val="22"/>
        </w:rPr>
        <w:t>котором указываются:</w:t>
      </w:r>
      <w:bookmarkEnd w:id="154"/>
    </w:p>
    <w:p w:rsidR="002F6DBF" w:rsidRPr="000E4C33" w:rsidRDefault="002F6DBF" w:rsidP="000E4C33">
      <w:pPr>
        <w:numPr>
          <w:ilvl w:val="0"/>
          <w:numId w:val="38"/>
        </w:numPr>
        <w:tabs>
          <w:tab w:val="clear" w:pos="720"/>
          <w:tab w:val="left" w:pos="1134"/>
          <w:tab w:val="left" w:pos="2127"/>
        </w:tabs>
        <w:ind w:left="0" w:firstLine="709"/>
        <w:jc w:val="both"/>
        <w:rPr>
          <w:rFonts w:ascii="Verdana" w:hAnsi="Verdana"/>
          <w:sz w:val="22"/>
          <w:szCs w:val="22"/>
        </w:rPr>
      </w:pPr>
      <w:r w:rsidRPr="000E4C33">
        <w:rPr>
          <w:rFonts w:ascii="Verdana" w:hAnsi="Verdana"/>
          <w:sz w:val="22"/>
          <w:szCs w:val="22"/>
        </w:rPr>
        <w:t>дата подписания протокола;</w:t>
      </w:r>
    </w:p>
    <w:p w:rsidR="00F1754E" w:rsidRPr="000E4C33" w:rsidRDefault="007D498A" w:rsidP="000E4C33">
      <w:pPr>
        <w:numPr>
          <w:ilvl w:val="0"/>
          <w:numId w:val="38"/>
        </w:numPr>
        <w:tabs>
          <w:tab w:val="clear" w:pos="720"/>
          <w:tab w:val="left" w:pos="1134"/>
          <w:tab w:val="left" w:pos="2127"/>
        </w:tabs>
        <w:ind w:left="0" w:firstLine="709"/>
        <w:jc w:val="both"/>
        <w:rPr>
          <w:rFonts w:ascii="Verdana" w:hAnsi="Verdana"/>
          <w:sz w:val="22"/>
          <w:szCs w:val="22"/>
        </w:rPr>
      </w:pPr>
      <w:r w:rsidRPr="000E4C33">
        <w:rPr>
          <w:rFonts w:ascii="Verdana" w:hAnsi="Verdana"/>
          <w:sz w:val="22"/>
          <w:szCs w:val="22"/>
        </w:rPr>
        <w:t>количество и регистрационные</w:t>
      </w:r>
      <w:r w:rsidR="00935AA1" w:rsidRPr="000E4C33">
        <w:rPr>
          <w:rFonts w:ascii="Verdana" w:hAnsi="Verdana"/>
          <w:sz w:val="22"/>
          <w:szCs w:val="22"/>
        </w:rPr>
        <w:t xml:space="preserve"> номера заявок,</w:t>
      </w:r>
      <w:r w:rsidR="00F1754E" w:rsidRPr="000E4C33">
        <w:rPr>
          <w:rFonts w:ascii="Verdana" w:hAnsi="Verdana"/>
          <w:sz w:val="22"/>
          <w:szCs w:val="22"/>
        </w:rPr>
        <w:t xml:space="preserve"> пода</w:t>
      </w:r>
      <w:r w:rsidR="00935AA1" w:rsidRPr="000E4C33">
        <w:rPr>
          <w:rFonts w:ascii="Verdana" w:hAnsi="Verdana"/>
          <w:sz w:val="22"/>
          <w:szCs w:val="22"/>
        </w:rPr>
        <w:t>нны</w:t>
      </w:r>
      <w:r w:rsidR="00F1754E" w:rsidRPr="000E4C33">
        <w:rPr>
          <w:rFonts w:ascii="Verdana" w:hAnsi="Verdana"/>
          <w:sz w:val="22"/>
          <w:szCs w:val="22"/>
        </w:rPr>
        <w:t>х на участие в</w:t>
      </w:r>
      <w:r w:rsidR="003C3AF4" w:rsidRPr="000E4C33">
        <w:rPr>
          <w:rFonts w:ascii="Verdana" w:hAnsi="Verdana"/>
          <w:sz w:val="22"/>
          <w:szCs w:val="22"/>
        </w:rPr>
        <w:t> </w:t>
      </w:r>
      <w:r w:rsidR="002F6DBF" w:rsidRPr="000E4C33">
        <w:rPr>
          <w:rFonts w:ascii="Verdana" w:hAnsi="Verdana"/>
          <w:sz w:val="22"/>
          <w:szCs w:val="22"/>
        </w:rPr>
        <w:t>такой закупке</w:t>
      </w:r>
      <w:r w:rsidR="00F1754E" w:rsidRPr="000E4C33">
        <w:rPr>
          <w:rFonts w:ascii="Verdana" w:hAnsi="Verdana"/>
          <w:sz w:val="22"/>
          <w:szCs w:val="22"/>
        </w:rPr>
        <w:t>;</w:t>
      </w:r>
    </w:p>
    <w:p w:rsidR="00F1754E" w:rsidRPr="000E4C33" w:rsidRDefault="00F1754E" w:rsidP="000E4C33">
      <w:pPr>
        <w:numPr>
          <w:ilvl w:val="0"/>
          <w:numId w:val="38"/>
        </w:numPr>
        <w:tabs>
          <w:tab w:val="clear" w:pos="720"/>
          <w:tab w:val="left" w:pos="1134"/>
          <w:tab w:val="left" w:pos="2127"/>
        </w:tabs>
        <w:ind w:left="0" w:firstLine="709"/>
        <w:jc w:val="both"/>
        <w:rPr>
          <w:rFonts w:ascii="Verdana" w:hAnsi="Verdana"/>
          <w:sz w:val="22"/>
          <w:szCs w:val="22"/>
        </w:rPr>
      </w:pPr>
      <w:r w:rsidRPr="000E4C33">
        <w:rPr>
          <w:rFonts w:ascii="Verdana" w:hAnsi="Verdana"/>
          <w:sz w:val="22"/>
          <w:szCs w:val="22"/>
        </w:rPr>
        <w:t xml:space="preserve">решение о допуске </w:t>
      </w:r>
      <w:r w:rsidR="00FE7E43" w:rsidRPr="000E4C33">
        <w:rPr>
          <w:rFonts w:ascii="Verdana" w:hAnsi="Verdana"/>
          <w:sz w:val="22"/>
          <w:szCs w:val="22"/>
        </w:rPr>
        <w:t>у</w:t>
      </w:r>
      <w:r w:rsidR="00713E28" w:rsidRPr="000E4C33">
        <w:rPr>
          <w:rFonts w:ascii="Verdana" w:hAnsi="Verdana"/>
          <w:sz w:val="22"/>
          <w:szCs w:val="22"/>
        </w:rPr>
        <w:t>частник</w:t>
      </w:r>
      <w:r w:rsidRPr="000E4C33">
        <w:rPr>
          <w:rFonts w:ascii="Verdana" w:hAnsi="Verdana"/>
          <w:sz w:val="22"/>
          <w:szCs w:val="22"/>
        </w:rPr>
        <w:t xml:space="preserve">ов </w:t>
      </w:r>
      <w:r w:rsidR="00713E28" w:rsidRPr="000E4C33">
        <w:rPr>
          <w:rFonts w:ascii="Verdana" w:hAnsi="Verdana"/>
          <w:sz w:val="22"/>
          <w:szCs w:val="22"/>
        </w:rPr>
        <w:t>закупки</w:t>
      </w:r>
      <w:r w:rsidRPr="000E4C33">
        <w:rPr>
          <w:rFonts w:ascii="Verdana" w:hAnsi="Verdana"/>
          <w:sz w:val="22"/>
          <w:szCs w:val="22"/>
        </w:rPr>
        <w:t xml:space="preserve"> к участию в </w:t>
      </w:r>
      <w:r w:rsidR="00190500" w:rsidRPr="000E4C33">
        <w:rPr>
          <w:rFonts w:ascii="Verdana" w:hAnsi="Verdana"/>
          <w:sz w:val="22"/>
          <w:szCs w:val="22"/>
        </w:rPr>
        <w:t xml:space="preserve">конкурентной </w:t>
      </w:r>
      <w:r w:rsidR="00713E28" w:rsidRPr="000E4C33">
        <w:rPr>
          <w:rFonts w:ascii="Verdana" w:hAnsi="Verdana"/>
          <w:sz w:val="22"/>
          <w:szCs w:val="22"/>
        </w:rPr>
        <w:t>закупк</w:t>
      </w:r>
      <w:r w:rsidR="00190500" w:rsidRPr="000E4C33">
        <w:rPr>
          <w:rFonts w:ascii="Verdana" w:hAnsi="Verdana"/>
          <w:sz w:val="22"/>
          <w:szCs w:val="22"/>
        </w:rPr>
        <w:t>е</w:t>
      </w:r>
      <w:r w:rsidRPr="000E4C33">
        <w:rPr>
          <w:rFonts w:ascii="Verdana" w:hAnsi="Verdana"/>
          <w:sz w:val="22"/>
          <w:szCs w:val="22"/>
        </w:rPr>
        <w:t xml:space="preserve"> либо</w:t>
      </w:r>
      <w:r w:rsidR="00491758" w:rsidRPr="000E4C33">
        <w:rPr>
          <w:rFonts w:ascii="Verdana" w:hAnsi="Verdana"/>
          <w:sz w:val="22"/>
          <w:szCs w:val="22"/>
        </w:rPr>
        <w:t xml:space="preserve"> </w:t>
      </w:r>
      <w:r w:rsidRPr="000E4C33">
        <w:rPr>
          <w:rFonts w:ascii="Verdana" w:hAnsi="Verdana"/>
          <w:sz w:val="22"/>
          <w:szCs w:val="22"/>
        </w:rPr>
        <w:t xml:space="preserve">об отказе им в допуске к участию в </w:t>
      </w:r>
      <w:r w:rsidR="002F6DBF" w:rsidRPr="000E4C33">
        <w:rPr>
          <w:rFonts w:ascii="Verdana" w:hAnsi="Verdana"/>
          <w:sz w:val="22"/>
          <w:szCs w:val="22"/>
        </w:rPr>
        <w:t xml:space="preserve">такой </w:t>
      </w:r>
      <w:r w:rsidR="00190500" w:rsidRPr="000E4C33">
        <w:rPr>
          <w:rFonts w:ascii="Verdana" w:hAnsi="Verdana"/>
          <w:sz w:val="22"/>
          <w:szCs w:val="22"/>
        </w:rPr>
        <w:t>закупке</w:t>
      </w:r>
      <w:r w:rsidR="00505488" w:rsidRPr="000E4C33">
        <w:rPr>
          <w:rFonts w:ascii="Verdana" w:hAnsi="Verdana"/>
          <w:sz w:val="22"/>
          <w:szCs w:val="22"/>
        </w:rPr>
        <w:t>, в том числе:</w:t>
      </w:r>
    </w:p>
    <w:p w:rsidR="00505488" w:rsidRPr="000E4C33" w:rsidRDefault="00505488" w:rsidP="000E4C33">
      <w:pPr>
        <w:pStyle w:val="aff1"/>
        <w:numPr>
          <w:ilvl w:val="0"/>
          <w:numId w:val="103"/>
        </w:numPr>
        <w:tabs>
          <w:tab w:val="left" w:pos="1134"/>
          <w:tab w:val="left" w:pos="2127"/>
        </w:tabs>
        <w:ind w:left="0" w:firstLine="709"/>
        <w:jc w:val="both"/>
        <w:rPr>
          <w:rFonts w:ascii="Verdana" w:hAnsi="Verdana"/>
          <w:sz w:val="22"/>
          <w:szCs w:val="22"/>
        </w:rPr>
      </w:pPr>
      <w:r w:rsidRPr="000E4C33">
        <w:rPr>
          <w:rStyle w:val="diffins"/>
          <w:rFonts w:ascii="Verdana" w:hAnsi="Verdana"/>
          <w:sz w:val="22"/>
          <w:szCs w:val="22"/>
        </w:rPr>
        <w:t>количество заявок на участие в закупке, которые отклонены</w:t>
      </w:r>
      <w:r w:rsidR="00AD2525" w:rsidRPr="000E4C33">
        <w:rPr>
          <w:rStyle w:val="diffins"/>
          <w:rFonts w:ascii="Verdana" w:hAnsi="Verdana"/>
          <w:sz w:val="22"/>
          <w:szCs w:val="22"/>
        </w:rPr>
        <w:t>,</w:t>
      </w:r>
    </w:p>
    <w:p w:rsidR="00505488" w:rsidRPr="000E4C33" w:rsidRDefault="00505488" w:rsidP="000E4C33">
      <w:pPr>
        <w:pStyle w:val="aff1"/>
        <w:numPr>
          <w:ilvl w:val="0"/>
          <w:numId w:val="103"/>
        </w:numPr>
        <w:tabs>
          <w:tab w:val="left" w:pos="1134"/>
          <w:tab w:val="left" w:pos="2127"/>
        </w:tabs>
        <w:ind w:left="0" w:firstLine="709"/>
        <w:jc w:val="both"/>
        <w:rPr>
          <w:rFonts w:ascii="Verdana" w:hAnsi="Verdana"/>
          <w:sz w:val="22"/>
          <w:szCs w:val="22"/>
        </w:rPr>
      </w:pPr>
      <w:r w:rsidRPr="000E4C33">
        <w:rPr>
          <w:rStyle w:val="diffins"/>
          <w:rFonts w:ascii="Verdana" w:hAnsi="Verdana"/>
          <w:sz w:val="22"/>
          <w:szCs w:val="22"/>
        </w:rPr>
        <w:t xml:space="preserve">основания отклонения каждой заявки на участие в </w:t>
      </w:r>
      <w:r w:rsidR="00190500" w:rsidRPr="000E4C33">
        <w:rPr>
          <w:rFonts w:ascii="Verdana" w:hAnsi="Verdana"/>
          <w:sz w:val="22"/>
          <w:szCs w:val="22"/>
        </w:rPr>
        <w:t xml:space="preserve">конкурентной </w:t>
      </w:r>
      <w:r w:rsidRPr="000E4C33">
        <w:rPr>
          <w:rStyle w:val="diffins"/>
          <w:rFonts w:ascii="Verdana" w:hAnsi="Verdana"/>
          <w:sz w:val="22"/>
          <w:szCs w:val="22"/>
        </w:rPr>
        <w:t>закупке с указанием положений документации о</w:t>
      </w:r>
      <w:r w:rsidRPr="000E4C33">
        <w:rPr>
          <w:rFonts w:ascii="Verdana" w:hAnsi="Verdana"/>
          <w:sz w:val="22"/>
          <w:szCs w:val="22"/>
        </w:rPr>
        <w:t xml:space="preserve"> </w:t>
      </w:r>
      <w:r w:rsidRPr="000E4C33">
        <w:rPr>
          <w:rStyle w:val="diffins"/>
          <w:rFonts w:ascii="Verdana" w:hAnsi="Verdana"/>
          <w:sz w:val="22"/>
          <w:szCs w:val="22"/>
        </w:rPr>
        <w:t>закупке, извещения о проведении запроса котировок, которым не соответствует такая заявка;</w:t>
      </w:r>
    </w:p>
    <w:p w:rsidR="00505488" w:rsidRPr="000E4C33" w:rsidRDefault="00505488" w:rsidP="000E4C33">
      <w:pPr>
        <w:numPr>
          <w:ilvl w:val="0"/>
          <w:numId w:val="38"/>
        </w:numPr>
        <w:tabs>
          <w:tab w:val="clear" w:pos="720"/>
          <w:tab w:val="left" w:pos="1134"/>
          <w:tab w:val="left" w:pos="2127"/>
        </w:tabs>
        <w:ind w:left="0" w:firstLine="709"/>
        <w:jc w:val="both"/>
        <w:rPr>
          <w:rFonts w:ascii="Verdana" w:hAnsi="Verdana"/>
          <w:sz w:val="22"/>
          <w:szCs w:val="22"/>
        </w:rPr>
      </w:pPr>
      <w:r w:rsidRPr="000E4C33">
        <w:rPr>
          <w:rFonts w:ascii="Verdana" w:hAnsi="Verdana"/>
          <w:sz w:val="22"/>
          <w:szCs w:val="22"/>
        </w:rPr>
        <w:t xml:space="preserve">причины, по которым конкурентная закупка признана несостоявшейся </w:t>
      </w:r>
      <w:r w:rsidR="00AD2525" w:rsidRPr="000E4C33">
        <w:rPr>
          <w:rFonts w:ascii="Verdana" w:hAnsi="Verdana"/>
          <w:sz w:val="22"/>
          <w:szCs w:val="22"/>
        </w:rPr>
        <w:t>(</w:t>
      </w:r>
      <w:r w:rsidRPr="000E4C33">
        <w:rPr>
          <w:rFonts w:ascii="Verdana" w:hAnsi="Verdana"/>
          <w:sz w:val="22"/>
          <w:szCs w:val="22"/>
        </w:rPr>
        <w:t>в</w:t>
      </w:r>
      <w:r w:rsidR="00AD2525" w:rsidRPr="000E4C33">
        <w:rPr>
          <w:rFonts w:ascii="Verdana" w:hAnsi="Verdana"/>
          <w:sz w:val="22"/>
          <w:szCs w:val="22"/>
        </w:rPr>
        <w:t> </w:t>
      </w:r>
      <w:r w:rsidRPr="000E4C33">
        <w:rPr>
          <w:rFonts w:ascii="Verdana" w:hAnsi="Verdana"/>
          <w:sz w:val="22"/>
          <w:szCs w:val="22"/>
        </w:rPr>
        <w:t>случае ее признания таковой</w:t>
      </w:r>
      <w:r w:rsidR="00AD2525" w:rsidRPr="000E4C33">
        <w:rPr>
          <w:rFonts w:ascii="Verdana" w:hAnsi="Verdana"/>
          <w:sz w:val="22"/>
          <w:szCs w:val="22"/>
        </w:rPr>
        <w:t>)</w:t>
      </w:r>
      <w:r w:rsidR="00FB4196" w:rsidRPr="000E4C33">
        <w:rPr>
          <w:rFonts w:ascii="Verdana" w:hAnsi="Verdana"/>
          <w:sz w:val="22"/>
          <w:szCs w:val="22"/>
        </w:rPr>
        <w:t>.</w:t>
      </w:r>
    </w:p>
    <w:p w:rsidR="00F1754E" w:rsidRPr="000E4C33" w:rsidRDefault="00F1754E" w:rsidP="000E4C33">
      <w:pPr>
        <w:pStyle w:val="30"/>
        <w:keepNext w:val="0"/>
        <w:keepLines w:val="0"/>
        <w:widowControl/>
        <w:tabs>
          <w:tab w:val="num" w:pos="1560"/>
          <w:tab w:val="left" w:pos="2127"/>
        </w:tabs>
        <w:ind w:left="0" w:firstLine="709"/>
        <w:rPr>
          <w:rFonts w:ascii="Verdana" w:hAnsi="Verdana" w:cs="Times New Roman"/>
          <w:bCs w:val="0"/>
          <w:sz w:val="22"/>
          <w:szCs w:val="22"/>
        </w:rPr>
      </w:pPr>
      <w:bookmarkStart w:id="155" w:name="_Ref381768098"/>
      <w:bookmarkStart w:id="156" w:name="_Ref330849488"/>
      <w:bookmarkStart w:id="157" w:name="_Ref267002812"/>
      <w:r w:rsidRPr="000E4C33">
        <w:rPr>
          <w:rFonts w:ascii="Verdana" w:hAnsi="Verdana" w:cs="Times New Roman"/>
          <w:bCs w:val="0"/>
          <w:sz w:val="22"/>
          <w:szCs w:val="22"/>
        </w:rPr>
        <w:t xml:space="preserve">Протокол рассмотрения заявок на участие в </w:t>
      </w:r>
      <w:r w:rsidR="00E805C1" w:rsidRPr="000E4C33">
        <w:rPr>
          <w:rFonts w:ascii="Verdana" w:hAnsi="Verdana" w:cs="Times New Roman"/>
          <w:sz w:val="22"/>
          <w:szCs w:val="22"/>
        </w:rPr>
        <w:t xml:space="preserve">конкурентной </w:t>
      </w:r>
      <w:r w:rsidR="00403256" w:rsidRPr="000E4C33">
        <w:rPr>
          <w:rFonts w:ascii="Verdana" w:hAnsi="Verdana" w:cs="Times New Roman"/>
          <w:bCs w:val="0"/>
          <w:sz w:val="22"/>
          <w:szCs w:val="22"/>
        </w:rPr>
        <w:t>закупке</w:t>
      </w:r>
      <w:r w:rsidRPr="000E4C33">
        <w:rPr>
          <w:rFonts w:ascii="Verdana" w:hAnsi="Verdana" w:cs="Times New Roman"/>
          <w:bCs w:val="0"/>
          <w:sz w:val="22"/>
          <w:szCs w:val="22"/>
        </w:rPr>
        <w:t xml:space="preserve"> размещается </w:t>
      </w:r>
      <w:r w:rsidR="00FE7E43" w:rsidRPr="000E4C33">
        <w:rPr>
          <w:rFonts w:ascii="Verdana" w:hAnsi="Verdana" w:cs="Times New Roman"/>
          <w:bCs w:val="0"/>
          <w:sz w:val="22"/>
          <w:szCs w:val="22"/>
        </w:rPr>
        <w:t>з</w:t>
      </w:r>
      <w:r w:rsidR="005121AF" w:rsidRPr="000E4C33">
        <w:rPr>
          <w:rFonts w:ascii="Verdana" w:hAnsi="Verdana" w:cs="Times New Roman"/>
          <w:bCs w:val="0"/>
          <w:sz w:val="22"/>
          <w:szCs w:val="22"/>
        </w:rPr>
        <w:t>аказчиком</w:t>
      </w:r>
      <w:r w:rsidR="00491758" w:rsidRPr="000E4C33">
        <w:rPr>
          <w:rFonts w:ascii="Verdana" w:hAnsi="Verdana" w:cs="Times New Roman"/>
          <w:bCs w:val="0"/>
          <w:sz w:val="22"/>
          <w:szCs w:val="22"/>
        </w:rPr>
        <w:t xml:space="preserve"> </w:t>
      </w:r>
      <w:r w:rsidRPr="000E4C33">
        <w:rPr>
          <w:rFonts w:ascii="Verdana" w:hAnsi="Verdana" w:cs="Times New Roman"/>
          <w:bCs w:val="0"/>
          <w:sz w:val="22"/>
          <w:szCs w:val="22"/>
        </w:rPr>
        <w:t>в</w:t>
      </w:r>
      <w:r w:rsidR="00FD27F3" w:rsidRPr="000E4C33">
        <w:rPr>
          <w:rFonts w:ascii="Verdana" w:hAnsi="Verdana" w:cs="Times New Roman"/>
          <w:bCs w:val="0"/>
          <w:sz w:val="22"/>
          <w:szCs w:val="22"/>
          <w:lang w:val="en-US"/>
        </w:rPr>
        <w:t> </w:t>
      </w:r>
      <w:r w:rsidRPr="000E4C33">
        <w:rPr>
          <w:rFonts w:ascii="Verdana" w:hAnsi="Verdana" w:cs="Times New Roman"/>
          <w:bCs w:val="0"/>
          <w:sz w:val="22"/>
          <w:szCs w:val="22"/>
        </w:rPr>
        <w:t xml:space="preserve">ЕИС </w:t>
      </w:r>
      <w:r w:rsidR="00505488" w:rsidRPr="000E4C33">
        <w:rPr>
          <w:rFonts w:ascii="Verdana" w:hAnsi="Verdana" w:cs="Times New Roman"/>
          <w:bCs w:val="0"/>
          <w:sz w:val="22"/>
          <w:szCs w:val="22"/>
        </w:rPr>
        <w:t>не позднее чем через три дня со дня подписания такого протокола</w:t>
      </w:r>
      <w:r w:rsidRPr="000E4C33">
        <w:rPr>
          <w:rFonts w:ascii="Verdana" w:hAnsi="Verdana" w:cs="Times New Roman"/>
          <w:bCs w:val="0"/>
          <w:sz w:val="22"/>
          <w:szCs w:val="22"/>
        </w:rPr>
        <w:t>.</w:t>
      </w:r>
      <w:bookmarkEnd w:id="153"/>
      <w:bookmarkEnd w:id="155"/>
    </w:p>
    <w:bookmarkEnd w:id="156"/>
    <w:p w:rsidR="003C203A" w:rsidRPr="000E4C33" w:rsidRDefault="00F1754E" w:rsidP="000E4C33">
      <w:pPr>
        <w:pStyle w:val="30"/>
        <w:keepNext w:val="0"/>
        <w:keepLines w:val="0"/>
        <w:widowControl/>
        <w:tabs>
          <w:tab w:val="num" w:pos="1701"/>
          <w:tab w:val="left" w:pos="2127"/>
        </w:tabs>
        <w:ind w:left="0" w:firstLine="709"/>
        <w:rPr>
          <w:rFonts w:ascii="Verdana" w:hAnsi="Verdana" w:cs="Times New Roman"/>
          <w:bCs w:val="0"/>
          <w:sz w:val="22"/>
          <w:szCs w:val="22"/>
        </w:rPr>
      </w:pPr>
      <w:r w:rsidRPr="000E4C33">
        <w:rPr>
          <w:rFonts w:ascii="Verdana" w:hAnsi="Verdana" w:cs="Times New Roman"/>
          <w:bCs w:val="0"/>
          <w:sz w:val="22"/>
          <w:szCs w:val="22"/>
        </w:rPr>
        <w:t xml:space="preserve">Если по результатам рассмотрения заявок на участие в </w:t>
      </w:r>
      <w:r w:rsidR="00505488" w:rsidRPr="000E4C33">
        <w:rPr>
          <w:rFonts w:ascii="Verdana" w:hAnsi="Verdana" w:cs="Times New Roman"/>
          <w:sz w:val="22"/>
          <w:szCs w:val="22"/>
        </w:rPr>
        <w:t xml:space="preserve">конкурентной </w:t>
      </w:r>
      <w:r w:rsidR="00713E28" w:rsidRPr="000E4C33">
        <w:rPr>
          <w:rFonts w:ascii="Verdana" w:hAnsi="Verdana" w:cs="Times New Roman"/>
          <w:bCs w:val="0"/>
          <w:sz w:val="22"/>
          <w:szCs w:val="22"/>
        </w:rPr>
        <w:t>закупк</w:t>
      </w:r>
      <w:r w:rsidR="00505488" w:rsidRPr="000E4C33">
        <w:rPr>
          <w:rFonts w:ascii="Verdana" w:hAnsi="Verdana" w:cs="Times New Roman"/>
          <w:bCs w:val="0"/>
          <w:sz w:val="22"/>
          <w:szCs w:val="22"/>
        </w:rPr>
        <w:t>е</w:t>
      </w:r>
      <w:r w:rsidRPr="000E4C33">
        <w:rPr>
          <w:rFonts w:ascii="Verdana" w:hAnsi="Verdana" w:cs="Times New Roman"/>
          <w:bCs w:val="0"/>
          <w:sz w:val="22"/>
          <w:szCs w:val="22"/>
        </w:rPr>
        <w:t xml:space="preserve"> принято решение об отказе в допуске к участию в </w:t>
      </w:r>
      <w:r w:rsidR="00190500" w:rsidRPr="000E4C33">
        <w:rPr>
          <w:rFonts w:ascii="Verdana" w:hAnsi="Verdana" w:cs="Times New Roman"/>
          <w:sz w:val="22"/>
          <w:szCs w:val="22"/>
        </w:rPr>
        <w:t xml:space="preserve">конкурентной </w:t>
      </w:r>
      <w:r w:rsidR="00713E28" w:rsidRPr="000E4C33">
        <w:rPr>
          <w:rFonts w:ascii="Verdana" w:hAnsi="Verdana" w:cs="Times New Roman"/>
          <w:bCs w:val="0"/>
          <w:sz w:val="22"/>
          <w:szCs w:val="22"/>
        </w:rPr>
        <w:t>закупк</w:t>
      </w:r>
      <w:r w:rsidR="00190500" w:rsidRPr="000E4C33">
        <w:rPr>
          <w:rFonts w:ascii="Verdana" w:hAnsi="Verdana" w:cs="Times New Roman"/>
          <w:bCs w:val="0"/>
          <w:sz w:val="22"/>
          <w:szCs w:val="22"/>
        </w:rPr>
        <w:t>е</w:t>
      </w:r>
      <w:r w:rsidRPr="000E4C33">
        <w:rPr>
          <w:rFonts w:ascii="Verdana" w:hAnsi="Verdana" w:cs="Times New Roman"/>
          <w:bCs w:val="0"/>
          <w:sz w:val="22"/>
          <w:szCs w:val="22"/>
        </w:rPr>
        <w:t xml:space="preserve"> всех </w:t>
      </w:r>
      <w:r w:rsidR="00FE7E43" w:rsidRPr="000E4C33">
        <w:rPr>
          <w:rFonts w:ascii="Verdana" w:hAnsi="Verdana" w:cs="Times New Roman"/>
          <w:bCs w:val="0"/>
          <w:sz w:val="22"/>
          <w:szCs w:val="22"/>
        </w:rPr>
        <w:t>у</w:t>
      </w:r>
      <w:r w:rsidR="00713E28" w:rsidRPr="000E4C33">
        <w:rPr>
          <w:rFonts w:ascii="Verdana" w:hAnsi="Verdana" w:cs="Times New Roman"/>
          <w:bCs w:val="0"/>
          <w:sz w:val="22"/>
          <w:szCs w:val="22"/>
        </w:rPr>
        <w:t>частник</w:t>
      </w:r>
      <w:r w:rsidRPr="000E4C33">
        <w:rPr>
          <w:rFonts w:ascii="Verdana" w:hAnsi="Verdana" w:cs="Times New Roman"/>
          <w:bCs w:val="0"/>
          <w:sz w:val="22"/>
          <w:szCs w:val="22"/>
        </w:rPr>
        <w:t xml:space="preserve">ов </w:t>
      </w:r>
      <w:r w:rsidR="00713E28" w:rsidRPr="000E4C33">
        <w:rPr>
          <w:rFonts w:ascii="Verdana" w:hAnsi="Verdana" w:cs="Times New Roman"/>
          <w:bCs w:val="0"/>
          <w:sz w:val="22"/>
          <w:szCs w:val="22"/>
        </w:rPr>
        <w:t>закупки</w:t>
      </w:r>
      <w:r w:rsidR="00EB1346" w:rsidRPr="000E4C33">
        <w:rPr>
          <w:rFonts w:ascii="Verdana" w:hAnsi="Verdana" w:cs="Times New Roman"/>
          <w:bCs w:val="0"/>
          <w:sz w:val="22"/>
          <w:szCs w:val="22"/>
        </w:rPr>
        <w:t xml:space="preserve"> или </w:t>
      </w:r>
      <w:r w:rsidR="00957F6D" w:rsidRPr="000E4C33">
        <w:rPr>
          <w:rFonts w:ascii="Verdana" w:hAnsi="Verdana" w:cs="Times New Roman"/>
          <w:bCs w:val="0"/>
          <w:sz w:val="22"/>
          <w:szCs w:val="22"/>
        </w:rPr>
        <w:t xml:space="preserve">о </w:t>
      </w:r>
      <w:r w:rsidR="00EB1346" w:rsidRPr="000E4C33">
        <w:rPr>
          <w:rFonts w:ascii="Verdana" w:hAnsi="Verdana" w:cs="Times New Roman"/>
          <w:bCs w:val="0"/>
          <w:sz w:val="22"/>
          <w:szCs w:val="22"/>
        </w:rPr>
        <w:t>допуске к участию только одного участника закупки</w:t>
      </w:r>
      <w:r w:rsidRPr="000E4C33">
        <w:rPr>
          <w:rFonts w:ascii="Verdana" w:hAnsi="Verdana" w:cs="Times New Roman"/>
          <w:bCs w:val="0"/>
          <w:sz w:val="22"/>
          <w:szCs w:val="22"/>
        </w:rPr>
        <w:t xml:space="preserve">, </w:t>
      </w:r>
      <w:r w:rsidR="00734DED" w:rsidRPr="000E4C33">
        <w:rPr>
          <w:rFonts w:ascii="Verdana" w:hAnsi="Verdana" w:cs="Times New Roman"/>
          <w:bCs w:val="0"/>
          <w:sz w:val="22"/>
          <w:szCs w:val="22"/>
        </w:rPr>
        <w:t xml:space="preserve">Комиссия принимает решение </w:t>
      </w:r>
      <w:r w:rsidRPr="000E4C33">
        <w:rPr>
          <w:rFonts w:ascii="Verdana" w:hAnsi="Verdana" w:cs="Times New Roman"/>
          <w:bCs w:val="0"/>
          <w:sz w:val="22"/>
          <w:szCs w:val="22"/>
        </w:rPr>
        <w:t xml:space="preserve">о признании </w:t>
      </w:r>
      <w:r w:rsidR="00505488" w:rsidRPr="000E4C33">
        <w:rPr>
          <w:rFonts w:ascii="Verdana" w:hAnsi="Verdana" w:cs="Times New Roman"/>
          <w:bCs w:val="0"/>
          <w:sz w:val="22"/>
          <w:szCs w:val="22"/>
        </w:rPr>
        <w:t xml:space="preserve">такой </w:t>
      </w:r>
      <w:r w:rsidR="00713E28" w:rsidRPr="000E4C33">
        <w:rPr>
          <w:rFonts w:ascii="Verdana" w:hAnsi="Verdana" w:cs="Times New Roman"/>
          <w:bCs w:val="0"/>
          <w:sz w:val="22"/>
          <w:szCs w:val="22"/>
        </w:rPr>
        <w:t>закупки</w:t>
      </w:r>
      <w:r w:rsidRPr="000E4C33">
        <w:rPr>
          <w:rFonts w:ascii="Verdana" w:hAnsi="Verdana" w:cs="Times New Roman"/>
          <w:bCs w:val="0"/>
          <w:sz w:val="22"/>
          <w:szCs w:val="22"/>
        </w:rPr>
        <w:t xml:space="preserve"> несостоявшейся</w:t>
      </w:r>
      <w:bookmarkEnd w:id="157"/>
      <w:r w:rsidR="00B62709" w:rsidRPr="000E4C33">
        <w:rPr>
          <w:rFonts w:ascii="Verdana" w:hAnsi="Verdana" w:cs="Times New Roman"/>
          <w:bCs w:val="0"/>
          <w:sz w:val="22"/>
          <w:szCs w:val="22"/>
        </w:rPr>
        <w:t>,</w:t>
      </w:r>
      <w:r w:rsidR="00491758" w:rsidRPr="000E4C33">
        <w:rPr>
          <w:rFonts w:ascii="Verdana" w:hAnsi="Verdana" w:cs="Times New Roman"/>
          <w:bCs w:val="0"/>
          <w:sz w:val="22"/>
          <w:szCs w:val="22"/>
        </w:rPr>
        <w:t xml:space="preserve"> </w:t>
      </w:r>
      <w:r w:rsidR="001C3EFE" w:rsidRPr="000E4C33">
        <w:rPr>
          <w:rFonts w:ascii="Verdana" w:hAnsi="Verdana" w:cs="Times New Roman"/>
          <w:bCs w:val="0"/>
          <w:sz w:val="22"/>
          <w:szCs w:val="22"/>
        </w:rPr>
        <w:t xml:space="preserve">и </w:t>
      </w:r>
      <w:r w:rsidR="00821DF9" w:rsidRPr="000E4C33">
        <w:rPr>
          <w:rFonts w:ascii="Verdana" w:hAnsi="Verdana" w:cs="Times New Roman"/>
          <w:bCs w:val="0"/>
          <w:sz w:val="22"/>
          <w:szCs w:val="22"/>
        </w:rPr>
        <w:t>в п</w:t>
      </w:r>
      <w:r w:rsidR="00734DED" w:rsidRPr="000E4C33">
        <w:rPr>
          <w:rFonts w:ascii="Verdana" w:hAnsi="Verdana" w:cs="Times New Roman"/>
          <w:bCs w:val="0"/>
          <w:sz w:val="22"/>
          <w:szCs w:val="22"/>
        </w:rPr>
        <w:t>ротокол ра</w:t>
      </w:r>
      <w:r w:rsidR="00E43394" w:rsidRPr="000E4C33">
        <w:rPr>
          <w:rFonts w:ascii="Verdana" w:hAnsi="Verdana" w:cs="Times New Roman"/>
          <w:bCs w:val="0"/>
          <w:sz w:val="22"/>
          <w:szCs w:val="22"/>
        </w:rPr>
        <w:t>ссмотрения заявок на участие в </w:t>
      </w:r>
      <w:r w:rsidR="00505488" w:rsidRPr="000E4C33">
        <w:rPr>
          <w:rFonts w:ascii="Verdana" w:hAnsi="Verdana" w:cs="Times New Roman"/>
          <w:sz w:val="22"/>
          <w:szCs w:val="22"/>
        </w:rPr>
        <w:t xml:space="preserve">конкурентной </w:t>
      </w:r>
      <w:r w:rsidR="00713E28" w:rsidRPr="000E4C33">
        <w:rPr>
          <w:rFonts w:ascii="Verdana" w:hAnsi="Verdana" w:cs="Times New Roman"/>
          <w:bCs w:val="0"/>
          <w:sz w:val="22"/>
          <w:szCs w:val="22"/>
        </w:rPr>
        <w:t>закупк</w:t>
      </w:r>
      <w:r w:rsidR="00505488" w:rsidRPr="000E4C33">
        <w:rPr>
          <w:rFonts w:ascii="Verdana" w:hAnsi="Verdana" w:cs="Times New Roman"/>
          <w:bCs w:val="0"/>
          <w:sz w:val="22"/>
          <w:szCs w:val="22"/>
        </w:rPr>
        <w:t>е</w:t>
      </w:r>
      <w:r w:rsidR="00734DED" w:rsidRPr="000E4C33">
        <w:rPr>
          <w:rFonts w:ascii="Verdana" w:hAnsi="Verdana" w:cs="Times New Roman"/>
          <w:bCs w:val="0"/>
          <w:sz w:val="22"/>
          <w:szCs w:val="22"/>
        </w:rPr>
        <w:t xml:space="preserve"> вносится информация</w:t>
      </w:r>
      <w:r w:rsidR="00DE5909" w:rsidRPr="000E4C33">
        <w:rPr>
          <w:rFonts w:ascii="Verdana" w:hAnsi="Verdana" w:cs="Times New Roman"/>
          <w:bCs w:val="0"/>
          <w:sz w:val="22"/>
          <w:szCs w:val="22"/>
        </w:rPr>
        <w:t xml:space="preserve"> </w:t>
      </w:r>
      <w:r w:rsidR="00190500" w:rsidRPr="000E4C33">
        <w:rPr>
          <w:rFonts w:ascii="Verdana" w:hAnsi="Verdana" w:cs="Times New Roman"/>
          <w:bCs w:val="0"/>
          <w:sz w:val="22"/>
          <w:szCs w:val="22"/>
        </w:rPr>
        <w:t>о признании конкурентной</w:t>
      </w:r>
      <w:r w:rsidR="00505488" w:rsidRPr="000E4C33">
        <w:rPr>
          <w:rFonts w:ascii="Verdana" w:hAnsi="Verdana" w:cs="Times New Roman"/>
          <w:bCs w:val="0"/>
          <w:sz w:val="22"/>
          <w:szCs w:val="22"/>
        </w:rPr>
        <w:t xml:space="preserve"> закупк</w:t>
      </w:r>
      <w:r w:rsidR="00190500" w:rsidRPr="000E4C33">
        <w:rPr>
          <w:rFonts w:ascii="Verdana" w:hAnsi="Verdana" w:cs="Times New Roman"/>
          <w:bCs w:val="0"/>
          <w:sz w:val="22"/>
          <w:szCs w:val="22"/>
        </w:rPr>
        <w:t>и</w:t>
      </w:r>
      <w:r w:rsidR="00505488" w:rsidRPr="000E4C33">
        <w:rPr>
          <w:rFonts w:ascii="Verdana" w:hAnsi="Verdana" w:cs="Times New Roman"/>
          <w:bCs w:val="0"/>
          <w:sz w:val="22"/>
          <w:szCs w:val="22"/>
        </w:rPr>
        <w:t xml:space="preserve"> </w:t>
      </w:r>
      <w:r w:rsidR="00DE5909" w:rsidRPr="000E4C33">
        <w:rPr>
          <w:rFonts w:ascii="Verdana" w:hAnsi="Verdana" w:cs="Times New Roman"/>
          <w:bCs w:val="0"/>
          <w:sz w:val="22"/>
          <w:szCs w:val="22"/>
        </w:rPr>
        <w:t>несостоявшейся.</w:t>
      </w:r>
      <w:r w:rsidR="003C203A" w:rsidRPr="000E4C33">
        <w:rPr>
          <w:rFonts w:ascii="Verdana" w:hAnsi="Verdana" w:cs="Times New Roman"/>
          <w:bCs w:val="0"/>
          <w:sz w:val="22"/>
          <w:szCs w:val="22"/>
        </w:rPr>
        <w:t xml:space="preserve"> При этом заказчик вправе заключить договор с единственным участником конкурентной закупки, в отношении которого Комиссией принято решение о допуске к участию в </w:t>
      </w:r>
      <w:r w:rsidR="00190500" w:rsidRPr="000E4C33">
        <w:rPr>
          <w:rFonts w:ascii="Verdana" w:hAnsi="Verdana" w:cs="Times New Roman"/>
          <w:sz w:val="22"/>
          <w:szCs w:val="22"/>
        </w:rPr>
        <w:t xml:space="preserve">конкурентной </w:t>
      </w:r>
      <w:r w:rsidR="003C203A" w:rsidRPr="000E4C33">
        <w:rPr>
          <w:rFonts w:ascii="Verdana" w:hAnsi="Verdana" w:cs="Times New Roman"/>
          <w:bCs w:val="0"/>
          <w:sz w:val="22"/>
          <w:szCs w:val="22"/>
        </w:rPr>
        <w:t>закупке, по согласованной цене, не превышающей ценовое предложение, установленное в его заявке на участие в конкурентной закупке. Единственный участник конкурентной закупки не вправе отказаться от заключения договора.</w:t>
      </w:r>
    </w:p>
    <w:p w:rsidR="00EC6325" w:rsidRPr="000E4C33" w:rsidRDefault="00EC6325" w:rsidP="000E4C33">
      <w:pPr>
        <w:pStyle w:val="30"/>
        <w:keepNext w:val="0"/>
        <w:keepLines w:val="0"/>
        <w:widowControl/>
        <w:tabs>
          <w:tab w:val="num" w:pos="540"/>
          <w:tab w:val="num" w:pos="851"/>
          <w:tab w:val="num" w:pos="1560"/>
          <w:tab w:val="left" w:pos="2410"/>
        </w:tabs>
        <w:ind w:left="0" w:firstLine="709"/>
        <w:rPr>
          <w:rFonts w:ascii="Verdana" w:hAnsi="Verdana" w:cs="Times New Roman"/>
          <w:bCs w:val="0"/>
          <w:sz w:val="22"/>
          <w:szCs w:val="22"/>
        </w:rPr>
      </w:pPr>
      <w:bookmarkStart w:id="158" w:name="_Ref270006910"/>
      <w:r w:rsidRPr="000E4C33">
        <w:rPr>
          <w:rFonts w:ascii="Verdana" w:hAnsi="Verdana" w:cs="Times New Roman"/>
          <w:sz w:val="22"/>
          <w:szCs w:val="22"/>
        </w:rPr>
        <w:t>Переговоры по снижению цены и/или улучшению для заказчика условий исполнения договора с единственным участником конкурентной закупки проводятся заказчиком по решению Комиссии.</w:t>
      </w:r>
    </w:p>
    <w:p w:rsidR="00F1754E" w:rsidRPr="000E4C33" w:rsidRDefault="00F1754E" w:rsidP="000E4C33">
      <w:pPr>
        <w:pStyle w:val="30"/>
        <w:keepNext w:val="0"/>
        <w:keepLines w:val="0"/>
        <w:widowControl/>
        <w:tabs>
          <w:tab w:val="num" w:pos="540"/>
          <w:tab w:val="num" w:pos="851"/>
          <w:tab w:val="num" w:pos="1560"/>
          <w:tab w:val="left" w:pos="2410"/>
        </w:tabs>
        <w:ind w:left="0" w:firstLine="709"/>
        <w:rPr>
          <w:rFonts w:ascii="Verdana" w:hAnsi="Verdana" w:cs="Times New Roman"/>
          <w:bCs w:val="0"/>
          <w:sz w:val="22"/>
          <w:szCs w:val="22"/>
        </w:rPr>
      </w:pPr>
      <w:r w:rsidRPr="000E4C33">
        <w:rPr>
          <w:rFonts w:ascii="Verdana" w:hAnsi="Verdana" w:cs="Times New Roman"/>
          <w:bCs w:val="0"/>
          <w:sz w:val="22"/>
          <w:szCs w:val="22"/>
        </w:rPr>
        <w:t xml:space="preserve">В случае если </w:t>
      </w:r>
      <w:r w:rsidR="00FE7E43" w:rsidRPr="000E4C33">
        <w:rPr>
          <w:rFonts w:ascii="Verdana" w:hAnsi="Verdana" w:cs="Times New Roman"/>
          <w:bCs w:val="0"/>
          <w:sz w:val="22"/>
          <w:szCs w:val="22"/>
        </w:rPr>
        <w:t>д</w:t>
      </w:r>
      <w:r w:rsidRPr="000E4C33">
        <w:rPr>
          <w:rFonts w:ascii="Verdana" w:hAnsi="Verdana" w:cs="Times New Roman"/>
          <w:bCs w:val="0"/>
          <w:sz w:val="22"/>
          <w:szCs w:val="22"/>
        </w:rPr>
        <w:t xml:space="preserve">окументацией о закупке предусмотрено два </w:t>
      </w:r>
      <w:r w:rsidR="00505488" w:rsidRPr="000E4C33">
        <w:rPr>
          <w:rFonts w:ascii="Verdana" w:hAnsi="Verdana" w:cs="Times New Roman"/>
          <w:bCs w:val="0"/>
          <w:sz w:val="22"/>
          <w:szCs w:val="22"/>
        </w:rPr>
        <w:t>предмета закупки</w:t>
      </w:r>
      <w:r w:rsidRPr="000E4C33">
        <w:rPr>
          <w:rFonts w:ascii="Verdana" w:hAnsi="Verdana" w:cs="Times New Roman"/>
          <w:bCs w:val="0"/>
          <w:sz w:val="22"/>
          <w:szCs w:val="22"/>
        </w:rPr>
        <w:t xml:space="preserve"> </w:t>
      </w:r>
      <w:r w:rsidR="00505488" w:rsidRPr="000E4C33">
        <w:rPr>
          <w:rFonts w:ascii="Verdana" w:hAnsi="Verdana" w:cs="Times New Roman"/>
          <w:bCs w:val="0"/>
          <w:sz w:val="22"/>
          <w:szCs w:val="22"/>
        </w:rPr>
        <w:t>(</w:t>
      </w:r>
      <w:r w:rsidRPr="000E4C33">
        <w:rPr>
          <w:rFonts w:ascii="Verdana" w:hAnsi="Verdana" w:cs="Times New Roman"/>
          <w:bCs w:val="0"/>
          <w:sz w:val="22"/>
          <w:szCs w:val="22"/>
        </w:rPr>
        <w:t>лот</w:t>
      </w:r>
      <w:r w:rsidR="00505488" w:rsidRPr="000E4C33">
        <w:rPr>
          <w:rFonts w:ascii="Verdana" w:hAnsi="Verdana" w:cs="Times New Roman"/>
          <w:bCs w:val="0"/>
          <w:sz w:val="22"/>
          <w:szCs w:val="22"/>
        </w:rPr>
        <w:t>а)</w:t>
      </w:r>
      <w:r w:rsidRPr="000E4C33">
        <w:rPr>
          <w:rFonts w:ascii="Verdana" w:hAnsi="Verdana" w:cs="Times New Roman"/>
          <w:bCs w:val="0"/>
          <w:sz w:val="22"/>
          <w:szCs w:val="22"/>
        </w:rPr>
        <w:t xml:space="preserve"> </w:t>
      </w:r>
      <w:r w:rsidR="00EB7289" w:rsidRPr="000E4C33">
        <w:rPr>
          <w:rFonts w:ascii="Verdana" w:hAnsi="Verdana" w:cs="Times New Roman"/>
          <w:bCs w:val="0"/>
          <w:sz w:val="22"/>
          <w:szCs w:val="22"/>
        </w:rPr>
        <w:t xml:space="preserve">или более, </w:t>
      </w:r>
      <w:r w:rsidRPr="000E4C33">
        <w:rPr>
          <w:rFonts w:ascii="Verdana" w:hAnsi="Verdana" w:cs="Times New Roman"/>
          <w:bCs w:val="0"/>
          <w:sz w:val="22"/>
          <w:szCs w:val="22"/>
        </w:rPr>
        <w:t xml:space="preserve">закупка признается несостоявшейся только в отношении того </w:t>
      </w:r>
      <w:r w:rsidR="00505488" w:rsidRPr="000E4C33">
        <w:rPr>
          <w:rFonts w:ascii="Verdana" w:hAnsi="Verdana" w:cs="Times New Roman"/>
          <w:bCs w:val="0"/>
          <w:sz w:val="22"/>
          <w:szCs w:val="22"/>
        </w:rPr>
        <w:t>предмета закупки (</w:t>
      </w:r>
      <w:r w:rsidRPr="000E4C33">
        <w:rPr>
          <w:rFonts w:ascii="Verdana" w:hAnsi="Verdana" w:cs="Times New Roman"/>
          <w:bCs w:val="0"/>
          <w:sz w:val="22"/>
          <w:szCs w:val="22"/>
        </w:rPr>
        <w:t>лота</w:t>
      </w:r>
      <w:r w:rsidR="00505488" w:rsidRPr="000E4C33">
        <w:rPr>
          <w:rFonts w:ascii="Verdana" w:hAnsi="Verdana" w:cs="Times New Roman"/>
          <w:bCs w:val="0"/>
          <w:sz w:val="22"/>
          <w:szCs w:val="22"/>
        </w:rPr>
        <w:t>)</w:t>
      </w:r>
      <w:r w:rsidRPr="000E4C33">
        <w:rPr>
          <w:rFonts w:ascii="Verdana" w:hAnsi="Verdana" w:cs="Times New Roman"/>
          <w:bCs w:val="0"/>
          <w:sz w:val="22"/>
          <w:szCs w:val="22"/>
        </w:rPr>
        <w:t>, решение об отказе в допуске</w:t>
      </w:r>
      <w:r w:rsidR="00491758" w:rsidRPr="000E4C33">
        <w:rPr>
          <w:rFonts w:ascii="Verdana" w:hAnsi="Verdana" w:cs="Times New Roman"/>
          <w:bCs w:val="0"/>
          <w:sz w:val="22"/>
          <w:szCs w:val="22"/>
        </w:rPr>
        <w:t xml:space="preserve"> </w:t>
      </w:r>
      <w:r w:rsidR="00FD27F3" w:rsidRPr="000E4C33">
        <w:rPr>
          <w:rFonts w:ascii="Verdana" w:hAnsi="Verdana" w:cs="Times New Roman"/>
          <w:bCs w:val="0"/>
          <w:sz w:val="22"/>
          <w:szCs w:val="22"/>
        </w:rPr>
        <w:t>к</w:t>
      </w:r>
      <w:r w:rsidR="00FD27F3" w:rsidRPr="000E4C33">
        <w:rPr>
          <w:rFonts w:ascii="Verdana" w:hAnsi="Verdana" w:cs="Times New Roman"/>
          <w:bCs w:val="0"/>
          <w:sz w:val="22"/>
          <w:szCs w:val="22"/>
          <w:lang w:val="en-US"/>
        </w:rPr>
        <w:t> </w:t>
      </w:r>
      <w:r w:rsidRPr="000E4C33">
        <w:rPr>
          <w:rFonts w:ascii="Verdana" w:hAnsi="Verdana" w:cs="Times New Roman"/>
          <w:bCs w:val="0"/>
          <w:sz w:val="22"/>
          <w:szCs w:val="22"/>
        </w:rPr>
        <w:t xml:space="preserve">участию в </w:t>
      </w:r>
      <w:r w:rsidR="00AC45E3" w:rsidRPr="000E4C33">
        <w:rPr>
          <w:rFonts w:ascii="Verdana" w:hAnsi="Verdana" w:cs="Times New Roman"/>
          <w:bCs w:val="0"/>
          <w:sz w:val="22"/>
          <w:szCs w:val="22"/>
        </w:rPr>
        <w:t xml:space="preserve">закупке в отношении </w:t>
      </w:r>
      <w:r w:rsidRPr="000E4C33">
        <w:rPr>
          <w:rFonts w:ascii="Verdana" w:hAnsi="Verdana" w:cs="Times New Roman"/>
          <w:bCs w:val="0"/>
          <w:sz w:val="22"/>
          <w:szCs w:val="22"/>
        </w:rPr>
        <w:t>котор</w:t>
      </w:r>
      <w:r w:rsidR="00AC45E3" w:rsidRPr="000E4C33">
        <w:rPr>
          <w:rFonts w:ascii="Verdana" w:hAnsi="Verdana" w:cs="Times New Roman"/>
          <w:bCs w:val="0"/>
          <w:sz w:val="22"/>
          <w:szCs w:val="22"/>
        </w:rPr>
        <w:t>ого</w:t>
      </w:r>
      <w:r w:rsidRPr="000E4C33">
        <w:rPr>
          <w:rFonts w:ascii="Verdana" w:hAnsi="Verdana" w:cs="Times New Roman"/>
          <w:bCs w:val="0"/>
          <w:sz w:val="22"/>
          <w:szCs w:val="22"/>
        </w:rPr>
        <w:t xml:space="preserve"> принято относительно всех </w:t>
      </w:r>
      <w:r w:rsidR="00FE7E43" w:rsidRPr="000E4C33">
        <w:rPr>
          <w:rFonts w:ascii="Verdana" w:hAnsi="Verdana" w:cs="Times New Roman"/>
          <w:bCs w:val="0"/>
          <w:sz w:val="22"/>
          <w:szCs w:val="22"/>
        </w:rPr>
        <w:t>у</w:t>
      </w:r>
      <w:r w:rsidR="00713E28" w:rsidRPr="000E4C33">
        <w:rPr>
          <w:rFonts w:ascii="Verdana" w:hAnsi="Verdana" w:cs="Times New Roman"/>
          <w:bCs w:val="0"/>
          <w:sz w:val="22"/>
          <w:szCs w:val="22"/>
        </w:rPr>
        <w:t>частник</w:t>
      </w:r>
      <w:r w:rsidRPr="000E4C33">
        <w:rPr>
          <w:rFonts w:ascii="Verdana" w:hAnsi="Verdana" w:cs="Times New Roman"/>
          <w:bCs w:val="0"/>
          <w:sz w:val="22"/>
          <w:szCs w:val="22"/>
        </w:rPr>
        <w:t xml:space="preserve">ов </w:t>
      </w:r>
      <w:r w:rsidR="00713E28" w:rsidRPr="000E4C33">
        <w:rPr>
          <w:rFonts w:ascii="Verdana" w:hAnsi="Verdana" w:cs="Times New Roman"/>
          <w:bCs w:val="0"/>
          <w:sz w:val="22"/>
          <w:szCs w:val="22"/>
        </w:rPr>
        <w:t>закупки</w:t>
      </w:r>
      <w:r w:rsidRPr="000E4C33">
        <w:rPr>
          <w:rFonts w:ascii="Verdana" w:hAnsi="Verdana" w:cs="Times New Roman"/>
          <w:bCs w:val="0"/>
          <w:sz w:val="22"/>
          <w:szCs w:val="22"/>
        </w:rPr>
        <w:t xml:space="preserve">, подавших заявки на участие в </w:t>
      </w:r>
      <w:r w:rsidR="00505488" w:rsidRPr="000E4C33">
        <w:rPr>
          <w:rFonts w:ascii="Verdana" w:hAnsi="Verdana" w:cs="Times New Roman"/>
          <w:sz w:val="22"/>
          <w:szCs w:val="22"/>
        </w:rPr>
        <w:t xml:space="preserve">конкурентной </w:t>
      </w:r>
      <w:r w:rsidR="00713E28" w:rsidRPr="000E4C33">
        <w:rPr>
          <w:rFonts w:ascii="Verdana" w:hAnsi="Verdana" w:cs="Times New Roman"/>
          <w:bCs w:val="0"/>
          <w:sz w:val="22"/>
          <w:szCs w:val="22"/>
        </w:rPr>
        <w:t>закупк</w:t>
      </w:r>
      <w:r w:rsidR="00505488" w:rsidRPr="000E4C33">
        <w:rPr>
          <w:rFonts w:ascii="Verdana" w:hAnsi="Verdana" w:cs="Times New Roman"/>
          <w:bCs w:val="0"/>
          <w:sz w:val="22"/>
          <w:szCs w:val="22"/>
        </w:rPr>
        <w:t>е</w:t>
      </w:r>
      <w:r w:rsidR="00866974" w:rsidRPr="000E4C33">
        <w:rPr>
          <w:rFonts w:ascii="Verdana" w:hAnsi="Verdana" w:cs="Times New Roman"/>
          <w:bCs w:val="0"/>
          <w:sz w:val="22"/>
          <w:szCs w:val="22"/>
        </w:rPr>
        <w:t xml:space="preserve"> в отношении этого </w:t>
      </w:r>
      <w:r w:rsidR="00505488" w:rsidRPr="000E4C33">
        <w:rPr>
          <w:rFonts w:ascii="Verdana" w:hAnsi="Verdana" w:cs="Times New Roman"/>
          <w:bCs w:val="0"/>
          <w:sz w:val="22"/>
          <w:szCs w:val="22"/>
        </w:rPr>
        <w:t>предмета закупки (</w:t>
      </w:r>
      <w:r w:rsidR="00866974" w:rsidRPr="000E4C33">
        <w:rPr>
          <w:rFonts w:ascii="Verdana" w:hAnsi="Verdana" w:cs="Times New Roman"/>
          <w:bCs w:val="0"/>
          <w:sz w:val="22"/>
          <w:szCs w:val="22"/>
        </w:rPr>
        <w:t>лота</w:t>
      </w:r>
      <w:r w:rsidR="00505488" w:rsidRPr="000E4C33">
        <w:rPr>
          <w:rFonts w:ascii="Verdana" w:hAnsi="Verdana" w:cs="Times New Roman"/>
          <w:bCs w:val="0"/>
          <w:sz w:val="22"/>
          <w:szCs w:val="22"/>
        </w:rPr>
        <w:t>)</w:t>
      </w:r>
      <w:r w:rsidR="00866974" w:rsidRPr="000E4C33">
        <w:rPr>
          <w:rFonts w:ascii="Verdana" w:hAnsi="Verdana" w:cs="Times New Roman"/>
          <w:bCs w:val="0"/>
          <w:sz w:val="22"/>
          <w:szCs w:val="22"/>
        </w:rPr>
        <w:t>.</w:t>
      </w:r>
    </w:p>
    <w:p w:rsidR="00F1754E" w:rsidRPr="000E4C33" w:rsidRDefault="00F1754E" w:rsidP="000E4C33">
      <w:pPr>
        <w:pStyle w:val="30"/>
        <w:keepNext w:val="0"/>
        <w:keepLines w:val="0"/>
        <w:widowControl/>
        <w:tabs>
          <w:tab w:val="num" w:pos="851"/>
          <w:tab w:val="num" w:pos="1560"/>
          <w:tab w:val="left" w:pos="2410"/>
        </w:tabs>
        <w:ind w:left="0" w:firstLine="709"/>
        <w:rPr>
          <w:rFonts w:ascii="Verdana" w:hAnsi="Verdana" w:cs="Times New Roman"/>
          <w:bCs w:val="0"/>
          <w:sz w:val="22"/>
          <w:szCs w:val="22"/>
        </w:rPr>
      </w:pPr>
      <w:r w:rsidRPr="000E4C33">
        <w:rPr>
          <w:rFonts w:ascii="Verdana" w:hAnsi="Verdana" w:cs="Times New Roman"/>
          <w:bCs w:val="0"/>
          <w:sz w:val="22"/>
          <w:szCs w:val="22"/>
        </w:rPr>
        <w:t xml:space="preserve">Любой </w:t>
      </w:r>
      <w:r w:rsidR="00B62709" w:rsidRPr="000E4C33">
        <w:rPr>
          <w:rFonts w:ascii="Verdana" w:hAnsi="Verdana" w:cs="Times New Roman"/>
          <w:bCs w:val="0"/>
          <w:sz w:val="22"/>
          <w:szCs w:val="22"/>
        </w:rPr>
        <w:t>у</w:t>
      </w:r>
      <w:r w:rsidR="00713E28" w:rsidRPr="000E4C33">
        <w:rPr>
          <w:rFonts w:ascii="Verdana" w:hAnsi="Verdana" w:cs="Times New Roman"/>
          <w:bCs w:val="0"/>
          <w:sz w:val="22"/>
          <w:szCs w:val="22"/>
        </w:rPr>
        <w:t>частник</w:t>
      </w:r>
      <w:r w:rsidRPr="000E4C33">
        <w:rPr>
          <w:rFonts w:ascii="Verdana" w:hAnsi="Verdana" w:cs="Times New Roman"/>
          <w:bCs w:val="0"/>
          <w:sz w:val="22"/>
          <w:szCs w:val="22"/>
        </w:rPr>
        <w:t xml:space="preserve"> </w:t>
      </w:r>
      <w:r w:rsidR="00713E28" w:rsidRPr="000E4C33">
        <w:rPr>
          <w:rFonts w:ascii="Verdana" w:hAnsi="Verdana" w:cs="Times New Roman"/>
          <w:bCs w:val="0"/>
          <w:sz w:val="22"/>
          <w:szCs w:val="22"/>
        </w:rPr>
        <w:t>закупки</w:t>
      </w:r>
      <w:r w:rsidRPr="000E4C33">
        <w:rPr>
          <w:rFonts w:ascii="Verdana" w:hAnsi="Verdana" w:cs="Times New Roman"/>
          <w:bCs w:val="0"/>
          <w:sz w:val="22"/>
          <w:szCs w:val="22"/>
        </w:rPr>
        <w:t xml:space="preserve"> в срок не позднее двух дней с даты размещения </w:t>
      </w:r>
      <w:r w:rsidR="00B62709" w:rsidRPr="000E4C33">
        <w:rPr>
          <w:rFonts w:ascii="Verdana" w:hAnsi="Verdana" w:cs="Times New Roman"/>
          <w:bCs w:val="0"/>
          <w:sz w:val="22"/>
          <w:szCs w:val="22"/>
        </w:rPr>
        <w:t>п</w:t>
      </w:r>
      <w:r w:rsidRPr="000E4C33">
        <w:rPr>
          <w:rFonts w:ascii="Verdana" w:hAnsi="Verdana" w:cs="Times New Roman"/>
          <w:bCs w:val="0"/>
          <w:sz w:val="22"/>
          <w:szCs w:val="22"/>
        </w:rPr>
        <w:t xml:space="preserve">ротокола рассмотрения заявок на участие в </w:t>
      </w:r>
      <w:r w:rsidR="00190500" w:rsidRPr="000E4C33">
        <w:rPr>
          <w:rFonts w:ascii="Verdana" w:hAnsi="Verdana" w:cs="Times New Roman"/>
          <w:sz w:val="22"/>
          <w:szCs w:val="22"/>
        </w:rPr>
        <w:t xml:space="preserve">конкурентной </w:t>
      </w:r>
      <w:r w:rsidR="00713E28" w:rsidRPr="000E4C33">
        <w:rPr>
          <w:rFonts w:ascii="Verdana" w:hAnsi="Verdana" w:cs="Times New Roman"/>
          <w:bCs w:val="0"/>
          <w:sz w:val="22"/>
          <w:szCs w:val="22"/>
        </w:rPr>
        <w:t>закупк</w:t>
      </w:r>
      <w:r w:rsidR="00505488" w:rsidRPr="000E4C33">
        <w:rPr>
          <w:rFonts w:ascii="Verdana" w:hAnsi="Verdana" w:cs="Times New Roman"/>
          <w:bCs w:val="0"/>
          <w:sz w:val="22"/>
          <w:szCs w:val="22"/>
        </w:rPr>
        <w:t>е</w:t>
      </w:r>
      <w:r w:rsidRPr="000E4C33">
        <w:rPr>
          <w:rFonts w:ascii="Verdana" w:hAnsi="Verdana" w:cs="Times New Roman"/>
          <w:bCs w:val="0"/>
          <w:sz w:val="22"/>
          <w:szCs w:val="22"/>
        </w:rPr>
        <w:t xml:space="preserve"> в ЕИС вправе направить </w:t>
      </w:r>
      <w:r w:rsidR="00B62709" w:rsidRPr="000E4C33">
        <w:rPr>
          <w:rFonts w:ascii="Verdana" w:hAnsi="Verdana" w:cs="Times New Roman"/>
          <w:bCs w:val="0"/>
          <w:sz w:val="22"/>
          <w:szCs w:val="22"/>
        </w:rPr>
        <w:t>з</w:t>
      </w:r>
      <w:r w:rsidR="005121AF" w:rsidRPr="000E4C33">
        <w:rPr>
          <w:rFonts w:ascii="Verdana" w:hAnsi="Verdana" w:cs="Times New Roman"/>
          <w:bCs w:val="0"/>
          <w:sz w:val="22"/>
          <w:szCs w:val="22"/>
        </w:rPr>
        <w:t>аказчик</w:t>
      </w:r>
      <w:r w:rsidRPr="000E4C33">
        <w:rPr>
          <w:rFonts w:ascii="Verdana" w:hAnsi="Verdana" w:cs="Times New Roman"/>
          <w:bCs w:val="0"/>
          <w:sz w:val="22"/>
          <w:szCs w:val="22"/>
        </w:rPr>
        <w:t xml:space="preserve">у запрос о разъяснении причин отказа ему в допуске </w:t>
      </w:r>
      <w:r w:rsidR="000E4C33" w:rsidRPr="000E4C33">
        <w:rPr>
          <w:rFonts w:ascii="Verdana" w:hAnsi="Verdana" w:cs="Times New Roman"/>
          <w:bCs w:val="0"/>
          <w:sz w:val="22"/>
          <w:szCs w:val="22"/>
        </w:rPr>
        <w:t xml:space="preserve"> </w:t>
      </w:r>
      <w:r w:rsidRPr="000E4C33">
        <w:rPr>
          <w:rFonts w:ascii="Verdana" w:hAnsi="Verdana" w:cs="Times New Roman"/>
          <w:bCs w:val="0"/>
          <w:sz w:val="22"/>
          <w:szCs w:val="22"/>
        </w:rPr>
        <w:t xml:space="preserve">к участию в </w:t>
      </w:r>
      <w:r w:rsidR="00190500" w:rsidRPr="000E4C33">
        <w:rPr>
          <w:rFonts w:ascii="Verdana" w:hAnsi="Verdana" w:cs="Times New Roman"/>
          <w:sz w:val="22"/>
          <w:szCs w:val="22"/>
        </w:rPr>
        <w:t xml:space="preserve">конкурентной </w:t>
      </w:r>
      <w:r w:rsidR="00505488" w:rsidRPr="000E4C33">
        <w:rPr>
          <w:rFonts w:ascii="Verdana" w:hAnsi="Verdana" w:cs="Times New Roman"/>
          <w:bCs w:val="0"/>
          <w:sz w:val="22"/>
          <w:szCs w:val="22"/>
        </w:rPr>
        <w:t>закупке</w:t>
      </w:r>
      <w:r w:rsidRPr="000E4C33">
        <w:rPr>
          <w:rFonts w:ascii="Verdana" w:hAnsi="Verdana" w:cs="Times New Roman"/>
          <w:bCs w:val="0"/>
          <w:sz w:val="22"/>
          <w:szCs w:val="22"/>
        </w:rPr>
        <w:t xml:space="preserve">. </w:t>
      </w:r>
      <w:r w:rsidR="001958A7" w:rsidRPr="000E4C33">
        <w:rPr>
          <w:rFonts w:ascii="Verdana" w:hAnsi="Verdana" w:cs="Times New Roman"/>
          <w:bCs w:val="0"/>
          <w:sz w:val="22"/>
          <w:szCs w:val="22"/>
        </w:rPr>
        <w:t>З</w:t>
      </w:r>
      <w:r w:rsidR="005121AF" w:rsidRPr="000E4C33">
        <w:rPr>
          <w:rFonts w:ascii="Verdana" w:hAnsi="Verdana" w:cs="Times New Roman"/>
          <w:bCs w:val="0"/>
          <w:sz w:val="22"/>
          <w:szCs w:val="22"/>
        </w:rPr>
        <w:t>аказчик</w:t>
      </w:r>
      <w:r w:rsidRPr="000E4C33">
        <w:rPr>
          <w:rFonts w:ascii="Verdana" w:hAnsi="Verdana" w:cs="Times New Roman"/>
          <w:bCs w:val="0"/>
          <w:sz w:val="22"/>
          <w:szCs w:val="22"/>
        </w:rPr>
        <w:t xml:space="preserve"> в течение </w:t>
      </w:r>
      <w:r w:rsidR="004832E8" w:rsidRPr="000E4C33">
        <w:rPr>
          <w:rFonts w:ascii="Verdana" w:hAnsi="Verdana" w:cs="Times New Roman"/>
          <w:bCs w:val="0"/>
          <w:sz w:val="22"/>
          <w:szCs w:val="22"/>
        </w:rPr>
        <w:t xml:space="preserve">десяти </w:t>
      </w:r>
      <w:r w:rsidRPr="000E4C33">
        <w:rPr>
          <w:rFonts w:ascii="Verdana" w:hAnsi="Verdana" w:cs="Times New Roman"/>
          <w:bCs w:val="0"/>
          <w:sz w:val="22"/>
          <w:szCs w:val="22"/>
        </w:rPr>
        <w:t xml:space="preserve">рабочих дней со дня поступления такого запроса направляет соответствующие разъяснения </w:t>
      </w:r>
      <w:r w:rsidR="00B62709" w:rsidRPr="000E4C33">
        <w:rPr>
          <w:rFonts w:ascii="Verdana" w:hAnsi="Verdana" w:cs="Times New Roman"/>
          <w:bCs w:val="0"/>
          <w:sz w:val="22"/>
          <w:szCs w:val="22"/>
        </w:rPr>
        <w:t>у</w:t>
      </w:r>
      <w:r w:rsidR="00713E28" w:rsidRPr="000E4C33">
        <w:rPr>
          <w:rFonts w:ascii="Verdana" w:hAnsi="Verdana" w:cs="Times New Roman"/>
          <w:bCs w:val="0"/>
          <w:sz w:val="22"/>
          <w:szCs w:val="22"/>
        </w:rPr>
        <w:t>частник</w:t>
      </w:r>
      <w:r w:rsidRPr="000E4C33">
        <w:rPr>
          <w:rFonts w:ascii="Verdana" w:hAnsi="Verdana" w:cs="Times New Roman"/>
          <w:bCs w:val="0"/>
          <w:sz w:val="22"/>
          <w:szCs w:val="22"/>
        </w:rPr>
        <w:t xml:space="preserve">у </w:t>
      </w:r>
      <w:r w:rsidR="00713E28" w:rsidRPr="000E4C33">
        <w:rPr>
          <w:rFonts w:ascii="Verdana" w:hAnsi="Verdana" w:cs="Times New Roman"/>
          <w:bCs w:val="0"/>
          <w:sz w:val="22"/>
          <w:szCs w:val="22"/>
        </w:rPr>
        <w:t>закупки</w:t>
      </w:r>
      <w:r w:rsidRPr="000E4C33">
        <w:rPr>
          <w:rFonts w:ascii="Verdana" w:hAnsi="Verdana" w:cs="Times New Roman"/>
          <w:bCs w:val="0"/>
          <w:sz w:val="22"/>
          <w:szCs w:val="22"/>
        </w:rPr>
        <w:t>.</w:t>
      </w:r>
      <w:bookmarkEnd w:id="158"/>
    </w:p>
    <w:p w:rsidR="00F1754E" w:rsidRPr="000E4C33" w:rsidRDefault="00F1754E" w:rsidP="000E4C33">
      <w:pPr>
        <w:pStyle w:val="24"/>
        <w:keepNext w:val="0"/>
        <w:keepLines w:val="0"/>
        <w:widowControl/>
        <w:numPr>
          <w:ilvl w:val="1"/>
          <w:numId w:val="3"/>
        </w:numPr>
        <w:tabs>
          <w:tab w:val="clear" w:pos="1920"/>
          <w:tab w:val="num" w:pos="1560"/>
        </w:tabs>
        <w:spacing w:before="0"/>
        <w:ind w:left="0" w:firstLine="709"/>
        <w:rPr>
          <w:rFonts w:ascii="Verdana" w:hAnsi="Verdana" w:cs="Times New Roman"/>
          <w:b w:val="0"/>
          <w:sz w:val="22"/>
          <w:szCs w:val="22"/>
        </w:rPr>
      </w:pPr>
      <w:bookmarkStart w:id="159" w:name="_Toc379794941"/>
      <w:bookmarkStart w:id="160" w:name="_Ref380247710"/>
      <w:bookmarkStart w:id="161" w:name="_Ref416714339"/>
      <w:bookmarkStart w:id="162" w:name="_Ref473837670"/>
      <w:bookmarkStart w:id="163" w:name="_Ref513454892"/>
      <w:r w:rsidRPr="000E4C33">
        <w:rPr>
          <w:rFonts w:ascii="Verdana" w:hAnsi="Verdana" w:cs="Times New Roman"/>
          <w:b w:val="0"/>
          <w:sz w:val="22"/>
          <w:szCs w:val="22"/>
        </w:rPr>
        <w:t xml:space="preserve">Оценка и сопоставление заявок на участие в </w:t>
      </w:r>
      <w:r w:rsidR="006B0B36" w:rsidRPr="000E4C33">
        <w:rPr>
          <w:rFonts w:ascii="Verdana" w:hAnsi="Verdana" w:cs="Times New Roman"/>
          <w:b w:val="0"/>
          <w:sz w:val="22"/>
          <w:szCs w:val="22"/>
        </w:rPr>
        <w:t>конкурентной</w:t>
      </w:r>
      <w:r w:rsidR="006B0B36" w:rsidRPr="000E4C33">
        <w:rPr>
          <w:rFonts w:ascii="Verdana" w:hAnsi="Verdana" w:cs="Times New Roman"/>
          <w:sz w:val="22"/>
          <w:szCs w:val="22"/>
        </w:rPr>
        <w:t xml:space="preserve"> </w:t>
      </w:r>
      <w:r w:rsidR="00713E28" w:rsidRPr="000E4C33">
        <w:rPr>
          <w:rFonts w:ascii="Verdana" w:hAnsi="Verdana" w:cs="Times New Roman"/>
          <w:b w:val="0"/>
          <w:sz w:val="22"/>
          <w:szCs w:val="22"/>
        </w:rPr>
        <w:t>закупк</w:t>
      </w:r>
      <w:bookmarkEnd w:id="159"/>
      <w:bookmarkEnd w:id="160"/>
      <w:bookmarkEnd w:id="161"/>
      <w:bookmarkEnd w:id="162"/>
      <w:r w:rsidR="006B0B36" w:rsidRPr="000E4C33">
        <w:rPr>
          <w:rFonts w:ascii="Verdana" w:hAnsi="Verdana" w:cs="Times New Roman"/>
          <w:b w:val="0"/>
          <w:sz w:val="22"/>
          <w:szCs w:val="22"/>
        </w:rPr>
        <w:t>е</w:t>
      </w:r>
      <w:bookmarkEnd w:id="163"/>
    </w:p>
    <w:p w:rsidR="00F1754E" w:rsidRPr="000E4C33" w:rsidRDefault="00F1754E" w:rsidP="000E4C33">
      <w:pPr>
        <w:pStyle w:val="30"/>
        <w:keepNext w:val="0"/>
        <w:keepLines w:val="0"/>
        <w:widowControl/>
        <w:tabs>
          <w:tab w:val="num" w:pos="1560"/>
          <w:tab w:val="left" w:pos="2268"/>
        </w:tabs>
        <w:ind w:left="0" w:firstLine="709"/>
        <w:rPr>
          <w:rFonts w:ascii="Verdana" w:hAnsi="Verdana" w:cs="Times New Roman"/>
          <w:bCs w:val="0"/>
          <w:sz w:val="22"/>
          <w:szCs w:val="22"/>
        </w:rPr>
      </w:pPr>
      <w:r w:rsidRPr="000E4C33">
        <w:rPr>
          <w:rFonts w:ascii="Verdana" w:hAnsi="Verdana" w:cs="Times New Roman"/>
          <w:bCs w:val="0"/>
          <w:sz w:val="22"/>
          <w:szCs w:val="22"/>
        </w:rPr>
        <w:t xml:space="preserve">Оценка и сопоставление заявок на участие в </w:t>
      </w:r>
      <w:r w:rsidR="006B0B36" w:rsidRPr="000E4C33">
        <w:rPr>
          <w:rFonts w:ascii="Verdana" w:hAnsi="Verdana" w:cs="Times New Roman"/>
          <w:sz w:val="22"/>
          <w:szCs w:val="22"/>
        </w:rPr>
        <w:t xml:space="preserve">конкурентной </w:t>
      </w:r>
      <w:r w:rsidRPr="000E4C33">
        <w:rPr>
          <w:rFonts w:ascii="Verdana" w:hAnsi="Verdana" w:cs="Times New Roman"/>
          <w:bCs w:val="0"/>
          <w:sz w:val="22"/>
          <w:szCs w:val="22"/>
        </w:rPr>
        <w:t>закупк</w:t>
      </w:r>
      <w:r w:rsidR="006B0B36" w:rsidRPr="000E4C33">
        <w:rPr>
          <w:rFonts w:ascii="Verdana" w:hAnsi="Verdana" w:cs="Times New Roman"/>
          <w:bCs w:val="0"/>
          <w:sz w:val="22"/>
          <w:szCs w:val="22"/>
        </w:rPr>
        <w:t>е</w:t>
      </w:r>
      <w:r w:rsidRPr="000E4C33">
        <w:rPr>
          <w:rFonts w:ascii="Verdana" w:hAnsi="Verdana" w:cs="Times New Roman"/>
          <w:bCs w:val="0"/>
          <w:sz w:val="22"/>
          <w:szCs w:val="22"/>
        </w:rPr>
        <w:t xml:space="preserve"> осуществля</w:t>
      </w:r>
      <w:r w:rsidR="00F1328A" w:rsidRPr="000E4C33">
        <w:rPr>
          <w:rFonts w:ascii="Verdana" w:hAnsi="Verdana" w:cs="Times New Roman"/>
          <w:bCs w:val="0"/>
          <w:sz w:val="22"/>
          <w:szCs w:val="22"/>
        </w:rPr>
        <w:t>ю</w:t>
      </w:r>
      <w:r w:rsidRPr="000E4C33">
        <w:rPr>
          <w:rFonts w:ascii="Verdana" w:hAnsi="Verdana" w:cs="Times New Roman"/>
          <w:bCs w:val="0"/>
          <w:sz w:val="22"/>
          <w:szCs w:val="22"/>
        </w:rPr>
        <w:t>тся Комиссией в целях выявления лучших условий исполнения договора в</w:t>
      </w:r>
      <w:r w:rsidR="003C3AF4" w:rsidRPr="000E4C33">
        <w:rPr>
          <w:rFonts w:ascii="Verdana" w:hAnsi="Verdana" w:cs="Times New Roman"/>
          <w:bCs w:val="0"/>
          <w:sz w:val="22"/>
          <w:szCs w:val="22"/>
        </w:rPr>
        <w:t> </w:t>
      </w:r>
      <w:r w:rsidRPr="000E4C33">
        <w:rPr>
          <w:rFonts w:ascii="Verdana" w:hAnsi="Verdana" w:cs="Times New Roman"/>
          <w:bCs w:val="0"/>
          <w:sz w:val="22"/>
          <w:szCs w:val="22"/>
        </w:rPr>
        <w:t>соответствии с</w:t>
      </w:r>
      <w:r w:rsidR="000B0304" w:rsidRPr="000E4C33">
        <w:rPr>
          <w:rFonts w:ascii="Verdana" w:hAnsi="Verdana" w:cs="Times New Roman"/>
          <w:bCs w:val="0"/>
          <w:sz w:val="22"/>
          <w:szCs w:val="22"/>
        </w:rPr>
        <w:t xml:space="preserve"> </w:t>
      </w:r>
      <w:r w:rsidRPr="000E4C33">
        <w:rPr>
          <w:rFonts w:ascii="Verdana" w:hAnsi="Verdana" w:cs="Times New Roman"/>
          <w:bCs w:val="0"/>
          <w:sz w:val="22"/>
          <w:szCs w:val="22"/>
        </w:rPr>
        <w:t xml:space="preserve">критериями оценки заявок на участие в </w:t>
      </w:r>
      <w:r w:rsidR="00190500" w:rsidRPr="000E4C33">
        <w:rPr>
          <w:rFonts w:ascii="Verdana" w:hAnsi="Verdana" w:cs="Times New Roman"/>
          <w:sz w:val="22"/>
          <w:szCs w:val="22"/>
        </w:rPr>
        <w:t xml:space="preserve">конкурентной </w:t>
      </w:r>
      <w:r w:rsidR="006B0B36" w:rsidRPr="000E4C33">
        <w:rPr>
          <w:rFonts w:ascii="Verdana" w:hAnsi="Verdana" w:cs="Times New Roman"/>
          <w:bCs w:val="0"/>
          <w:sz w:val="22"/>
          <w:szCs w:val="22"/>
        </w:rPr>
        <w:t xml:space="preserve">закупке </w:t>
      </w:r>
      <w:r w:rsidRPr="000E4C33">
        <w:rPr>
          <w:rFonts w:ascii="Verdana" w:hAnsi="Verdana" w:cs="Times New Roman"/>
          <w:bCs w:val="0"/>
          <w:sz w:val="22"/>
          <w:szCs w:val="22"/>
        </w:rPr>
        <w:t>и</w:t>
      </w:r>
      <w:r w:rsidR="003C3AF4" w:rsidRPr="000E4C33">
        <w:rPr>
          <w:rFonts w:ascii="Verdana" w:hAnsi="Verdana" w:cs="Times New Roman"/>
          <w:bCs w:val="0"/>
          <w:sz w:val="22"/>
          <w:szCs w:val="22"/>
        </w:rPr>
        <w:t> </w:t>
      </w:r>
      <w:r w:rsidR="00DB2D32" w:rsidRPr="000E4C33">
        <w:rPr>
          <w:rFonts w:ascii="Verdana" w:hAnsi="Verdana" w:cs="Times New Roman"/>
          <w:bCs w:val="0"/>
          <w:sz w:val="22"/>
          <w:szCs w:val="22"/>
        </w:rPr>
        <w:t>с</w:t>
      </w:r>
      <w:r w:rsidR="003C3AF4" w:rsidRPr="000E4C33">
        <w:rPr>
          <w:rFonts w:ascii="Verdana" w:hAnsi="Verdana" w:cs="Times New Roman"/>
          <w:bCs w:val="0"/>
          <w:sz w:val="22"/>
          <w:szCs w:val="22"/>
        </w:rPr>
        <w:t> </w:t>
      </w:r>
      <w:r w:rsidRPr="000E4C33">
        <w:rPr>
          <w:rFonts w:ascii="Verdana" w:hAnsi="Verdana" w:cs="Times New Roman"/>
          <w:bCs w:val="0"/>
          <w:sz w:val="22"/>
          <w:szCs w:val="22"/>
        </w:rPr>
        <w:t>порядк</w:t>
      </w:r>
      <w:r w:rsidR="00DB2D32" w:rsidRPr="000E4C33">
        <w:rPr>
          <w:rFonts w:ascii="Verdana" w:hAnsi="Verdana" w:cs="Times New Roman"/>
          <w:bCs w:val="0"/>
          <w:sz w:val="22"/>
          <w:szCs w:val="22"/>
        </w:rPr>
        <w:t>ом</w:t>
      </w:r>
      <w:r w:rsidR="00AD2525" w:rsidRPr="000E4C33">
        <w:rPr>
          <w:rFonts w:ascii="Verdana" w:hAnsi="Verdana" w:cs="Times New Roman"/>
          <w:bCs w:val="0"/>
          <w:sz w:val="22"/>
          <w:szCs w:val="22"/>
        </w:rPr>
        <w:t xml:space="preserve"> оценки</w:t>
      </w:r>
      <w:r w:rsidRPr="000E4C33">
        <w:rPr>
          <w:rFonts w:ascii="Verdana" w:hAnsi="Verdana" w:cs="Times New Roman"/>
          <w:bCs w:val="0"/>
          <w:sz w:val="22"/>
          <w:szCs w:val="22"/>
        </w:rPr>
        <w:t xml:space="preserve">, </w:t>
      </w:r>
      <w:r w:rsidR="00553976" w:rsidRPr="000E4C33">
        <w:rPr>
          <w:rFonts w:ascii="Verdana" w:hAnsi="Verdana" w:cs="Times New Roman"/>
          <w:bCs w:val="0"/>
          <w:sz w:val="22"/>
          <w:szCs w:val="22"/>
        </w:rPr>
        <w:t xml:space="preserve">которые </w:t>
      </w:r>
      <w:r w:rsidRPr="000E4C33">
        <w:rPr>
          <w:rFonts w:ascii="Verdana" w:hAnsi="Verdana" w:cs="Times New Roman"/>
          <w:bCs w:val="0"/>
          <w:sz w:val="22"/>
          <w:szCs w:val="22"/>
        </w:rPr>
        <w:t>установлен</w:t>
      </w:r>
      <w:r w:rsidR="00553976" w:rsidRPr="000E4C33">
        <w:rPr>
          <w:rFonts w:ascii="Verdana" w:hAnsi="Verdana" w:cs="Times New Roman"/>
          <w:bCs w:val="0"/>
          <w:sz w:val="22"/>
          <w:szCs w:val="22"/>
        </w:rPr>
        <w:t>ы</w:t>
      </w:r>
      <w:r w:rsidRPr="000E4C33">
        <w:rPr>
          <w:rFonts w:ascii="Verdana" w:hAnsi="Verdana" w:cs="Times New Roman"/>
          <w:bCs w:val="0"/>
          <w:sz w:val="22"/>
          <w:szCs w:val="22"/>
        </w:rPr>
        <w:t xml:space="preserve"> </w:t>
      </w:r>
      <w:r w:rsidR="00F1328A" w:rsidRPr="000E4C33">
        <w:rPr>
          <w:rFonts w:ascii="Verdana" w:hAnsi="Verdana" w:cs="Times New Roman"/>
          <w:bCs w:val="0"/>
          <w:sz w:val="22"/>
          <w:szCs w:val="22"/>
        </w:rPr>
        <w:t>д</w:t>
      </w:r>
      <w:r w:rsidRPr="000E4C33">
        <w:rPr>
          <w:rFonts w:ascii="Verdana" w:hAnsi="Verdana" w:cs="Times New Roman"/>
          <w:bCs w:val="0"/>
          <w:sz w:val="22"/>
          <w:szCs w:val="22"/>
        </w:rPr>
        <w:t xml:space="preserve">окументацией о закупке </w:t>
      </w:r>
      <w:r w:rsidR="00DB2D32" w:rsidRPr="000E4C33">
        <w:rPr>
          <w:rFonts w:ascii="Verdana" w:hAnsi="Verdana" w:cs="Times New Roman"/>
          <w:bCs w:val="0"/>
          <w:sz w:val="22"/>
          <w:szCs w:val="22"/>
        </w:rPr>
        <w:t>согласно</w:t>
      </w:r>
      <w:r w:rsidRPr="000E4C33">
        <w:rPr>
          <w:rFonts w:ascii="Verdana" w:hAnsi="Verdana" w:cs="Times New Roman"/>
          <w:bCs w:val="0"/>
          <w:sz w:val="22"/>
          <w:szCs w:val="22"/>
        </w:rPr>
        <w:t xml:space="preserve"> Положени</w:t>
      </w:r>
      <w:r w:rsidR="00DB2D32" w:rsidRPr="000E4C33">
        <w:rPr>
          <w:rFonts w:ascii="Verdana" w:hAnsi="Verdana" w:cs="Times New Roman"/>
          <w:bCs w:val="0"/>
          <w:sz w:val="22"/>
          <w:szCs w:val="22"/>
        </w:rPr>
        <w:t>ю</w:t>
      </w:r>
      <w:r w:rsidRPr="000E4C33">
        <w:rPr>
          <w:rFonts w:ascii="Verdana" w:hAnsi="Verdana" w:cs="Times New Roman"/>
          <w:bCs w:val="0"/>
          <w:sz w:val="22"/>
          <w:szCs w:val="22"/>
        </w:rPr>
        <w:t>.</w:t>
      </w:r>
    </w:p>
    <w:p w:rsidR="00F1754E" w:rsidRPr="000E4C33" w:rsidRDefault="00F1754E" w:rsidP="000E4C33">
      <w:pPr>
        <w:pStyle w:val="30"/>
        <w:keepNext w:val="0"/>
        <w:keepLines w:val="0"/>
        <w:widowControl/>
        <w:tabs>
          <w:tab w:val="num" w:pos="1560"/>
          <w:tab w:val="left" w:pos="2268"/>
        </w:tabs>
        <w:ind w:left="0" w:firstLine="709"/>
        <w:rPr>
          <w:rFonts w:ascii="Verdana" w:hAnsi="Verdana" w:cs="Times New Roman"/>
          <w:bCs w:val="0"/>
          <w:sz w:val="22"/>
          <w:szCs w:val="22"/>
        </w:rPr>
      </w:pPr>
      <w:r w:rsidRPr="000E4C33">
        <w:rPr>
          <w:rFonts w:ascii="Verdana" w:hAnsi="Verdana" w:cs="Times New Roman"/>
          <w:bCs w:val="0"/>
          <w:sz w:val="22"/>
          <w:szCs w:val="22"/>
        </w:rPr>
        <w:t xml:space="preserve">Документацией о закупке могут быть установлены особенности оценки и сопоставления заявок на участие в </w:t>
      </w:r>
      <w:r w:rsidR="00190500" w:rsidRPr="000E4C33">
        <w:rPr>
          <w:rFonts w:ascii="Verdana" w:hAnsi="Verdana" w:cs="Times New Roman"/>
          <w:sz w:val="22"/>
          <w:szCs w:val="22"/>
        </w:rPr>
        <w:t xml:space="preserve">конкурентной </w:t>
      </w:r>
      <w:r w:rsidR="006B0B36" w:rsidRPr="000E4C33">
        <w:rPr>
          <w:rFonts w:ascii="Verdana" w:hAnsi="Verdana" w:cs="Times New Roman"/>
          <w:bCs w:val="0"/>
          <w:sz w:val="22"/>
          <w:szCs w:val="22"/>
        </w:rPr>
        <w:t xml:space="preserve">закупке </w:t>
      </w:r>
      <w:r w:rsidRPr="000E4C33">
        <w:rPr>
          <w:rFonts w:ascii="Verdana" w:hAnsi="Verdana" w:cs="Times New Roman"/>
          <w:bCs w:val="0"/>
          <w:sz w:val="22"/>
          <w:szCs w:val="22"/>
        </w:rPr>
        <w:t xml:space="preserve">в зависимости от </w:t>
      </w:r>
      <w:r w:rsidR="00E74678" w:rsidRPr="000E4C33">
        <w:rPr>
          <w:rFonts w:ascii="Verdana" w:hAnsi="Verdana" w:cs="Times New Roman"/>
          <w:bCs w:val="0"/>
          <w:sz w:val="22"/>
          <w:szCs w:val="22"/>
        </w:rPr>
        <w:t>с</w:t>
      </w:r>
      <w:r w:rsidRPr="000E4C33">
        <w:rPr>
          <w:rFonts w:ascii="Verdana" w:hAnsi="Verdana" w:cs="Times New Roman"/>
          <w:bCs w:val="0"/>
          <w:sz w:val="22"/>
          <w:szCs w:val="22"/>
        </w:rPr>
        <w:t xml:space="preserve">пособа </w:t>
      </w:r>
      <w:r w:rsidR="00713E28" w:rsidRPr="000E4C33">
        <w:rPr>
          <w:rFonts w:ascii="Verdana" w:hAnsi="Verdana" w:cs="Times New Roman"/>
          <w:bCs w:val="0"/>
          <w:sz w:val="22"/>
          <w:szCs w:val="22"/>
        </w:rPr>
        <w:lastRenderedPageBreak/>
        <w:t>закупки</w:t>
      </w:r>
      <w:r w:rsidRPr="000E4C33">
        <w:rPr>
          <w:rFonts w:ascii="Verdana" w:hAnsi="Verdana" w:cs="Times New Roman"/>
          <w:bCs w:val="0"/>
          <w:sz w:val="22"/>
          <w:szCs w:val="22"/>
        </w:rPr>
        <w:t xml:space="preserve"> и вида закупаемой </w:t>
      </w:r>
      <w:r w:rsidR="006A6623" w:rsidRPr="000E4C33">
        <w:rPr>
          <w:rFonts w:ascii="Verdana" w:hAnsi="Verdana" w:cs="Times New Roman"/>
          <w:bCs w:val="0"/>
          <w:sz w:val="22"/>
          <w:szCs w:val="22"/>
        </w:rPr>
        <w:t>п</w:t>
      </w:r>
      <w:r w:rsidR="005121AF" w:rsidRPr="000E4C33">
        <w:rPr>
          <w:rFonts w:ascii="Verdana" w:hAnsi="Verdana" w:cs="Times New Roman"/>
          <w:bCs w:val="0"/>
          <w:sz w:val="22"/>
          <w:szCs w:val="22"/>
        </w:rPr>
        <w:t>родукции</w:t>
      </w:r>
      <w:r w:rsidR="00072929" w:rsidRPr="000E4C33">
        <w:rPr>
          <w:rFonts w:ascii="Verdana" w:hAnsi="Verdana" w:cs="Times New Roman"/>
          <w:bCs w:val="0"/>
          <w:sz w:val="22"/>
          <w:szCs w:val="22"/>
        </w:rPr>
        <w:t xml:space="preserve"> в соответствии с пунктами </w:t>
      </w:r>
      <w:r w:rsidR="00520C34" w:rsidRPr="000E4C33">
        <w:rPr>
          <w:rFonts w:ascii="Verdana" w:hAnsi="Verdana" w:cs="Times New Roman"/>
          <w:bCs w:val="0"/>
          <w:sz w:val="22"/>
          <w:szCs w:val="22"/>
        </w:rPr>
        <w:fldChar w:fldCharType="begin"/>
      </w:r>
      <w:r w:rsidR="00520C34" w:rsidRPr="000E4C33">
        <w:rPr>
          <w:rFonts w:ascii="Verdana" w:hAnsi="Verdana" w:cs="Times New Roman"/>
          <w:bCs w:val="0"/>
          <w:sz w:val="22"/>
          <w:szCs w:val="22"/>
        </w:rPr>
        <w:instrText xml:space="preserve"> REF _Ref515363197 \r \h </w:instrText>
      </w:r>
      <w:r w:rsidR="00FD25C4" w:rsidRPr="000E4C33">
        <w:rPr>
          <w:rFonts w:ascii="Verdana" w:hAnsi="Verdana" w:cs="Times New Roman"/>
          <w:bCs w:val="0"/>
          <w:sz w:val="22"/>
          <w:szCs w:val="22"/>
        </w:rPr>
        <w:instrText xml:space="preserve"> \* MERGEFORMAT </w:instrText>
      </w:r>
      <w:r w:rsidR="00520C34" w:rsidRPr="000E4C33">
        <w:rPr>
          <w:rFonts w:ascii="Verdana" w:hAnsi="Verdana" w:cs="Times New Roman"/>
          <w:bCs w:val="0"/>
          <w:sz w:val="22"/>
          <w:szCs w:val="22"/>
        </w:rPr>
      </w:r>
      <w:r w:rsidR="00520C34"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5.5.7</w:t>
      </w:r>
      <w:r w:rsidR="00520C34" w:rsidRPr="000E4C33">
        <w:rPr>
          <w:rFonts w:ascii="Verdana" w:hAnsi="Verdana" w:cs="Times New Roman"/>
          <w:bCs w:val="0"/>
          <w:sz w:val="22"/>
          <w:szCs w:val="22"/>
        </w:rPr>
        <w:fldChar w:fldCharType="end"/>
      </w:r>
      <w:r w:rsidR="00072929" w:rsidRPr="000E4C33">
        <w:rPr>
          <w:rFonts w:ascii="Verdana" w:hAnsi="Verdana" w:cs="Times New Roman"/>
          <w:bCs w:val="0"/>
          <w:sz w:val="22"/>
          <w:szCs w:val="22"/>
        </w:rPr>
        <w:t>-</w:t>
      </w:r>
      <w:r w:rsidR="00520C34" w:rsidRPr="000E4C33">
        <w:rPr>
          <w:rFonts w:ascii="Verdana" w:hAnsi="Verdana" w:cs="Times New Roman"/>
          <w:bCs w:val="0"/>
          <w:sz w:val="22"/>
          <w:szCs w:val="22"/>
        </w:rPr>
        <w:fldChar w:fldCharType="begin"/>
      </w:r>
      <w:r w:rsidR="00520C34" w:rsidRPr="000E4C33">
        <w:rPr>
          <w:rFonts w:ascii="Verdana" w:hAnsi="Verdana" w:cs="Times New Roman"/>
          <w:bCs w:val="0"/>
          <w:sz w:val="22"/>
          <w:szCs w:val="22"/>
        </w:rPr>
        <w:instrText xml:space="preserve"> REF _Ref515363215 \r \h </w:instrText>
      </w:r>
      <w:r w:rsidR="00FD25C4" w:rsidRPr="000E4C33">
        <w:rPr>
          <w:rFonts w:ascii="Verdana" w:hAnsi="Verdana" w:cs="Times New Roman"/>
          <w:bCs w:val="0"/>
          <w:sz w:val="22"/>
          <w:szCs w:val="22"/>
        </w:rPr>
        <w:instrText xml:space="preserve"> \* MERGEFORMAT </w:instrText>
      </w:r>
      <w:r w:rsidR="00520C34" w:rsidRPr="000E4C33">
        <w:rPr>
          <w:rFonts w:ascii="Verdana" w:hAnsi="Verdana" w:cs="Times New Roman"/>
          <w:bCs w:val="0"/>
          <w:sz w:val="22"/>
          <w:szCs w:val="22"/>
        </w:rPr>
      </w:r>
      <w:r w:rsidR="00520C34"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5.5.12</w:t>
      </w:r>
      <w:r w:rsidR="00520C34" w:rsidRPr="000E4C33">
        <w:rPr>
          <w:rFonts w:ascii="Verdana" w:hAnsi="Verdana" w:cs="Times New Roman"/>
          <w:bCs w:val="0"/>
          <w:sz w:val="22"/>
          <w:szCs w:val="22"/>
        </w:rPr>
        <w:fldChar w:fldCharType="end"/>
      </w:r>
      <w:r w:rsidR="00072929" w:rsidRPr="000E4C33">
        <w:rPr>
          <w:rFonts w:ascii="Verdana" w:hAnsi="Verdana" w:cs="Times New Roman"/>
          <w:bCs w:val="0"/>
          <w:sz w:val="22"/>
          <w:szCs w:val="22"/>
        </w:rPr>
        <w:t xml:space="preserve"> Положения</w:t>
      </w:r>
      <w:r w:rsidRPr="000E4C33">
        <w:rPr>
          <w:rFonts w:ascii="Verdana" w:hAnsi="Verdana" w:cs="Times New Roman"/>
          <w:bCs w:val="0"/>
          <w:sz w:val="22"/>
          <w:szCs w:val="22"/>
        </w:rPr>
        <w:t>.</w:t>
      </w:r>
    </w:p>
    <w:p w:rsidR="00F1754E" w:rsidRPr="000E4C33" w:rsidRDefault="00F1754E" w:rsidP="000E4C33">
      <w:pPr>
        <w:pStyle w:val="30"/>
        <w:keepNext w:val="0"/>
        <w:keepLines w:val="0"/>
        <w:widowControl/>
        <w:tabs>
          <w:tab w:val="num" w:pos="1560"/>
          <w:tab w:val="left" w:pos="2268"/>
        </w:tabs>
        <w:ind w:left="0" w:firstLine="709"/>
        <w:rPr>
          <w:rFonts w:ascii="Verdana" w:hAnsi="Verdana" w:cs="Times New Roman"/>
          <w:bCs w:val="0"/>
          <w:sz w:val="22"/>
          <w:szCs w:val="22"/>
        </w:rPr>
      </w:pPr>
      <w:r w:rsidRPr="000E4C33">
        <w:rPr>
          <w:rFonts w:ascii="Verdana" w:hAnsi="Verdana" w:cs="Times New Roman"/>
          <w:bCs w:val="0"/>
          <w:sz w:val="22"/>
          <w:szCs w:val="22"/>
        </w:rPr>
        <w:t xml:space="preserve">По итогам оценки и сопоставления заявок на участие в </w:t>
      </w:r>
      <w:r w:rsidR="006B0B36" w:rsidRPr="000E4C33">
        <w:rPr>
          <w:rFonts w:ascii="Verdana" w:hAnsi="Verdana" w:cs="Times New Roman"/>
          <w:sz w:val="22"/>
          <w:szCs w:val="22"/>
        </w:rPr>
        <w:t xml:space="preserve">конкурентной </w:t>
      </w:r>
      <w:r w:rsidR="00713E28" w:rsidRPr="000E4C33">
        <w:rPr>
          <w:rFonts w:ascii="Verdana" w:hAnsi="Verdana" w:cs="Times New Roman"/>
          <w:bCs w:val="0"/>
          <w:sz w:val="22"/>
          <w:szCs w:val="22"/>
        </w:rPr>
        <w:t>закупк</w:t>
      </w:r>
      <w:r w:rsidR="006B0B36" w:rsidRPr="000E4C33">
        <w:rPr>
          <w:rFonts w:ascii="Verdana" w:hAnsi="Verdana" w:cs="Times New Roman"/>
          <w:bCs w:val="0"/>
          <w:sz w:val="22"/>
          <w:szCs w:val="22"/>
        </w:rPr>
        <w:t>е</w:t>
      </w:r>
      <w:r w:rsidRPr="000E4C33">
        <w:rPr>
          <w:rFonts w:ascii="Verdana" w:hAnsi="Verdana" w:cs="Times New Roman"/>
          <w:bCs w:val="0"/>
          <w:sz w:val="22"/>
          <w:szCs w:val="22"/>
        </w:rPr>
        <w:t xml:space="preserve"> каждой такой заявке присваивается порядковый номер по мере уменьшения степени удовлетворени</w:t>
      </w:r>
      <w:r w:rsidR="009040E8" w:rsidRPr="000E4C33">
        <w:rPr>
          <w:rFonts w:ascii="Verdana" w:hAnsi="Verdana" w:cs="Times New Roman"/>
          <w:bCs w:val="0"/>
          <w:sz w:val="22"/>
          <w:szCs w:val="22"/>
        </w:rPr>
        <w:t>я</w:t>
      </w:r>
      <w:r w:rsidRPr="000E4C33">
        <w:rPr>
          <w:rFonts w:ascii="Verdana" w:hAnsi="Verdana" w:cs="Times New Roman"/>
          <w:bCs w:val="0"/>
          <w:sz w:val="22"/>
          <w:szCs w:val="22"/>
        </w:rPr>
        <w:t xml:space="preserve"> требованиям </w:t>
      </w:r>
      <w:r w:rsidR="006A6623" w:rsidRPr="000E4C33">
        <w:rPr>
          <w:rFonts w:ascii="Verdana" w:hAnsi="Verdana" w:cs="Times New Roman"/>
          <w:bCs w:val="0"/>
          <w:sz w:val="22"/>
          <w:szCs w:val="22"/>
        </w:rPr>
        <w:t>з</w:t>
      </w:r>
      <w:r w:rsidR="00D60ADD" w:rsidRPr="000E4C33">
        <w:rPr>
          <w:rFonts w:ascii="Verdana" w:hAnsi="Verdana" w:cs="Times New Roman"/>
          <w:bCs w:val="0"/>
          <w:sz w:val="22"/>
          <w:szCs w:val="22"/>
        </w:rPr>
        <w:t>аказчика</w:t>
      </w:r>
      <w:r w:rsidRPr="000E4C33">
        <w:rPr>
          <w:rFonts w:ascii="Verdana" w:hAnsi="Verdana" w:cs="Times New Roman"/>
          <w:bCs w:val="0"/>
          <w:sz w:val="22"/>
          <w:szCs w:val="22"/>
        </w:rPr>
        <w:t xml:space="preserve"> содержащихся в ней условий исполнения договора относительно других заявок на участие в </w:t>
      </w:r>
      <w:r w:rsidR="006B0B36" w:rsidRPr="000E4C33">
        <w:rPr>
          <w:rFonts w:ascii="Verdana" w:hAnsi="Verdana" w:cs="Times New Roman"/>
          <w:bCs w:val="0"/>
          <w:sz w:val="22"/>
          <w:szCs w:val="22"/>
        </w:rPr>
        <w:t>такой закупке</w:t>
      </w:r>
      <w:r w:rsidRPr="000E4C33">
        <w:rPr>
          <w:rFonts w:ascii="Verdana" w:hAnsi="Verdana" w:cs="Times New Roman"/>
          <w:bCs w:val="0"/>
          <w:sz w:val="22"/>
          <w:szCs w:val="22"/>
        </w:rPr>
        <w:t xml:space="preserve">. Заявке на участие в </w:t>
      </w:r>
      <w:r w:rsidR="006B0B36" w:rsidRPr="000E4C33">
        <w:rPr>
          <w:rFonts w:ascii="Verdana" w:hAnsi="Verdana" w:cs="Times New Roman"/>
          <w:sz w:val="22"/>
          <w:szCs w:val="22"/>
        </w:rPr>
        <w:t xml:space="preserve">конкурентной </w:t>
      </w:r>
      <w:r w:rsidR="00713E28" w:rsidRPr="000E4C33">
        <w:rPr>
          <w:rFonts w:ascii="Verdana" w:hAnsi="Verdana" w:cs="Times New Roman"/>
          <w:bCs w:val="0"/>
          <w:sz w:val="22"/>
          <w:szCs w:val="22"/>
        </w:rPr>
        <w:t>закупк</w:t>
      </w:r>
      <w:r w:rsidR="006B0B36" w:rsidRPr="000E4C33">
        <w:rPr>
          <w:rFonts w:ascii="Verdana" w:hAnsi="Verdana" w:cs="Times New Roman"/>
          <w:bCs w:val="0"/>
          <w:sz w:val="22"/>
          <w:szCs w:val="22"/>
        </w:rPr>
        <w:t>е</w:t>
      </w:r>
      <w:r w:rsidRPr="000E4C33">
        <w:rPr>
          <w:rFonts w:ascii="Verdana" w:hAnsi="Verdana" w:cs="Times New Roman"/>
          <w:bCs w:val="0"/>
          <w:sz w:val="22"/>
          <w:szCs w:val="22"/>
        </w:rPr>
        <w:t xml:space="preserve">, в которой содержатся лучшие условия исполнения договора, присваивается первый номер. В случае если несколько заявок на участие в </w:t>
      </w:r>
      <w:r w:rsidR="006B0B36" w:rsidRPr="000E4C33">
        <w:rPr>
          <w:rFonts w:ascii="Verdana" w:hAnsi="Verdana" w:cs="Times New Roman"/>
          <w:sz w:val="22"/>
          <w:szCs w:val="22"/>
        </w:rPr>
        <w:t xml:space="preserve">конкурентной </w:t>
      </w:r>
      <w:r w:rsidR="00713E28" w:rsidRPr="000E4C33">
        <w:rPr>
          <w:rFonts w:ascii="Verdana" w:hAnsi="Verdana" w:cs="Times New Roman"/>
          <w:bCs w:val="0"/>
          <w:sz w:val="22"/>
          <w:szCs w:val="22"/>
        </w:rPr>
        <w:t>закупк</w:t>
      </w:r>
      <w:r w:rsidR="006B0B36" w:rsidRPr="000E4C33">
        <w:rPr>
          <w:rFonts w:ascii="Verdana" w:hAnsi="Verdana" w:cs="Times New Roman"/>
          <w:bCs w:val="0"/>
          <w:sz w:val="22"/>
          <w:szCs w:val="22"/>
        </w:rPr>
        <w:t>е</w:t>
      </w:r>
      <w:r w:rsidRPr="000E4C33">
        <w:rPr>
          <w:rFonts w:ascii="Verdana" w:hAnsi="Verdana" w:cs="Times New Roman"/>
          <w:bCs w:val="0"/>
          <w:sz w:val="22"/>
          <w:szCs w:val="22"/>
        </w:rPr>
        <w:t xml:space="preserve"> содержат одинаковые условия исполнения договора, меньший порядковый номер присваивается той заявке, которая поступила ранее других заявок на участие в </w:t>
      </w:r>
      <w:r w:rsidR="00190500" w:rsidRPr="000E4C33">
        <w:rPr>
          <w:rFonts w:ascii="Verdana" w:hAnsi="Verdana" w:cs="Times New Roman"/>
          <w:bCs w:val="0"/>
          <w:sz w:val="22"/>
          <w:szCs w:val="22"/>
        </w:rPr>
        <w:t xml:space="preserve">конкурентной </w:t>
      </w:r>
      <w:r w:rsidR="006B0B36" w:rsidRPr="000E4C33">
        <w:rPr>
          <w:rFonts w:ascii="Verdana" w:hAnsi="Verdana" w:cs="Times New Roman"/>
          <w:bCs w:val="0"/>
          <w:sz w:val="22"/>
          <w:szCs w:val="22"/>
        </w:rPr>
        <w:t>закупке</w:t>
      </w:r>
      <w:r w:rsidRPr="000E4C33">
        <w:rPr>
          <w:rFonts w:ascii="Verdana" w:hAnsi="Verdana" w:cs="Times New Roman"/>
          <w:bCs w:val="0"/>
          <w:sz w:val="22"/>
          <w:szCs w:val="22"/>
        </w:rPr>
        <w:t>, содержащих такие условия.</w:t>
      </w:r>
    </w:p>
    <w:p w:rsidR="00804DDD" w:rsidRPr="000E4C33" w:rsidRDefault="00F1754E" w:rsidP="000E4C33">
      <w:pPr>
        <w:pStyle w:val="30"/>
        <w:keepNext w:val="0"/>
        <w:keepLines w:val="0"/>
        <w:widowControl/>
        <w:tabs>
          <w:tab w:val="num" w:pos="1560"/>
          <w:tab w:val="left" w:pos="2268"/>
        </w:tabs>
        <w:ind w:left="0" w:firstLine="709"/>
        <w:rPr>
          <w:rFonts w:ascii="Verdana" w:hAnsi="Verdana" w:cs="Times New Roman"/>
          <w:sz w:val="22"/>
          <w:szCs w:val="22"/>
        </w:rPr>
      </w:pPr>
      <w:bookmarkStart w:id="164" w:name="_Ref514780812"/>
      <w:r w:rsidRPr="000E4C33">
        <w:rPr>
          <w:rFonts w:ascii="Verdana" w:hAnsi="Verdana" w:cs="Times New Roman"/>
          <w:bCs w:val="0"/>
          <w:sz w:val="22"/>
          <w:szCs w:val="22"/>
        </w:rPr>
        <w:t>На основании результатов оценки и сопоставления заявок на участие в </w:t>
      </w:r>
      <w:r w:rsidR="006B0B36" w:rsidRPr="000E4C33">
        <w:rPr>
          <w:rFonts w:ascii="Verdana" w:hAnsi="Verdana" w:cs="Times New Roman"/>
          <w:bCs w:val="0"/>
          <w:sz w:val="22"/>
          <w:szCs w:val="22"/>
        </w:rPr>
        <w:t xml:space="preserve">конкурентной </w:t>
      </w:r>
      <w:r w:rsidR="00713E28" w:rsidRPr="000E4C33">
        <w:rPr>
          <w:rFonts w:ascii="Verdana" w:hAnsi="Verdana" w:cs="Times New Roman"/>
          <w:bCs w:val="0"/>
          <w:sz w:val="22"/>
          <w:szCs w:val="22"/>
        </w:rPr>
        <w:t>закупк</w:t>
      </w:r>
      <w:r w:rsidR="006B0B36" w:rsidRPr="000E4C33">
        <w:rPr>
          <w:rFonts w:ascii="Verdana" w:hAnsi="Verdana" w:cs="Times New Roman"/>
          <w:bCs w:val="0"/>
          <w:sz w:val="22"/>
          <w:szCs w:val="22"/>
        </w:rPr>
        <w:t>е</w:t>
      </w:r>
      <w:r w:rsidRPr="000E4C33">
        <w:rPr>
          <w:rFonts w:ascii="Verdana" w:hAnsi="Verdana" w:cs="Times New Roman"/>
          <w:bCs w:val="0"/>
          <w:sz w:val="22"/>
          <w:szCs w:val="22"/>
        </w:rPr>
        <w:t xml:space="preserve"> составляется </w:t>
      </w:r>
      <w:r w:rsidR="00A35FB5" w:rsidRPr="000E4C33">
        <w:rPr>
          <w:rFonts w:ascii="Verdana" w:hAnsi="Verdana" w:cs="Times New Roman"/>
          <w:bCs w:val="0"/>
          <w:sz w:val="22"/>
          <w:szCs w:val="22"/>
        </w:rPr>
        <w:t>п</w:t>
      </w:r>
      <w:r w:rsidRPr="000E4C33">
        <w:rPr>
          <w:rFonts w:ascii="Verdana" w:hAnsi="Verdana" w:cs="Times New Roman"/>
          <w:bCs w:val="0"/>
          <w:sz w:val="22"/>
          <w:szCs w:val="22"/>
        </w:rPr>
        <w:t xml:space="preserve">ротокол оценки и сопоставления заявок на участие в </w:t>
      </w:r>
      <w:r w:rsidR="00B30247" w:rsidRPr="000E4C33">
        <w:rPr>
          <w:rFonts w:ascii="Verdana" w:hAnsi="Verdana" w:cs="Times New Roman"/>
          <w:bCs w:val="0"/>
          <w:sz w:val="22"/>
          <w:szCs w:val="22"/>
        </w:rPr>
        <w:t>конкурентной</w:t>
      </w:r>
      <w:r w:rsidR="006B0B36" w:rsidRPr="000E4C33">
        <w:rPr>
          <w:rFonts w:ascii="Verdana" w:hAnsi="Verdana" w:cs="Times New Roman"/>
          <w:bCs w:val="0"/>
          <w:sz w:val="22"/>
          <w:szCs w:val="22"/>
        </w:rPr>
        <w:t xml:space="preserve"> закупке</w:t>
      </w:r>
      <w:r w:rsidR="0067371A" w:rsidRPr="000E4C33">
        <w:rPr>
          <w:rFonts w:ascii="Verdana" w:hAnsi="Verdana" w:cs="Times New Roman"/>
          <w:bCs w:val="0"/>
          <w:sz w:val="22"/>
          <w:szCs w:val="22"/>
        </w:rPr>
        <w:t xml:space="preserve">, в котором указываются сведения в соответствии с пунктом </w:t>
      </w:r>
      <w:r w:rsidR="008504E7" w:rsidRPr="000E4C33">
        <w:rPr>
          <w:rFonts w:ascii="Verdana" w:hAnsi="Verdana" w:cs="Times New Roman"/>
          <w:bCs w:val="0"/>
          <w:sz w:val="22"/>
          <w:szCs w:val="22"/>
        </w:rPr>
        <w:fldChar w:fldCharType="begin"/>
      </w:r>
      <w:r w:rsidR="008504E7" w:rsidRPr="000E4C33">
        <w:rPr>
          <w:rFonts w:ascii="Verdana" w:hAnsi="Verdana" w:cs="Times New Roman"/>
          <w:bCs w:val="0"/>
          <w:sz w:val="22"/>
          <w:szCs w:val="22"/>
        </w:rPr>
        <w:instrText xml:space="preserve"> REF _Ref513392552 \r \h </w:instrText>
      </w:r>
      <w:r w:rsidR="00B53082" w:rsidRPr="000E4C33">
        <w:rPr>
          <w:rFonts w:ascii="Verdana" w:hAnsi="Verdana" w:cs="Times New Roman"/>
          <w:bCs w:val="0"/>
          <w:sz w:val="22"/>
          <w:szCs w:val="22"/>
        </w:rPr>
        <w:instrText xml:space="preserve"> \* MERGEFORMAT </w:instrText>
      </w:r>
      <w:r w:rsidR="008504E7" w:rsidRPr="000E4C33">
        <w:rPr>
          <w:rFonts w:ascii="Verdana" w:hAnsi="Verdana" w:cs="Times New Roman"/>
          <w:bCs w:val="0"/>
          <w:sz w:val="22"/>
          <w:szCs w:val="22"/>
        </w:rPr>
      </w:r>
      <w:r w:rsidR="008504E7"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6.5.4</w:t>
      </w:r>
      <w:r w:rsidR="008504E7" w:rsidRPr="000E4C33">
        <w:rPr>
          <w:rFonts w:ascii="Verdana" w:hAnsi="Verdana" w:cs="Times New Roman"/>
          <w:bCs w:val="0"/>
          <w:sz w:val="22"/>
          <w:szCs w:val="22"/>
        </w:rPr>
        <w:fldChar w:fldCharType="end"/>
      </w:r>
      <w:r w:rsidR="0067371A" w:rsidRPr="000E4C33">
        <w:rPr>
          <w:rFonts w:ascii="Verdana" w:hAnsi="Verdana" w:cs="Times New Roman"/>
          <w:bCs w:val="0"/>
          <w:sz w:val="22"/>
          <w:szCs w:val="22"/>
        </w:rPr>
        <w:t xml:space="preserve"> Положения</w:t>
      </w:r>
      <w:r w:rsidR="00804DDD" w:rsidRPr="000E4C33">
        <w:rPr>
          <w:rFonts w:ascii="Verdana" w:hAnsi="Verdana" w:cs="Times New Roman"/>
          <w:sz w:val="22"/>
          <w:szCs w:val="22"/>
        </w:rPr>
        <w:t>.</w:t>
      </w:r>
    </w:p>
    <w:p w:rsidR="00F1754E" w:rsidRPr="000E4C33" w:rsidRDefault="00F1754E" w:rsidP="000E4C33">
      <w:pPr>
        <w:pStyle w:val="30"/>
        <w:keepNext w:val="0"/>
        <w:keepLines w:val="0"/>
        <w:widowControl/>
        <w:tabs>
          <w:tab w:val="num" w:pos="1560"/>
          <w:tab w:val="left" w:pos="2410"/>
        </w:tabs>
        <w:ind w:left="0" w:firstLine="709"/>
        <w:rPr>
          <w:rFonts w:ascii="Verdana" w:hAnsi="Verdana" w:cs="Times New Roman"/>
          <w:bCs w:val="0"/>
          <w:sz w:val="22"/>
          <w:szCs w:val="22"/>
        </w:rPr>
      </w:pPr>
      <w:bookmarkStart w:id="165" w:name="_Ref381768188"/>
      <w:bookmarkStart w:id="166" w:name="_Ref416714404"/>
      <w:bookmarkEnd w:id="164"/>
      <w:r w:rsidRPr="000E4C33">
        <w:rPr>
          <w:rFonts w:ascii="Verdana" w:hAnsi="Verdana" w:cs="Times New Roman"/>
          <w:bCs w:val="0"/>
          <w:sz w:val="22"/>
          <w:szCs w:val="22"/>
        </w:rPr>
        <w:t xml:space="preserve">Протокол оценки и сопоставления заявок размещается </w:t>
      </w:r>
      <w:r w:rsidR="00795919" w:rsidRPr="000E4C33">
        <w:rPr>
          <w:rFonts w:ascii="Verdana" w:hAnsi="Verdana" w:cs="Times New Roman"/>
          <w:bCs w:val="0"/>
          <w:sz w:val="22"/>
          <w:szCs w:val="22"/>
        </w:rPr>
        <w:t>з</w:t>
      </w:r>
      <w:r w:rsidR="005121AF" w:rsidRPr="000E4C33">
        <w:rPr>
          <w:rFonts w:ascii="Verdana" w:hAnsi="Verdana" w:cs="Times New Roman"/>
          <w:bCs w:val="0"/>
          <w:sz w:val="22"/>
          <w:szCs w:val="22"/>
        </w:rPr>
        <w:t>аказчиком</w:t>
      </w:r>
      <w:r w:rsidRPr="000E4C33">
        <w:rPr>
          <w:rFonts w:ascii="Verdana" w:hAnsi="Verdana" w:cs="Times New Roman"/>
          <w:bCs w:val="0"/>
          <w:sz w:val="22"/>
          <w:szCs w:val="22"/>
        </w:rPr>
        <w:t xml:space="preserve"> в ЕИС </w:t>
      </w:r>
      <w:r w:rsidR="00CE2EC1" w:rsidRPr="000E4C33">
        <w:rPr>
          <w:rFonts w:ascii="Verdana" w:hAnsi="Verdana" w:cs="Times New Roman"/>
          <w:bCs w:val="0"/>
          <w:sz w:val="22"/>
          <w:szCs w:val="22"/>
        </w:rPr>
        <w:t>не позднее чем через три дня со дня подписания такого протокола</w:t>
      </w:r>
      <w:r w:rsidRPr="000E4C33">
        <w:rPr>
          <w:rFonts w:ascii="Verdana" w:hAnsi="Verdana" w:cs="Times New Roman"/>
          <w:bCs w:val="0"/>
          <w:sz w:val="22"/>
          <w:szCs w:val="22"/>
        </w:rPr>
        <w:t>.</w:t>
      </w:r>
      <w:bookmarkEnd w:id="165"/>
      <w:bookmarkEnd w:id="166"/>
    </w:p>
    <w:p w:rsidR="00F1754E" w:rsidRPr="000E4C33" w:rsidRDefault="00F1754E" w:rsidP="000E4C33">
      <w:pPr>
        <w:pStyle w:val="24"/>
        <w:keepNext w:val="0"/>
        <w:keepLines w:val="0"/>
        <w:widowControl/>
        <w:numPr>
          <w:ilvl w:val="1"/>
          <w:numId w:val="3"/>
        </w:numPr>
        <w:tabs>
          <w:tab w:val="clear" w:pos="1920"/>
          <w:tab w:val="num" w:pos="1560"/>
        </w:tabs>
        <w:spacing w:before="0"/>
        <w:ind w:left="0" w:firstLine="709"/>
        <w:rPr>
          <w:rFonts w:ascii="Verdana" w:hAnsi="Verdana" w:cs="Times New Roman"/>
          <w:b w:val="0"/>
          <w:sz w:val="22"/>
          <w:szCs w:val="22"/>
        </w:rPr>
      </w:pPr>
      <w:bookmarkStart w:id="167" w:name="_Toc379794942"/>
      <w:bookmarkStart w:id="168" w:name="_Ref380000460"/>
      <w:bookmarkStart w:id="169" w:name="_Ref380241068"/>
      <w:bookmarkStart w:id="170" w:name="_Ref393283382"/>
      <w:r w:rsidRPr="000E4C33">
        <w:rPr>
          <w:rFonts w:ascii="Verdana" w:hAnsi="Verdana" w:cs="Times New Roman"/>
          <w:b w:val="0"/>
          <w:sz w:val="22"/>
          <w:szCs w:val="22"/>
        </w:rPr>
        <w:t>Переторжка</w:t>
      </w:r>
      <w:bookmarkEnd w:id="167"/>
      <w:bookmarkEnd w:id="168"/>
      <w:bookmarkEnd w:id="169"/>
      <w:bookmarkEnd w:id="170"/>
    </w:p>
    <w:p w:rsidR="00F1754E" w:rsidRPr="000E4C33" w:rsidRDefault="00F1754E"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 xml:space="preserve">Документация о закупке может предусматривать право </w:t>
      </w:r>
      <w:r w:rsidR="00795919" w:rsidRPr="000E4C33">
        <w:rPr>
          <w:rFonts w:ascii="Verdana" w:hAnsi="Verdana" w:cs="Times New Roman"/>
          <w:bCs w:val="0"/>
          <w:sz w:val="22"/>
          <w:szCs w:val="22"/>
        </w:rPr>
        <w:t>з</w:t>
      </w:r>
      <w:r w:rsidR="00D60ADD" w:rsidRPr="000E4C33">
        <w:rPr>
          <w:rFonts w:ascii="Verdana" w:hAnsi="Verdana" w:cs="Times New Roman"/>
          <w:bCs w:val="0"/>
          <w:sz w:val="22"/>
          <w:szCs w:val="22"/>
        </w:rPr>
        <w:t>аказчика</w:t>
      </w:r>
      <w:r w:rsidRPr="000E4C33">
        <w:rPr>
          <w:rFonts w:ascii="Verdana" w:hAnsi="Verdana" w:cs="Times New Roman"/>
          <w:bCs w:val="0"/>
          <w:sz w:val="22"/>
          <w:szCs w:val="22"/>
        </w:rPr>
        <w:t xml:space="preserve"> предоставить </w:t>
      </w:r>
      <w:r w:rsidR="00795919" w:rsidRPr="000E4C33">
        <w:rPr>
          <w:rFonts w:ascii="Verdana" w:hAnsi="Verdana" w:cs="Times New Roman"/>
          <w:bCs w:val="0"/>
          <w:sz w:val="22"/>
          <w:szCs w:val="22"/>
        </w:rPr>
        <w:t>у</w:t>
      </w:r>
      <w:r w:rsidR="00713E28" w:rsidRPr="000E4C33">
        <w:rPr>
          <w:rFonts w:ascii="Verdana" w:hAnsi="Verdana" w:cs="Times New Roman"/>
          <w:bCs w:val="0"/>
          <w:sz w:val="22"/>
          <w:szCs w:val="22"/>
        </w:rPr>
        <w:t>частник</w:t>
      </w:r>
      <w:r w:rsidRPr="000E4C33">
        <w:rPr>
          <w:rFonts w:ascii="Verdana" w:hAnsi="Verdana" w:cs="Times New Roman"/>
          <w:bCs w:val="0"/>
          <w:sz w:val="22"/>
          <w:szCs w:val="22"/>
        </w:rPr>
        <w:t xml:space="preserve">ам </w:t>
      </w:r>
      <w:r w:rsidR="00713E28" w:rsidRPr="000E4C33">
        <w:rPr>
          <w:rFonts w:ascii="Verdana" w:hAnsi="Verdana" w:cs="Times New Roman"/>
          <w:bCs w:val="0"/>
          <w:sz w:val="22"/>
          <w:szCs w:val="22"/>
        </w:rPr>
        <w:t>закупки</w:t>
      </w:r>
      <w:r w:rsidR="00065428" w:rsidRPr="000E4C33">
        <w:rPr>
          <w:rFonts w:ascii="Verdana" w:hAnsi="Verdana" w:cs="Times New Roman"/>
          <w:bCs w:val="0"/>
          <w:sz w:val="22"/>
          <w:szCs w:val="22"/>
        </w:rPr>
        <w:t xml:space="preserve">, в </w:t>
      </w:r>
      <w:r w:rsidRPr="000E4C33">
        <w:rPr>
          <w:rFonts w:ascii="Verdana" w:hAnsi="Verdana" w:cs="Times New Roman"/>
          <w:bCs w:val="0"/>
          <w:sz w:val="22"/>
          <w:szCs w:val="22"/>
        </w:rPr>
        <w:t>отношении которых принято решение о допуске к</w:t>
      </w:r>
      <w:r w:rsidR="00E31843" w:rsidRPr="000E4C33">
        <w:rPr>
          <w:rFonts w:ascii="Verdana" w:hAnsi="Verdana" w:cs="Times New Roman"/>
          <w:bCs w:val="0"/>
          <w:sz w:val="22"/>
          <w:szCs w:val="22"/>
        </w:rPr>
        <w:t> </w:t>
      </w:r>
      <w:r w:rsidRPr="000E4C33">
        <w:rPr>
          <w:rFonts w:ascii="Verdana" w:hAnsi="Verdana" w:cs="Times New Roman"/>
          <w:bCs w:val="0"/>
          <w:sz w:val="22"/>
          <w:szCs w:val="22"/>
        </w:rPr>
        <w:t xml:space="preserve">участию в </w:t>
      </w:r>
      <w:r w:rsidR="00B54135" w:rsidRPr="000E4C33">
        <w:rPr>
          <w:rFonts w:ascii="Verdana" w:hAnsi="Verdana" w:cs="Times New Roman"/>
          <w:bCs w:val="0"/>
          <w:sz w:val="22"/>
          <w:szCs w:val="22"/>
        </w:rPr>
        <w:t xml:space="preserve">конкурентной </w:t>
      </w:r>
      <w:r w:rsidR="00403256" w:rsidRPr="000E4C33">
        <w:rPr>
          <w:rFonts w:ascii="Verdana" w:hAnsi="Verdana" w:cs="Times New Roman"/>
          <w:bCs w:val="0"/>
          <w:sz w:val="22"/>
          <w:szCs w:val="22"/>
        </w:rPr>
        <w:t>закупке</w:t>
      </w:r>
      <w:r w:rsidRPr="000E4C33">
        <w:rPr>
          <w:rFonts w:ascii="Verdana" w:hAnsi="Verdana" w:cs="Times New Roman"/>
          <w:bCs w:val="0"/>
          <w:sz w:val="22"/>
          <w:szCs w:val="22"/>
        </w:rPr>
        <w:t>, возможность добровол</w:t>
      </w:r>
      <w:r w:rsidR="00FD27F3" w:rsidRPr="000E4C33">
        <w:rPr>
          <w:rFonts w:ascii="Verdana" w:hAnsi="Verdana" w:cs="Times New Roman"/>
          <w:bCs w:val="0"/>
          <w:sz w:val="22"/>
          <w:szCs w:val="22"/>
        </w:rPr>
        <w:t>ьно изменить предлагаемые ими в</w:t>
      </w:r>
      <w:r w:rsidR="00FD27F3" w:rsidRPr="000E4C33">
        <w:rPr>
          <w:rFonts w:ascii="Verdana" w:hAnsi="Verdana" w:cs="Times New Roman"/>
          <w:bCs w:val="0"/>
          <w:sz w:val="22"/>
          <w:szCs w:val="22"/>
          <w:lang w:val="en-US"/>
        </w:rPr>
        <w:t> </w:t>
      </w:r>
      <w:r w:rsidRPr="000E4C33">
        <w:rPr>
          <w:rFonts w:ascii="Verdana" w:hAnsi="Verdana" w:cs="Times New Roman"/>
          <w:bCs w:val="0"/>
          <w:sz w:val="22"/>
          <w:szCs w:val="22"/>
        </w:rPr>
        <w:t xml:space="preserve">заявках на участие в </w:t>
      </w:r>
      <w:r w:rsidR="00B54135" w:rsidRPr="000E4C33">
        <w:rPr>
          <w:rFonts w:ascii="Verdana" w:hAnsi="Verdana" w:cs="Times New Roman"/>
          <w:bCs w:val="0"/>
          <w:sz w:val="22"/>
          <w:szCs w:val="22"/>
        </w:rPr>
        <w:t xml:space="preserve">такой </w:t>
      </w:r>
      <w:r w:rsidR="00403256" w:rsidRPr="000E4C33">
        <w:rPr>
          <w:rFonts w:ascii="Verdana" w:hAnsi="Verdana" w:cs="Times New Roman"/>
          <w:bCs w:val="0"/>
          <w:sz w:val="22"/>
          <w:szCs w:val="22"/>
        </w:rPr>
        <w:t xml:space="preserve">закупке </w:t>
      </w:r>
      <w:r w:rsidRPr="000E4C33">
        <w:rPr>
          <w:rFonts w:ascii="Verdana" w:hAnsi="Verdana" w:cs="Times New Roman"/>
          <w:bCs w:val="0"/>
          <w:sz w:val="22"/>
          <w:szCs w:val="22"/>
        </w:rPr>
        <w:t>условия исполнения договора (</w:t>
      </w:r>
      <w:r w:rsidR="00B54135" w:rsidRPr="000E4C33">
        <w:rPr>
          <w:rFonts w:ascii="Verdana" w:hAnsi="Verdana" w:cs="Times New Roman"/>
          <w:bCs w:val="0"/>
          <w:sz w:val="22"/>
          <w:szCs w:val="22"/>
        </w:rPr>
        <w:t>в том числе путем снижения первоначальной цены договора (</w:t>
      </w:r>
      <w:r w:rsidR="00443799" w:rsidRPr="000E4C33">
        <w:rPr>
          <w:rFonts w:ascii="Verdana" w:hAnsi="Verdana" w:cs="Times New Roman"/>
          <w:bCs w:val="0"/>
          <w:sz w:val="22"/>
          <w:szCs w:val="22"/>
        </w:rPr>
        <w:t>дополнительны</w:t>
      </w:r>
      <w:r w:rsidR="00B54135" w:rsidRPr="000E4C33">
        <w:rPr>
          <w:rFonts w:ascii="Verdana" w:hAnsi="Verdana" w:cs="Times New Roman"/>
          <w:bCs w:val="0"/>
          <w:sz w:val="22"/>
          <w:szCs w:val="22"/>
        </w:rPr>
        <w:t>е</w:t>
      </w:r>
      <w:r w:rsidR="00443799" w:rsidRPr="000E4C33">
        <w:rPr>
          <w:rFonts w:ascii="Verdana" w:hAnsi="Verdana" w:cs="Times New Roman"/>
          <w:bCs w:val="0"/>
          <w:sz w:val="22"/>
          <w:szCs w:val="22"/>
        </w:rPr>
        <w:t xml:space="preserve"> ценовы</w:t>
      </w:r>
      <w:r w:rsidR="00B54135" w:rsidRPr="000E4C33">
        <w:rPr>
          <w:rFonts w:ascii="Verdana" w:hAnsi="Verdana" w:cs="Times New Roman"/>
          <w:bCs w:val="0"/>
          <w:sz w:val="22"/>
          <w:szCs w:val="22"/>
        </w:rPr>
        <w:t>е</w:t>
      </w:r>
      <w:r w:rsidR="00443799" w:rsidRPr="000E4C33">
        <w:rPr>
          <w:rFonts w:ascii="Verdana" w:hAnsi="Verdana" w:cs="Times New Roman"/>
          <w:bCs w:val="0"/>
          <w:sz w:val="22"/>
          <w:szCs w:val="22"/>
        </w:rPr>
        <w:t xml:space="preserve"> предложени</w:t>
      </w:r>
      <w:r w:rsidR="00B54135" w:rsidRPr="000E4C33">
        <w:rPr>
          <w:rFonts w:ascii="Verdana" w:hAnsi="Verdana" w:cs="Times New Roman"/>
          <w:bCs w:val="0"/>
          <w:sz w:val="22"/>
          <w:szCs w:val="22"/>
        </w:rPr>
        <w:t>я</w:t>
      </w:r>
      <w:r w:rsidRPr="000E4C33">
        <w:rPr>
          <w:rFonts w:ascii="Verdana" w:hAnsi="Verdana" w:cs="Times New Roman"/>
          <w:bCs w:val="0"/>
          <w:sz w:val="22"/>
          <w:szCs w:val="22"/>
        </w:rPr>
        <w:t>)</w:t>
      </w:r>
      <w:r w:rsidR="00652949" w:rsidRPr="000E4C33">
        <w:rPr>
          <w:rFonts w:ascii="Verdana" w:hAnsi="Verdana" w:cs="Times New Roman"/>
          <w:bCs w:val="0"/>
          <w:sz w:val="22"/>
          <w:szCs w:val="22"/>
        </w:rPr>
        <w:t>)</w:t>
      </w:r>
      <w:r w:rsidRPr="000E4C33">
        <w:rPr>
          <w:rFonts w:ascii="Verdana" w:hAnsi="Verdana" w:cs="Times New Roman"/>
          <w:bCs w:val="0"/>
          <w:sz w:val="22"/>
          <w:szCs w:val="22"/>
        </w:rPr>
        <w:t xml:space="preserve"> с целью </w:t>
      </w:r>
      <w:r w:rsidR="00B54135" w:rsidRPr="000E4C33">
        <w:rPr>
          <w:rFonts w:ascii="Verdana" w:hAnsi="Verdana" w:cs="Times New Roman"/>
          <w:bCs w:val="0"/>
          <w:sz w:val="22"/>
          <w:szCs w:val="22"/>
        </w:rPr>
        <w:t xml:space="preserve">повышения предпочтительности своих ранее поданных </w:t>
      </w:r>
      <w:r w:rsidR="00AE15D9" w:rsidRPr="000E4C33">
        <w:rPr>
          <w:rFonts w:ascii="Verdana" w:hAnsi="Verdana" w:cs="Times New Roman"/>
          <w:bCs w:val="0"/>
          <w:sz w:val="22"/>
          <w:szCs w:val="22"/>
        </w:rPr>
        <w:t>з</w:t>
      </w:r>
      <w:r w:rsidRPr="000E4C33">
        <w:rPr>
          <w:rFonts w:ascii="Verdana" w:hAnsi="Verdana" w:cs="Times New Roman"/>
          <w:bCs w:val="0"/>
          <w:sz w:val="22"/>
          <w:szCs w:val="22"/>
        </w:rPr>
        <w:t xml:space="preserve">аявок на участие в </w:t>
      </w:r>
      <w:r w:rsidR="00B54135" w:rsidRPr="000E4C33">
        <w:rPr>
          <w:rFonts w:ascii="Verdana" w:hAnsi="Verdana" w:cs="Times New Roman"/>
          <w:bCs w:val="0"/>
          <w:sz w:val="22"/>
          <w:szCs w:val="22"/>
        </w:rPr>
        <w:t>конкурентной</w:t>
      </w:r>
      <w:r w:rsidR="00403256" w:rsidRPr="000E4C33">
        <w:rPr>
          <w:rFonts w:ascii="Verdana" w:hAnsi="Verdana" w:cs="Times New Roman"/>
          <w:bCs w:val="0"/>
          <w:sz w:val="22"/>
          <w:szCs w:val="22"/>
        </w:rPr>
        <w:t xml:space="preserve"> закупке</w:t>
      </w:r>
      <w:r w:rsidR="001C1A59" w:rsidRPr="000E4C33">
        <w:rPr>
          <w:rFonts w:ascii="Verdana" w:hAnsi="Verdana" w:cs="Times New Roman"/>
          <w:bCs w:val="0"/>
          <w:sz w:val="22"/>
          <w:szCs w:val="22"/>
        </w:rPr>
        <w:t>, за исключением случаев, когда закупка осуществляется путем проведения аукциона</w:t>
      </w:r>
      <w:r w:rsidR="0000093B" w:rsidRPr="000E4C33">
        <w:rPr>
          <w:rFonts w:ascii="Verdana" w:hAnsi="Verdana" w:cs="Times New Roman"/>
          <w:bCs w:val="0"/>
          <w:sz w:val="22"/>
          <w:szCs w:val="22"/>
        </w:rPr>
        <w:t>/редукциона</w:t>
      </w:r>
      <w:r w:rsidR="00866974" w:rsidRPr="000E4C33">
        <w:rPr>
          <w:rFonts w:ascii="Verdana" w:hAnsi="Verdana" w:cs="Times New Roman"/>
          <w:bCs w:val="0"/>
          <w:sz w:val="22"/>
          <w:szCs w:val="22"/>
        </w:rPr>
        <w:t>.</w:t>
      </w:r>
    </w:p>
    <w:p w:rsidR="00F1754E" w:rsidRPr="000E4C33" w:rsidRDefault="00F1754E" w:rsidP="000E4C33">
      <w:pPr>
        <w:pStyle w:val="30"/>
        <w:keepNext w:val="0"/>
        <w:keepLines w:val="0"/>
        <w:widowControl/>
        <w:tabs>
          <w:tab w:val="num" w:pos="1701"/>
        </w:tabs>
        <w:ind w:left="0" w:firstLine="709"/>
        <w:rPr>
          <w:rFonts w:ascii="Verdana" w:hAnsi="Verdana" w:cs="Times New Roman"/>
          <w:bCs w:val="0"/>
          <w:sz w:val="22"/>
          <w:szCs w:val="22"/>
        </w:rPr>
      </w:pPr>
      <w:r w:rsidRPr="000E4C33">
        <w:rPr>
          <w:rFonts w:ascii="Verdana" w:hAnsi="Verdana" w:cs="Times New Roman"/>
          <w:bCs w:val="0"/>
          <w:sz w:val="22"/>
          <w:szCs w:val="22"/>
        </w:rPr>
        <w:t>Переторжка проводится</w:t>
      </w:r>
      <w:r w:rsidR="007B328A" w:rsidRPr="000E4C33">
        <w:rPr>
          <w:rFonts w:ascii="Verdana" w:hAnsi="Verdana" w:cs="Times New Roman"/>
          <w:bCs w:val="0"/>
          <w:sz w:val="22"/>
          <w:szCs w:val="22"/>
        </w:rPr>
        <w:t xml:space="preserve"> однократно</w:t>
      </w:r>
      <w:r w:rsidRPr="000E4C33">
        <w:rPr>
          <w:rFonts w:ascii="Verdana" w:hAnsi="Verdana" w:cs="Times New Roman"/>
          <w:bCs w:val="0"/>
          <w:sz w:val="22"/>
          <w:szCs w:val="22"/>
        </w:rPr>
        <w:t xml:space="preserve"> после</w:t>
      </w:r>
      <w:r w:rsidR="00B54135" w:rsidRPr="000E4C33">
        <w:rPr>
          <w:rFonts w:ascii="Verdana" w:hAnsi="Verdana" w:cs="Times New Roman"/>
          <w:bCs w:val="0"/>
          <w:sz w:val="22"/>
          <w:szCs w:val="22"/>
        </w:rPr>
        <w:t xml:space="preserve"> этапа</w:t>
      </w:r>
      <w:r w:rsidRPr="000E4C33">
        <w:rPr>
          <w:rFonts w:ascii="Verdana" w:hAnsi="Verdana" w:cs="Times New Roman"/>
          <w:bCs w:val="0"/>
          <w:sz w:val="22"/>
          <w:szCs w:val="22"/>
        </w:rPr>
        <w:t xml:space="preserve"> оценки</w:t>
      </w:r>
      <w:r w:rsidR="00B54135" w:rsidRPr="000E4C33">
        <w:rPr>
          <w:rFonts w:ascii="Verdana" w:hAnsi="Verdana" w:cs="Times New Roman"/>
          <w:bCs w:val="0"/>
          <w:sz w:val="22"/>
          <w:szCs w:val="22"/>
        </w:rPr>
        <w:t xml:space="preserve"> и сопоставления</w:t>
      </w:r>
      <w:r w:rsidR="00DE5909" w:rsidRPr="000E4C33">
        <w:rPr>
          <w:rFonts w:ascii="Verdana" w:hAnsi="Verdana" w:cs="Times New Roman"/>
          <w:bCs w:val="0"/>
          <w:sz w:val="22"/>
          <w:szCs w:val="22"/>
        </w:rPr>
        <w:t xml:space="preserve"> </w:t>
      </w:r>
      <w:r w:rsidRPr="000E4C33">
        <w:rPr>
          <w:rFonts w:ascii="Verdana" w:hAnsi="Verdana" w:cs="Times New Roman"/>
          <w:bCs w:val="0"/>
          <w:sz w:val="22"/>
          <w:szCs w:val="22"/>
        </w:rPr>
        <w:t xml:space="preserve">заявок на участие в </w:t>
      </w:r>
      <w:r w:rsidR="00403256" w:rsidRPr="000E4C33">
        <w:rPr>
          <w:rFonts w:ascii="Verdana" w:hAnsi="Verdana" w:cs="Times New Roman"/>
          <w:sz w:val="22"/>
          <w:szCs w:val="22"/>
        </w:rPr>
        <w:t xml:space="preserve">конкурентной </w:t>
      </w:r>
      <w:r w:rsidR="00713E28" w:rsidRPr="000E4C33">
        <w:rPr>
          <w:rFonts w:ascii="Verdana" w:hAnsi="Verdana" w:cs="Times New Roman"/>
          <w:bCs w:val="0"/>
          <w:sz w:val="22"/>
          <w:szCs w:val="22"/>
        </w:rPr>
        <w:t>закупк</w:t>
      </w:r>
      <w:r w:rsidR="00B54135" w:rsidRPr="000E4C33">
        <w:rPr>
          <w:rFonts w:ascii="Verdana" w:hAnsi="Verdana" w:cs="Times New Roman"/>
          <w:bCs w:val="0"/>
          <w:sz w:val="22"/>
          <w:szCs w:val="22"/>
        </w:rPr>
        <w:t>е</w:t>
      </w:r>
      <w:r w:rsidR="00DE5909" w:rsidRPr="000E4C33">
        <w:rPr>
          <w:rFonts w:ascii="Verdana" w:hAnsi="Verdana" w:cs="Times New Roman"/>
          <w:sz w:val="22"/>
          <w:szCs w:val="22"/>
          <w:vertAlign w:val="superscript"/>
        </w:rPr>
        <w:footnoteReference w:id="7"/>
      </w:r>
      <w:r w:rsidRPr="000E4C33">
        <w:rPr>
          <w:rFonts w:ascii="Verdana" w:hAnsi="Verdana" w:cs="Times New Roman"/>
          <w:bCs w:val="0"/>
          <w:sz w:val="22"/>
          <w:szCs w:val="22"/>
        </w:rPr>
        <w:t xml:space="preserve">. Условия договора, по которым возможно проведение переторжки, должны быть указаны в </w:t>
      </w:r>
      <w:r w:rsidR="00795919" w:rsidRPr="000E4C33">
        <w:rPr>
          <w:rFonts w:ascii="Verdana" w:hAnsi="Verdana" w:cs="Times New Roman"/>
          <w:bCs w:val="0"/>
          <w:sz w:val="22"/>
          <w:szCs w:val="22"/>
        </w:rPr>
        <w:t>д</w:t>
      </w:r>
      <w:r w:rsidRPr="000E4C33">
        <w:rPr>
          <w:rFonts w:ascii="Verdana" w:hAnsi="Verdana" w:cs="Times New Roman"/>
          <w:bCs w:val="0"/>
          <w:sz w:val="22"/>
          <w:szCs w:val="22"/>
        </w:rPr>
        <w:t>окументации о</w:t>
      </w:r>
      <w:r w:rsidR="00403256" w:rsidRPr="000E4C33">
        <w:rPr>
          <w:rFonts w:ascii="Verdana" w:hAnsi="Verdana" w:cs="Times New Roman"/>
          <w:sz w:val="22"/>
          <w:szCs w:val="22"/>
        </w:rPr>
        <w:t xml:space="preserve"> </w:t>
      </w:r>
      <w:r w:rsidRPr="000E4C33">
        <w:rPr>
          <w:rFonts w:ascii="Verdana" w:hAnsi="Verdana" w:cs="Times New Roman"/>
          <w:bCs w:val="0"/>
          <w:sz w:val="22"/>
          <w:szCs w:val="22"/>
        </w:rPr>
        <w:t>закупке.</w:t>
      </w:r>
      <w:r w:rsidR="00B557DB" w:rsidRPr="000E4C33">
        <w:rPr>
          <w:rFonts w:ascii="Verdana" w:hAnsi="Verdana" w:cs="Times New Roman"/>
          <w:bCs w:val="0"/>
          <w:sz w:val="22"/>
          <w:szCs w:val="22"/>
        </w:rPr>
        <w:t xml:space="preserve"> </w:t>
      </w:r>
    </w:p>
    <w:p w:rsidR="0036237D" w:rsidRPr="000E4C33" w:rsidRDefault="0036237D" w:rsidP="000E4C33">
      <w:pPr>
        <w:pStyle w:val="30"/>
        <w:keepNext w:val="0"/>
        <w:keepLines w:val="0"/>
        <w:widowControl/>
        <w:tabs>
          <w:tab w:val="num" w:pos="1701"/>
        </w:tabs>
        <w:ind w:left="0" w:firstLine="709"/>
        <w:rPr>
          <w:rFonts w:ascii="Verdana" w:hAnsi="Verdana" w:cs="Times New Roman"/>
          <w:bCs w:val="0"/>
          <w:sz w:val="22"/>
          <w:szCs w:val="22"/>
        </w:rPr>
      </w:pPr>
      <w:r w:rsidRPr="000E4C33">
        <w:rPr>
          <w:rFonts w:ascii="Verdana" w:hAnsi="Verdana" w:cs="Times New Roman"/>
          <w:bCs w:val="0"/>
          <w:sz w:val="22"/>
          <w:szCs w:val="22"/>
        </w:rPr>
        <w:t xml:space="preserve">На переторжке участник </w:t>
      </w:r>
      <w:r w:rsidR="00403256" w:rsidRPr="000E4C33">
        <w:rPr>
          <w:rFonts w:ascii="Verdana" w:hAnsi="Verdana" w:cs="Times New Roman"/>
          <w:sz w:val="22"/>
          <w:szCs w:val="22"/>
        </w:rPr>
        <w:t xml:space="preserve">конкурентной </w:t>
      </w:r>
      <w:r w:rsidRPr="000E4C33">
        <w:rPr>
          <w:rFonts w:ascii="Verdana" w:hAnsi="Verdana" w:cs="Times New Roman"/>
          <w:bCs w:val="0"/>
          <w:sz w:val="22"/>
          <w:szCs w:val="22"/>
        </w:rPr>
        <w:t>закупки вправе заявлять нов</w:t>
      </w:r>
      <w:r w:rsidR="000333B3" w:rsidRPr="000E4C33">
        <w:rPr>
          <w:rFonts w:ascii="Verdana" w:hAnsi="Verdana" w:cs="Times New Roman"/>
          <w:bCs w:val="0"/>
          <w:sz w:val="22"/>
          <w:szCs w:val="22"/>
        </w:rPr>
        <w:t xml:space="preserve">ое </w:t>
      </w:r>
      <w:r w:rsidR="00B54135" w:rsidRPr="000E4C33">
        <w:rPr>
          <w:rFonts w:ascii="Verdana" w:hAnsi="Verdana" w:cs="Times New Roman"/>
          <w:bCs w:val="0"/>
          <w:sz w:val="22"/>
          <w:szCs w:val="22"/>
        </w:rPr>
        <w:t xml:space="preserve">(дополнительное) </w:t>
      </w:r>
      <w:r w:rsidR="000333B3" w:rsidRPr="000E4C33">
        <w:rPr>
          <w:rFonts w:ascii="Verdana" w:hAnsi="Verdana" w:cs="Times New Roman"/>
          <w:bCs w:val="0"/>
          <w:sz w:val="22"/>
          <w:szCs w:val="22"/>
        </w:rPr>
        <w:t>ценовое предложение</w:t>
      </w:r>
      <w:r w:rsidRPr="000E4C33">
        <w:rPr>
          <w:rFonts w:ascii="Verdana" w:hAnsi="Verdana" w:cs="Times New Roman"/>
          <w:bCs w:val="0"/>
          <w:sz w:val="22"/>
          <w:szCs w:val="22"/>
        </w:rPr>
        <w:t xml:space="preserve"> или иные условия </w:t>
      </w:r>
      <w:r w:rsidR="000333B3" w:rsidRPr="000E4C33">
        <w:rPr>
          <w:rFonts w:ascii="Verdana" w:hAnsi="Verdana" w:cs="Times New Roman"/>
          <w:bCs w:val="0"/>
          <w:sz w:val="22"/>
          <w:szCs w:val="22"/>
        </w:rPr>
        <w:t xml:space="preserve">исполнения </w:t>
      </w:r>
      <w:r w:rsidRPr="000E4C33">
        <w:rPr>
          <w:rFonts w:ascii="Verdana" w:hAnsi="Verdana" w:cs="Times New Roman"/>
          <w:bCs w:val="0"/>
          <w:sz w:val="22"/>
          <w:szCs w:val="22"/>
        </w:rPr>
        <w:t>договора.</w:t>
      </w:r>
    </w:p>
    <w:p w:rsidR="00A92479" w:rsidRPr="000E4C33" w:rsidRDefault="00A92479" w:rsidP="000E4C33">
      <w:pPr>
        <w:pStyle w:val="30"/>
        <w:keepNext w:val="0"/>
        <w:keepLines w:val="0"/>
        <w:widowControl/>
        <w:tabs>
          <w:tab w:val="num" w:pos="1701"/>
        </w:tabs>
        <w:ind w:left="0" w:firstLine="709"/>
        <w:rPr>
          <w:rFonts w:ascii="Verdana" w:hAnsi="Verdana" w:cs="Times New Roman"/>
          <w:bCs w:val="0"/>
          <w:sz w:val="22"/>
          <w:szCs w:val="22"/>
        </w:rPr>
      </w:pPr>
      <w:r w:rsidRPr="000E4C33">
        <w:rPr>
          <w:rFonts w:ascii="Verdana" w:hAnsi="Verdana" w:cs="Times New Roman"/>
          <w:bCs w:val="0"/>
          <w:sz w:val="22"/>
          <w:szCs w:val="22"/>
        </w:rPr>
        <w:t xml:space="preserve">Заказчик может предусмотреть в документации о закупке </w:t>
      </w:r>
      <w:r w:rsidR="00E1590C" w:rsidRPr="000E4C33">
        <w:rPr>
          <w:rFonts w:ascii="Verdana" w:hAnsi="Verdana" w:cs="Times New Roman"/>
          <w:bCs w:val="0"/>
          <w:sz w:val="22"/>
          <w:szCs w:val="22"/>
        </w:rPr>
        <w:t xml:space="preserve">проведение </w:t>
      </w:r>
      <w:r w:rsidR="0036237D" w:rsidRPr="000E4C33">
        <w:rPr>
          <w:rFonts w:ascii="Verdana" w:hAnsi="Verdana" w:cs="Times New Roman"/>
          <w:bCs w:val="0"/>
          <w:sz w:val="22"/>
          <w:szCs w:val="22"/>
        </w:rPr>
        <w:t xml:space="preserve">переторжки </w:t>
      </w:r>
      <w:r w:rsidRPr="000E4C33">
        <w:rPr>
          <w:rFonts w:ascii="Verdana" w:hAnsi="Verdana" w:cs="Times New Roman"/>
          <w:bCs w:val="0"/>
          <w:sz w:val="22"/>
          <w:szCs w:val="22"/>
        </w:rPr>
        <w:t>в заочной либо очн</w:t>
      </w:r>
      <w:r w:rsidR="00E1590C" w:rsidRPr="000E4C33">
        <w:rPr>
          <w:rFonts w:ascii="Verdana" w:hAnsi="Verdana" w:cs="Times New Roman"/>
          <w:bCs w:val="0"/>
          <w:sz w:val="22"/>
          <w:szCs w:val="22"/>
        </w:rPr>
        <w:t>ой</w:t>
      </w:r>
      <w:r w:rsidRPr="000E4C33">
        <w:rPr>
          <w:rFonts w:ascii="Verdana" w:hAnsi="Verdana" w:cs="Times New Roman"/>
          <w:bCs w:val="0"/>
          <w:sz w:val="22"/>
          <w:szCs w:val="22"/>
        </w:rPr>
        <w:t xml:space="preserve"> </w:t>
      </w:r>
      <w:r w:rsidR="00E1590C" w:rsidRPr="000E4C33">
        <w:rPr>
          <w:rFonts w:ascii="Verdana" w:hAnsi="Verdana" w:cs="Times New Roman"/>
          <w:bCs w:val="0"/>
          <w:sz w:val="22"/>
          <w:szCs w:val="22"/>
        </w:rPr>
        <w:t>форме</w:t>
      </w:r>
      <w:r w:rsidRPr="000E4C33">
        <w:rPr>
          <w:rFonts w:ascii="Verdana" w:hAnsi="Verdana" w:cs="Times New Roman"/>
          <w:bCs w:val="0"/>
          <w:sz w:val="22"/>
          <w:szCs w:val="22"/>
        </w:rPr>
        <w:t xml:space="preserve">. </w:t>
      </w:r>
    </w:p>
    <w:p w:rsidR="00E1590C" w:rsidRPr="000E4C33" w:rsidRDefault="00E1590C" w:rsidP="000E4C33">
      <w:pPr>
        <w:pStyle w:val="30"/>
        <w:keepNext w:val="0"/>
        <w:keepLines w:val="0"/>
        <w:widowControl/>
        <w:tabs>
          <w:tab w:val="num" w:pos="1701"/>
        </w:tabs>
        <w:ind w:left="0" w:firstLine="709"/>
        <w:rPr>
          <w:rFonts w:ascii="Verdana" w:hAnsi="Verdana" w:cs="Times New Roman"/>
          <w:bCs w:val="0"/>
          <w:sz w:val="22"/>
          <w:szCs w:val="22"/>
        </w:rPr>
      </w:pPr>
      <w:r w:rsidRPr="000E4C33">
        <w:rPr>
          <w:rFonts w:ascii="Verdana" w:hAnsi="Verdana" w:cs="Times New Roman"/>
          <w:bCs w:val="0"/>
          <w:sz w:val="22"/>
          <w:szCs w:val="22"/>
        </w:rPr>
        <w:t>Особенности п</w:t>
      </w:r>
      <w:r w:rsidR="00F54538" w:rsidRPr="000E4C33">
        <w:rPr>
          <w:rFonts w:ascii="Verdana" w:hAnsi="Verdana" w:cs="Times New Roman"/>
          <w:bCs w:val="0"/>
          <w:sz w:val="22"/>
          <w:szCs w:val="22"/>
        </w:rPr>
        <w:t>роведения</w:t>
      </w:r>
      <w:r w:rsidRPr="000E4C33">
        <w:rPr>
          <w:rFonts w:ascii="Verdana" w:hAnsi="Verdana" w:cs="Times New Roman"/>
          <w:bCs w:val="0"/>
          <w:sz w:val="22"/>
          <w:szCs w:val="22"/>
        </w:rPr>
        <w:t xml:space="preserve"> переторжки</w:t>
      </w:r>
      <w:r w:rsidR="007B58D8" w:rsidRPr="000E4C33">
        <w:rPr>
          <w:rFonts w:ascii="Verdana" w:hAnsi="Verdana" w:cs="Times New Roman"/>
          <w:bCs w:val="0"/>
          <w:sz w:val="22"/>
          <w:szCs w:val="22"/>
        </w:rPr>
        <w:t>с</w:t>
      </w:r>
      <w:r w:rsidRPr="000E4C33">
        <w:rPr>
          <w:rFonts w:ascii="Verdana" w:hAnsi="Verdana" w:cs="Times New Roman"/>
          <w:bCs w:val="0"/>
          <w:sz w:val="22"/>
          <w:szCs w:val="22"/>
        </w:rPr>
        <w:t xml:space="preserve"> в заочной форме</w:t>
      </w:r>
      <w:r w:rsidR="00891152" w:rsidRPr="000E4C33">
        <w:rPr>
          <w:rFonts w:ascii="Verdana" w:hAnsi="Verdana" w:cs="Times New Roman"/>
          <w:bCs w:val="0"/>
          <w:sz w:val="22"/>
          <w:szCs w:val="22"/>
        </w:rPr>
        <w:t>:</w:t>
      </w:r>
    </w:p>
    <w:p w:rsidR="00E1590C" w:rsidRPr="000E4C33" w:rsidRDefault="00DB2D32" w:rsidP="000E4C33">
      <w:pPr>
        <w:numPr>
          <w:ilvl w:val="0"/>
          <w:numId w:val="61"/>
        </w:numPr>
        <w:tabs>
          <w:tab w:val="clear" w:pos="720"/>
          <w:tab w:val="num" w:pos="1134"/>
        </w:tabs>
        <w:ind w:left="0" w:firstLine="709"/>
        <w:jc w:val="both"/>
        <w:rPr>
          <w:rFonts w:ascii="Verdana" w:hAnsi="Verdana"/>
          <w:sz w:val="22"/>
          <w:szCs w:val="22"/>
        </w:rPr>
      </w:pPr>
      <w:r w:rsidRPr="000E4C33">
        <w:rPr>
          <w:rFonts w:ascii="Verdana" w:hAnsi="Verdana"/>
          <w:sz w:val="22"/>
          <w:szCs w:val="22"/>
        </w:rPr>
        <w:t>у</w:t>
      </w:r>
      <w:r w:rsidR="00713E28" w:rsidRPr="000E4C33">
        <w:rPr>
          <w:rFonts w:ascii="Verdana" w:hAnsi="Verdana"/>
          <w:sz w:val="22"/>
          <w:szCs w:val="22"/>
        </w:rPr>
        <w:t>частник</w:t>
      </w:r>
      <w:r w:rsidR="00F1754E" w:rsidRPr="000E4C33">
        <w:rPr>
          <w:rFonts w:ascii="Verdana" w:hAnsi="Verdana"/>
          <w:sz w:val="22"/>
          <w:szCs w:val="22"/>
        </w:rPr>
        <w:t xml:space="preserve">и </w:t>
      </w:r>
      <w:r w:rsidR="00713E28" w:rsidRPr="000E4C33">
        <w:rPr>
          <w:rFonts w:ascii="Verdana" w:hAnsi="Verdana"/>
          <w:sz w:val="22"/>
          <w:szCs w:val="22"/>
        </w:rPr>
        <w:t>закупки</w:t>
      </w:r>
      <w:r w:rsidR="00F1754E" w:rsidRPr="000E4C33">
        <w:rPr>
          <w:rFonts w:ascii="Verdana" w:hAnsi="Verdana"/>
          <w:sz w:val="22"/>
          <w:szCs w:val="22"/>
        </w:rPr>
        <w:t>, в отно</w:t>
      </w:r>
      <w:r w:rsidR="00866974" w:rsidRPr="000E4C33">
        <w:rPr>
          <w:rFonts w:ascii="Verdana" w:hAnsi="Verdana"/>
          <w:sz w:val="22"/>
          <w:szCs w:val="22"/>
        </w:rPr>
        <w:t xml:space="preserve">шении которых принято решение о </w:t>
      </w:r>
      <w:r w:rsidR="00F1754E" w:rsidRPr="000E4C33">
        <w:rPr>
          <w:rFonts w:ascii="Verdana" w:hAnsi="Verdana"/>
          <w:sz w:val="22"/>
          <w:szCs w:val="22"/>
        </w:rPr>
        <w:t xml:space="preserve">допуске </w:t>
      </w:r>
      <w:r w:rsidR="00FD27F3" w:rsidRPr="000E4C33">
        <w:rPr>
          <w:rFonts w:ascii="Verdana" w:hAnsi="Verdana"/>
          <w:sz w:val="22"/>
          <w:szCs w:val="22"/>
        </w:rPr>
        <w:t>к </w:t>
      </w:r>
      <w:r w:rsidR="00F1754E" w:rsidRPr="000E4C33">
        <w:rPr>
          <w:rFonts w:ascii="Verdana" w:hAnsi="Verdana"/>
          <w:sz w:val="22"/>
          <w:szCs w:val="22"/>
        </w:rPr>
        <w:t xml:space="preserve">участию в </w:t>
      </w:r>
      <w:r w:rsidR="00B557DB" w:rsidRPr="000E4C33">
        <w:rPr>
          <w:rFonts w:ascii="Verdana" w:hAnsi="Verdana"/>
          <w:sz w:val="22"/>
          <w:szCs w:val="22"/>
        </w:rPr>
        <w:t>конкурентной</w:t>
      </w:r>
      <w:r w:rsidR="00403256" w:rsidRPr="000E4C33">
        <w:rPr>
          <w:rFonts w:ascii="Verdana" w:hAnsi="Verdana"/>
          <w:sz w:val="22"/>
          <w:szCs w:val="22"/>
        </w:rPr>
        <w:t xml:space="preserve"> </w:t>
      </w:r>
      <w:r w:rsidR="00713E28" w:rsidRPr="000E4C33">
        <w:rPr>
          <w:rFonts w:ascii="Verdana" w:hAnsi="Verdana"/>
          <w:sz w:val="22"/>
          <w:szCs w:val="22"/>
        </w:rPr>
        <w:t>закупк</w:t>
      </w:r>
      <w:r w:rsidR="00520C34" w:rsidRPr="000E4C33">
        <w:rPr>
          <w:rFonts w:ascii="Verdana" w:hAnsi="Verdana"/>
          <w:sz w:val="22"/>
          <w:szCs w:val="22"/>
        </w:rPr>
        <w:t>е</w:t>
      </w:r>
      <w:r w:rsidR="00F1754E" w:rsidRPr="000E4C33">
        <w:rPr>
          <w:rFonts w:ascii="Verdana" w:hAnsi="Verdana"/>
          <w:sz w:val="22"/>
          <w:szCs w:val="22"/>
        </w:rPr>
        <w:t xml:space="preserve">, к установленному </w:t>
      </w:r>
      <w:r w:rsidR="004E4AAC" w:rsidRPr="000E4C33">
        <w:rPr>
          <w:rFonts w:ascii="Verdana" w:hAnsi="Verdana"/>
          <w:sz w:val="22"/>
          <w:szCs w:val="22"/>
        </w:rPr>
        <w:t>з</w:t>
      </w:r>
      <w:r w:rsidR="005121AF" w:rsidRPr="000E4C33">
        <w:rPr>
          <w:rFonts w:ascii="Verdana" w:hAnsi="Verdana"/>
          <w:sz w:val="22"/>
          <w:szCs w:val="22"/>
        </w:rPr>
        <w:t>аказчиком</w:t>
      </w:r>
      <w:r w:rsidR="00F1754E" w:rsidRPr="000E4C33">
        <w:rPr>
          <w:rFonts w:ascii="Verdana" w:hAnsi="Verdana"/>
          <w:sz w:val="22"/>
          <w:szCs w:val="22"/>
        </w:rPr>
        <w:t xml:space="preserve"> сроку в порядке, установленном для подачи заявок на участие в </w:t>
      </w:r>
      <w:r w:rsidR="00B557DB" w:rsidRPr="000E4C33">
        <w:rPr>
          <w:rFonts w:ascii="Verdana" w:hAnsi="Verdana"/>
          <w:sz w:val="22"/>
          <w:szCs w:val="22"/>
        </w:rPr>
        <w:t>конкурентной</w:t>
      </w:r>
      <w:r w:rsidR="00403256" w:rsidRPr="000E4C33">
        <w:rPr>
          <w:rFonts w:ascii="Verdana" w:hAnsi="Verdana"/>
          <w:sz w:val="22"/>
          <w:szCs w:val="22"/>
        </w:rPr>
        <w:t xml:space="preserve"> закупке</w:t>
      </w:r>
      <w:r w:rsidR="00F1754E" w:rsidRPr="000E4C33">
        <w:rPr>
          <w:rFonts w:ascii="Verdana" w:hAnsi="Verdana"/>
          <w:sz w:val="22"/>
          <w:szCs w:val="22"/>
        </w:rPr>
        <w:t xml:space="preserve">, представляют предложения по изменению заявок на участие в </w:t>
      </w:r>
      <w:r w:rsidR="00403256" w:rsidRPr="000E4C33">
        <w:rPr>
          <w:rFonts w:ascii="Verdana" w:hAnsi="Verdana"/>
          <w:sz w:val="22"/>
          <w:szCs w:val="22"/>
        </w:rPr>
        <w:t>такой закупке</w:t>
      </w:r>
      <w:r w:rsidR="00F1754E" w:rsidRPr="000E4C33">
        <w:rPr>
          <w:rFonts w:ascii="Verdana" w:hAnsi="Verdana"/>
          <w:sz w:val="22"/>
          <w:szCs w:val="22"/>
        </w:rPr>
        <w:t>. Поданные предложения по изменению заявок</w:t>
      </w:r>
      <w:r w:rsidR="00491758" w:rsidRPr="000E4C33">
        <w:rPr>
          <w:rFonts w:ascii="Verdana" w:hAnsi="Verdana"/>
          <w:sz w:val="22"/>
          <w:szCs w:val="22"/>
        </w:rPr>
        <w:t xml:space="preserve"> </w:t>
      </w:r>
      <w:r w:rsidR="00F1754E" w:rsidRPr="000E4C33">
        <w:rPr>
          <w:rFonts w:ascii="Verdana" w:hAnsi="Verdana"/>
          <w:sz w:val="22"/>
          <w:szCs w:val="22"/>
        </w:rPr>
        <w:t xml:space="preserve">на участие в </w:t>
      </w:r>
      <w:r w:rsidR="00403256" w:rsidRPr="000E4C33">
        <w:rPr>
          <w:rFonts w:ascii="Verdana" w:hAnsi="Verdana"/>
          <w:sz w:val="22"/>
          <w:szCs w:val="22"/>
        </w:rPr>
        <w:t>конкурентной закупке</w:t>
      </w:r>
      <w:r w:rsidR="00F1754E" w:rsidRPr="000E4C33">
        <w:rPr>
          <w:rFonts w:ascii="Verdana" w:hAnsi="Verdana"/>
          <w:sz w:val="22"/>
          <w:szCs w:val="22"/>
        </w:rPr>
        <w:t xml:space="preserve"> могут быть отозваны в любое время до момента вскрытия к</w:t>
      </w:r>
      <w:r w:rsidRPr="000E4C33">
        <w:rPr>
          <w:rFonts w:ascii="Verdana" w:hAnsi="Verdana"/>
          <w:sz w:val="22"/>
          <w:szCs w:val="22"/>
        </w:rPr>
        <w:t>онвертов с такими предложениями;</w:t>
      </w:r>
      <w:r w:rsidR="00E1590C" w:rsidRPr="000E4C33">
        <w:rPr>
          <w:rFonts w:ascii="Verdana" w:hAnsi="Verdana"/>
          <w:sz w:val="22"/>
          <w:szCs w:val="22"/>
        </w:rPr>
        <w:t xml:space="preserve"> </w:t>
      </w:r>
    </w:p>
    <w:p w:rsidR="00E1590C" w:rsidRPr="000E4C33" w:rsidRDefault="00DB2D32" w:rsidP="000E4C33">
      <w:pPr>
        <w:numPr>
          <w:ilvl w:val="0"/>
          <w:numId w:val="61"/>
        </w:numPr>
        <w:tabs>
          <w:tab w:val="clear" w:pos="720"/>
          <w:tab w:val="num" w:pos="1134"/>
        </w:tabs>
        <w:ind w:left="0" w:firstLine="709"/>
        <w:jc w:val="both"/>
        <w:rPr>
          <w:rFonts w:ascii="Verdana" w:hAnsi="Verdana"/>
          <w:sz w:val="22"/>
          <w:szCs w:val="22"/>
        </w:rPr>
      </w:pPr>
      <w:r w:rsidRPr="000E4C33">
        <w:rPr>
          <w:rFonts w:ascii="Verdana" w:hAnsi="Verdana"/>
          <w:sz w:val="22"/>
          <w:szCs w:val="22"/>
        </w:rPr>
        <w:t>п</w:t>
      </w:r>
      <w:r w:rsidR="00F1754E" w:rsidRPr="000E4C33">
        <w:rPr>
          <w:rFonts w:ascii="Verdana" w:hAnsi="Verdana"/>
          <w:sz w:val="22"/>
          <w:szCs w:val="22"/>
        </w:rPr>
        <w:t xml:space="preserve">ри переторжке вскрытие конвертов с предложениями по изменению заявок на участие в </w:t>
      </w:r>
      <w:r w:rsidR="00403256" w:rsidRPr="000E4C33">
        <w:rPr>
          <w:rFonts w:ascii="Verdana" w:hAnsi="Verdana"/>
          <w:sz w:val="22"/>
          <w:szCs w:val="22"/>
        </w:rPr>
        <w:t>конкурентной закупке</w:t>
      </w:r>
      <w:r w:rsidR="00F1754E" w:rsidRPr="000E4C33">
        <w:rPr>
          <w:rFonts w:ascii="Verdana" w:hAnsi="Verdana"/>
          <w:sz w:val="22"/>
          <w:szCs w:val="22"/>
        </w:rPr>
        <w:t xml:space="preserve"> провод</w:t>
      </w:r>
      <w:r w:rsidR="00065428" w:rsidRPr="000E4C33">
        <w:rPr>
          <w:rFonts w:ascii="Verdana" w:hAnsi="Verdana"/>
          <w:sz w:val="22"/>
          <w:szCs w:val="22"/>
        </w:rPr>
        <w:t>и</w:t>
      </w:r>
      <w:r w:rsidR="00F1754E" w:rsidRPr="000E4C33">
        <w:rPr>
          <w:rFonts w:ascii="Verdana" w:hAnsi="Verdana"/>
          <w:sz w:val="22"/>
          <w:szCs w:val="22"/>
        </w:rPr>
        <w:t>т</w:t>
      </w:r>
      <w:r w:rsidR="00065428" w:rsidRPr="000E4C33">
        <w:rPr>
          <w:rFonts w:ascii="Verdana" w:hAnsi="Verdana"/>
          <w:sz w:val="22"/>
          <w:szCs w:val="22"/>
        </w:rPr>
        <w:t xml:space="preserve">ся в порядке, предусмотренном в </w:t>
      </w:r>
      <w:r w:rsidR="004C6C66" w:rsidRPr="000E4C33">
        <w:rPr>
          <w:rFonts w:ascii="Verdana" w:hAnsi="Verdana"/>
          <w:sz w:val="22"/>
          <w:szCs w:val="22"/>
        </w:rPr>
        <w:t>д</w:t>
      </w:r>
      <w:r w:rsidR="00F1754E" w:rsidRPr="000E4C33">
        <w:rPr>
          <w:rFonts w:ascii="Verdana" w:hAnsi="Verdana"/>
          <w:sz w:val="22"/>
          <w:szCs w:val="22"/>
        </w:rPr>
        <w:t>окументации о закупке</w:t>
      </w:r>
      <w:r w:rsidR="00491758" w:rsidRPr="000E4C33">
        <w:rPr>
          <w:rFonts w:ascii="Verdana" w:hAnsi="Verdana"/>
          <w:sz w:val="22"/>
          <w:szCs w:val="22"/>
        </w:rPr>
        <w:t xml:space="preserve"> </w:t>
      </w:r>
      <w:r w:rsidR="00F1754E" w:rsidRPr="000E4C33">
        <w:rPr>
          <w:rFonts w:ascii="Verdana" w:hAnsi="Verdana"/>
          <w:sz w:val="22"/>
          <w:szCs w:val="22"/>
        </w:rPr>
        <w:t>для этапа вскрытия ко</w:t>
      </w:r>
      <w:r w:rsidR="00866974" w:rsidRPr="000E4C33">
        <w:rPr>
          <w:rFonts w:ascii="Verdana" w:hAnsi="Verdana"/>
          <w:sz w:val="22"/>
          <w:szCs w:val="22"/>
        </w:rPr>
        <w:t xml:space="preserve">нвертов с заявками на участие в </w:t>
      </w:r>
      <w:r w:rsidR="00B557DB" w:rsidRPr="000E4C33">
        <w:rPr>
          <w:rFonts w:ascii="Verdana" w:hAnsi="Verdana"/>
          <w:sz w:val="22"/>
          <w:szCs w:val="22"/>
        </w:rPr>
        <w:t>конкурентной</w:t>
      </w:r>
      <w:r w:rsidR="00403256" w:rsidRPr="000E4C33">
        <w:rPr>
          <w:rFonts w:ascii="Verdana" w:hAnsi="Verdana"/>
          <w:sz w:val="22"/>
          <w:szCs w:val="22"/>
        </w:rPr>
        <w:t xml:space="preserve"> закупке</w:t>
      </w:r>
      <w:r w:rsidRPr="000E4C33">
        <w:rPr>
          <w:rFonts w:ascii="Verdana" w:hAnsi="Verdana"/>
          <w:sz w:val="22"/>
          <w:szCs w:val="22"/>
        </w:rPr>
        <w:t>;</w:t>
      </w:r>
      <w:r w:rsidR="00F1754E" w:rsidRPr="000E4C33">
        <w:rPr>
          <w:rFonts w:ascii="Verdana" w:hAnsi="Verdana"/>
          <w:sz w:val="22"/>
          <w:szCs w:val="22"/>
        </w:rPr>
        <w:t xml:space="preserve"> </w:t>
      </w:r>
    </w:p>
    <w:p w:rsidR="00F1754E" w:rsidRPr="000E4C33" w:rsidRDefault="00DB2D32" w:rsidP="000E4C33">
      <w:pPr>
        <w:numPr>
          <w:ilvl w:val="0"/>
          <w:numId w:val="61"/>
        </w:numPr>
        <w:tabs>
          <w:tab w:val="clear" w:pos="720"/>
          <w:tab w:val="num" w:pos="1134"/>
        </w:tabs>
        <w:ind w:left="0" w:firstLine="709"/>
        <w:jc w:val="both"/>
        <w:rPr>
          <w:rFonts w:ascii="Verdana" w:hAnsi="Verdana"/>
          <w:sz w:val="22"/>
          <w:szCs w:val="22"/>
        </w:rPr>
      </w:pPr>
      <w:r w:rsidRPr="000E4C33">
        <w:rPr>
          <w:rFonts w:ascii="Verdana" w:hAnsi="Verdana"/>
          <w:sz w:val="22"/>
          <w:szCs w:val="22"/>
        </w:rPr>
        <w:t>п</w:t>
      </w:r>
      <w:r w:rsidR="00F1754E" w:rsidRPr="000E4C33">
        <w:rPr>
          <w:rFonts w:ascii="Verdana" w:hAnsi="Verdana"/>
          <w:sz w:val="22"/>
          <w:szCs w:val="22"/>
        </w:rPr>
        <w:t xml:space="preserve">о результатам вскрытия конвертов с предложениями по изменению заявок на участие в </w:t>
      </w:r>
      <w:r w:rsidR="001C313E" w:rsidRPr="000E4C33">
        <w:rPr>
          <w:rFonts w:ascii="Verdana" w:hAnsi="Verdana"/>
          <w:sz w:val="22"/>
          <w:szCs w:val="22"/>
        </w:rPr>
        <w:t xml:space="preserve">конкурентной </w:t>
      </w:r>
      <w:r w:rsidR="00403256" w:rsidRPr="000E4C33">
        <w:rPr>
          <w:rFonts w:ascii="Verdana" w:hAnsi="Verdana"/>
          <w:sz w:val="22"/>
          <w:szCs w:val="22"/>
        </w:rPr>
        <w:t>закупке</w:t>
      </w:r>
      <w:r w:rsidR="00F1754E" w:rsidRPr="000E4C33">
        <w:rPr>
          <w:rFonts w:ascii="Verdana" w:hAnsi="Verdana"/>
          <w:sz w:val="22"/>
          <w:szCs w:val="22"/>
        </w:rPr>
        <w:t xml:space="preserve"> составляется соответствующий протокол, который размещается </w:t>
      </w:r>
      <w:r w:rsidR="004C6C66" w:rsidRPr="000E4C33">
        <w:rPr>
          <w:rFonts w:ascii="Verdana" w:hAnsi="Verdana"/>
          <w:sz w:val="22"/>
          <w:szCs w:val="22"/>
        </w:rPr>
        <w:t>з</w:t>
      </w:r>
      <w:r w:rsidR="005121AF" w:rsidRPr="000E4C33">
        <w:rPr>
          <w:rFonts w:ascii="Verdana" w:hAnsi="Verdana"/>
          <w:sz w:val="22"/>
          <w:szCs w:val="22"/>
        </w:rPr>
        <w:t>аказчиком</w:t>
      </w:r>
      <w:r w:rsidR="00F1754E" w:rsidRPr="000E4C33">
        <w:rPr>
          <w:rFonts w:ascii="Verdana" w:hAnsi="Verdana"/>
          <w:sz w:val="22"/>
          <w:szCs w:val="22"/>
        </w:rPr>
        <w:t xml:space="preserve"> в ЕИС в течение трех дней, следующих за днем его подписания.</w:t>
      </w:r>
    </w:p>
    <w:p w:rsidR="00E1590C" w:rsidRPr="000E4C33" w:rsidRDefault="00E1590C"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Особенности проведения переторжки в очной форме</w:t>
      </w:r>
      <w:r w:rsidR="00891152" w:rsidRPr="000E4C33">
        <w:rPr>
          <w:rFonts w:ascii="Verdana" w:hAnsi="Verdana" w:cs="Times New Roman"/>
          <w:bCs w:val="0"/>
          <w:sz w:val="22"/>
          <w:szCs w:val="22"/>
        </w:rPr>
        <w:t>:</w:t>
      </w:r>
    </w:p>
    <w:p w:rsidR="00DE63C3" w:rsidRPr="000E4C33" w:rsidRDefault="00DB2D32" w:rsidP="000E4C33">
      <w:pPr>
        <w:pStyle w:val="32"/>
        <w:numPr>
          <w:ilvl w:val="0"/>
          <w:numId w:val="62"/>
        </w:numPr>
        <w:tabs>
          <w:tab w:val="left" w:pos="1134"/>
        </w:tabs>
        <w:ind w:left="0" w:firstLine="709"/>
        <w:rPr>
          <w:rFonts w:ascii="Verdana" w:hAnsi="Verdana"/>
          <w:sz w:val="22"/>
          <w:szCs w:val="22"/>
        </w:rPr>
      </w:pPr>
      <w:bookmarkStart w:id="171" w:name="_Ref220819638"/>
      <w:bookmarkStart w:id="172" w:name="_Ref377933435"/>
      <w:r w:rsidRPr="000E4C33">
        <w:rPr>
          <w:rFonts w:ascii="Verdana" w:hAnsi="Verdana"/>
          <w:sz w:val="22"/>
          <w:szCs w:val="22"/>
        </w:rPr>
        <w:t>п</w:t>
      </w:r>
      <w:r w:rsidR="0036237D" w:rsidRPr="000E4C33">
        <w:rPr>
          <w:rFonts w:ascii="Verdana" w:hAnsi="Verdana"/>
          <w:sz w:val="22"/>
          <w:szCs w:val="22"/>
        </w:rPr>
        <w:t>ереторжка в о</w:t>
      </w:r>
      <w:r w:rsidR="000333B3" w:rsidRPr="000E4C33">
        <w:rPr>
          <w:rFonts w:ascii="Verdana" w:hAnsi="Verdana"/>
          <w:sz w:val="22"/>
          <w:szCs w:val="22"/>
        </w:rPr>
        <w:t>чной форме проводится только в отношении ценового предложения</w:t>
      </w:r>
      <w:r w:rsidRPr="000E4C33">
        <w:rPr>
          <w:rFonts w:ascii="Verdana" w:hAnsi="Verdana"/>
          <w:sz w:val="22"/>
          <w:szCs w:val="22"/>
        </w:rPr>
        <w:t>;</w:t>
      </w:r>
    </w:p>
    <w:p w:rsidR="00DE63C3" w:rsidRPr="000E4C33" w:rsidRDefault="00DB2D32" w:rsidP="000E4C33">
      <w:pPr>
        <w:pStyle w:val="32"/>
        <w:numPr>
          <w:ilvl w:val="0"/>
          <w:numId w:val="62"/>
        </w:numPr>
        <w:tabs>
          <w:tab w:val="left" w:pos="1134"/>
        </w:tabs>
        <w:ind w:left="0" w:firstLine="709"/>
        <w:rPr>
          <w:rFonts w:ascii="Verdana" w:hAnsi="Verdana"/>
          <w:sz w:val="22"/>
          <w:szCs w:val="22"/>
        </w:rPr>
      </w:pPr>
      <w:r w:rsidRPr="000E4C33">
        <w:rPr>
          <w:rFonts w:ascii="Verdana" w:hAnsi="Verdana"/>
          <w:sz w:val="22"/>
          <w:szCs w:val="22"/>
        </w:rPr>
        <w:t>у</w:t>
      </w:r>
      <w:r w:rsidR="00DC12B6" w:rsidRPr="000E4C33">
        <w:rPr>
          <w:rFonts w:ascii="Verdana" w:hAnsi="Verdana"/>
          <w:sz w:val="22"/>
          <w:szCs w:val="22"/>
        </w:rPr>
        <w:t xml:space="preserve">частники закупки, в отношении которых принято решение о допуске к участию в </w:t>
      </w:r>
      <w:r w:rsidR="00B557DB" w:rsidRPr="000E4C33">
        <w:rPr>
          <w:rFonts w:ascii="Verdana" w:hAnsi="Verdana"/>
          <w:sz w:val="22"/>
          <w:szCs w:val="22"/>
        </w:rPr>
        <w:t>конкурентной</w:t>
      </w:r>
      <w:r w:rsidR="00403256" w:rsidRPr="000E4C33">
        <w:rPr>
          <w:rFonts w:ascii="Verdana" w:hAnsi="Verdana"/>
          <w:sz w:val="22"/>
          <w:szCs w:val="22"/>
        </w:rPr>
        <w:t xml:space="preserve"> закупке</w:t>
      </w:r>
      <w:r w:rsidR="00DC12B6" w:rsidRPr="000E4C33">
        <w:rPr>
          <w:rFonts w:ascii="Verdana" w:hAnsi="Verdana"/>
          <w:sz w:val="22"/>
          <w:szCs w:val="22"/>
        </w:rPr>
        <w:t xml:space="preserve">, должны направить лиц, уполномоченных участником закупки от его имени участвовать в переторжке и заявлять </w:t>
      </w:r>
      <w:r w:rsidR="00B557DB" w:rsidRPr="000E4C33">
        <w:rPr>
          <w:rFonts w:ascii="Verdana" w:hAnsi="Verdana"/>
          <w:sz w:val="22"/>
          <w:szCs w:val="22"/>
        </w:rPr>
        <w:t>новые (дополнительные) ценовые предложения</w:t>
      </w:r>
      <w:r w:rsidR="00DC12B6" w:rsidRPr="000E4C33">
        <w:rPr>
          <w:rFonts w:ascii="Verdana" w:hAnsi="Verdana"/>
          <w:sz w:val="22"/>
          <w:szCs w:val="22"/>
        </w:rPr>
        <w:t xml:space="preserve">, к установленному заказчиком сроку. </w:t>
      </w:r>
      <w:bookmarkEnd w:id="171"/>
      <w:r w:rsidR="000333B3" w:rsidRPr="000E4C33">
        <w:rPr>
          <w:rFonts w:ascii="Verdana" w:hAnsi="Verdana"/>
          <w:sz w:val="22"/>
          <w:szCs w:val="22"/>
        </w:rPr>
        <w:t>Т</w:t>
      </w:r>
      <w:r w:rsidR="00DC12B6" w:rsidRPr="000E4C33">
        <w:rPr>
          <w:rFonts w:ascii="Verdana" w:hAnsi="Verdana"/>
          <w:sz w:val="22"/>
          <w:szCs w:val="22"/>
        </w:rPr>
        <w:t>ребования к лицам, участвующим в переторжке, могут быть предусмотрены в документации</w:t>
      </w:r>
      <w:bookmarkEnd w:id="172"/>
      <w:r w:rsidR="00B67E65" w:rsidRPr="000E4C33">
        <w:rPr>
          <w:rFonts w:ascii="Verdana" w:hAnsi="Verdana"/>
          <w:sz w:val="22"/>
          <w:szCs w:val="22"/>
        </w:rPr>
        <w:t xml:space="preserve"> о закупке</w:t>
      </w:r>
      <w:r w:rsidRPr="000E4C33">
        <w:rPr>
          <w:rFonts w:ascii="Verdana" w:hAnsi="Verdana"/>
          <w:sz w:val="22"/>
          <w:szCs w:val="22"/>
        </w:rPr>
        <w:t>;</w:t>
      </w:r>
    </w:p>
    <w:p w:rsidR="00897D95" w:rsidRPr="000E4C33" w:rsidRDefault="00DB2D32" w:rsidP="000E4C33">
      <w:pPr>
        <w:pStyle w:val="32"/>
        <w:numPr>
          <w:ilvl w:val="0"/>
          <w:numId w:val="62"/>
        </w:numPr>
        <w:tabs>
          <w:tab w:val="left" w:pos="1134"/>
        </w:tabs>
        <w:ind w:left="0" w:firstLine="709"/>
        <w:rPr>
          <w:rFonts w:ascii="Verdana" w:hAnsi="Verdana"/>
          <w:sz w:val="22"/>
          <w:szCs w:val="22"/>
        </w:rPr>
      </w:pPr>
      <w:r w:rsidRPr="000E4C33">
        <w:rPr>
          <w:rFonts w:ascii="Verdana" w:hAnsi="Verdana"/>
          <w:sz w:val="22"/>
          <w:szCs w:val="22"/>
        </w:rPr>
        <w:lastRenderedPageBreak/>
        <w:t>п</w:t>
      </w:r>
      <w:r w:rsidR="00DC12B6" w:rsidRPr="000E4C33">
        <w:rPr>
          <w:rFonts w:ascii="Verdana" w:hAnsi="Verdana"/>
          <w:sz w:val="22"/>
          <w:szCs w:val="22"/>
        </w:rPr>
        <w:t xml:space="preserve">ереторжка </w:t>
      </w:r>
      <w:r w:rsidR="00897D95" w:rsidRPr="000E4C33">
        <w:rPr>
          <w:rFonts w:ascii="Verdana" w:hAnsi="Verdana"/>
          <w:sz w:val="22"/>
          <w:szCs w:val="22"/>
        </w:rPr>
        <w:t xml:space="preserve">в очной форме </w:t>
      </w:r>
      <w:r w:rsidR="00DC12B6" w:rsidRPr="000E4C33">
        <w:rPr>
          <w:rFonts w:ascii="Verdana" w:hAnsi="Verdana"/>
          <w:sz w:val="22"/>
          <w:szCs w:val="22"/>
        </w:rPr>
        <w:t xml:space="preserve">проводится в </w:t>
      </w:r>
      <w:r w:rsidR="00897D95" w:rsidRPr="000E4C33">
        <w:rPr>
          <w:rFonts w:ascii="Verdana" w:hAnsi="Verdana"/>
          <w:sz w:val="22"/>
          <w:szCs w:val="22"/>
        </w:rPr>
        <w:t>порядке, установленном</w:t>
      </w:r>
      <w:r w:rsidR="005A59E2" w:rsidRPr="000E4C33">
        <w:rPr>
          <w:rFonts w:ascii="Verdana" w:hAnsi="Verdana"/>
          <w:sz w:val="22"/>
          <w:szCs w:val="22"/>
        </w:rPr>
        <w:t xml:space="preserve">  регламентом электронной площадки для проведения аукционов в электронной форме</w:t>
      </w:r>
      <w:r w:rsidR="00897D95" w:rsidRPr="000E4C33">
        <w:rPr>
          <w:rFonts w:ascii="Verdana" w:hAnsi="Verdana"/>
          <w:sz w:val="22"/>
          <w:szCs w:val="22"/>
        </w:rPr>
        <w:t>.</w:t>
      </w:r>
    </w:p>
    <w:p w:rsidR="00F1754E" w:rsidRPr="000E4C33" w:rsidRDefault="00F1754E"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При переторжке оценка и сопоставление</w:t>
      </w:r>
      <w:r w:rsidR="00F71986" w:rsidRPr="000E4C33">
        <w:rPr>
          <w:rFonts w:ascii="Verdana" w:hAnsi="Verdana" w:cs="Times New Roman"/>
          <w:bCs w:val="0"/>
          <w:sz w:val="22"/>
          <w:szCs w:val="22"/>
        </w:rPr>
        <w:t xml:space="preserve"> улучшенных заявок на участие в</w:t>
      </w:r>
      <w:r w:rsidR="003C3AF4" w:rsidRPr="000E4C33">
        <w:rPr>
          <w:rFonts w:ascii="Verdana" w:hAnsi="Verdana" w:cs="Times New Roman"/>
          <w:bCs w:val="0"/>
          <w:sz w:val="22"/>
          <w:szCs w:val="22"/>
        </w:rPr>
        <w:t> </w:t>
      </w:r>
      <w:r w:rsidR="001C313E" w:rsidRPr="000E4C33">
        <w:rPr>
          <w:rFonts w:ascii="Verdana" w:hAnsi="Verdana" w:cs="Times New Roman"/>
          <w:sz w:val="22"/>
          <w:szCs w:val="22"/>
        </w:rPr>
        <w:t xml:space="preserve"> конкурентной </w:t>
      </w:r>
      <w:r w:rsidR="00403256" w:rsidRPr="000E4C33">
        <w:rPr>
          <w:rFonts w:ascii="Verdana" w:hAnsi="Verdana" w:cs="Times New Roman"/>
          <w:bCs w:val="0"/>
          <w:sz w:val="22"/>
          <w:szCs w:val="22"/>
        </w:rPr>
        <w:t>закупке</w:t>
      </w:r>
      <w:r w:rsidRPr="000E4C33">
        <w:rPr>
          <w:rFonts w:ascii="Verdana" w:hAnsi="Verdana" w:cs="Times New Roman"/>
          <w:bCs w:val="0"/>
          <w:sz w:val="22"/>
          <w:szCs w:val="22"/>
        </w:rPr>
        <w:t xml:space="preserve"> провод</w:t>
      </w:r>
      <w:r w:rsidR="00EE5EB3" w:rsidRPr="000E4C33">
        <w:rPr>
          <w:rFonts w:ascii="Verdana" w:hAnsi="Verdana" w:cs="Times New Roman"/>
          <w:bCs w:val="0"/>
          <w:sz w:val="22"/>
          <w:szCs w:val="22"/>
        </w:rPr>
        <w:t>я</w:t>
      </w:r>
      <w:r w:rsidRPr="000E4C33">
        <w:rPr>
          <w:rFonts w:ascii="Verdana" w:hAnsi="Verdana" w:cs="Times New Roman"/>
          <w:bCs w:val="0"/>
          <w:sz w:val="22"/>
          <w:szCs w:val="22"/>
        </w:rPr>
        <w:t xml:space="preserve">тся в порядке, предусмотренном в </w:t>
      </w:r>
      <w:r w:rsidR="004C6C66" w:rsidRPr="000E4C33">
        <w:rPr>
          <w:rFonts w:ascii="Verdana" w:hAnsi="Verdana" w:cs="Times New Roman"/>
          <w:bCs w:val="0"/>
          <w:sz w:val="22"/>
          <w:szCs w:val="22"/>
        </w:rPr>
        <w:t>д</w:t>
      </w:r>
      <w:r w:rsidR="00F71986" w:rsidRPr="000E4C33">
        <w:rPr>
          <w:rFonts w:ascii="Verdana" w:hAnsi="Verdana" w:cs="Times New Roman"/>
          <w:bCs w:val="0"/>
          <w:sz w:val="22"/>
          <w:szCs w:val="22"/>
        </w:rPr>
        <w:t>окументации о</w:t>
      </w:r>
      <w:r w:rsidR="001C313E" w:rsidRPr="000E4C33">
        <w:rPr>
          <w:rFonts w:ascii="Verdana" w:hAnsi="Verdana" w:cs="Times New Roman"/>
          <w:sz w:val="22"/>
          <w:szCs w:val="22"/>
        </w:rPr>
        <w:t xml:space="preserve"> </w:t>
      </w:r>
      <w:r w:rsidRPr="000E4C33">
        <w:rPr>
          <w:rFonts w:ascii="Verdana" w:hAnsi="Verdana" w:cs="Times New Roman"/>
          <w:bCs w:val="0"/>
          <w:sz w:val="22"/>
          <w:szCs w:val="22"/>
        </w:rPr>
        <w:t>закупке для этапа оценки</w:t>
      </w:r>
      <w:r w:rsidR="00491758" w:rsidRPr="000E4C33">
        <w:rPr>
          <w:rFonts w:ascii="Verdana" w:hAnsi="Verdana" w:cs="Times New Roman"/>
          <w:bCs w:val="0"/>
          <w:sz w:val="22"/>
          <w:szCs w:val="22"/>
        </w:rPr>
        <w:t xml:space="preserve"> </w:t>
      </w:r>
      <w:r w:rsidR="00FD27F3" w:rsidRPr="000E4C33">
        <w:rPr>
          <w:rFonts w:ascii="Verdana" w:hAnsi="Verdana" w:cs="Times New Roman"/>
          <w:bCs w:val="0"/>
          <w:sz w:val="22"/>
          <w:szCs w:val="22"/>
        </w:rPr>
        <w:t>и</w:t>
      </w:r>
      <w:r w:rsidR="00FD27F3" w:rsidRPr="000E4C33">
        <w:rPr>
          <w:rFonts w:ascii="Verdana" w:hAnsi="Verdana" w:cs="Times New Roman"/>
          <w:bCs w:val="0"/>
          <w:sz w:val="22"/>
          <w:szCs w:val="22"/>
          <w:lang w:val="en-US"/>
        </w:rPr>
        <w:t> </w:t>
      </w:r>
      <w:r w:rsidRPr="000E4C33">
        <w:rPr>
          <w:rFonts w:ascii="Verdana" w:hAnsi="Verdana" w:cs="Times New Roman"/>
          <w:bCs w:val="0"/>
          <w:sz w:val="22"/>
          <w:szCs w:val="22"/>
        </w:rPr>
        <w:t xml:space="preserve">сопоставления заявок на участие в </w:t>
      </w:r>
      <w:r w:rsidR="00B557DB" w:rsidRPr="000E4C33">
        <w:rPr>
          <w:rFonts w:ascii="Verdana" w:hAnsi="Verdana" w:cs="Times New Roman"/>
          <w:bCs w:val="0"/>
          <w:sz w:val="22"/>
          <w:szCs w:val="22"/>
        </w:rPr>
        <w:t>конкурентной</w:t>
      </w:r>
      <w:r w:rsidR="00403256" w:rsidRPr="000E4C33">
        <w:rPr>
          <w:rFonts w:ascii="Verdana" w:hAnsi="Verdana" w:cs="Times New Roman"/>
          <w:bCs w:val="0"/>
          <w:sz w:val="22"/>
          <w:szCs w:val="22"/>
        </w:rPr>
        <w:t xml:space="preserve"> закупке</w:t>
      </w:r>
      <w:r w:rsidRPr="000E4C33">
        <w:rPr>
          <w:rFonts w:ascii="Verdana" w:hAnsi="Verdana" w:cs="Times New Roman"/>
          <w:bCs w:val="0"/>
          <w:sz w:val="22"/>
          <w:szCs w:val="22"/>
        </w:rPr>
        <w:t>.</w:t>
      </w:r>
    </w:p>
    <w:p w:rsidR="00F1754E" w:rsidRPr="000E4C33" w:rsidRDefault="00F1754E"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На основании результатов оценки и сопоставления улучшенных заявок на</w:t>
      </w:r>
      <w:r w:rsidR="00AA0D97" w:rsidRPr="000E4C33">
        <w:rPr>
          <w:rFonts w:ascii="Verdana" w:hAnsi="Verdana" w:cs="Times New Roman"/>
          <w:bCs w:val="0"/>
          <w:sz w:val="22"/>
          <w:szCs w:val="22"/>
        </w:rPr>
        <w:t> </w:t>
      </w:r>
      <w:r w:rsidRPr="000E4C33">
        <w:rPr>
          <w:rFonts w:ascii="Verdana" w:hAnsi="Verdana" w:cs="Times New Roman"/>
          <w:bCs w:val="0"/>
          <w:sz w:val="22"/>
          <w:szCs w:val="22"/>
        </w:rPr>
        <w:t>участие</w:t>
      </w:r>
      <w:r w:rsidR="00491758" w:rsidRPr="000E4C33">
        <w:rPr>
          <w:rFonts w:ascii="Verdana" w:hAnsi="Verdana" w:cs="Times New Roman"/>
          <w:bCs w:val="0"/>
          <w:sz w:val="22"/>
          <w:szCs w:val="22"/>
        </w:rPr>
        <w:t xml:space="preserve"> </w:t>
      </w:r>
      <w:r w:rsidR="00FD27F3" w:rsidRPr="000E4C33">
        <w:rPr>
          <w:rFonts w:ascii="Verdana" w:hAnsi="Verdana" w:cs="Times New Roman"/>
          <w:bCs w:val="0"/>
          <w:sz w:val="22"/>
          <w:szCs w:val="22"/>
        </w:rPr>
        <w:t>в</w:t>
      </w:r>
      <w:r w:rsidR="001C313E" w:rsidRPr="000E4C33">
        <w:rPr>
          <w:rFonts w:ascii="Verdana" w:hAnsi="Verdana" w:cs="Times New Roman"/>
          <w:sz w:val="22"/>
          <w:szCs w:val="22"/>
        </w:rPr>
        <w:t xml:space="preserve"> конкурентной </w:t>
      </w:r>
      <w:r w:rsidR="00403256" w:rsidRPr="000E4C33">
        <w:rPr>
          <w:rFonts w:ascii="Verdana" w:hAnsi="Verdana" w:cs="Times New Roman"/>
          <w:bCs w:val="0"/>
          <w:sz w:val="22"/>
          <w:szCs w:val="22"/>
        </w:rPr>
        <w:t>закупке</w:t>
      </w:r>
      <w:r w:rsidRPr="000E4C33">
        <w:rPr>
          <w:rFonts w:ascii="Verdana" w:hAnsi="Verdana" w:cs="Times New Roman"/>
          <w:bCs w:val="0"/>
          <w:sz w:val="22"/>
          <w:szCs w:val="22"/>
        </w:rPr>
        <w:t xml:space="preserve"> составляется </w:t>
      </w:r>
      <w:r w:rsidR="00EB5F4C" w:rsidRPr="000E4C33">
        <w:rPr>
          <w:rFonts w:ascii="Verdana" w:hAnsi="Verdana" w:cs="Times New Roman"/>
          <w:bCs w:val="0"/>
          <w:sz w:val="22"/>
          <w:szCs w:val="22"/>
        </w:rPr>
        <w:t>п</w:t>
      </w:r>
      <w:r w:rsidRPr="000E4C33">
        <w:rPr>
          <w:rFonts w:ascii="Verdana" w:hAnsi="Verdana" w:cs="Times New Roman"/>
          <w:bCs w:val="0"/>
          <w:sz w:val="22"/>
          <w:szCs w:val="22"/>
        </w:rPr>
        <w:t>ротокол переторжки, в котором указываются:</w:t>
      </w:r>
    </w:p>
    <w:p w:rsidR="00B557DB" w:rsidRPr="000E4C33" w:rsidRDefault="00B557DB" w:rsidP="000E4C33">
      <w:pPr>
        <w:numPr>
          <w:ilvl w:val="0"/>
          <w:numId w:val="39"/>
        </w:numPr>
        <w:tabs>
          <w:tab w:val="clear" w:pos="720"/>
          <w:tab w:val="left" w:pos="1134"/>
        </w:tabs>
        <w:ind w:left="0" w:firstLine="709"/>
        <w:jc w:val="both"/>
        <w:rPr>
          <w:rFonts w:ascii="Verdana" w:hAnsi="Verdana"/>
          <w:sz w:val="22"/>
          <w:szCs w:val="22"/>
        </w:rPr>
      </w:pPr>
      <w:r w:rsidRPr="000E4C33">
        <w:rPr>
          <w:rFonts w:ascii="Verdana" w:hAnsi="Verdana"/>
          <w:sz w:val="22"/>
          <w:szCs w:val="22"/>
        </w:rPr>
        <w:t>дата подписания протокола;</w:t>
      </w:r>
    </w:p>
    <w:p w:rsidR="00F1754E" w:rsidRPr="000E4C33" w:rsidRDefault="0008002E" w:rsidP="000E4C33">
      <w:pPr>
        <w:numPr>
          <w:ilvl w:val="0"/>
          <w:numId w:val="39"/>
        </w:numPr>
        <w:tabs>
          <w:tab w:val="clear" w:pos="720"/>
          <w:tab w:val="left" w:pos="1134"/>
        </w:tabs>
        <w:ind w:left="0" w:firstLine="709"/>
        <w:jc w:val="both"/>
        <w:rPr>
          <w:rFonts w:ascii="Verdana" w:hAnsi="Verdana"/>
          <w:sz w:val="22"/>
          <w:szCs w:val="22"/>
        </w:rPr>
      </w:pPr>
      <w:r w:rsidRPr="000E4C33">
        <w:rPr>
          <w:rFonts w:ascii="Verdana" w:hAnsi="Verdana"/>
          <w:sz w:val="22"/>
          <w:szCs w:val="22"/>
        </w:rPr>
        <w:t>порядковые номера заявок</w:t>
      </w:r>
      <w:r w:rsidR="00F1754E" w:rsidRPr="000E4C33">
        <w:rPr>
          <w:rFonts w:ascii="Verdana" w:hAnsi="Verdana"/>
          <w:sz w:val="22"/>
          <w:szCs w:val="22"/>
        </w:rPr>
        <w:t xml:space="preserve"> </w:t>
      </w:r>
      <w:r w:rsidRPr="000E4C33">
        <w:rPr>
          <w:rFonts w:ascii="Verdana" w:hAnsi="Verdana"/>
          <w:sz w:val="22"/>
          <w:szCs w:val="22"/>
        </w:rPr>
        <w:t xml:space="preserve">участников </w:t>
      </w:r>
      <w:r w:rsidR="00B557DB" w:rsidRPr="000E4C33">
        <w:rPr>
          <w:rFonts w:ascii="Verdana" w:hAnsi="Verdana"/>
          <w:sz w:val="22"/>
          <w:szCs w:val="22"/>
        </w:rPr>
        <w:t xml:space="preserve">конкурентной </w:t>
      </w:r>
      <w:r w:rsidR="00713E28" w:rsidRPr="000E4C33">
        <w:rPr>
          <w:rFonts w:ascii="Verdana" w:hAnsi="Verdana"/>
          <w:sz w:val="22"/>
          <w:szCs w:val="22"/>
        </w:rPr>
        <w:t>закупки</w:t>
      </w:r>
      <w:r w:rsidR="00F1754E" w:rsidRPr="000E4C33">
        <w:rPr>
          <w:rFonts w:ascii="Verdana" w:hAnsi="Verdana"/>
          <w:sz w:val="22"/>
          <w:szCs w:val="22"/>
        </w:rPr>
        <w:t>, в отношении которых принято решение</w:t>
      </w:r>
      <w:r w:rsidR="00491758" w:rsidRPr="000E4C33">
        <w:rPr>
          <w:rFonts w:ascii="Verdana" w:hAnsi="Verdana"/>
          <w:sz w:val="22"/>
          <w:szCs w:val="22"/>
        </w:rPr>
        <w:t xml:space="preserve"> </w:t>
      </w:r>
      <w:r w:rsidR="00FD27F3" w:rsidRPr="000E4C33">
        <w:rPr>
          <w:rFonts w:ascii="Verdana" w:hAnsi="Verdana"/>
          <w:sz w:val="22"/>
          <w:szCs w:val="22"/>
        </w:rPr>
        <w:t>о</w:t>
      </w:r>
      <w:r w:rsidR="00FD27F3" w:rsidRPr="000E4C33">
        <w:rPr>
          <w:rFonts w:ascii="Verdana" w:hAnsi="Verdana"/>
          <w:sz w:val="22"/>
          <w:szCs w:val="22"/>
          <w:lang w:val="en-US"/>
        </w:rPr>
        <w:t> </w:t>
      </w:r>
      <w:r w:rsidR="00F1754E" w:rsidRPr="000E4C33">
        <w:rPr>
          <w:rFonts w:ascii="Verdana" w:hAnsi="Verdana"/>
          <w:sz w:val="22"/>
          <w:szCs w:val="22"/>
        </w:rPr>
        <w:t xml:space="preserve">допуске к участию в </w:t>
      </w:r>
      <w:r w:rsidR="00B557DB" w:rsidRPr="000E4C33">
        <w:rPr>
          <w:rFonts w:ascii="Verdana" w:hAnsi="Verdana"/>
          <w:sz w:val="22"/>
          <w:szCs w:val="22"/>
        </w:rPr>
        <w:t xml:space="preserve">конкурентной </w:t>
      </w:r>
      <w:r w:rsidR="00403256" w:rsidRPr="000E4C33">
        <w:rPr>
          <w:rFonts w:ascii="Verdana" w:hAnsi="Verdana"/>
          <w:sz w:val="22"/>
          <w:szCs w:val="22"/>
        </w:rPr>
        <w:t>закупке</w:t>
      </w:r>
      <w:r w:rsidR="00F1754E" w:rsidRPr="000E4C33">
        <w:rPr>
          <w:rFonts w:ascii="Verdana" w:hAnsi="Verdana"/>
          <w:sz w:val="22"/>
          <w:szCs w:val="22"/>
        </w:rPr>
        <w:t>;</w:t>
      </w:r>
    </w:p>
    <w:p w:rsidR="00F1754E" w:rsidRPr="000E4C33" w:rsidRDefault="0008002E" w:rsidP="000E4C33">
      <w:pPr>
        <w:numPr>
          <w:ilvl w:val="0"/>
          <w:numId w:val="39"/>
        </w:numPr>
        <w:tabs>
          <w:tab w:val="clear" w:pos="720"/>
          <w:tab w:val="left" w:pos="1134"/>
        </w:tabs>
        <w:ind w:left="0" w:firstLine="709"/>
        <w:jc w:val="both"/>
        <w:rPr>
          <w:rFonts w:ascii="Verdana" w:hAnsi="Verdana"/>
          <w:sz w:val="22"/>
          <w:szCs w:val="22"/>
        </w:rPr>
      </w:pPr>
      <w:r w:rsidRPr="000E4C33">
        <w:rPr>
          <w:rFonts w:ascii="Verdana" w:hAnsi="Verdana"/>
          <w:sz w:val="22"/>
          <w:szCs w:val="22"/>
        </w:rPr>
        <w:t xml:space="preserve">порядковые номера заявок участников </w:t>
      </w:r>
      <w:r w:rsidR="00B557DB" w:rsidRPr="000E4C33">
        <w:rPr>
          <w:rFonts w:ascii="Verdana" w:hAnsi="Verdana"/>
          <w:sz w:val="22"/>
          <w:szCs w:val="22"/>
        </w:rPr>
        <w:t xml:space="preserve">конкурентной </w:t>
      </w:r>
      <w:r w:rsidR="00713E28" w:rsidRPr="000E4C33">
        <w:rPr>
          <w:rFonts w:ascii="Verdana" w:hAnsi="Verdana"/>
          <w:sz w:val="22"/>
          <w:szCs w:val="22"/>
        </w:rPr>
        <w:t>закупки</w:t>
      </w:r>
      <w:r w:rsidR="00F1754E" w:rsidRPr="000E4C33">
        <w:rPr>
          <w:rFonts w:ascii="Verdana" w:hAnsi="Verdana"/>
          <w:sz w:val="22"/>
          <w:szCs w:val="22"/>
        </w:rPr>
        <w:t xml:space="preserve">, предоставивших предложения по изменению заявок на участие в </w:t>
      </w:r>
      <w:r w:rsidR="00403256" w:rsidRPr="000E4C33">
        <w:rPr>
          <w:rFonts w:ascii="Verdana" w:hAnsi="Verdana"/>
          <w:sz w:val="22"/>
          <w:szCs w:val="22"/>
        </w:rPr>
        <w:t>такой закупке</w:t>
      </w:r>
      <w:r w:rsidR="00F1754E" w:rsidRPr="000E4C33">
        <w:rPr>
          <w:rFonts w:ascii="Verdana" w:hAnsi="Verdana"/>
          <w:sz w:val="22"/>
          <w:szCs w:val="22"/>
        </w:rPr>
        <w:t>;</w:t>
      </w:r>
    </w:p>
    <w:p w:rsidR="00F1754E" w:rsidRPr="000E4C33" w:rsidRDefault="00F1754E" w:rsidP="000E4C33">
      <w:pPr>
        <w:numPr>
          <w:ilvl w:val="0"/>
          <w:numId w:val="39"/>
        </w:numPr>
        <w:tabs>
          <w:tab w:val="clear" w:pos="720"/>
          <w:tab w:val="left" w:pos="1134"/>
        </w:tabs>
        <w:ind w:left="0" w:firstLine="709"/>
        <w:jc w:val="both"/>
        <w:rPr>
          <w:rFonts w:ascii="Verdana" w:hAnsi="Verdana"/>
          <w:sz w:val="22"/>
          <w:szCs w:val="22"/>
        </w:rPr>
      </w:pPr>
      <w:r w:rsidRPr="000E4C33">
        <w:rPr>
          <w:rFonts w:ascii="Verdana" w:hAnsi="Verdana"/>
          <w:sz w:val="22"/>
          <w:szCs w:val="22"/>
        </w:rPr>
        <w:t>информация о принятом решении, присвоении улучшенным заявкам на участие</w:t>
      </w:r>
      <w:r w:rsidR="00491758" w:rsidRPr="000E4C33">
        <w:rPr>
          <w:rFonts w:ascii="Verdana" w:hAnsi="Verdana"/>
          <w:sz w:val="22"/>
          <w:szCs w:val="22"/>
        </w:rPr>
        <w:t xml:space="preserve"> </w:t>
      </w:r>
      <w:r w:rsidR="00FD27F3" w:rsidRPr="000E4C33">
        <w:rPr>
          <w:rFonts w:ascii="Verdana" w:hAnsi="Verdana"/>
          <w:sz w:val="22"/>
          <w:szCs w:val="22"/>
        </w:rPr>
        <w:t>в</w:t>
      </w:r>
      <w:r w:rsidR="00FD27F3" w:rsidRPr="000E4C33">
        <w:rPr>
          <w:rFonts w:ascii="Verdana" w:hAnsi="Verdana"/>
          <w:sz w:val="22"/>
          <w:szCs w:val="22"/>
          <w:lang w:val="en-US"/>
        </w:rPr>
        <w:t> </w:t>
      </w:r>
      <w:r w:rsidR="00B557DB" w:rsidRPr="000E4C33">
        <w:rPr>
          <w:rFonts w:ascii="Verdana" w:hAnsi="Verdana"/>
          <w:sz w:val="22"/>
          <w:szCs w:val="22"/>
        </w:rPr>
        <w:t xml:space="preserve"> конкурентной </w:t>
      </w:r>
      <w:r w:rsidR="00403256" w:rsidRPr="000E4C33">
        <w:rPr>
          <w:rFonts w:ascii="Verdana" w:hAnsi="Verdana"/>
          <w:sz w:val="22"/>
          <w:szCs w:val="22"/>
        </w:rPr>
        <w:t>закупке</w:t>
      </w:r>
      <w:r w:rsidRPr="000E4C33">
        <w:rPr>
          <w:rFonts w:ascii="Verdana" w:hAnsi="Verdana"/>
          <w:sz w:val="22"/>
          <w:szCs w:val="22"/>
        </w:rPr>
        <w:t xml:space="preserve"> порядковых номеров;</w:t>
      </w:r>
    </w:p>
    <w:p w:rsidR="0033285E" w:rsidRPr="000E4C33" w:rsidRDefault="0008002E" w:rsidP="000E4C33">
      <w:pPr>
        <w:numPr>
          <w:ilvl w:val="0"/>
          <w:numId w:val="39"/>
        </w:numPr>
        <w:tabs>
          <w:tab w:val="clear" w:pos="720"/>
          <w:tab w:val="left" w:pos="1134"/>
        </w:tabs>
        <w:ind w:left="0" w:firstLine="709"/>
        <w:jc w:val="both"/>
        <w:rPr>
          <w:rFonts w:ascii="Verdana" w:hAnsi="Verdana"/>
          <w:sz w:val="22"/>
          <w:szCs w:val="22"/>
        </w:rPr>
      </w:pPr>
      <w:r w:rsidRPr="000E4C33">
        <w:rPr>
          <w:rFonts w:ascii="Verdana" w:hAnsi="Verdana"/>
          <w:sz w:val="22"/>
          <w:szCs w:val="22"/>
        </w:rPr>
        <w:t>порядковый номер заявки участника</w:t>
      </w:r>
      <w:r w:rsidR="001945A8" w:rsidRPr="000E4C33">
        <w:rPr>
          <w:rFonts w:ascii="Verdana" w:hAnsi="Verdana"/>
          <w:sz w:val="22"/>
          <w:szCs w:val="22"/>
        </w:rPr>
        <w:t xml:space="preserve"> конкурентной закупки</w:t>
      </w:r>
      <w:r w:rsidRPr="000E4C33">
        <w:rPr>
          <w:rFonts w:ascii="Verdana" w:hAnsi="Verdana"/>
          <w:sz w:val="22"/>
          <w:szCs w:val="22"/>
        </w:rPr>
        <w:t>, признанного</w:t>
      </w:r>
      <w:r w:rsidR="00F1754E" w:rsidRPr="000E4C33">
        <w:rPr>
          <w:rFonts w:ascii="Verdana" w:hAnsi="Verdana"/>
          <w:sz w:val="22"/>
          <w:szCs w:val="22"/>
        </w:rPr>
        <w:t xml:space="preserve"> победителе</w:t>
      </w:r>
      <w:r w:rsidRPr="000E4C33">
        <w:rPr>
          <w:rFonts w:ascii="Verdana" w:hAnsi="Verdana"/>
          <w:sz w:val="22"/>
          <w:szCs w:val="22"/>
        </w:rPr>
        <w:t>м</w:t>
      </w:r>
      <w:r w:rsidR="00F1754E" w:rsidRPr="000E4C33">
        <w:rPr>
          <w:rFonts w:ascii="Verdana" w:hAnsi="Verdana"/>
          <w:sz w:val="22"/>
          <w:szCs w:val="22"/>
        </w:rPr>
        <w:t xml:space="preserve"> </w:t>
      </w:r>
      <w:r w:rsidR="001945A8" w:rsidRPr="000E4C33">
        <w:rPr>
          <w:rFonts w:ascii="Verdana" w:hAnsi="Verdana"/>
          <w:sz w:val="22"/>
          <w:szCs w:val="22"/>
        </w:rPr>
        <w:t xml:space="preserve">такой </w:t>
      </w:r>
      <w:r w:rsidR="00713E28" w:rsidRPr="000E4C33">
        <w:rPr>
          <w:rFonts w:ascii="Verdana" w:hAnsi="Verdana"/>
          <w:sz w:val="22"/>
          <w:szCs w:val="22"/>
        </w:rPr>
        <w:t>закупки</w:t>
      </w:r>
      <w:r w:rsidR="001945A8" w:rsidRPr="000E4C33">
        <w:rPr>
          <w:rFonts w:ascii="Verdana" w:hAnsi="Verdana"/>
          <w:sz w:val="22"/>
          <w:szCs w:val="22"/>
        </w:rPr>
        <w:t>;</w:t>
      </w:r>
    </w:p>
    <w:p w:rsidR="00F1754E" w:rsidRPr="000E4C33" w:rsidRDefault="0033285E" w:rsidP="000E4C33">
      <w:pPr>
        <w:numPr>
          <w:ilvl w:val="0"/>
          <w:numId w:val="39"/>
        </w:numPr>
        <w:tabs>
          <w:tab w:val="clear" w:pos="720"/>
          <w:tab w:val="left" w:pos="1134"/>
        </w:tabs>
        <w:ind w:left="0" w:firstLine="709"/>
        <w:jc w:val="both"/>
        <w:rPr>
          <w:rFonts w:ascii="Verdana" w:hAnsi="Verdana"/>
          <w:sz w:val="22"/>
          <w:szCs w:val="22"/>
        </w:rPr>
      </w:pPr>
      <w:r w:rsidRPr="000E4C33">
        <w:rPr>
          <w:rFonts w:ascii="Verdana" w:hAnsi="Verdana"/>
          <w:sz w:val="22"/>
          <w:szCs w:val="22"/>
        </w:rPr>
        <w:t>иные сведения (при необходимости)</w:t>
      </w:r>
      <w:r w:rsidR="00FB4196" w:rsidRPr="000E4C33">
        <w:rPr>
          <w:rFonts w:ascii="Verdana" w:hAnsi="Verdana"/>
          <w:sz w:val="22"/>
          <w:szCs w:val="22"/>
        </w:rPr>
        <w:t>.</w:t>
      </w:r>
    </w:p>
    <w:p w:rsidR="00F1754E" w:rsidRPr="000E4C33" w:rsidRDefault="00F1754E" w:rsidP="000E4C33">
      <w:pPr>
        <w:pStyle w:val="30"/>
        <w:keepNext w:val="0"/>
        <w:keepLines w:val="0"/>
        <w:widowControl/>
        <w:tabs>
          <w:tab w:val="num" w:pos="1701"/>
        </w:tabs>
        <w:ind w:left="0" w:firstLine="709"/>
        <w:rPr>
          <w:rFonts w:ascii="Verdana" w:hAnsi="Verdana" w:cs="Times New Roman"/>
          <w:bCs w:val="0"/>
          <w:sz w:val="22"/>
          <w:szCs w:val="22"/>
        </w:rPr>
      </w:pPr>
      <w:r w:rsidRPr="000E4C33">
        <w:rPr>
          <w:rFonts w:ascii="Verdana" w:hAnsi="Verdana" w:cs="Times New Roman"/>
          <w:bCs w:val="0"/>
          <w:sz w:val="22"/>
          <w:szCs w:val="22"/>
        </w:rPr>
        <w:t xml:space="preserve">Протокол переторжки размещается </w:t>
      </w:r>
      <w:r w:rsidR="007B4538" w:rsidRPr="000E4C33">
        <w:rPr>
          <w:rFonts w:ascii="Verdana" w:hAnsi="Verdana" w:cs="Times New Roman"/>
          <w:bCs w:val="0"/>
          <w:sz w:val="22"/>
          <w:szCs w:val="22"/>
        </w:rPr>
        <w:t>з</w:t>
      </w:r>
      <w:r w:rsidR="005121AF" w:rsidRPr="000E4C33">
        <w:rPr>
          <w:rFonts w:ascii="Verdana" w:hAnsi="Verdana" w:cs="Times New Roman"/>
          <w:bCs w:val="0"/>
          <w:sz w:val="22"/>
          <w:szCs w:val="22"/>
        </w:rPr>
        <w:t>аказчиком</w:t>
      </w:r>
      <w:r w:rsidRPr="000E4C33">
        <w:rPr>
          <w:rFonts w:ascii="Verdana" w:hAnsi="Verdana" w:cs="Times New Roman"/>
          <w:bCs w:val="0"/>
          <w:sz w:val="22"/>
          <w:szCs w:val="22"/>
        </w:rPr>
        <w:t xml:space="preserve"> в ЕИС </w:t>
      </w:r>
      <w:r w:rsidR="00507B9E" w:rsidRPr="000E4C33">
        <w:rPr>
          <w:rFonts w:ascii="Verdana" w:hAnsi="Verdana" w:cs="Times New Roman"/>
          <w:bCs w:val="0"/>
          <w:sz w:val="22"/>
          <w:szCs w:val="22"/>
        </w:rPr>
        <w:t>не позднее</w:t>
      </w:r>
      <w:r w:rsidRPr="000E4C33">
        <w:rPr>
          <w:rFonts w:ascii="Verdana" w:hAnsi="Verdana" w:cs="Times New Roman"/>
          <w:bCs w:val="0"/>
          <w:sz w:val="22"/>
          <w:szCs w:val="22"/>
        </w:rPr>
        <w:t xml:space="preserve"> </w:t>
      </w:r>
      <w:r w:rsidR="00507B9E" w:rsidRPr="000E4C33">
        <w:rPr>
          <w:rFonts w:ascii="Verdana" w:hAnsi="Verdana" w:cs="Times New Roman"/>
          <w:bCs w:val="0"/>
          <w:sz w:val="22"/>
          <w:szCs w:val="22"/>
        </w:rPr>
        <w:t>чем через три дня со дня подписания такого протокола</w:t>
      </w:r>
      <w:r w:rsidRPr="000E4C33">
        <w:rPr>
          <w:rFonts w:ascii="Verdana" w:hAnsi="Verdana" w:cs="Times New Roman"/>
          <w:bCs w:val="0"/>
          <w:sz w:val="22"/>
          <w:szCs w:val="22"/>
        </w:rPr>
        <w:t>.</w:t>
      </w:r>
    </w:p>
    <w:p w:rsidR="00287A3A" w:rsidRPr="000E4C33" w:rsidRDefault="00F1754E" w:rsidP="000E4C33">
      <w:pPr>
        <w:pStyle w:val="30"/>
        <w:keepNext w:val="0"/>
        <w:keepLines w:val="0"/>
        <w:widowControl/>
        <w:tabs>
          <w:tab w:val="num" w:pos="1701"/>
        </w:tabs>
        <w:ind w:left="0" w:firstLine="709"/>
        <w:rPr>
          <w:rFonts w:ascii="Verdana" w:hAnsi="Verdana" w:cs="Times New Roman"/>
          <w:bCs w:val="0"/>
          <w:sz w:val="22"/>
          <w:szCs w:val="22"/>
        </w:rPr>
      </w:pPr>
      <w:r w:rsidRPr="000E4C33">
        <w:rPr>
          <w:rFonts w:ascii="Verdana" w:hAnsi="Verdana" w:cs="Times New Roman"/>
          <w:bCs w:val="0"/>
          <w:sz w:val="22"/>
          <w:szCs w:val="22"/>
        </w:rPr>
        <w:t xml:space="preserve">В случае проведения </w:t>
      </w:r>
      <w:r w:rsidR="002261DA" w:rsidRPr="000E4C33">
        <w:rPr>
          <w:rFonts w:ascii="Verdana" w:hAnsi="Verdana" w:cs="Times New Roman"/>
          <w:bCs w:val="0"/>
          <w:sz w:val="22"/>
          <w:szCs w:val="22"/>
        </w:rPr>
        <w:t>переторжки</w:t>
      </w:r>
      <w:r w:rsidRPr="000E4C33">
        <w:rPr>
          <w:rFonts w:ascii="Verdana" w:hAnsi="Verdana" w:cs="Times New Roman"/>
          <w:bCs w:val="0"/>
          <w:sz w:val="22"/>
          <w:szCs w:val="22"/>
        </w:rPr>
        <w:t xml:space="preserve"> в </w:t>
      </w:r>
      <w:r w:rsidR="005121AF" w:rsidRPr="000E4C33">
        <w:rPr>
          <w:rFonts w:ascii="Verdana" w:hAnsi="Verdana" w:cs="Times New Roman"/>
          <w:bCs w:val="0"/>
          <w:sz w:val="22"/>
          <w:szCs w:val="22"/>
        </w:rPr>
        <w:t>электронной</w:t>
      </w:r>
      <w:r w:rsidRPr="000E4C33">
        <w:rPr>
          <w:rFonts w:ascii="Verdana" w:hAnsi="Verdana" w:cs="Times New Roman"/>
          <w:bCs w:val="0"/>
          <w:sz w:val="22"/>
          <w:szCs w:val="22"/>
        </w:rPr>
        <w:t xml:space="preserve"> форме</w:t>
      </w:r>
      <w:r w:rsidR="007B4538" w:rsidRPr="000E4C33">
        <w:rPr>
          <w:rFonts w:ascii="Verdana" w:hAnsi="Verdana" w:cs="Times New Roman"/>
          <w:bCs w:val="0"/>
          <w:sz w:val="22"/>
          <w:szCs w:val="22"/>
        </w:rPr>
        <w:t xml:space="preserve"> </w:t>
      </w:r>
      <w:r w:rsidR="002261DA" w:rsidRPr="000E4C33">
        <w:rPr>
          <w:rFonts w:ascii="Verdana" w:hAnsi="Verdana" w:cs="Times New Roman"/>
          <w:bCs w:val="0"/>
          <w:sz w:val="22"/>
          <w:szCs w:val="22"/>
        </w:rPr>
        <w:t xml:space="preserve">дополнительно применяются правила, предусмотренные пунктом </w:t>
      </w:r>
      <w:r w:rsidR="003530C3" w:rsidRPr="000E4C33">
        <w:rPr>
          <w:rFonts w:ascii="Verdana" w:hAnsi="Verdana" w:cs="Times New Roman"/>
          <w:bCs w:val="0"/>
          <w:sz w:val="22"/>
          <w:szCs w:val="22"/>
        </w:rPr>
        <w:fldChar w:fldCharType="begin"/>
      </w:r>
      <w:r w:rsidR="003530C3" w:rsidRPr="000E4C33">
        <w:rPr>
          <w:rFonts w:ascii="Verdana" w:hAnsi="Verdana" w:cs="Times New Roman"/>
          <w:sz w:val="22"/>
          <w:szCs w:val="22"/>
        </w:rPr>
        <w:instrText xml:space="preserve"> REF _Ref381716048 \r \h </w:instrText>
      </w:r>
      <w:r w:rsidR="009E0D2F" w:rsidRPr="000E4C33">
        <w:rPr>
          <w:rFonts w:ascii="Verdana" w:hAnsi="Verdana" w:cs="Times New Roman"/>
          <w:sz w:val="22"/>
          <w:szCs w:val="22"/>
        </w:rPr>
        <w:instrText xml:space="preserve"> \* MERGEFORMAT </w:instrText>
      </w:r>
      <w:r w:rsidR="003530C3" w:rsidRPr="000E4C33">
        <w:rPr>
          <w:rFonts w:ascii="Verdana" w:hAnsi="Verdana" w:cs="Times New Roman"/>
          <w:bCs w:val="0"/>
          <w:sz w:val="22"/>
          <w:szCs w:val="22"/>
        </w:rPr>
      </w:r>
      <w:r w:rsidR="003530C3"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6.15</w:t>
      </w:r>
      <w:r w:rsidR="003530C3" w:rsidRPr="000E4C33">
        <w:rPr>
          <w:rFonts w:ascii="Verdana" w:hAnsi="Verdana" w:cs="Times New Roman"/>
          <w:bCs w:val="0"/>
          <w:sz w:val="22"/>
          <w:szCs w:val="22"/>
        </w:rPr>
        <w:fldChar w:fldCharType="end"/>
      </w:r>
      <w:r w:rsidR="003530C3" w:rsidRPr="000E4C33">
        <w:rPr>
          <w:rFonts w:ascii="Verdana" w:hAnsi="Verdana" w:cs="Times New Roman"/>
          <w:bCs w:val="0"/>
          <w:sz w:val="22"/>
          <w:szCs w:val="22"/>
        </w:rPr>
        <w:t xml:space="preserve"> </w:t>
      </w:r>
      <w:r w:rsidR="002261DA" w:rsidRPr="000E4C33">
        <w:rPr>
          <w:rFonts w:ascii="Verdana" w:hAnsi="Verdana" w:cs="Times New Roman"/>
          <w:bCs w:val="0"/>
          <w:sz w:val="22"/>
          <w:szCs w:val="22"/>
        </w:rPr>
        <w:t>Положения</w:t>
      </w:r>
      <w:r w:rsidR="00F71986" w:rsidRPr="000E4C33">
        <w:rPr>
          <w:rFonts w:ascii="Verdana" w:hAnsi="Verdana" w:cs="Times New Roman"/>
          <w:bCs w:val="0"/>
          <w:sz w:val="22"/>
          <w:szCs w:val="22"/>
        </w:rPr>
        <w:t>.</w:t>
      </w:r>
    </w:p>
    <w:p w:rsidR="002F7C4F" w:rsidRPr="000E4C33" w:rsidRDefault="002F7C4F" w:rsidP="000E4C33">
      <w:pPr>
        <w:pStyle w:val="30"/>
        <w:keepNext w:val="0"/>
        <w:keepLines w:val="0"/>
        <w:widowControl/>
        <w:tabs>
          <w:tab w:val="num" w:pos="1701"/>
        </w:tabs>
        <w:ind w:left="0" w:firstLine="709"/>
        <w:rPr>
          <w:rFonts w:ascii="Verdana" w:hAnsi="Verdana" w:cs="Times New Roman"/>
          <w:sz w:val="22"/>
          <w:szCs w:val="22"/>
        </w:rPr>
      </w:pPr>
      <w:r w:rsidRPr="000E4C33">
        <w:rPr>
          <w:rFonts w:ascii="Verdana" w:hAnsi="Verdana" w:cs="Times New Roman"/>
          <w:sz w:val="22"/>
          <w:szCs w:val="22"/>
        </w:rPr>
        <w:t>Победителем конкурентной закупки признается участник конкурентной закупки, заявка на участие в конкурентной закупке, окончательное предложение которого соответству</w:t>
      </w:r>
      <w:r w:rsidR="00652949" w:rsidRPr="000E4C33">
        <w:rPr>
          <w:rFonts w:ascii="Verdana" w:hAnsi="Verdana" w:cs="Times New Roman"/>
          <w:sz w:val="22"/>
          <w:szCs w:val="22"/>
        </w:rPr>
        <w:t>ю</w:t>
      </w:r>
      <w:r w:rsidRPr="000E4C33">
        <w:rPr>
          <w:rFonts w:ascii="Verdana" w:hAnsi="Verdana" w:cs="Times New Roman"/>
          <w:sz w:val="22"/>
          <w:szCs w:val="22"/>
        </w:rPr>
        <w:t>т требованиям, установленным документацией о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закупке критериев оценки содерж</w:t>
      </w:r>
      <w:r w:rsidR="00652949" w:rsidRPr="000E4C33">
        <w:rPr>
          <w:rFonts w:ascii="Verdana" w:hAnsi="Verdana" w:cs="Times New Roman"/>
          <w:sz w:val="22"/>
          <w:szCs w:val="22"/>
        </w:rPr>
        <w:t>а</w:t>
      </w:r>
      <w:r w:rsidRPr="000E4C33">
        <w:rPr>
          <w:rFonts w:ascii="Verdana" w:hAnsi="Verdana" w:cs="Times New Roman"/>
          <w:sz w:val="22"/>
          <w:szCs w:val="22"/>
        </w:rPr>
        <w:t>т лучшие условия исполнения договора.</w:t>
      </w:r>
    </w:p>
    <w:p w:rsidR="005248F9" w:rsidRPr="000E4C33" w:rsidRDefault="00B460C7" w:rsidP="000E4C33">
      <w:pPr>
        <w:pStyle w:val="24"/>
        <w:keepNext w:val="0"/>
        <w:keepLines w:val="0"/>
        <w:widowControl/>
        <w:numPr>
          <w:ilvl w:val="1"/>
          <w:numId w:val="3"/>
        </w:numPr>
        <w:tabs>
          <w:tab w:val="clear" w:pos="1920"/>
          <w:tab w:val="num" w:pos="1701"/>
        </w:tabs>
        <w:spacing w:before="0"/>
        <w:ind w:left="0" w:firstLine="709"/>
        <w:rPr>
          <w:rFonts w:ascii="Verdana" w:hAnsi="Verdana" w:cs="Times New Roman"/>
          <w:b w:val="0"/>
          <w:sz w:val="22"/>
          <w:szCs w:val="22"/>
        </w:rPr>
      </w:pPr>
      <w:bookmarkStart w:id="173" w:name="_Toc379794944"/>
      <w:r w:rsidRPr="000E4C33">
        <w:rPr>
          <w:rFonts w:ascii="Verdana" w:hAnsi="Verdana" w:cs="Times New Roman"/>
          <w:b w:val="0"/>
          <w:sz w:val="22"/>
          <w:szCs w:val="22"/>
        </w:rPr>
        <w:t>И</w:t>
      </w:r>
      <w:r w:rsidR="005248F9" w:rsidRPr="000E4C33">
        <w:rPr>
          <w:rFonts w:ascii="Verdana" w:hAnsi="Verdana" w:cs="Times New Roman"/>
          <w:b w:val="0"/>
          <w:sz w:val="22"/>
          <w:szCs w:val="22"/>
        </w:rPr>
        <w:t>тог</w:t>
      </w:r>
      <w:r w:rsidRPr="000E4C33">
        <w:rPr>
          <w:rFonts w:ascii="Verdana" w:hAnsi="Verdana" w:cs="Times New Roman"/>
          <w:b w:val="0"/>
          <w:sz w:val="22"/>
          <w:szCs w:val="22"/>
        </w:rPr>
        <w:t>и</w:t>
      </w:r>
      <w:r w:rsidR="005248F9" w:rsidRPr="000E4C33">
        <w:rPr>
          <w:rFonts w:ascii="Verdana" w:hAnsi="Verdana" w:cs="Times New Roman"/>
          <w:b w:val="0"/>
          <w:sz w:val="22"/>
          <w:szCs w:val="22"/>
        </w:rPr>
        <w:t xml:space="preserve"> осуществления конкурентной закупки </w:t>
      </w:r>
      <w:r w:rsidRPr="000E4C33">
        <w:rPr>
          <w:rFonts w:ascii="Verdana" w:hAnsi="Verdana" w:cs="Times New Roman"/>
          <w:b w:val="0"/>
          <w:sz w:val="22"/>
          <w:szCs w:val="22"/>
        </w:rPr>
        <w:t xml:space="preserve">должны быть подведены заказчиком в срок, не превышающий </w:t>
      </w:r>
      <w:r w:rsidR="001945A8" w:rsidRPr="000E4C33">
        <w:rPr>
          <w:rFonts w:ascii="Verdana" w:hAnsi="Verdana" w:cs="Times New Roman"/>
          <w:b w:val="0"/>
          <w:sz w:val="22"/>
          <w:szCs w:val="22"/>
        </w:rPr>
        <w:t>пятнадцати</w:t>
      </w:r>
      <w:r w:rsidR="005248F9" w:rsidRPr="000E4C33">
        <w:rPr>
          <w:rFonts w:ascii="Verdana" w:hAnsi="Verdana" w:cs="Times New Roman"/>
          <w:b w:val="0"/>
          <w:sz w:val="22"/>
          <w:szCs w:val="22"/>
        </w:rPr>
        <w:t xml:space="preserve"> рабочих дней со дня открытия доступа к заявкам на участие в конкурентной закупке/вкрыти</w:t>
      </w:r>
      <w:r w:rsidR="001945A8" w:rsidRPr="000E4C33">
        <w:rPr>
          <w:rFonts w:ascii="Verdana" w:hAnsi="Verdana" w:cs="Times New Roman"/>
          <w:b w:val="0"/>
          <w:sz w:val="22"/>
          <w:szCs w:val="22"/>
        </w:rPr>
        <w:t>я</w:t>
      </w:r>
      <w:r w:rsidR="005248F9" w:rsidRPr="000E4C33">
        <w:rPr>
          <w:rFonts w:ascii="Verdana" w:hAnsi="Verdana" w:cs="Times New Roman"/>
          <w:b w:val="0"/>
          <w:sz w:val="22"/>
          <w:szCs w:val="22"/>
        </w:rPr>
        <w:t xml:space="preserve"> конвертов с заявками на участие в закрытой конкурентной закупке.</w:t>
      </w:r>
    </w:p>
    <w:p w:rsidR="00F1754E" w:rsidRPr="000E4C33" w:rsidRDefault="00F1754E" w:rsidP="000E4C33">
      <w:pPr>
        <w:pStyle w:val="24"/>
        <w:keepNext w:val="0"/>
        <w:keepLines w:val="0"/>
        <w:widowControl/>
        <w:numPr>
          <w:ilvl w:val="1"/>
          <w:numId w:val="3"/>
        </w:numPr>
        <w:tabs>
          <w:tab w:val="clear" w:pos="1920"/>
          <w:tab w:val="num" w:pos="1701"/>
        </w:tabs>
        <w:spacing w:before="0"/>
        <w:ind w:left="0" w:firstLine="709"/>
        <w:rPr>
          <w:rFonts w:ascii="Verdana" w:hAnsi="Verdana" w:cs="Times New Roman"/>
          <w:b w:val="0"/>
          <w:sz w:val="22"/>
          <w:szCs w:val="22"/>
        </w:rPr>
      </w:pPr>
      <w:r w:rsidRPr="000E4C33">
        <w:rPr>
          <w:rFonts w:ascii="Verdana" w:hAnsi="Verdana" w:cs="Times New Roman"/>
          <w:b w:val="0"/>
          <w:sz w:val="22"/>
          <w:szCs w:val="22"/>
        </w:rPr>
        <w:t xml:space="preserve">Порядок заключения договора по итогам </w:t>
      </w:r>
      <w:r w:rsidR="002D69D4" w:rsidRPr="000E4C33">
        <w:rPr>
          <w:rFonts w:ascii="Verdana" w:hAnsi="Verdana" w:cs="Times New Roman"/>
          <w:b w:val="0"/>
          <w:sz w:val="22"/>
          <w:szCs w:val="22"/>
        </w:rPr>
        <w:t xml:space="preserve">осуществления конкурентной </w:t>
      </w:r>
      <w:r w:rsidR="00713E28" w:rsidRPr="000E4C33">
        <w:rPr>
          <w:rFonts w:ascii="Verdana" w:hAnsi="Verdana" w:cs="Times New Roman"/>
          <w:b w:val="0"/>
          <w:sz w:val="22"/>
          <w:szCs w:val="22"/>
        </w:rPr>
        <w:t>закупки</w:t>
      </w:r>
      <w:bookmarkEnd w:id="173"/>
    </w:p>
    <w:p w:rsidR="002D69D4" w:rsidRPr="000E4C33" w:rsidRDefault="002D69D4" w:rsidP="000E4C33">
      <w:pPr>
        <w:pStyle w:val="30"/>
        <w:keepNext w:val="0"/>
        <w:keepLines w:val="0"/>
        <w:widowControl/>
        <w:tabs>
          <w:tab w:val="num" w:pos="1560"/>
        </w:tabs>
        <w:ind w:left="0" w:firstLine="709"/>
        <w:rPr>
          <w:rFonts w:ascii="Verdana" w:hAnsi="Verdana" w:cs="Times New Roman"/>
          <w:sz w:val="22"/>
          <w:szCs w:val="22"/>
        </w:rPr>
      </w:pPr>
      <w:bookmarkStart w:id="174" w:name="_Ref471579021"/>
      <w:r w:rsidRPr="000E4C33">
        <w:rPr>
          <w:rStyle w:val="blk1"/>
          <w:rFonts w:ascii="Verdana" w:hAnsi="Verdana" w:cs="Times New Roman"/>
          <w:sz w:val="22"/>
          <w:szCs w:val="22"/>
        </w:rPr>
        <w:t>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w:t>
      </w:r>
      <w:r w:rsidR="00C816D4" w:rsidRPr="000E4C33">
        <w:rPr>
          <w:rFonts w:ascii="Verdana" w:hAnsi="Verdana" w:cs="Times New Roman"/>
          <w:sz w:val="22"/>
          <w:szCs w:val="22"/>
        </w:rPr>
        <w:t>.</w:t>
      </w:r>
      <w:bookmarkEnd w:id="174"/>
    </w:p>
    <w:p w:rsidR="002D69D4" w:rsidRPr="000E4C33" w:rsidRDefault="002D69D4"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w:t>
      </w:r>
      <w:r w:rsidR="00E64D3A" w:rsidRPr="000E4C33">
        <w:rPr>
          <w:rFonts w:ascii="Verdana" w:hAnsi="Verdana" w:cs="Times New Roman"/>
          <w:sz w:val="22"/>
          <w:szCs w:val="22"/>
        </w:rPr>
        <w:t>электронной площадки</w:t>
      </w:r>
      <w:r w:rsidRPr="000E4C33">
        <w:rPr>
          <w:rFonts w:ascii="Verdana" w:hAnsi="Verdana" w:cs="Times New Roman"/>
          <w:bCs w:val="0"/>
          <w:sz w:val="22"/>
          <w:szCs w:val="22"/>
        </w:rPr>
        <w:t xml:space="preserve"> договор должен быть заключен не позднее чем через пять дней с даты у</w:t>
      </w:r>
      <w:r w:rsidR="00652949" w:rsidRPr="000E4C33">
        <w:rPr>
          <w:rFonts w:ascii="Verdana" w:hAnsi="Verdana" w:cs="Times New Roman"/>
          <w:bCs w:val="0"/>
          <w:sz w:val="22"/>
          <w:szCs w:val="22"/>
        </w:rPr>
        <w:t xml:space="preserve">казанного одобрения или </w:t>
      </w:r>
      <w:r w:rsidRPr="000E4C33">
        <w:rPr>
          <w:rFonts w:ascii="Verdana" w:hAnsi="Verdana" w:cs="Times New Roman"/>
          <w:bCs w:val="0"/>
          <w:sz w:val="22"/>
          <w:szCs w:val="22"/>
        </w:rPr>
        <w:t xml:space="preserve">даты вынесения решения антимонопольного органа по результатам обжалования действий (бездействия) заказчика, Комиссии, оператора </w:t>
      </w:r>
      <w:r w:rsidR="00E64D3A" w:rsidRPr="000E4C33">
        <w:rPr>
          <w:rFonts w:ascii="Verdana" w:hAnsi="Verdana" w:cs="Times New Roman"/>
          <w:sz w:val="22"/>
          <w:szCs w:val="22"/>
        </w:rPr>
        <w:t xml:space="preserve">электронной площадки </w:t>
      </w:r>
      <w:r w:rsidR="00A66E66" w:rsidRPr="000E4C33">
        <w:rPr>
          <w:rFonts w:ascii="Verdana" w:hAnsi="Verdana" w:cs="Times New Roman"/>
          <w:bCs w:val="0"/>
          <w:sz w:val="22"/>
          <w:szCs w:val="22"/>
        </w:rPr>
        <w:t>(если такое решение не препятствует заключению договора)</w:t>
      </w:r>
      <w:r w:rsidRPr="000E4C33">
        <w:rPr>
          <w:rFonts w:ascii="Verdana" w:hAnsi="Verdana" w:cs="Times New Roman"/>
          <w:bCs w:val="0"/>
          <w:sz w:val="22"/>
          <w:szCs w:val="22"/>
        </w:rPr>
        <w:t>.</w:t>
      </w:r>
    </w:p>
    <w:p w:rsidR="00F1754E" w:rsidRPr="000E4C33" w:rsidRDefault="00B16227"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Д</w:t>
      </w:r>
      <w:r w:rsidR="00F1754E" w:rsidRPr="000E4C33">
        <w:rPr>
          <w:rFonts w:ascii="Verdana" w:hAnsi="Verdana" w:cs="Times New Roman"/>
          <w:bCs w:val="0"/>
          <w:sz w:val="22"/>
          <w:szCs w:val="22"/>
        </w:rPr>
        <w:t xml:space="preserve">оговор </w:t>
      </w:r>
      <w:r w:rsidRPr="000E4C33">
        <w:rPr>
          <w:rFonts w:ascii="Verdana" w:hAnsi="Verdana" w:cs="Times New Roman"/>
          <w:bCs w:val="0"/>
          <w:sz w:val="22"/>
          <w:szCs w:val="22"/>
        </w:rPr>
        <w:t xml:space="preserve">по </w:t>
      </w:r>
      <w:r w:rsidR="002D69D4" w:rsidRPr="000E4C33">
        <w:rPr>
          <w:rFonts w:ascii="Verdana" w:hAnsi="Verdana" w:cs="Times New Roman"/>
          <w:bCs w:val="0"/>
          <w:sz w:val="22"/>
          <w:szCs w:val="22"/>
        </w:rPr>
        <w:t xml:space="preserve">результатам </w:t>
      </w:r>
      <w:r w:rsidR="002D69D4" w:rsidRPr="000E4C33">
        <w:rPr>
          <w:rFonts w:ascii="Verdana" w:hAnsi="Verdana" w:cs="Times New Roman"/>
          <w:sz w:val="22"/>
          <w:szCs w:val="22"/>
        </w:rPr>
        <w:t>конкурентной</w:t>
      </w:r>
      <w:r w:rsidRPr="000E4C33">
        <w:rPr>
          <w:rFonts w:ascii="Verdana" w:hAnsi="Verdana" w:cs="Times New Roman"/>
          <w:bCs w:val="0"/>
          <w:sz w:val="22"/>
          <w:szCs w:val="22"/>
        </w:rPr>
        <w:t xml:space="preserve"> закупки </w:t>
      </w:r>
      <w:r w:rsidR="00F1754E" w:rsidRPr="000E4C33">
        <w:rPr>
          <w:rFonts w:ascii="Verdana" w:hAnsi="Verdana" w:cs="Times New Roman"/>
          <w:bCs w:val="0"/>
          <w:sz w:val="22"/>
          <w:szCs w:val="22"/>
        </w:rPr>
        <w:t xml:space="preserve">заключается в порядке, установленном разделом </w:t>
      </w:r>
      <w:r w:rsidR="00F1754E" w:rsidRPr="000E4C33">
        <w:rPr>
          <w:rFonts w:ascii="Verdana" w:hAnsi="Verdana" w:cs="Times New Roman"/>
          <w:bCs w:val="0"/>
          <w:sz w:val="22"/>
          <w:szCs w:val="22"/>
        </w:rPr>
        <w:fldChar w:fldCharType="begin"/>
      </w:r>
      <w:r w:rsidR="00F1754E" w:rsidRPr="000E4C33">
        <w:rPr>
          <w:rFonts w:ascii="Verdana" w:hAnsi="Verdana" w:cs="Times New Roman"/>
          <w:bCs w:val="0"/>
          <w:sz w:val="22"/>
          <w:szCs w:val="22"/>
        </w:rPr>
        <w:instrText xml:space="preserve"> REF _Ref381715325 \r \h  \* MERGEFORMAT </w:instrText>
      </w:r>
      <w:r w:rsidR="00F1754E" w:rsidRPr="000E4C33">
        <w:rPr>
          <w:rFonts w:ascii="Verdana" w:hAnsi="Verdana" w:cs="Times New Roman"/>
          <w:bCs w:val="0"/>
          <w:sz w:val="22"/>
          <w:szCs w:val="22"/>
        </w:rPr>
      </w:r>
      <w:r w:rsidR="00F1754E"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23</w:t>
      </w:r>
      <w:r w:rsidR="00F1754E" w:rsidRPr="000E4C33">
        <w:rPr>
          <w:rFonts w:ascii="Verdana" w:hAnsi="Verdana" w:cs="Times New Roman"/>
          <w:bCs w:val="0"/>
          <w:sz w:val="22"/>
          <w:szCs w:val="22"/>
        </w:rPr>
        <w:fldChar w:fldCharType="end"/>
      </w:r>
      <w:r w:rsidR="00F1754E" w:rsidRPr="000E4C33">
        <w:rPr>
          <w:rFonts w:ascii="Verdana" w:hAnsi="Verdana" w:cs="Times New Roman"/>
          <w:bCs w:val="0"/>
          <w:sz w:val="22"/>
          <w:szCs w:val="22"/>
        </w:rPr>
        <w:t xml:space="preserve"> Положения.</w:t>
      </w:r>
    </w:p>
    <w:p w:rsidR="00F1754E" w:rsidRPr="000E4C33" w:rsidRDefault="00F90549" w:rsidP="000E4C33">
      <w:pPr>
        <w:pStyle w:val="24"/>
        <w:keepLines w:val="0"/>
        <w:widowControl/>
        <w:numPr>
          <w:ilvl w:val="1"/>
          <w:numId w:val="3"/>
        </w:numPr>
        <w:tabs>
          <w:tab w:val="num" w:pos="1560"/>
        </w:tabs>
        <w:spacing w:before="0"/>
        <w:ind w:left="0" w:firstLine="709"/>
        <w:rPr>
          <w:rFonts w:ascii="Verdana" w:hAnsi="Verdana" w:cs="Times New Roman"/>
          <w:b w:val="0"/>
          <w:sz w:val="22"/>
          <w:szCs w:val="22"/>
        </w:rPr>
      </w:pPr>
      <w:bookmarkStart w:id="175" w:name="_Ref513394350"/>
      <w:bookmarkStart w:id="176" w:name="_Toc379794946"/>
      <w:bookmarkStart w:id="177" w:name="_Ref380241409"/>
      <w:r w:rsidRPr="000E4C33">
        <w:rPr>
          <w:rFonts w:ascii="Verdana" w:hAnsi="Verdana" w:cs="Times New Roman"/>
          <w:b w:val="0"/>
          <w:sz w:val="22"/>
          <w:szCs w:val="22"/>
        </w:rPr>
        <w:t>З</w:t>
      </w:r>
      <w:r w:rsidR="00507B9E" w:rsidRPr="000E4C33">
        <w:rPr>
          <w:rFonts w:ascii="Verdana" w:hAnsi="Verdana" w:cs="Times New Roman"/>
          <w:b w:val="0"/>
          <w:sz w:val="22"/>
          <w:szCs w:val="22"/>
        </w:rPr>
        <w:t>акрыт</w:t>
      </w:r>
      <w:r w:rsidRPr="000E4C33">
        <w:rPr>
          <w:rFonts w:ascii="Verdana" w:hAnsi="Verdana" w:cs="Times New Roman"/>
          <w:b w:val="0"/>
          <w:sz w:val="22"/>
          <w:szCs w:val="22"/>
        </w:rPr>
        <w:t>ая</w:t>
      </w:r>
      <w:r w:rsidR="00507B9E" w:rsidRPr="000E4C33">
        <w:rPr>
          <w:rFonts w:ascii="Verdana" w:hAnsi="Verdana" w:cs="Times New Roman"/>
          <w:b w:val="0"/>
          <w:sz w:val="22"/>
          <w:szCs w:val="22"/>
        </w:rPr>
        <w:t xml:space="preserve"> </w:t>
      </w:r>
      <w:r w:rsidR="002D69D4" w:rsidRPr="000E4C33">
        <w:rPr>
          <w:rFonts w:ascii="Verdana" w:hAnsi="Verdana" w:cs="Times New Roman"/>
          <w:b w:val="0"/>
          <w:sz w:val="22"/>
          <w:szCs w:val="22"/>
        </w:rPr>
        <w:t>конкурентн</w:t>
      </w:r>
      <w:r w:rsidRPr="000E4C33">
        <w:rPr>
          <w:rFonts w:ascii="Verdana" w:hAnsi="Verdana" w:cs="Times New Roman"/>
          <w:b w:val="0"/>
          <w:sz w:val="22"/>
          <w:szCs w:val="22"/>
        </w:rPr>
        <w:t>ая</w:t>
      </w:r>
      <w:r w:rsidR="002D69D4" w:rsidRPr="000E4C33">
        <w:rPr>
          <w:rFonts w:ascii="Verdana" w:hAnsi="Verdana" w:cs="Times New Roman"/>
          <w:b w:val="0"/>
          <w:sz w:val="22"/>
          <w:szCs w:val="22"/>
        </w:rPr>
        <w:t xml:space="preserve"> </w:t>
      </w:r>
      <w:r w:rsidR="00517C88" w:rsidRPr="000E4C33">
        <w:rPr>
          <w:rFonts w:ascii="Verdana" w:hAnsi="Verdana" w:cs="Times New Roman"/>
          <w:b w:val="0"/>
          <w:sz w:val="22"/>
          <w:szCs w:val="22"/>
        </w:rPr>
        <w:t>закупк</w:t>
      </w:r>
      <w:r w:rsidRPr="000E4C33">
        <w:rPr>
          <w:rFonts w:ascii="Verdana" w:hAnsi="Verdana" w:cs="Times New Roman"/>
          <w:b w:val="0"/>
          <w:sz w:val="22"/>
          <w:szCs w:val="22"/>
        </w:rPr>
        <w:t>а</w:t>
      </w:r>
      <w:bookmarkEnd w:id="175"/>
      <w:r w:rsidR="00517C88" w:rsidRPr="000E4C33">
        <w:rPr>
          <w:rFonts w:ascii="Verdana" w:hAnsi="Verdana" w:cs="Times New Roman"/>
          <w:b w:val="0"/>
          <w:sz w:val="22"/>
          <w:szCs w:val="22"/>
        </w:rPr>
        <w:t xml:space="preserve"> </w:t>
      </w:r>
      <w:bookmarkStart w:id="178" w:name="_Ref380169372"/>
      <w:bookmarkEnd w:id="176"/>
      <w:bookmarkEnd w:id="177"/>
    </w:p>
    <w:p w:rsidR="00F1754E" w:rsidRPr="000E4C33" w:rsidRDefault="00F90549" w:rsidP="000E4C33">
      <w:pPr>
        <w:pStyle w:val="30"/>
        <w:keepNext w:val="0"/>
        <w:keepLines w:val="0"/>
        <w:widowControl/>
        <w:tabs>
          <w:tab w:val="num" w:pos="1560"/>
        </w:tabs>
        <w:ind w:left="0" w:firstLine="709"/>
        <w:rPr>
          <w:rFonts w:ascii="Verdana" w:hAnsi="Verdana" w:cs="Times New Roman"/>
          <w:bCs w:val="0"/>
          <w:sz w:val="22"/>
          <w:szCs w:val="22"/>
        </w:rPr>
      </w:pPr>
      <w:bookmarkStart w:id="179" w:name="_Ref467354603"/>
      <w:r w:rsidRPr="000E4C33">
        <w:rPr>
          <w:rFonts w:ascii="Verdana" w:hAnsi="Verdana" w:cs="Times New Roman"/>
          <w:bCs w:val="0"/>
          <w:sz w:val="22"/>
          <w:szCs w:val="22"/>
        </w:rPr>
        <w:t>З</w:t>
      </w:r>
      <w:r w:rsidR="00F1754E" w:rsidRPr="000E4C33">
        <w:rPr>
          <w:rFonts w:ascii="Verdana" w:hAnsi="Verdana" w:cs="Times New Roman"/>
          <w:bCs w:val="0"/>
          <w:sz w:val="22"/>
          <w:szCs w:val="22"/>
        </w:rPr>
        <w:t>акрыт</w:t>
      </w:r>
      <w:r w:rsidRPr="000E4C33">
        <w:rPr>
          <w:rFonts w:ascii="Verdana" w:hAnsi="Verdana" w:cs="Times New Roman"/>
          <w:bCs w:val="0"/>
          <w:sz w:val="22"/>
          <w:szCs w:val="22"/>
        </w:rPr>
        <w:t>ая</w:t>
      </w:r>
      <w:r w:rsidR="00F1754E" w:rsidRPr="000E4C33">
        <w:rPr>
          <w:rFonts w:ascii="Verdana" w:hAnsi="Verdana" w:cs="Times New Roman"/>
          <w:bCs w:val="0"/>
          <w:sz w:val="22"/>
          <w:szCs w:val="22"/>
        </w:rPr>
        <w:t xml:space="preserve"> </w:t>
      </w:r>
      <w:r w:rsidR="00507B9E" w:rsidRPr="000E4C33">
        <w:rPr>
          <w:rFonts w:ascii="Verdana" w:hAnsi="Verdana" w:cs="Times New Roman"/>
          <w:bCs w:val="0"/>
          <w:sz w:val="22"/>
          <w:szCs w:val="22"/>
        </w:rPr>
        <w:t>конкурентная закупка</w:t>
      </w:r>
      <w:r w:rsidR="00517C88" w:rsidRPr="000E4C33">
        <w:rPr>
          <w:rFonts w:ascii="Verdana" w:hAnsi="Verdana" w:cs="Times New Roman"/>
          <w:bCs w:val="0"/>
          <w:sz w:val="22"/>
          <w:szCs w:val="22"/>
        </w:rPr>
        <w:t xml:space="preserve"> </w:t>
      </w:r>
      <w:r w:rsidR="00F1754E" w:rsidRPr="000E4C33">
        <w:rPr>
          <w:rFonts w:ascii="Verdana" w:hAnsi="Verdana" w:cs="Times New Roman"/>
          <w:bCs w:val="0"/>
          <w:sz w:val="22"/>
          <w:szCs w:val="22"/>
        </w:rPr>
        <w:t>пров</w:t>
      </w:r>
      <w:r w:rsidR="00A66E66" w:rsidRPr="000E4C33">
        <w:rPr>
          <w:rFonts w:ascii="Verdana" w:hAnsi="Verdana" w:cs="Times New Roman"/>
          <w:bCs w:val="0"/>
          <w:sz w:val="22"/>
          <w:szCs w:val="22"/>
        </w:rPr>
        <w:t xml:space="preserve">одится </w:t>
      </w:r>
      <w:r w:rsidR="00F1754E" w:rsidRPr="000E4C33">
        <w:rPr>
          <w:rFonts w:ascii="Verdana" w:hAnsi="Verdana" w:cs="Times New Roman"/>
          <w:bCs w:val="0"/>
          <w:sz w:val="22"/>
          <w:szCs w:val="22"/>
        </w:rPr>
        <w:t xml:space="preserve">в </w:t>
      </w:r>
      <w:r w:rsidR="00217D6D" w:rsidRPr="000E4C33">
        <w:rPr>
          <w:rFonts w:ascii="Verdana" w:hAnsi="Verdana" w:cs="Times New Roman"/>
          <w:bCs w:val="0"/>
          <w:sz w:val="22"/>
          <w:szCs w:val="22"/>
        </w:rPr>
        <w:t>случае</w:t>
      </w:r>
      <w:r w:rsidR="00F1754E" w:rsidRPr="000E4C33">
        <w:rPr>
          <w:rFonts w:ascii="Verdana" w:hAnsi="Verdana" w:cs="Times New Roman"/>
          <w:bCs w:val="0"/>
          <w:sz w:val="22"/>
          <w:szCs w:val="22"/>
        </w:rPr>
        <w:t>:</w:t>
      </w:r>
      <w:bookmarkEnd w:id="178"/>
      <w:bookmarkEnd w:id="179"/>
    </w:p>
    <w:p w:rsidR="00F1754E" w:rsidRPr="000E4C33" w:rsidRDefault="00F1754E" w:rsidP="000E4C33">
      <w:pPr>
        <w:numPr>
          <w:ilvl w:val="0"/>
          <w:numId w:val="40"/>
        </w:numPr>
        <w:tabs>
          <w:tab w:val="clear" w:pos="720"/>
          <w:tab w:val="left" w:pos="1134"/>
        </w:tabs>
        <w:ind w:left="0" w:firstLine="709"/>
        <w:jc w:val="both"/>
        <w:rPr>
          <w:rFonts w:ascii="Verdana" w:hAnsi="Verdana"/>
          <w:sz w:val="22"/>
          <w:szCs w:val="22"/>
        </w:rPr>
      </w:pPr>
      <w:r w:rsidRPr="000E4C33">
        <w:rPr>
          <w:rFonts w:ascii="Verdana" w:hAnsi="Verdana"/>
          <w:sz w:val="22"/>
          <w:szCs w:val="22"/>
        </w:rPr>
        <w:t xml:space="preserve">если сведения о </w:t>
      </w:r>
      <w:r w:rsidR="00652949" w:rsidRPr="000E4C33">
        <w:rPr>
          <w:rFonts w:ascii="Verdana" w:hAnsi="Verdana"/>
          <w:sz w:val="22"/>
          <w:szCs w:val="22"/>
        </w:rPr>
        <w:t xml:space="preserve">такой </w:t>
      </w:r>
      <w:r w:rsidRPr="000E4C33">
        <w:rPr>
          <w:rFonts w:ascii="Verdana" w:hAnsi="Verdana"/>
          <w:sz w:val="22"/>
          <w:szCs w:val="22"/>
        </w:rPr>
        <w:t>закупке составляют государственную тайну;</w:t>
      </w:r>
    </w:p>
    <w:p w:rsidR="00850989" w:rsidRPr="000E4C33" w:rsidRDefault="00850989" w:rsidP="000E4C33">
      <w:pPr>
        <w:numPr>
          <w:ilvl w:val="0"/>
          <w:numId w:val="40"/>
        </w:numPr>
        <w:tabs>
          <w:tab w:val="clear" w:pos="720"/>
          <w:tab w:val="left" w:pos="1134"/>
        </w:tabs>
        <w:ind w:left="0" w:firstLine="709"/>
        <w:jc w:val="both"/>
        <w:rPr>
          <w:rFonts w:ascii="Verdana" w:hAnsi="Verdana"/>
          <w:sz w:val="22"/>
          <w:szCs w:val="22"/>
        </w:rPr>
      </w:pPr>
      <w:r w:rsidRPr="000E4C33">
        <w:rPr>
          <w:rFonts w:ascii="Verdana" w:hAnsi="Verdana"/>
          <w:sz w:val="22"/>
          <w:szCs w:val="22"/>
        </w:rPr>
        <w:t>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Закона</w:t>
      </w:r>
      <w:r w:rsidR="001D56B6" w:rsidRPr="000E4C33">
        <w:rPr>
          <w:rFonts w:ascii="Verdana" w:hAnsi="Verdana"/>
          <w:sz w:val="22"/>
          <w:szCs w:val="22"/>
        </w:rPr>
        <w:t xml:space="preserve"> № 223-ФЗ</w:t>
      </w:r>
      <w:r w:rsidRPr="000E4C33">
        <w:rPr>
          <w:rFonts w:ascii="Verdana" w:hAnsi="Verdana"/>
          <w:sz w:val="22"/>
          <w:szCs w:val="22"/>
        </w:rPr>
        <w:t>;</w:t>
      </w:r>
    </w:p>
    <w:p w:rsidR="00F1754E" w:rsidRPr="000E4C33" w:rsidRDefault="00F1754E" w:rsidP="000E4C33">
      <w:pPr>
        <w:numPr>
          <w:ilvl w:val="0"/>
          <w:numId w:val="40"/>
        </w:numPr>
        <w:tabs>
          <w:tab w:val="clear" w:pos="720"/>
          <w:tab w:val="left" w:pos="1134"/>
        </w:tabs>
        <w:ind w:left="0" w:firstLine="709"/>
        <w:jc w:val="both"/>
        <w:rPr>
          <w:rFonts w:ascii="Verdana" w:hAnsi="Verdana"/>
          <w:sz w:val="22"/>
          <w:szCs w:val="22"/>
        </w:rPr>
      </w:pPr>
      <w:r w:rsidRPr="000E4C33">
        <w:rPr>
          <w:rFonts w:ascii="Verdana" w:hAnsi="Verdana"/>
          <w:sz w:val="22"/>
          <w:szCs w:val="22"/>
        </w:rPr>
        <w:t xml:space="preserve">если </w:t>
      </w:r>
      <w:r w:rsidR="00346189" w:rsidRPr="000E4C33">
        <w:rPr>
          <w:rFonts w:ascii="Verdana" w:hAnsi="Verdana"/>
          <w:sz w:val="22"/>
          <w:szCs w:val="22"/>
        </w:rPr>
        <w:t>в отношении такой закупки Правительством Российской Федерации принято решение в соответствии с частью 16 статьи 4 Закона</w:t>
      </w:r>
      <w:r w:rsidR="001D56B6" w:rsidRPr="000E4C33">
        <w:rPr>
          <w:rFonts w:ascii="Verdana" w:hAnsi="Verdana"/>
          <w:sz w:val="22"/>
          <w:szCs w:val="22"/>
        </w:rPr>
        <w:t xml:space="preserve"> № 223-ФЗ</w:t>
      </w:r>
      <w:r w:rsidR="00507B9E" w:rsidRPr="000E4C33">
        <w:rPr>
          <w:rFonts w:ascii="Verdana" w:hAnsi="Verdana"/>
          <w:sz w:val="22"/>
          <w:szCs w:val="22"/>
        </w:rPr>
        <w:t>.</w:t>
      </w:r>
    </w:p>
    <w:p w:rsidR="00F1754E" w:rsidRPr="000E4C33" w:rsidRDefault="00217D6D" w:rsidP="000E4C33">
      <w:pPr>
        <w:pStyle w:val="30"/>
        <w:keepNext w:val="0"/>
        <w:keepLines w:val="0"/>
        <w:widowControl/>
        <w:tabs>
          <w:tab w:val="num" w:pos="1560"/>
        </w:tabs>
        <w:ind w:left="0" w:firstLine="709"/>
        <w:rPr>
          <w:rFonts w:ascii="Verdana" w:hAnsi="Verdana" w:cs="Times New Roman"/>
          <w:bCs w:val="0"/>
          <w:sz w:val="22"/>
          <w:szCs w:val="22"/>
        </w:rPr>
      </w:pPr>
      <w:bookmarkStart w:id="180" w:name="_Ref381891683"/>
      <w:r w:rsidRPr="000E4C33">
        <w:rPr>
          <w:rFonts w:ascii="Verdana" w:hAnsi="Verdana" w:cs="Times New Roman"/>
          <w:bCs w:val="0"/>
          <w:sz w:val="22"/>
          <w:szCs w:val="22"/>
        </w:rPr>
        <w:lastRenderedPageBreak/>
        <w:t>З</w:t>
      </w:r>
      <w:r w:rsidR="00F1754E" w:rsidRPr="000E4C33">
        <w:rPr>
          <w:rFonts w:ascii="Verdana" w:hAnsi="Verdana" w:cs="Times New Roman"/>
          <w:bCs w:val="0"/>
          <w:sz w:val="22"/>
          <w:szCs w:val="22"/>
        </w:rPr>
        <w:t>акрыт</w:t>
      </w:r>
      <w:r w:rsidRPr="000E4C33">
        <w:rPr>
          <w:rFonts w:ascii="Verdana" w:hAnsi="Verdana" w:cs="Times New Roman"/>
          <w:bCs w:val="0"/>
          <w:sz w:val="22"/>
          <w:szCs w:val="22"/>
        </w:rPr>
        <w:t>ая конкурентная закупка</w:t>
      </w:r>
      <w:r w:rsidR="00F1754E" w:rsidRPr="000E4C33">
        <w:rPr>
          <w:rFonts w:ascii="Verdana" w:hAnsi="Verdana" w:cs="Times New Roman"/>
          <w:bCs w:val="0"/>
          <w:sz w:val="22"/>
          <w:szCs w:val="22"/>
        </w:rPr>
        <w:t xml:space="preserve"> </w:t>
      </w:r>
      <w:r w:rsidRPr="000E4C33">
        <w:rPr>
          <w:rFonts w:ascii="Verdana" w:hAnsi="Verdana" w:cs="Times New Roman"/>
          <w:bCs w:val="0"/>
          <w:sz w:val="22"/>
          <w:szCs w:val="22"/>
        </w:rPr>
        <w:t>осуществляется в порядке, установленн</w:t>
      </w:r>
      <w:r w:rsidR="00C11620" w:rsidRPr="000E4C33">
        <w:rPr>
          <w:rFonts w:ascii="Verdana" w:hAnsi="Verdana" w:cs="Times New Roman"/>
          <w:bCs w:val="0"/>
          <w:sz w:val="22"/>
          <w:szCs w:val="22"/>
        </w:rPr>
        <w:t>о</w:t>
      </w:r>
      <w:r w:rsidRPr="000E4C33">
        <w:rPr>
          <w:rFonts w:ascii="Verdana" w:hAnsi="Verdana" w:cs="Times New Roman"/>
          <w:bCs w:val="0"/>
          <w:sz w:val="22"/>
          <w:szCs w:val="22"/>
        </w:rPr>
        <w:t>м</w:t>
      </w:r>
      <w:r w:rsidR="003C3AF4" w:rsidRPr="000E4C33">
        <w:rPr>
          <w:rFonts w:ascii="Verdana" w:hAnsi="Verdana" w:cs="Times New Roman"/>
          <w:bCs w:val="0"/>
          <w:sz w:val="22"/>
          <w:szCs w:val="22"/>
        </w:rPr>
        <w:t> </w:t>
      </w:r>
      <w:r w:rsidR="00777AD3" w:rsidRPr="000E4C33">
        <w:rPr>
          <w:rFonts w:ascii="Verdana" w:hAnsi="Verdana" w:cs="Times New Roman"/>
          <w:bCs w:val="0"/>
          <w:sz w:val="22"/>
          <w:szCs w:val="22"/>
        </w:rPr>
        <w:t>настоящим</w:t>
      </w:r>
      <w:r w:rsidR="00F30F3E" w:rsidRPr="000E4C33">
        <w:rPr>
          <w:rFonts w:ascii="Verdana" w:hAnsi="Verdana" w:cs="Times New Roman"/>
          <w:bCs w:val="0"/>
          <w:sz w:val="22"/>
          <w:szCs w:val="22"/>
        </w:rPr>
        <w:t xml:space="preserve"> </w:t>
      </w:r>
      <w:r w:rsidR="00F1754E" w:rsidRPr="000E4C33">
        <w:rPr>
          <w:rFonts w:ascii="Verdana" w:hAnsi="Verdana" w:cs="Times New Roman"/>
          <w:bCs w:val="0"/>
          <w:sz w:val="22"/>
          <w:szCs w:val="22"/>
        </w:rPr>
        <w:t>Положени</w:t>
      </w:r>
      <w:r w:rsidR="00777AD3" w:rsidRPr="000E4C33">
        <w:rPr>
          <w:rFonts w:ascii="Verdana" w:hAnsi="Verdana" w:cs="Times New Roman"/>
          <w:bCs w:val="0"/>
          <w:sz w:val="22"/>
          <w:szCs w:val="22"/>
        </w:rPr>
        <w:t>ем</w:t>
      </w:r>
      <w:r w:rsidR="00C530A7" w:rsidRPr="000E4C33">
        <w:rPr>
          <w:rFonts w:ascii="Verdana" w:hAnsi="Verdana" w:cs="Times New Roman"/>
          <w:bCs w:val="0"/>
          <w:sz w:val="22"/>
          <w:szCs w:val="22"/>
        </w:rPr>
        <w:t xml:space="preserve"> для соответствующего способа закупки</w:t>
      </w:r>
      <w:r w:rsidR="00652949" w:rsidRPr="000E4C33">
        <w:rPr>
          <w:rFonts w:ascii="Verdana" w:hAnsi="Verdana" w:cs="Times New Roman"/>
          <w:bCs w:val="0"/>
          <w:sz w:val="22"/>
          <w:szCs w:val="22"/>
        </w:rPr>
        <w:t>,</w:t>
      </w:r>
      <w:r w:rsidR="00F1754E" w:rsidRPr="000E4C33">
        <w:rPr>
          <w:rFonts w:ascii="Verdana" w:hAnsi="Verdana" w:cs="Times New Roman"/>
          <w:bCs w:val="0"/>
          <w:sz w:val="22"/>
          <w:szCs w:val="22"/>
        </w:rPr>
        <w:t xml:space="preserve"> с</w:t>
      </w:r>
      <w:r w:rsidR="003C3AF4" w:rsidRPr="000E4C33">
        <w:rPr>
          <w:rFonts w:ascii="Verdana" w:hAnsi="Verdana" w:cs="Times New Roman"/>
          <w:bCs w:val="0"/>
          <w:sz w:val="22"/>
          <w:szCs w:val="22"/>
        </w:rPr>
        <w:t> </w:t>
      </w:r>
      <w:r w:rsidR="00F1754E" w:rsidRPr="000E4C33">
        <w:rPr>
          <w:rFonts w:ascii="Verdana" w:hAnsi="Verdana" w:cs="Times New Roman"/>
          <w:bCs w:val="0"/>
          <w:sz w:val="22"/>
          <w:szCs w:val="22"/>
        </w:rPr>
        <w:t>учетом следующих особенностей:</w:t>
      </w:r>
      <w:bookmarkEnd w:id="180"/>
    </w:p>
    <w:p w:rsidR="00F1754E" w:rsidRPr="000E4C33" w:rsidRDefault="00F1754E" w:rsidP="000E4C33">
      <w:pPr>
        <w:numPr>
          <w:ilvl w:val="0"/>
          <w:numId w:val="41"/>
        </w:numPr>
        <w:tabs>
          <w:tab w:val="clear" w:pos="720"/>
          <w:tab w:val="left" w:pos="1134"/>
        </w:tabs>
        <w:ind w:left="0" w:firstLine="709"/>
        <w:jc w:val="both"/>
        <w:rPr>
          <w:rFonts w:ascii="Verdana" w:hAnsi="Verdana"/>
          <w:sz w:val="22"/>
          <w:szCs w:val="22"/>
        </w:rPr>
      </w:pPr>
      <w:r w:rsidRPr="000E4C33">
        <w:rPr>
          <w:rFonts w:ascii="Verdana" w:hAnsi="Verdana"/>
          <w:sz w:val="22"/>
          <w:szCs w:val="22"/>
        </w:rPr>
        <w:t xml:space="preserve">размещение информации о проведении </w:t>
      </w:r>
      <w:r w:rsidR="00713E28" w:rsidRPr="000E4C33">
        <w:rPr>
          <w:rFonts w:ascii="Verdana" w:hAnsi="Verdana"/>
          <w:sz w:val="22"/>
          <w:szCs w:val="22"/>
        </w:rPr>
        <w:t>закупки</w:t>
      </w:r>
      <w:r w:rsidRPr="000E4C33">
        <w:rPr>
          <w:rFonts w:ascii="Verdana" w:hAnsi="Verdana"/>
          <w:sz w:val="22"/>
          <w:szCs w:val="22"/>
        </w:rPr>
        <w:t xml:space="preserve"> в ЕИС не осуществляется</w:t>
      </w:r>
      <w:r w:rsidR="0074551E" w:rsidRPr="000E4C33">
        <w:rPr>
          <w:rFonts w:ascii="Verdana" w:hAnsi="Verdana"/>
          <w:sz w:val="22"/>
          <w:szCs w:val="22"/>
        </w:rPr>
        <w:t>.</w:t>
      </w:r>
      <w:r w:rsidRPr="000E4C33">
        <w:rPr>
          <w:rFonts w:ascii="Verdana" w:hAnsi="Verdana"/>
          <w:sz w:val="22"/>
          <w:szCs w:val="22"/>
        </w:rPr>
        <w:t xml:space="preserve"> </w:t>
      </w:r>
      <w:r w:rsidR="0074551E" w:rsidRPr="000E4C33">
        <w:rPr>
          <w:rFonts w:ascii="Verdana" w:hAnsi="Verdana"/>
          <w:sz w:val="22"/>
          <w:szCs w:val="22"/>
        </w:rPr>
        <w:t>З</w:t>
      </w:r>
      <w:r w:rsidR="00924441" w:rsidRPr="000E4C33">
        <w:rPr>
          <w:rFonts w:ascii="Verdana" w:hAnsi="Verdana"/>
          <w:sz w:val="22"/>
          <w:szCs w:val="22"/>
        </w:rPr>
        <w:t xml:space="preserve">аказчик </w:t>
      </w:r>
      <w:r w:rsidR="00C530A7" w:rsidRPr="000E4C33">
        <w:rPr>
          <w:rFonts w:ascii="Verdana" w:hAnsi="Verdana"/>
          <w:sz w:val="22"/>
          <w:szCs w:val="22"/>
        </w:rPr>
        <w:t xml:space="preserve">в сроки, установленные для размещения в ЕИС извещения об осуществлении конкурентной закупки, документации о закупке, </w:t>
      </w:r>
      <w:r w:rsidR="00924441" w:rsidRPr="000E4C33">
        <w:rPr>
          <w:rFonts w:ascii="Verdana" w:hAnsi="Verdana"/>
          <w:sz w:val="22"/>
          <w:szCs w:val="22"/>
        </w:rPr>
        <w:t xml:space="preserve">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w:t>
      </w:r>
      <w:r w:rsidR="00EF7FF0" w:rsidRPr="000E4C33">
        <w:rPr>
          <w:rFonts w:ascii="Verdana" w:hAnsi="Verdana"/>
          <w:sz w:val="22"/>
          <w:szCs w:val="22"/>
        </w:rPr>
        <w:t>продукции,</w:t>
      </w:r>
      <w:r w:rsidR="00924441" w:rsidRPr="000E4C33">
        <w:rPr>
          <w:rFonts w:ascii="Verdana" w:hAnsi="Verdana"/>
          <w:sz w:val="22"/>
          <w:szCs w:val="22"/>
        </w:rPr>
        <w:t xml:space="preserve"> являющ</w:t>
      </w:r>
      <w:r w:rsidR="00EF7FF0" w:rsidRPr="000E4C33">
        <w:rPr>
          <w:rFonts w:ascii="Verdana" w:hAnsi="Verdana"/>
          <w:sz w:val="22"/>
          <w:szCs w:val="22"/>
        </w:rPr>
        <w:t>ей</w:t>
      </w:r>
      <w:r w:rsidR="00924441" w:rsidRPr="000E4C33">
        <w:rPr>
          <w:rFonts w:ascii="Verdana" w:hAnsi="Verdana"/>
          <w:sz w:val="22"/>
          <w:szCs w:val="22"/>
        </w:rPr>
        <w:t>ся предметом закрытой конкурентной закупки</w:t>
      </w:r>
      <w:r w:rsidRPr="000E4C33">
        <w:rPr>
          <w:rFonts w:ascii="Verdana" w:hAnsi="Verdana"/>
          <w:sz w:val="22"/>
          <w:szCs w:val="22"/>
        </w:rPr>
        <w:t>;</w:t>
      </w:r>
    </w:p>
    <w:p w:rsidR="00C530A7" w:rsidRPr="000E4C33" w:rsidRDefault="00C530A7" w:rsidP="000E4C33">
      <w:pPr>
        <w:numPr>
          <w:ilvl w:val="0"/>
          <w:numId w:val="41"/>
        </w:numPr>
        <w:tabs>
          <w:tab w:val="clear" w:pos="720"/>
          <w:tab w:val="left" w:pos="1134"/>
        </w:tabs>
        <w:ind w:left="0" w:firstLine="709"/>
        <w:jc w:val="both"/>
        <w:rPr>
          <w:rFonts w:ascii="Verdana" w:hAnsi="Verdana"/>
          <w:sz w:val="22"/>
          <w:szCs w:val="22"/>
        </w:rPr>
      </w:pPr>
      <w:r w:rsidRPr="000E4C33">
        <w:rPr>
          <w:rFonts w:ascii="Verdana" w:hAnsi="Verdana"/>
          <w:sz w:val="22"/>
          <w:szCs w:val="22"/>
        </w:rPr>
        <w:t>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Положением, в сроки, установленные Законом</w:t>
      </w:r>
      <w:r w:rsidR="001D56B6" w:rsidRPr="000E4C33">
        <w:rPr>
          <w:rFonts w:ascii="Verdana" w:hAnsi="Verdana"/>
          <w:sz w:val="22"/>
          <w:szCs w:val="22"/>
        </w:rPr>
        <w:t xml:space="preserve"> № 223-ФЗ</w:t>
      </w:r>
      <w:r w:rsidRPr="000E4C33">
        <w:rPr>
          <w:rFonts w:ascii="Verdana" w:hAnsi="Verdana"/>
          <w:sz w:val="22"/>
          <w:szCs w:val="22"/>
        </w:rPr>
        <w:t>;</w:t>
      </w:r>
    </w:p>
    <w:p w:rsidR="00C530A7" w:rsidRPr="000E4C33" w:rsidRDefault="00C530A7" w:rsidP="000E4C33">
      <w:pPr>
        <w:numPr>
          <w:ilvl w:val="0"/>
          <w:numId w:val="41"/>
        </w:numPr>
        <w:tabs>
          <w:tab w:val="clear" w:pos="720"/>
          <w:tab w:val="left" w:pos="1134"/>
        </w:tabs>
        <w:ind w:left="0" w:firstLine="709"/>
        <w:jc w:val="both"/>
        <w:rPr>
          <w:rFonts w:ascii="Verdana" w:hAnsi="Verdana"/>
          <w:b/>
          <w:sz w:val="22"/>
          <w:szCs w:val="22"/>
        </w:rPr>
      </w:pPr>
      <w:r w:rsidRPr="000E4C33">
        <w:rPr>
          <w:rFonts w:ascii="Verdana" w:hAnsi="Verdana"/>
          <w:sz w:val="22"/>
          <w:szCs w:val="22"/>
        </w:rPr>
        <w:t>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r w:rsidR="00805B4F" w:rsidRPr="000E4C33">
        <w:rPr>
          <w:rFonts w:ascii="Verdana" w:hAnsi="Verdana"/>
          <w:sz w:val="22"/>
          <w:szCs w:val="22"/>
        </w:rPr>
        <w:t>;</w:t>
      </w:r>
    </w:p>
    <w:p w:rsidR="00F1754E" w:rsidRPr="000E4C33" w:rsidRDefault="00F1754E" w:rsidP="000E4C33">
      <w:pPr>
        <w:numPr>
          <w:ilvl w:val="0"/>
          <w:numId w:val="41"/>
        </w:numPr>
        <w:tabs>
          <w:tab w:val="clear" w:pos="720"/>
          <w:tab w:val="left" w:pos="1134"/>
        </w:tabs>
        <w:ind w:left="0" w:firstLine="709"/>
        <w:jc w:val="both"/>
        <w:rPr>
          <w:rFonts w:ascii="Verdana" w:hAnsi="Verdana"/>
          <w:sz w:val="22"/>
          <w:szCs w:val="22"/>
        </w:rPr>
      </w:pPr>
      <w:r w:rsidRPr="000E4C33">
        <w:rPr>
          <w:rFonts w:ascii="Verdana" w:hAnsi="Verdana"/>
          <w:sz w:val="22"/>
          <w:szCs w:val="22"/>
        </w:rPr>
        <w:t xml:space="preserve">при </w:t>
      </w:r>
      <w:r w:rsidR="00EF7FF0" w:rsidRPr="000E4C33">
        <w:rPr>
          <w:rFonts w:ascii="Verdana" w:hAnsi="Verdana"/>
          <w:sz w:val="22"/>
          <w:szCs w:val="22"/>
        </w:rPr>
        <w:t xml:space="preserve">осуществлении закрытой конкурентной закупки </w:t>
      </w:r>
      <w:r w:rsidR="00A92566" w:rsidRPr="000E4C33">
        <w:rPr>
          <w:rFonts w:ascii="Verdana" w:hAnsi="Verdana"/>
          <w:sz w:val="22"/>
          <w:szCs w:val="22"/>
        </w:rPr>
        <w:t>з</w:t>
      </w:r>
      <w:r w:rsidR="005121AF" w:rsidRPr="000E4C33">
        <w:rPr>
          <w:rFonts w:ascii="Verdana" w:hAnsi="Verdana"/>
          <w:sz w:val="22"/>
          <w:szCs w:val="22"/>
        </w:rPr>
        <w:t>аказчик</w:t>
      </w:r>
      <w:r w:rsidRPr="000E4C33">
        <w:rPr>
          <w:rFonts w:ascii="Verdana" w:hAnsi="Verdana"/>
          <w:sz w:val="22"/>
          <w:szCs w:val="22"/>
        </w:rPr>
        <w:t xml:space="preserve"> вправе потребовать, чтобы лица, приглашенные им к участию в </w:t>
      </w:r>
      <w:r w:rsidR="00403256" w:rsidRPr="000E4C33">
        <w:rPr>
          <w:rFonts w:ascii="Verdana" w:hAnsi="Verdana"/>
          <w:sz w:val="22"/>
          <w:szCs w:val="22"/>
        </w:rPr>
        <w:t>такой закупке</w:t>
      </w:r>
      <w:r w:rsidRPr="000E4C33">
        <w:rPr>
          <w:rFonts w:ascii="Verdana" w:hAnsi="Verdana"/>
          <w:sz w:val="22"/>
          <w:szCs w:val="22"/>
        </w:rPr>
        <w:t xml:space="preserve">, заключили с ним соглашение о конфиденциальности, при этом такое условие должно содержаться в приглашении к участию в </w:t>
      </w:r>
      <w:r w:rsidR="00281741" w:rsidRPr="000E4C33">
        <w:rPr>
          <w:rFonts w:ascii="Verdana" w:hAnsi="Verdana"/>
          <w:sz w:val="22"/>
          <w:szCs w:val="22"/>
        </w:rPr>
        <w:t xml:space="preserve">закрытой конкурентной </w:t>
      </w:r>
      <w:r w:rsidR="00403256" w:rsidRPr="000E4C33">
        <w:rPr>
          <w:rFonts w:ascii="Verdana" w:hAnsi="Verdana"/>
          <w:sz w:val="22"/>
          <w:szCs w:val="22"/>
        </w:rPr>
        <w:t>закупке</w:t>
      </w:r>
      <w:r w:rsidRPr="000E4C33">
        <w:rPr>
          <w:rFonts w:ascii="Verdana" w:hAnsi="Verdana"/>
          <w:sz w:val="22"/>
          <w:szCs w:val="22"/>
        </w:rPr>
        <w:t xml:space="preserve"> (соглашение о</w:t>
      </w:r>
      <w:r w:rsidR="00E31843" w:rsidRPr="000E4C33">
        <w:rPr>
          <w:rFonts w:ascii="Verdana" w:hAnsi="Verdana"/>
          <w:sz w:val="22"/>
          <w:szCs w:val="22"/>
        </w:rPr>
        <w:t> </w:t>
      </w:r>
      <w:r w:rsidRPr="000E4C33">
        <w:rPr>
          <w:rFonts w:ascii="Verdana" w:hAnsi="Verdana"/>
          <w:sz w:val="22"/>
          <w:szCs w:val="22"/>
        </w:rPr>
        <w:t xml:space="preserve">конфиденциальности заключается с каждым лицом, приглашенным </w:t>
      </w:r>
      <w:r w:rsidR="00A92566" w:rsidRPr="000E4C33">
        <w:rPr>
          <w:rFonts w:ascii="Verdana" w:hAnsi="Verdana"/>
          <w:sz w:val="22"/>
          <w:szCs w:val="22"/>
        </w:rPr>
        <w:t>з</w:t>
      </w:r>
      <w:r w:rsidR="005121AF" w:rsidRPr="000E4C33">
        <w:rPr>
          <w:rFonts w:ascii="Verdana" w:hAnsi="Verdana"/>
          <w:sz w:val="22"/>
          <w:szCs w:val="22"/>
        </w:rPr>
        <w:t>аказчиком</w:t>
      </w:r>
      <w:r w:rsidRPr="000E4C33">
        <w:rPr>
          <w:rFonts w:ascii="Verdana" w:hAnsi="Verdana"/>
          <w:sz w:val="22"/>
          <w:szCs w:val="22"/>
        </w:rPr>
        <w:t xml:space="preserve"> к участию</w:t>
      </w:r>
      <w:r w:rsidR="00491758" w:rsidRPr="000E4C33">
        <w:rPr>
          <w:rFonts w:ascii="Verdana" w:hAnsi="Verdana"/>
          <w:sz w:val="22"/>
          <w:szCs w:val="22"/>
        </w:rPr>
        <w:t xml:space="preserve"> </w:t>
      </w:r>
      <w:r w:rsidR="00FD27F3" w:rsidRPr="000E4C33">
        <w:rPr>
          <w:rFonts w:ascii="Verdana" w:hAnsi="Verdana"/>
          <w:sz w:val="22"/>
          <w:szCs w:val="22"/>
        </w:rPr>
        <w:t>в</w:t>
      </w:r>
      <w:r w:rsidR="00FD27F3" w:rsidRPr="000E4C33">
        <w:rPr>
          <w:rFonts w:ascii="Verdana" w:hAnsi="Verdana"/>
          <w:sz w:val="22"/>
          <w:szCs w:val="22"/>
          <w:lang w:val="en-US"/>
        </w:rPr>
        <w:t> </w:t>
      </w:r>
      <w:r w:rsidR="00403256" w:rsidRPr="000E4C33">
        <w:rPr>
          <w:rFonts w:ascii="Verdana" w:hAnsi="Verdana"/>
          <w:sz w:val="22"/>
          <w:szCs w:val="22"/>
        </w:rPr>
        <w:t>такой закупке</w:t>
      </w:r>
      <w:r w:rsidRPr="000E4C33">
        <w:rPr>
          <w:rFonts w:ascii="Verdana" w:hAnsi="Verdana"/>
          <w:sz w:val="22"/>
          <w:szCs w:val="22"/>
        </w:rPr>
        <w:t>);</w:t>
      </w:r>
    </w:p>
    <w:p w:rsidR="00F1754E" w:rsidRPr="000E4C33" w:rsidRDefault="00F1754E" w:rsidP="000E4C33">
      <w:pPr>
        <w:numPr>
          <w:ilvl w:val="0"/>
          <w:numId w:val="41"/>
        </w:numPr>
        <w:tabs>
          <w:tab w:val="clear" w:pos="720"/>
          <w:tab w:val="left" w:pos="1134"/>
        </w:tabs>
        <w:ind w:left="0" w:firstLine="709"/>
        <w:jc w:val="both"/>
        <w:rPr>
          <w:rFonts w:ascii="Verdana" w:hAnsi="Verdana"/>
          <w:sz w:val="22"/>
          <w:szCs w:val="22"/>
        </w:rPr>
      </w:pPr>
      <w:r w:rsidRPr="000E4C33">
        <w:rPr>
          <w:rFonts w:ascii="Verdana" w:hAnsi="Verdana"/>
          <w:sz w:val="22"/>
          <w:szCs w:val="22"/>
        </w:rPr>
        <w:t xml:space="preserve">при </w:t>
      </w:r>
      <w:r w:rsidR="00EF7FF0" w:rsidRPr="000E4C33">
        <w:rPr>
          <w:rFonts w:ascii="Verdana" w:hAnsi="Verdana"/>
          <w:sz w:val="22"/>
          <w:szCs w:val="22"/>
        </w:rPr>
        <w:t>осуществлении закрытой конкурентной закупки</w:t>
      </w:r>
      <w:r w:rsidRPr="000E4C33">
        <w:rPr>
          <w:rFonts w:ascii="Verdana" w:hAnsi="Verdana"/>
          <w:sz w:val="22"/>
          <w:szCs w:val="22"/>
        </w:rPr>
        <w:t xml:space="preserve"> на основании подпункта 1 пункта </w:t>
      </w:r>
      <w:r w:rsidR="00D36FEF" w:rsidRPr="000E4C33">
        <w:rPr>
          <w:rFonts w:ascii="Verdana" w:hAnsi="Verdana"/>
          <w:sz w:val="22"/>
          <w:szCs w:val="22"/>
        </w:rPr>
        <w:fldChar w:fldCharType="begin"/>
      </w:r>
      <w:r w:rsidR="00D36FEF" w:rsidRPr="000E4C33">
        <w:rPr>
          <w:rFonts w:ascii="Verdana" w:hAnsi="Verdana"/>
          <w:sz w:val="22"/>
          <w:szCs w:val="22"/>
        </w:rPr>
        <w:instrText xml:space="preserve"> REF _Ref467354603 \r \h </w:instrText>
      </w:r>
      <w:r w:rsidR="009E0D2F" w:rsidRPr="000E4C33">
        <w:rPr>
          <w:rFonts w:ascii="Verdana" w:hAnsi="Verdana"/>
          <w:sz w:val="22"/>
          <w:szCs w:val="22"/>
        </w:rPr>
        <w:instrText xml:space="preserve"> \* MERGEFORMAT </w:instrText>
      </w:r>
      <w:r w:rsidR="00D36FEF" w:rsidRPr="000E4C33">
        <w:rPr>
          <w:rFonts w:ascii="Verdana" w:hAnsi="Verdana"/>
          <w:sz w:val="22"/>
          <w:szCs w:val="22"/>
        </w:rPr>
      </w:r>
      <w:r w:rsidR="00D36FEF" w:rsidRPr="000E4C33">
        <w:rPr>
          <w:rFonts w:ascii="Verdana" w:hAnsi="Verdana"/>
          <w:sz w:val="22"/>
          <w:szCs w:val="22"/>
        </w:rPr>
        <w:fldChar w:fldCharType="separate"/>
      </w:r>
      <w:r w:rsidR="00AE7C76" w:rsidRPr="000E4C33">
        <w:rPr>
          <w:rFonts w:ascii="Verdana" w:hAnsi="Verdana"/>
          <w:sz w:val="22"/>
          <w:szCs w:val="22"/>
        </w:rPr>
        <w:t>6.14.1</w:t>
      </w:r>
      <w:r w:rsidR="00D36FEF" w:rsidRPr="000E4C33">
        <w:rPr>
          <w:rFonts w:ascii="Verdana" w:hAnsi="Verdana"/>
          <w:sz w:val="22"/>
          <w:szCs w:val="22"/>
        </w:rPr>
        <w:fldChar w:fldCharType="end"/>
      </w:r>
      <w:r w:rsidRPr="000E4C33">
        <w:rPr>
          <w:rFonts w:ascii="Verdana" w:hAnsi="Verdana"/>
          <w:sz w:val="22"/>
          <w:szCs w:val="22"/>
        </w:rPr>
        <w:t xml:space="preserve"> Положения </w:t>
      </w:r>
      <w:r w:rsidR="00F1711B" w:rsidRPr="000E4C33">
        <w:rPr>
          <w:rFonts w:ascii="Verdana" w:hAnsi="Verdana"/>
          <w:sz w:val="22"/>
          <w:szCs w:val="22"/>
        </w:rPr>
        <w:t>з</w:t>
      </w:r>
      <w:r w:rsidR="005121AF" w:rsidRPr="000E4C33">
        <w:rPr>
          <w:rFonts w:ascii="Verdana" w:hAnsi="Verdana"/>
          <w:sz w:val="22"/>
          <w:szCs w:val="22"/>
        </w:rPr>
        <w:t>аказчик</w:t>
      </w:r>
      <w:r w:rsidRPr="000E4C33">
        <w:rPr>
          <w:rFonts w:ascii="Verdana" w:hAnsi="Verdana"/>
          <w:sz w:val="22"/>
          <w:szCs w:val="22"/>
        </w:rPr>
        <w:t xml:space="preserve"> </w:t>
      </w:r>
      <w:r w:rsidR="00DE5909" w:rsidRPr="000E4C33">
        <w:rPr>
          <w:rFonts w:ascii="Verdana" w:hAnsi="Verdana"/>
          <w:sz w:val="22"/>
          <w:szCs w:val="22"/>
        </w:rPr>
        <w:t>устанавливает требование</w:t>
      </w:r>
      <w:r w:rsidR="00346189" w:rsidRPr="000E4C33">
        <w:rPr>
          <w:rFonts w:ascii="Verdana" w:hAnsi="Verdana"/>
          <w:sz w:val="22"/>
          <w:szCs w:val="22"/>
        </w:rPr>
        <w:t xml:space="preserve"> о наличии у</w:t>
      </w:r>
      <w:r w:rsidRPr="000E4C33">
        <w:rPr>
          <w:rFonts w:ascii="Verdana" w:hAnsi="Verdana"/>
          <w:sz w:val="22"/>
          <w:szCs w:val="22"/>
        </w:rPr>
        <w:t xml:space="preserve"> </w:t>
      </w:r>
      <w:r w:rsidR="00F1711B" w:rsidRPr="000E4C33">
        <w:rPr>
          <w:rFonts w:ascii="Verdana" w:hAnsi="Verdana"/>
          <w:sz w:val="22"/>
          <w:szCs w:val="22"/>
        </w:rPr>
        <w:t>у</w:t>
      </w:r>
      <w:r w:rsidR="00713E28" w:rsidRPr="000E4C33">
        <w:rPr>
          <w:rFonts w:ascii="Verdana" w:hAnsi="Verdana"/>
          <w:sz w:val="22"/>
          <w:szCs w:val="22"/>
        </w:rPr>
        <w:t>частник</w:t>
      </w:r>
      <w:r w:rsidR="00346189" w:rsidRPr="000E4C33">
        <w:rPr>
          <w:rFonts w:ascii="Verdana" w:hAnsi="Verdana"/>
          <w:sz w:val="22"/>
          <w:szCs w:val="22"/>
        </w:rPr>
        <w:t>ов</w:t>
      </w:r>
      <w:r w:rsidRPr="000E4C33">
        <w:rPr>
          <w:rFonts w:ascii="Verdana" w:hAnsi="Verdana"/>
          <w:sz w:val="22"/>
          <w:szCs w:val="22"/>
        </w:rPr>
        <w:t xml:space="preserve"> </w:t>
      </w:r>
      <w:r w:rsidR="00713E28" w:rsidRPr="000E4C33">
        <w:rPr>
          <w:rFonts w:ascii="Verdana" w:hAnsi="Verdana"/>
          <w:sz w:val="22"/>
          <w:szCs w:val="22"/>
        </w:rPr>
        <w:t>закупки</w:t>
      </w:r>
      <w:r w:rsidRPr="000E4C33">
        <w:rPr>
          <w:rFonts w:ascii="Verdana" w:hAnsi="Verdana"/>
          <w:sz w:val="22"/>
          <w:szCs w:val="22"/>
        </w:rPr>
        <w:t xml:space="preserve"> допуск</w:t>
      </w:r>
      <w:r w:rsidR="00346189" w:rsidRPr="000E4C33">
        <w:rPr>
          <w:rFonts w:ascii="Verdana" w:hAnsi="Verdana"/>
          <w:sz w:val="22"/>
          <w:szCs w:val="22"/>
        </w:rPr>
        <w:t>а</w:t>
      </w:r>
      <w:r w:rsidRPr="000E4C33">
        <w:rPr>
          <w:rFonts w:ascii="Verdana" w:hAnsi="Verdana"/>
          <w:sz w:val="22"/>
          <w:szCs w:val="22"/>
        </w:rPr>
        <w:t xml:space="preserve"> к </w:t>
      </w:r>
      <w:r w:rsidR="00281741" w:rsidRPr="000E4C33">
        <w:rPr>
          <w:rFonts w:ascii="Verdana" w:hAnsi="Verdana"/>
          <w:sz w:val="22"/>
          <w:szCs w:val="22"/>
        </w:rPr>
        <w:t>сведениям, составляющим государственную тайну</w:t>
      </w:r>
      <w:r w:rsidR="005720F0" w:rsidRPr="000E4C33">
        <w:rPr>
          <w:rFonts w:ascii="Verdana" w:hAnsi="Verdana"/>
          <w:sz w:val="22"/>
          <w:szCs w:val="22"/>
        </w:rPr>
        <w:t>,</w:t>
      </w:r>
      <w:r w:rsidR="00281741" w:rsidRPr="000E4C33">
        <w:rPr>
          <w:rFonts w:ascii="Verdana" w:hAnsi="Verdana"/>
          <w:sz w:val="22"/>
          <w:szCs w:val="22"/>
        </w:rPr>
        <w:t xml:space="preserve"> </w:t>
      </w:r>
      <w:r w:rsidRPr="000E4C33">
        <w:rPr>
          <w:rFonts w:ascii="Verdana" w:hAnsi="Verdana"/>
          <w:sz w:val="22"/>
          <w:szCs w:val="22"/>
        </w:rPr>
        <w:t xml:space="preserve">в соответствии с </w:t>
      </w:r>
      <w:r w:rsidR="000E5F9F" w:rsidRPr="000E4C33">
        <w:rPr>
          <w:rFonts w:ascii="Verdana" w:hAnsi="Verdana"/>
          <w:sz w:val="22"/>
          <w:szCs w:val="22"/>
        </w:rPr>
        <w:t>З</w:t>
      </w:r>
      <w:r w:rsidRPr="000E4C33">
        <w:rPr>
          <w:rFonts w:ascii="Verdana" w:hAnsi="Verdana"/>
          <w:sz w:val="22"/>
          <w:szCs w:val="22"/>
        </w:rPr>
        <w:t>аконом Российской Федерации</w:t>
      </w:r>
      <w:r w:rsidR="00491758" w:rsidRPr="000E4C33">
        <w:rPr>
          <w:rFonts w:ascii="Verdana" w:hAnsi="Verdana"/>
          <w:sz w:val="22"/>
          <w:szCs w:val="22"/>
        </w:rPr>
        <w:t xml:space="preserve"> </w:t>
      </w:r>
      <w:r w:rsidRPr="000E4C33">
        <w:rPr>
          <w:rFonts w:ascii="Verdana" w:hAnsi="Verdana"/>
          <w:sz w:val="22"/>
          <w:szCs w:val="22"/>
        </w:rPr>
        <w:t xml:space="preserve">от </w:t>
      </w:r>
      <w:r w:rsidR="00FD27F3" w:rsidRPr="000E4C33">
        <w:rPr>
          <w:rFonts w:ascii="Verdana" w:hAnsi="Verdana"/>
          <w:sz w:val="22"/>
          <w:szCs w:val="22"/>
        </w:rPr>
        <w:t>21</w:t>
      </w:r>
      <w:r w:rsidR="00FD27F3" w:rsidRPr="000E4C33">
        <w:rPr>
          <w:rFonts w:ascii="Verdana" w:hAnsi="Verdana"/>
          <w:sz w:val="22"/>
          <w:szCs w:val="22"/>
          <w:lang w:val="en-US"/>
        </w:rPr>
        <w:t> </w:t>
      </w:r>
      <w:r w:rsidRPr="000E4C33">
        <w:rPr>
          <w:rFonts w:ascii="Verdana" w:hAnsi="Verdana"/>
          <w:sz w:val="22"/>
          <w:szCs w:val="22"/>
        </w:rPr>
        <w:t>июля 1993 г. № 5485</w:t>
      </w:r>
      <w:r w:rsidR="00F1711B" w:rsidRPr="000E4C33">
        <w:rPr>
          <w:rFonts w:ascii="Verdana" w:hAnsi="Verdana"/>
          <w:sz w:val="22"/>
          <w:szCs w:val="22"/>
        </w:rPr>
        <w:t>-</w:t>
      </w:r>
      <w:r w:rsidR="00D36FEF" w:rsidRPr="000E4C33">
        <w:rPr>
          <w:rFonts w:ascii="Verdana" w:hAnsi="Verdana"/>
          <w:sz w:val="22"/>
          <w:szCs w:val="22"/>
        </w:rPr>
        <w:t xml:space="preserve">1 </w:t>
      </w:r>
      <w:r w:rsidRPr="000E4C33">
        <w:rPr>
          <w:rFonts w:ascii="Verdana" w:hAnsi="Verdana"/>
          <w:sz w:val="22"/>
          <w:szCs w:val="22"/>
        </w:rPr>
        <w:t>«О государственной тайне».</w:t>
      </w:r>
      <w:bookmarkStart w:id="181" w:name="_Toc379794947"/>
      <w:bookmarkStart w:id="182" w:name="_Ref380241425"/>
    </w:p>
    <w:p w:rsidR="00801D5B" w:rsidRPr="000E4C33" w:rsidRDefault="00801D5B" w:rsidP="000E4C33">
      <w:pPr>
        <w:pStyle w:val="30"/>
        <w:keepNext w:val="0"/>
        <w:keepLines w:val="0"/>
        <w:widowControl/>
        <w:tabs>
          <w:tab w:val="num" w:pos="1560"/>
        </w:tabs>
        <w:ind w:left="0" w:firstLine="709"/>
        <w:rPr>
          <w:rFonts w:ascii="Verdana" w:hAnsi="Verdana" w:cs="Times New Roman"/>
          <w:bCs w:val="0"/>
          <w:sz w:val="22"/>
          <w:szCs w:val="22"/>
        </w:rPr>
      </w:pPr>
      <w:bookmarkStart w:id="183" w:name="_Ref513397708"/>
      <w:r w:rsidRPr="000E4C33">
        <w:rPr>
          <w:rFonts w:ascii="Verdana" w:hAnsi="Verdana" w:cs="Times New Roman"/>
          <w:bCs w:val="0"/>
          <w:sz w:val="22"/>
          <w:szCs w:val="22"/>
        </w:rPr>
        <w:t xml:space="preserve">Приглашение принять участие в закрытой </w:t>
      </w:r>
      <w:r w:rsidR="0008002E" w:rsidRPr="000E4C33">
        <w:rPr>
          <w:rFonts w:ascii="Verdana" w:hAnsi="Verdana" w:cs="Times New Roman"/>
          <w:bCs w:val="0"/>
          <w:sz w:val="22"/>
          <w:szCs w:val="22"/>
        </w:rPr>
        <w:t xml:space="preserve">конкурентной </w:t>
      </w:r>
      <w:r w:rsidRPr="000E4C33">
        <w:rPr>
          <w:rFonts w:ascii="Verdana" w:hAnsi="Verdana" w:cs="Times New Roman"/>
          <w:bCs w:val="0"/>
          <w:sz w:val="22"/>
          <w:szCs w:val="22"/>
        </w:rPr>
        <w:t>закупке должно содержать следующие сведения:</w:t>
      </w:r>
      <w:bookmarkEnd w:id="183"/>
    </w:p>
    <w:p w:rsidR="00801D5B" w:rsidRPr="000E4C33" w:rsidRDefault="00801D5B" w:rsidP="000E4C33">
      <w:pPr>
        <w:numPr>
          <w:ilvl w:val="0"/>
          <w:numId w:val="87"/>
        </w:numPr>
        <w:tabs>
          <w:tab w:val="clear" w:pos="720"/>
          <w:tab w:val="left" w:pos="1134"/>
        </w:tabs>
        <w:ind w:left="0" w:firstLine="709"/>
        <w:jc w:val="both"/>
        <w:rPr>
          <w:rFonts w:ascii="Verdana" w:hAnsi="Verdana"/>
          <w:sz w:val="22"/>
          <w:szCs w:val="22"/>
        </w:rPr>
      </w:pPr>
      <w:r w:rsidRPr="000E4C33">
        <w:rPr>
          <w:rFonts w:ascii="Verdana" w:hAnsi="Verdana"/>
          <w:sz w:val="22"/>
          <w:szCs w:val="22"/>
        </w:rPr>
        <w:t>способ осуществления закупки;</w:t>
      </w:r>
    </w:p>
    <w:p w:rsidR="00801D5B" w:rsidRPr="000E4C33" w:rsidRDefault="00801D5B" w:rsidP="000E4C33">
      <w:pPr>
        <w:numPr>
          <w:ilvl w:val="0"/>
          <w:numId w:val="87"/>
        </w:numPr>
        <w:tabs>
          <w:tab w:val="left" w:pos="1134"/>
        </w:tabs>
        <w:ind w:left="0" w:firstLine="709"/>
        <w:jc w:val="both"/>
        <w:rPr>
          <w:rFonts w:ascii="Verdana" w:hAnsi="Verdana"/>
          <w:sz w:val="22"/>
          <w:szCs w:val="22"/>
        </w:rPr>
      </w:pPr>
      <w:r w:rsidRPr="000E4C33">
        <w:rPr>
          <w:rFonts w:ascii="Verdana" w:hAnsi="Verdana"/>
          <w:sz w:val="22"/>
          <w:szCs w:val="22"/>
        </w:rPr>
        <w:t>наименование, место нахождения, почтовый адрес, адрес электронной почты, номер контактного телефона заказчика;</w:t>
      </w:r>
    </w:p>
    <w:p w:rsidR="00801D5B" w:rsidRPr="000E4C33" w:rsidRDefault="00801D5B" w:rsidP="000E4C33">
      <w:pPr>
        <w:numPr>
          <w:ilvl w:val="0"/>
          <w:numId w:val="87"/>
        </w:numPr>
        <w:tabs>
          <w:tab w:val="left" w:pos="1134"/>
        </w:tabs>
        <w:ind w:left="0" w:firstLine="709"/>
        <w:jc w:val="both"/>
        <w:rPr>
          <w:rFonts w:ascii="Verdana" w:hAnsi="Verdana"/>
          <w:sz w:val="22"/>
          <w:szCs w:val="22"/>
        </w:rPr>
      </w:pPr>
      <w:r w:rsidRPr="000E4C33">
        <w:rPr>
          <w:rFonts w:ascii="Verdana" w:hAnsi="Verdana"/>
          <w:sz w:val="22"/>
          <w:szCs w:val="22"/>
        </w:rPr>
        <w:t xml:space="preserve">предмет договора с указанием количества поставляемого товара, объема выполняемой работы, оказываемой услуги, </w:t>
      </w:r>
      <w:r w:rsidR="00346189" w:rsidRPr="000E4C33">
        <w:rPr>
          <w:rFonts w:ascii="Verdana" w:hAnsi="Verdana"/>
          <w:sz w:val="22"/>
          <w:szCs w:val="22"/>
        </w:rPr>
        <w:t xml:space="preserve">иных объектов гражданских прав, </w:t>
      </w:r>
      <w:r w:rsidRPr="000E4C33">
        <w:rPr>
          <w:rFonts w:ascii="Verdana" w:hAnsi="Verdana"/>
          <w:sz w:val="22"/>
          <w:szCs w:val="22"/>
        </w:rPr>
        <w:t>а также краткое описание предмета закупки в соответствии с частью 6.1 статьи 3 Закона</w:t>
      </w:r>
      <w:r w:rsidR="001D56B6" w:rsidRPr="000E4C33">
        <w:rPr>
          <w:rFonts w:ascii="Verdana" w:hAnsi="Verdana"/>
          <w:sz w:val="22"/>
          <w:szCs w:val="22"/>
        </w:rPr>
        <w:t xml:space="preserve"> № 223-ФЗ</w:t>
      </w:r>
      <w:r w:rsidRPr="000E4C33">
        <w:rPr>
          <w:rFonts w:ascii="Verdana" w:hAnsi="Verdana"/>
          <w:sz w:val="22"/>
          <w:szCs w:val="22"/>
        </w:rPr>
        <w:t>;</w:t>
      </w:r>
    </w:p>
    <w:p w:rsidR="00801D5B" w:rsidRPr="000E4C33" w:rsidRDefault="00801D5B" w:rsidP="000E4C33">
      <w:pPr>
        <w:numPr>
          <w:ilvl w:val="0"/>
          <w:numId w:val="87"/>
        </w:numPr>
        <w:tabs>
          <w:tab w:val="left" w:pos="1134"/>
        </w:tabs>
        <w:ind w:left="0" w:firstLine="709"/>
        <w:jc w:val="both"/>
        <w:rPr>
          <w:rFonts w:ascii="Verdana" w:hAnsi="Verdana"/>
          <w:sz w:val="22"/>
          <w:szCs w:val="22"/>
        </w:rPr>
      </w:pPr>
      <w:r w:rsidRPr="000E4C33">
        <w:rPr>
          <w:rFonts w:ascii="Verdana" w:hAnsi="Verdana"/>
          <w:sz w:val="22"/>
          <w:szCs w:val="22"/>
        </w:rPr>
        <w:t xml:space="preserve">место поставки </w:t>
      </w:r>
      <w:r w:rsidR="00E050E2" w:rsidRPr="000E4C33">
        <w:rPr>
          <w:rFonts w:ascii="Verdana" w:hAnsi="Verdana"/>
          <w:sz w:val="22"/>
          <w:szCs w:val="22"/>
        </w:rPr>
        <w:t>продукции</w:t>
      </w:r>
      <w:r w:rsidRPr="000E4C33">
        <w:rPr>
          <w:rFonts w:ascii="Verdana" w:hAnsi="Verdana"/>
          <w:sz w:val="22"/>
          <w:szCs w:val="22"/>
        </w:rPr>
        <w:t>;</w:t>
      </w:r>
    </w:p>
    <w:p w:rsidR="00801D5B" w:rsidRPr="000E4C33" w:rsidRDefault="002F7C4F" w:rsidP="000E4C33">
      <w:pPr>
        <w:numPr>
          <w:ilvl w:val="0"/>
          <w:numId w:val="87"/>
        </w:numPr>
        <w:tabs>
          <w:tab w:val="left" w:pos="1134"/>
        </w:tabs>
        <w:ind w:left="0" w:firstLine="709"/>
        <w:jc w:val="both"/>
        <w:rPr>
          <w:rFonts w:ascii="Verdana" w:hAnsi="Verdana"/>
          <w:sz w:val="22"/>
          <w:szCs w:val="22"/>
        </w:rPr>
      </w:pPr>
      <w:r w:rsidRPr="000E4C33">
        <w:rPr>
          <w:rFonts w:ascii="Verdana" w:hAnsi="Verdana"/>
          <w:sz w:val="22"/>
          <w:szCs w:val="22"/>
        </w:rPr>
        <w:t xml:space="preserve">сведения о </w:t>
      </w:r>
      <w:r w:rsidR="00801D5B" w:rsidRPr="000E4C33">
        <w:rPr>
          <w:rFonts w:ascii="Verdana" w:hAnsi="Verdana"/>
          <w:sz w:val="22"/>
          <w:szCs w:val="22"/>
        </w:rPr>
        <w:t>НМЦ договора (</w:t>
      </w:r>
      <w:r w:rsidRPr="000E4C33">
        <w:rPr>
          <w:rFonts w:ascii="Verdana" w:hAnsi="Verdana"/>
          <w:sz w:val="22"/>
          <w:szCs w:val="22"/>
        </w:rPr>
        <w:t xml:space="preserve">цене </w:t>
      </w:r>
      <w:r w:rsidR="00801D5B" w:rsidRPr="000E4C33">
        <w:rPr>
          <w:rFonts w:ascii="Verdana" w:hAnsi="Verdana"/>
          <w:sz w:val="22"/>
          <w:szCs w:val="22"/>
        </w:rPr>
        <w:t xml:space="preserve">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w:t>
      </w:r>
      <w:r w:rsidR="00346189" w:rsidRPr="000E4C33">
        <w:rPr>
          <w:rFonts w:ascii="Verdana" w:hAnsi="Verdana"/>
          <w:sz w:val="22"/>
          <w:szCs w:val="22"/>
        </w:rPr>
        <w:t>продукции</w:t>
      </w:r>
      <w:r w:rsidR="00801D5B" w:rsidRPr="000E4C33">
        <w:rPr>
          <w:rFonts w:ascii="Verdana" w:hAnsi="Verdana"/>
          <w:sz w:val="22"/>
          <w:szCs w:val="22"/>
        </w:rPr>
        <w:t xml:space="preserve"> и максимальное значение цены договора</w:t>
      </w:r>
      <w:r w:rsidR="00801D5B" w:rsidRPr="000E4C33">
        <w:rPr>
          <w:rFonts w:ascii="Verdana" w:hAnsi="Verdana"/>
          <w:sz w:val="22"/>
          <w:szCs w:val="22"/>
          <w:vertAlign w:val="superscript"/>
        </w:rPr>
        <w:footnoteReference w:id="8"/>
      </w:r>
      <w:r w:rsidR="00801D5B" w:rsidRPr="000E4C33">
        <w:rPr>
          <w:rFonts w:ascii="Verdana" w:hAnsi="Verdana"/>
          <w:sz w:val="22"/>
          <w:szCs w:val="22"/>
        </w:rPr>
        <w:t>;</w:t>
      </w:r>
    </w:p>
    <w:p w:rsidR="00801D5B" w:rsidRPr="000E4C33" w:rsidRDefault="00801D5B" w:rsidP="000E4C33">
      <w:pPr>
        <w:numPr>
          <w:ilvl w:val="0"/>
          <w:numId w:val="87"/>
        </w:numPr>
        <w:tabs>
          <w:tab w:val="left" w:pos="1134"/>
        </w:tabs>
        <w:ind w:left="0" w:firstLine="709"/>
        <w:jc w:val="both"/>
        <w:rPr>
          <w:rFonts w:ascii="Verdana" w:hAnsi="Verdana"/>
          <w:sz w:val="22"/>
          <w:szCs w:val="22"/>
        </w:rPr>
      </w:pPr>
      <w:r w:rsidRPr="000E4C33">
        <w:rPr>
          <w:rFonts w:ascii="Verdana" w:hAnsi="Verdana"/>
          <w:sz w:val="22"/>
          <w:szCs w:val="22"/>
        </w:rPr>
        <w:t>срок, место и порядок предоставления документации о закупке, размер, порядок и сроки внесения платы, взимаемой заказчиком за предоставление такой документации, если такая плата установлена заказчиком;</w:t>
      </w:r>
    </w:p>
    <w:p w:rsidR="00801D5B" w:rsidRPr="000E4C33" w:rsidRDefault="00801D5B" w:rsidP="000E4C33">
      <w:pPr>
        <w:numPr>
          <w:ilvl w:val="0"/>
          <w:numId w:val="87"/>
        </w:numPr>
        <w:tabs>
          <w:tab w:val="left" w:pos="1134"/>
        </w:tabs>
        <w:ind w:left="0" w:firstLine="709"/>
        <w:jc w:val="both"/>
        <w:rPr>
          <w:rFonts w:ascii="Verdana" w:hAnsi="Verdana"/>
          <w:sz w:val="22"/>
          <w:szCs w:val="22"/>
        </w:rPr>
      </w:pPr>
      <w:r w:rsidRPr="000E4C33">
        <w:rPr>
          <w:rFonts w:ascii="Verdana" w:hAnsi="Verdana"/>
          <w:sz w:val="22"/>
          <w:szCs w:val="22"/>
        </w:rPr>
        <w:t>порядок, дата начала, дата и время окончания срока подачи заявок на участие в конкурентной закупке (этапах конкурентной закупки) и порядок подведения итогов конкурентной закупки (этапов конкурентной закупки);</w:t>
      </w:r>
    </w:p>
    <w:p w:rsidR="00801D5B" w:rsidRPr="000E4C33" w:rsidRDefault="00801D5B" w:rsidP="000E4C33">
      <w:pPr>
        <w:numPr>
          <w:ilvl w:val="0"/>
          <w:numId w:val="87"/>
        </w:numPr>
        <w:tabs>
          <w:tab w:val="left" w:pos="1134"/>
        </w:tabs>
        <w:ind w:left="0" w:firstLine="709"/>
        <w:jc w:val="both"/>
        <w:rPr>
          <w:rFonts w:ascii="Verdana" w:hAnsi="Verdana"/>
          <w:sz w:val="22"/>
          <w:szCs w:val="22"/>
        </w:rPr>
      </w:pPr>
      <w:r w:rsidRPr="000E4C33">
        <w:rPr>
          <w:rFonts w:ascii="Verdana" w:hAnsi="Verdana"/>
          <w:sz w:val="22"/>
          <w:szCs w:val="22"/>
        </w:rPr>
        <w:t>размер обеспечения заявок</w:t>
      </w:r>
      <w:r w:rsidR="00242861" w:rsidRPr="000E4C33">
        <w:rPr>
          <w:rFonts w:ascii="Verdana" w:hAnsi="Verdana"/>
          <w:sz w:val="22"/>
          <w:szCs w:val="22"/>
        </w:rPr>
        <w:t xml:space="preserve">, виды обеспечиваемых обязательств, их объем (перечень, стоимость), допустимые формы обеспечения (при необходимости), </w:t>
      </w:r>
      <w:r w:rsidRPr="000E4C33">
        <w:rPr>
          <w:rFonts w:ascii="Verdana" w:hAnsi="Verdana"/>
          <w:sz w:val="22"/>
          <w:szCs w:val="22"/>
        </w:rPr>
        <w:t>в том числе условия банковской гарантии (если такой способ обеспечения заявок на</w:t>
      </w:r>
      <w:r w:rsidR="00E050E2" w:rsidRPr="000E4C33">
        <w:rPr>
          <w:rFonts w:ascii="Verdana" w:hAnsi="Verdana"/>
          <w:sz w:val="22"/>
          <w:szCs w:val="22"/>
        </w:rPr>
        <w:t> </w:t>
      </w:r>
      <w:r w:rsidRPr="000E4C33">
        <w:rPr>
          <w:rFonts w:ascii="Verdana" w:hAnsi="Verdana"/>
          <w:sz w:val="22"/>
          <w:szCs w:val="22"/>
        </w:rPr>
        <w:t>участие в закупках предусмотрен Положением в соответствии с Законом</w:t>
      </w:r>
      <w:r w:rsidR="001D56B6" w:rsidRPr="000E4C33">
        <w:rPr>
          <w:rFonts w:ascii="Verdana" w:hAnsi="Verdana"/>
          <w:sz w:val="22"/>
          <w:szCs w:val="22"/>
        </w:rPr>
        <w:t xml:space="preserve"> </w:t>
      </w:r>
      <w:r w:rsidR="000E4C33" w:rsidRPr="000E4C33">
        <w:rPr>
          <w:rFonts w:ascii="Verdana" w:hAnsi="Verdana"/>
          <w:sz w:val="22"/>
          <w:szCs w:val="22"/>
        </w:rPr>
        <w:t xml:space="preserve"> </w:t>
      </w:r>
      <w:r w:rsidR="001D56B6" w:rsidRPr="000E4C33">
        <w:rPr>
          <w:rFonts w:ascii="Verdana" w:hAnsi="Verdana"/>
          <w:sz w:val="22"/>
          <w:szCs w:val="22"/>
        </w:rPr>
        <w:t>№ 223-ФЗ</w:t>
      </w:r>
      <w:r w:rsidR="00E050E2" w:rsidRPr="000E4C33">
        <w:rPr>
          <w:rFonts w:ascii="Verdana" w:hAnsi="Verdana"/>
          <w:sz w:val="22"/>
          <w:szCs w:val="22"/>
        </w:rPr>
        <w:t>)</w:t>
      </w:r>
      <w:r w:rsidRPr="000E4C33">
        <w:rPr>
          <w:rFonts w:ascii="Verdana" w:hAnsi="Verdana"/>
          <w:sz w:val="22"/>
          <w:szCs w:val="22"/>
        </w:rPr>
        <w:t>;</w:t>
      </w:r>
    </w:p>
    <w:p w:rsidR="00464302" w:rsidRPr="000E4C33" w:rsidRDefault="00801D5B" w:rsidP="000E4C33">
      <w:pPr>
        <w:numPr>
          <w:ilvl w:val="0"/>
          <w:numId w:val="87"/>
        </w:numPr>
        <w:tabs>
          <w:tab w:val="clear" w:pos="720"/>
          <w:tab w:val="left" w:pos="1134"/>
        </w:tabs>
        <w:ind w:left="0" w:firstLine="709"/>
        <w:jc w:val="both"/>
        <w:rPr>
          <w:rFonts w:ascii="Verdana" w:hAnsi="Verdana"/>
          <w:sz w:val="22"/>
          <w:szCs w:val="22"/>
        </w:rPr>
      </w:pPr>
      <w:r w:rsidRPr="000E4C33">
        <w:rPr>
          <w:rFonts w:ascii="Verdana" w:hAnsi="Verdana"/>
          <w:sz w:val="22"/>
          <w:szCs w:val="22"/>
        </w:rPr>
        <w:t>размер</w:t>
      </w:r>
      <w:r w:rsidR="00242861" w:rsidRPr="000E4C33">
        <w:rPr>
          <w:rFonts w:ascii="Verdana" w:hAnsi="Verdana"/>
          <w:sz w:val="22"/>
          <w:szCs w:val="22"/>
        </w:rPr>
        <w:t xml:space="preserve"> обеспечения исполнения договора,</w:t>
      </w:r>
      <w:r w:rsidRPr="000E4C33">
        <w:rPr>
          <w:rFonts w:ascii="Verdana" w:hAnsi="Verdana"/>
          <w:sz w:val="22"/>
          <w:szCs w:val="22"/>
        </w:rPr>
        <w:t xml:space="preserve"> </w:t>
      </w:r>
      <w:r w:rsidR="006D30AB" w:rsidRPr="000E4C33">
        <w:rPr>
          <w:rFonts w:ascii="Verdana" w:hAnsi="Verdana"/>
          <w:sz w:val="22"/>
          <w:szCs w:val="22"/>
        </w:rPr>
        <w:t>виды обеспечиваемых обязательств, их объем (перечень, стоимость)</w:t>
      </w:r>
      <w:r w:rsidR="00242861" w:rsidRPr="000E4C33">
        <w:rPr>
          <w:rFonts w:ascii="Verdana" w:hAnsi="Verdana"/>
          <w:sz w:val="22"/>
          <w:szCs w:val="22"/>
        </w:rPr>
        <w:t xml:space="preserve">, </w:t>
      </w:r>
      <w:r w:rsidR="006D30AB" w:rsidRPr="000E4C33">
        <w:rPr>
          <w:rFonts w:ascii="Verdana" w:hAnsi="Verdana"/>
          <w:sz w:val="22"/>
          <w:szCs w:val="22"/>
        </w:rPr>
        <w:t>допустимые формы обеспечения</w:t>
      </w:r>
      <w:r w:rsidRPr="000E4C33">
        <w:rPr>
          <w:rFonts w:ascii="Verdana" w:hAnsi="Verdana"/>
          <w:sz w:val="22"/>
          <w:szCs w:val="22"/>
        </w:rPr>
        <w:t xml:space="preserve"> (при необходимости), срок его предоставления до заключения договора</w:t>
      </w:r>
      <w:r w:rsidR="00464302" w:rsidRPr="000E4C33">
        <w:rPr>
          <w:rFonts w:ascii="Verdana" w:hAnsi="Verdana"/>
          <w:sz w:val="22"/>
          <w:szCs w:val="22"/>
        </w:rPr>
        <w:t>;</w:t>
      </w:r>
    </w:p>
    <w:p w:rsidR="00464302" w:rsidRPr="000E4C33" w:rsidRDefault="00464302" w:rsidP="000E4C33">
      <w:pPr>
        <w:numPr>
          <w:ilvl w:val="0"/>
          <w:numId w:val="87"/>
        </w:numPr>
        <w:tabs>
          <w:tab w:val="clear" w:pos="720"/>
          <w:tab w:val="left" w:pos="1134"/>
          <w:tab w:val="num" w:pos="1276"/>
        </w:tabs>
        <w:ind w:left="0" w:firstLine="709"/>
        <w:jc w:val="both"/>
        <w:rPr>
          <w:rFonts w:ascii="Verdana" w:hAnsi="Verdana"/>
          <w:sz w:val="22"/>
          <w:szCs w:val="22"/>
        </w:rPr>
      </w:pPr>
      <w:r w:rsidRPr="000E4C33">
        <w:rPr>
          <w:rFonts w:ascii="Verdana" w:hAnsi="Verdana"/>
          <w:sz w:val="22"/>
          <w:szCs w:val="22"/>
        </w:rPr>
        <w:lastRenderedPageBreak/>
        <w:t xml:space="preserve">требования к сроку и/или объему предоставления гарантий качества товара, работ, услуг, к обслуживанию товара, расходам на эксплуатацию товара </w:t>
      </w:r>
      <w:r w:rsidR="000E4C33" w:rsidRPr="000E4C33">
        <w:rPr>
          <w:rFonts w:ascii="Verdana" w:hAnsi="Verdana"/>
          <w:sz w:val="22"/>
          <w:szCs w:val="22"/>
        </w:rPr>
        <w:t xml:space="preserve"> </w:t>
      </w:r>
      <w:r w:rsidRPr="000E4C33">
        <w:rPr>
          <w:rFonts w:ascii="Verdana" w:hAnsi="Verdana"/>
          <w:sz w:val="22"/>
          <w:szCs w:val="22"/>
        </w:rPr>
        <w:t>(при необходимости);</w:t>
      </w:r>
    </w:p>
    <w:p w:rsidR="00464302" w:rsidRPr="000E4C33" w:rsidRDefault="00464302" w:rsidP="000E4C33">
      <w:pPr>
        <w:numPr>
          <w:ilvl w:val="0"/>
          <w:numId w:val="87"/>
        </w:numPr>
        <w:tabs>
          <w:tab w:val="clear" w:pos="720"/>
          <w:tab w:val="left" w:pos="1134"/>
          <w:tab w:val="num" w:pos="1276"/>
        </w:tabs>
        <w:ind w:left="0" w:firstLine="709"/>
        <w:jc w:val="both"/>
        <w:rPr>
          <w:rFonts w:ascii="Verdana" w:hAnsi="Verdana"/>
          <w:sz w:val="22"/>
          <w:szCs w:val="22"/>
        </w:rPr>
      </w:pPr>
      <w:r w:rsidRPr="000E4C33">
        <w:rPr>
          <w:rFonts w:ascii="Verdana" w:hAnsi="Verdana"/>
          <w:sz w:val="22"/>
          <w:szCs w:val="22"/>
        </w:rPr>
        <w:t>требования к участникам закупки;</w:t>
      </w:r>
    </w:p>
    <w:p w:rsidR="00464302" w:rsidRPr="000E4C33" w:rsidRDefault="00464302" w:rsidP="000E4C33">
      <w:pPr>
        <w:numPr>
          <w:ilvl w:val="0"/>
          <w:numId w:val="87"/>
        </w:numPr>
        <w:tabs>
          <w:tab w:val="clear" w:pos="720"/>
          <w:tab w:val="left" w:pos="1134"/>
          <w:tab w:val="num" w:pos="1276"/>
        </w:tabs>
        <w:ind w:left="0" w:firstLine="709"/>
        <w:jc w:val="both"/>
        <w:rPr>
          <w:rFonts w:ascii="Verdana" w:hAnsi="Verdana"/>
          <w:sz w:val="22"/>
          <w:szCs w:val="22"/>
        </w:rPr>
      </w:pPr>
      <w:r w:rsidRPr="000E4C33">
        <w:rPr>
          <w:rFonts w:ascii="Verdana" w:hAnsi="Verdana"/>
          <w:sz w:val="22"/>
          <w:szCs w:val="22"/>
        </w:rPr>
        <w:t>требования к участникам закупки и привлекаемым ими субподрядчикам, соисполнителям и/или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464302" w:rsidRPr="000E4C33" w:rsidRDefault="00464302" w:rsidP="000E4C33">
      <w:pPr>
        <w:numPr>
          <w:ilvl w:val="0"/>
          <w:numId w:val="87"/>
        </w:numPr>
        <w:tabs>
          <w:tab w:val="clear" w:pos="720"/>
          <w:tab w:val="left" w:pos="1134"/>
          <w:tab w:val="num" w:pos="1276"/>
        </w:tabs>
        <w:ind w:left="0" w:firstLine="709"/>
        <w:jc w:val="both"/>
        <w:rPr>
          <w:rFonts w:ascii="Verdana" w:hAnsi="Verdana"/>
          <w:sz w:val="22"/>
          <w:szCs w:val="22"/>
        </w:rPr>
      </w:pPr>
      <w:r w:rsidRPr="000E4C33">
        <w:rPr>
          <w:rFonts w:ascii="Verdana" w:hAnsi="Verdana"/>
          <w:sz w:val="22"/>
          <w:szCs w:val="22"/>
        </w:rPr>
        <w:t>сведения о валюте, используемой для формирования НМЦ договора и расчетов с поставщиками (исполнителями, подрядчиками);</w:t>
      </w:r>
    </w:p>
    <w:p w:rsidR="00464302" w:rsidRPr="000E4C33" w:rsidRDefault="00464302" w:rsidP="000E4C33">
      <w:pPr>
        <w:numPr>
          <w:ilvl w:val="0"/>
          <w:numId w:val="87"/>
        </w:numPr>
        <w:tabs>
          <w:tab w:val="clear" w:pos="720"/>
          <w:tab w:val="left" w:pos="1134"/>
          <w:tab w:val="num" w:pos="1276"/>
        </w:tabs>
        <w:ind w:left="0" w:firstLine="709"/>
        <w:jc w:val="both"/>
        <w:rPr>
          <w:rFonts w:ascii="Verdana" w:hAnsi="Verdana"/>
          <w:sz w:val="22"/>
          <w:szCs w:val="22"/>
        </w:rPr>
      </w:pPr>
      <w:r w:rsidRPr="000E4C33">
        <w:rPr>
          <w:rFonts w:ascii="Verdana" w:hAnsi="Verdana"/>
          <w:sz w:val="22"/>
          <w:szCs w:val="22"/>
        </w:rPr>
        <w:t>порядок применения официального курса иностранной валюты к рублю РФ, установленного ЦБ РФ и используемого при оплате заключенного договора, в случае если для формирования НМЦ договора используется иностранная валюта;</w:t>
      </w:r>
    </w:p>
    <w:p w:rsidR="00464302" w:rsidRPr="000E4C33" w:rsidRDefault="00464302" w:rsidP="000E4C33">
      <w:pPr>
        <w:numPr>
          <w:ilvl w:val="0"/>
          <w:numId w:val="87"/>
        </w:numPr>
        <w:tabs>
          <w:tab w:val="clear" w:pos="720"/>
          <w:tab w:val="left" w:pos="1134"/>
          <w:tab w:val="num" w:pos="1276"/>
        </w:tabs>
        <w:ind w:left="0" w:firstLine="709"/>
        <w:jc w:val="both"/>
        <w:rPr>
          <w:rFonts w:ascii="Verdana" w:hAnsi="Verdana"/>
          <w:sz w:val="22"/>
          <w:szCs w:val="22"/>
        </w:rPr>
      </w:pPr>
      <w:r w:rsidRPr="000E4C33">
        <w:rPr>
          <w:rFonts w:ascii="Verdana" w:hAnsi="Verdana"/>
          <w:sz w:val="22"/>
          <w:szCs w:val="22"/>
        </w:rPr>
        <w:t>сведения о возможности заказчика изменить предусмотренные договором количество (объем) продукции и процент такого изменения (при необходимости);</w:t>
      </w:r>
    </w:p>
    <w:p w:rsidR="00464302" w:rsidRPr="000E4C33" w:rsidRDefault="00464302" w:rsidP="000E4C33">
      <w:pPr>
        <w:numPr>
          <w:ilvl w:val="0"/>
          <w:numId w:val="87"/>
        </w:numPr>
        <w:tabs>
          <w:tab w:val="clear" w:pos="720"/>
          <w:tab w:val="left" w:pos="1134"/>
          <w:tab w:val="num" w:pos="1276"/>
        </w:tabs>
        <w:ind w:left="0" w:firstLine="709"/>
        <w:jc w:val="both"/>
        <w:rPr>
          <w:rFonts w:ascii="Verdana" w:hAnsi="Verdana"/>
          <w:sz w:val="22"/>
          <w:szCs w:val="22"/>
        </w:rPr>
      </w:pPr>
      <w:r w:rsidRPr="000E4C33">
        <w:rPr>
          <w:rFonts w:ascii="Verdana" w:hAnsi="Verdana"/>
          <w:sz w:val="22"/>
          <w:szCs w:val="22"/>
        </w:rPr>
        <w:t xml:space="preserve">сведения о возможности заказчика заключить договор с несколькими участниками </w:t>
      </w:r>
      <w:r w:rsidRPr="000E4C33">
        <w:rPr>
          <w:rFonts w:ascii="Verdana" w:hAnsi="Verdana"/>
          <w:bCs/>
          <w:sz w:val="22"/>
          <w:szCs w:val="22"/>
        </w:rPr>
        <w:t>закупки</w:t>
      </w:r>
      <w:r w:rsidRPr="000E4C33" w:rsidDel="00BC16F5">
        <w:rPr>
          <w:rFonts w:ascii="Verdana" w:hAnsi="Verdana"/>
          <w:sz w:val="22"/>
          <w:szCs w:val="22"/>
        </w:rPr>
        <w:t xml:space="preserve"> </w:t>
      </w:r>
      <w:r w:rsidRPr="000E4C33">
        <w:rPr>
          <w:rFonts w:ascii="Verdana" w:hAnsi="Verdana"/>
          <w:sz w:val="22"/>
          <w:szCs w:val="22"/>
        </w:rPr>
        <w:t>(при необходимости);</w:t>
      </w:r>
    </w:p>
    <w:p w:rsidR="00464302" w:rsidRPr="000E4C33" w:rsidRDefault="00464302" w:rsidP="000E4C33">
      <w:pPr>
        <w:numPr>
          <w:ilvl w:val="0"/>
          <w:numId w:val="87"/>
        </w:numPr>
        <w:tabs>
          <w:tab w:val="clear" w:pos="720"/>
          <w:tab w:val="left" w:pos="1134"/>
          <w:tab w:val="num" w:pos="1276"/>
        </w:tabs>
        <w:ind w:left="0" w:firstLine="709"/>
        <w:jc w:val="both"/>
        <w:rPr>
          <w:rFonts w:ascii="Verdana" w:hAnsi="Verdana"/>
          <w:sz w:val="22"/>
          <w:szCs w:val="22"/>
        </w:rPr>
      </w:pPr>
      <w:r w:rsidRPr="000E4C33">
        <w:rPr>
          <w:rFonts w:ascii="Verdana" w:hAnsi="Verdana"/>
          <w:sz w:val="22"/>
          <w:szCs w:val="22"/>
        </w:rPr>
        <w:t>порядок и срок отзыва заявок на участие в закрыто</w:t>
      </w:r>
      <w:r w:rsidR="001A00E5" w:rsidRPr="000E4C33">
        <w:rPr>
          <w:rFonts w:ascii="Verdana" w:hAnsi="Verdana"/>
          <w:sz w:val="22"/>
          <w:szCs w:val="22"/>
        </w:rPr>
        <w:t>й закупке</w:t>
      </w:r>
      <w:r w:rsidRPr="000E4C33">
        <w:rPr>
          <w:rFonts w:ascii="Verdana" w:hAnsi="Verdana"/>
          <w:sz w:val="22"/>
          <w:szCs w:val="22"/>
        </w:rPr>
        <w:t>, порядок внесения изменений в такие заявки;</w:t>
      </w:r>
    </w:p>
    <w:p w:rsidR="00464302" w:rsidRPr="000E4C33" w:rsidRDefault="00464302" w:rsidP="000E4C33">
      <w:pPr>
        <w:numPr>
          <w:ilvl w:val="0"/>
          <w:numId w:val="87"/>
        </w:numPr>
        <w:tabs>
          <w:tab w:val="clear" w:pos="720"/>
          <w:tab w:val="num" w:pos="1276"/>
        </w:tabs>
        <w:ind w:left="0" w:firstLine="709"/>
        <w:jc w:val="both"/>
        <w:rPr>
          <w:rFonts w:ascii="Verdana" w:hAnsi="Verdana"/>
          <w:sz w:val="22"/>
          <w:szCs w:val="22"/>
        </w:rPr>
      </w:pPr>
      <w:r w:rsidRPr="000E4C33">
        <w:rPr>
          <w:rFonts w:ascii="Verdana" w:hAnsi="Verdana"/>
          <w:sz w:val="22"/>
          <w:szCs w:val="22"/>
        </w:rPr>
        <w:t>размер обеспечения исполнения договора, срок и порядок внесения, а также срок действия такого обеспечения, реквизиты счета (при необходимости);</w:t>
      </w:r>
    </w:p>
    <w:p w:rsidR="00464302" w:rsidRPr="000E4C33" w:rsidRDefault="00464302" w:rsidP="000E4C33">
      <w:pPr>
        <w:numPr>
          <w:ilvl w:val="0"/>
          <w:numId w:val="87"/>
        </w:numPr>
        <w:tabs>
          <w:tab w:val="clear" w:pos="720"/>
          <w:tab w:val="num" w:pos="1276"/>
        </w:tabs>
        <w:ind w:left="0" w:firstLine="709"/>
        <w:jc w:val="both"/>
        <w:rPr>
          <w:rFonts w:ascii="Verdana" w:hAnsi="Verdana"/>
          <w:sz w:val="22"/>
          <w:szCs w:val="22"/>
        </w:rPr>
      </w:pPr>
      <w:r w:rsidRPr="000E4C33">
        <w:rPr>
          <w:rFonts w:ascii="Verdana" w:hAnsi="Verdana"/>
          <w:sz w:val="22"/>
          <w:szCs w:val="22"/>
        </w:rPr>
        <w:t>срок действия заявки;</w:t>
      </w:r>
    </w:p>
    <w:p w:rsidR="00464302" w:rsidRPr="000E4C33" w:rsidRDefault="00464302" w:rsidP="000E4C33">
      <w:pPr>
        <w:numPr>
          <w:ilvl w:val="0"/>
          <w:numId w:val="87"/>
        </w:numPr>
        <w:tabs>
          <w:tab w:val="clear" w:pos="720"/>
          <w:tab w:val="num" w:pos="1276"/>
        </w:tabs>
        <w:ind w:left="0" w:firstLine="709"/>
        <w:jc w:val="both"/>
        <w:rPr>
          <w:rFonts w:ascii="Verdana" w:hAnsi="Verdana"/>
          <w:sz w:val="22"/>
          <w:szCs w:val="22"/>
        </w:rPr>
      </w:pPr>
      <w:r w:rsidRPr="000E4C33">
        <w:rPr>
          <w:rFonts w:ascii="Verdana" w:hAnsi="Verdana"/>
          <w:sz w:val="22"/>
          <w:szCs w:val="22"/>
        </w:rPr>
        <w:t>срок, предоставляемый для заключения договора с победителем закрыто</w:t>
      </w:r>
      <w:r w:rsidR="001A00E5" w:rsidRPr="000E4C33">
        <w:rPr>
          <w:rFonts w:ascii="Verdana" w:hAnsi="Verdana"/>
          <w:sz w:val="22"/>
          <w:szCs w:val="22"/>
        </w:rPr>
        <w:t>й закупки</w:t>
      </w:r>
      <w:r w:rsidRPr="000E4C33">
        <w:rPr>
          <w:rFonts w:ascii="Verdana" w:hAnsi="Verdana"/>
          <w:sz w:val="22"/>
          <w:szCs w:val="22"/>
        </w:rPr>
        <w:t xml:space="preserve">, иными участниками </w:t>
      </w:r>
      <w:r w:rsidRPr="000E4C33">
        <w:rPr>
          <w:rFonts w:ascii="Verdana" w:hAnsi="Verdana"/>
          <w:bCs/>
          <w:sz w:val="22"/>
          <w:szCs w:val="22"/>
        </w:rPr>
        <w:t>закупки</w:t>
      </w:r>
      <w:r w:rsidRPr="000E4C33" w:rsidDel="00BC16F5">
        <w:rPr>
          <w:rFonts w:ascii="Verdana" w:hAnsi="Verdana"/>
          <w:sz w:val="22"/>
          <w:szCs w:val="22"/>
        </w:rPr>
        <w:t xml:space="preserve"> </w:t>
      </w:r>
      <w:r w:rsidRPr="000E4C33">
        <w:rPr>
          <w:rFonts w:ascii="Verdana" w:hAnsi="Verdana"/>
          <w:sz w:val="22"/>
          <w:szCs w:val="22"/>
        </w:rPr>
        <w:t>(при необходимости);</w:t>
      </w:r>
    </w:p>
    <w:p w:rsidR="00801D5B" w:rsidRPr="000E4C33" w:rsidRDefault="00464302" w:rsidP="000E4C33">
      <w:pPr>
        <w:numPr>
          <w:ilvl w:val="0"/>
          <w:numId w:val="87"/>
        </w:numPr>
        <w:tabs>
          <w:tab w:val="clear" w:pos="720"/>
          <w:tab w:val="num" w:pos="1276"/>
        </w:tabs>
        <w:ind w:left="0" w:firstLine="709"/>
        <w:jc w:val="both"/>
        <w:rPr>
          <w:rFonts w:ascii="Verdana" w:hAnsi="Verdana"/>
          <w:sz w:val="22"/>
          <w:szCs w:val="22"/>
        </w:rPr>
      </w:pPr>
      <w:r w:rsidRPr="000E4C33">
        <w:rPr>
          <w:rFonts w:ascii="Verdana" w:hAnsi="Verdana"/>
          <w:sz w:val="22"/>
          <w:szCs w:val="22"/>
        </w:rPr>
        <w:t>причины признания закрыто</w:t>
      </w:r>
      <w:r w:rsidR="001A00E5" w:rsidRPr="000E4C33">
        <w:rPr>
          <w:rFonts w:ascii="Verdana" w:hAnsi="Verdana"/>
          <w:sz w:val="22"/>
          <w:szCs w:val="22"/>
        </w:rPr>
        <w:t>й закупки</w:t>
      </w:r>
      <w:r w:rsidR="00284636" w:rsidRPr="000E4C33">
        <w:rPr>
          <w:rFonts w:ascii="Verdana" w:hAnsi="Verdana"/>
          <w:sz w:val="22"/>
          <w:szCs w:val="22"/>
        </w:rPr>
        <w:t xml:space="preserve"> </w:t>
      </w:r>
      <w:r w:rsidRPr="000E4C33">
        <w:rPr>
          <w:rFonts w:ascii="Verdana" w:hAnsi="Verdana"/>
          <w:sz w:val="22"/>
          <w:szCs w:val="22"/>
        </w:rPr>
        <w:t>несостоявш</w:t>
      </w:r>
      <w:r w:rsidR="001A00E5" w:rsidRPr="000E4C33">
        <w:rPr>
          <w:rFonts w:ascii="Verdana" w:hAnsi="Verdana"/>
          <w:sz w:val="22"/>
          <w:szCs w:val="22"/>
        </w:rPr>
        <w:t>ей</w:t>
      </w:r>
      <w:r w:rsidRPr="000E4C33">
        <w:rPr>
          <w:rFonts w:ascii="Verdana" w:hAnsi="Verdana"/>
          <w:sz w:val="22"/>
          <w:szCs w:val="22"/>
        </w:rPr>
        <w:t>ся</w:t>
      </w:r>
      <w:r w:rsidR="00FB4196" w:rsidRPr="000E4C33">
        <w:rPr>
          <w:rFonts w:ascii="Verdana" w:hAnsi="Verdana"/>
          <w:sz w:val="22"/>
          <w:szCs w:val="22"/>
        </w:rPr>
        <w:t>.</w:t>
      </w:r>
    </w:p>
    <w:p w:rsidR="0033239F" w:rsidRPr="000E4C33" w:rsidRDefault="0033239F" w:rsidP="000E4C33">
      <w:pPr>
        <w:pStyle w:val="30"/>
        <w:keepNext w:val="0"/>
        <w:keepLines w:val="0"/>
        <w:widowControl/>
        <w:tabs>
          <w:tab w:val="num" w:pos="1701"/>
        </w:tabs>
        <w:ind w:left="0" w:firstLine="709"/>
        <w:rPr>
          <w:rFonts w:ascii="Verdana" w:hAnsi="Verdana" w:cs="Times New Roman"/>
          <w:bCs w:val="0"/>
          <w:sz w:val="22"/>
          <w:szCs w:val="22"/>
        </w:rPr>
      </w:pPr>
      <w:r w:rsidRPr="000E4C33">
        <w:rPr>
          <w:rFonts w:ascii="Verdana" w:hAnsi="Verdana" w:cs="Times New Roman"/>
          <w:bCs w:val="0"/>
          <w:sz w:val="22"/>
          <w:szCs w:val="22"/>
        </w:rPr>
        <w:t xml:space="preserve">При проведении закрытой </w:t>
      </w:r>
      <w:r w:rsidR="005720F0" w:rsidRPr="000E4C33">
        <w:rPr>
          <w:rFonts w:ascii="Verdana" w:hAnsi="Verdana" w:cs="Times New Roman"/>
          <w:bCs w:val="0"/>
          <w:sz w:val="22"/>
          <w:szCs w:val="22"/>
        </w:rPr>
        <w:t xml:space="preserve">конкурентной </w:t>
      </w:r>
      <w:r w:rsidRPr="000E4C33">
        <w:rPr>
          <w:rFonts w:ascii="Verdana" w:hAnsi="Verdana" w:cs="Times New Roman"/>
          <w:bCs w:val="0"/>
          <w:sz w:val="22"/>
          <w:szCs w:val="22"/>
        </w:rPr>
        <w:t xml:space="preserve">закупки не допускается предоставлять документацию о проведении закрытой </w:t>
      </w:r>
      <w:r w:rsidR="005720F0" w:rsidRPr="000E4C33">
        <w:rPr>
          <w:rFonts w:ascii="Verdana" w:hAnsi="Verdana" w:cs="Times New Roman"/>
          <w:bCs w:val="0"/>
          <w:sz w:val="22"/>
          <w:szCs w:val="22"/>
        </w:rPr>
        <w:t xml:space="preserve">конкурентной </w:t>
      </w:r>
      <w:r w:rsidRPr="000E4C33">
        <w:rPr>
          <w:rFonts w:ascii="Verdana" w:hAnsi="Verdana" w:cs="Times New Roman"/>
          <w:bCs w:val="0"/>
          <w:sz w:val="22"/>
          <w:szCs w:val="22"/>
        </w:rPr>
        <w:t>закупки, изменения, внесенные в нее, направлять запросы о разъяснении положений документации о проведении закрытой</w:t>
      </w:r>
      <w:r w:rsidR="005720F0" w:rsidRPr="000E4C33">
        <w:rPr>
          <w:rFonts w:ascii="Verdana" w:hAnsi="Verdana" w:cs="Times New Roman"/>
          <w:bCs w:val="0"/>
          <w:sz w:val="22"/>
          <w:szCs w:val="22"/>
        </w:rPr>
        <w:t xml:space="preserve"> конкурентной</w:t>
      </w:r>
      <w:r w:rsidRPr="000E4C33">
        <w:rPr>
          <w:rFonts w:ascii="Verdana" w:hAnsi="Verdana" w:cs="Times New Roman"/>
          <w:bCs w:val="0"/>
          <w:sz w:val="22"/>
          <w:szCs w:val="22"/>
        </w:rPr>
        <w:t xml:space="preserve"> закупки, предоставлять такие разъяснения в форме электронных документов. Разъяснения положений документации о проведении закрытой</w:t>
      </w:r>
      <w:r w:rsidR="005720F0" w:rsidRPr="000E4C33">
        <w:rPr>
          <w:rFonts w:ascii="Verdana" w:hAnsi="Verdana" w:cs="Times New Roman"/>
          <w:bCs w:val="0"/>
          <w:sz w:val="22"/>
          <w:szCs w:val="22"/>
        </w:rPr>
        <w:t xml:space="preserve"> конкурентной</w:t>
      </w:r>
      <w:r w:rsidRPr="000E4C33">
        <w:rPr>
          <w:rFonts w:ascii="Verdana" w:hAnsi="Verdana" w:cs="Times New Roman"/>
          <w:bCs w:val="0"/>
          <w:sz w:val="22"/>
          <w:szCs w:val="22"/>
        </w:rPr>
        <w:t xml:space="preserve"> закупки должны быть доведены в письменной форме заказчиком до сведения всех лиц, которым предоставлена документация о проведении закрытой </w:t>
      </w:r>
      <w:r w:rsidR="005720F0" w:rsidRPr="000E4C33">
        <w:rPr>
          <w:rFonts w:ascii="Verdana" w:hAnsi="Verdana" w:cs="Times New Roman"/>
          <w:bCs w:val="0"/>
          <w:sz w:val="22"/>
          <w:szCs w:val="22"/>
        </w:rPr>
        <w:t xml:space="preserve">конкурентной </w:t>
      </w:r>
      <w:r w:rsidRPr="000E4C33">
        <w:rPr>
          <w:rFonts w:ascii="Verdana" w:hAnsi="Verdana" w:cs="Times New Roman"/>
          <w:bCs w:val="0"/>
          <w:sz w:val="22"/>
          <w:szCs w:val="22"/>
        </w:rPr>
        <w:t>закупки, с указанием предмета запроса, но без указания участника, от которого поступил запрос.</w:t>
      </w:r>
    </w:p>
    <w:p w:rsidR="0033239F" w:rsidRPr="000E4C33" w:rsidRDefault="0033239F" w:rsidP="000E4C33">
      <w:pPr>
        <w:pStyle w:val="30"/>
        <w:keepNext w:val="0"/>
        <w:keepLines w:val="0"/>
        <w:widowControl/>
        <w:tabs>
          <w:tab w:val="num" w:pos="1701"/>
        </w:tabs>
        <w:ind w:left="0" w:firstLine="709"/>
        <w:rPr>
          <w:rFonts w:ascii="Verdana" w:hAnsi="Verdana" w:cs="Times New Roman"/>
          <w:sz w:val="22"/>
          <w:szCs w:val="22"/>
        </w:rPr>
      </w:pPr>
      <w:r w:rsidRPr="000E4C33">
        <w:rPr>
          <w:rFonts w:ascii="Verdana" w:hAnsi="Verdana" w:cs="Times New Roman"/>
          <w:sz w:val="22"/>
          <w:szCs w:val="22"/>
        </w:rPr>
        <w:t xml:space="preserve">Протоколы, формируемые в ходе проведения </w:t>
      </w:r>
      <w:r w:rsidRPr="000E4C33">
        <w:rPr>
          <w:rFonts w:ascii="Verdana" w:hAnsi="Verdana" w:cs="Times New Roman"/>
          <w:bCs w:val="0"/>
          <w:sz w:val="22"/>
          <w:szCs w:val="22"/>
        </w:rPr>
        <w:t xml:space="preserve">закрытой </w:t>
      </w:r>
      <w:r w:rsidR="005720F0" w:rsidRPr="000E4C33">
        <w:rPr>
          <w:rFonts w:ascii="Verdana" w:hAnsi="Verdana" w:cs="Times New Roman"/>
          <w:bCs w:val="0"/>
          <w:sz w:val="22"/>
          <w:szCs w:val="22"/>
        </w:rPr>
        <w:t xml:space="preserve">конкурентной </w:t>
      </w:r>
      <w:r w:rsidRPr="000E4C33">
        <w:rPr>
          <w:rFonts w:ascii="Verdana" w:hAnsi="Verdana" w:cs="Times New Roman"/>
          <w:bCs w:val="0"/>
          <w:sz w:val="22"/>
          <w:szCs w:val="22"/>
        </w:rPr>
        <w:t>закупки</w:t>
      </w:r>
      <w:r w:rsidRPr="000E4C33">
        <w:rPr>
          <w:rFonts w:ascii="Verdana" w:hAnsi="Verdana" w:cs="Times New Roman"/>
          <w:sz w:val="22"/>
          <w:szCs w:val="22"/>
        </w:rPr>
        <w:t xml:space="preserve">, не подлежат размещению в ЕИС. Заказчик не позднее трех дней со дня подписания соответствующего протокола направляет копии такого протокола участникам, подавшим заявки на участие в </w:t>
      </w:r>
      <w:r w:rsidRPr="000E4C33">
        <w:rPr>
          <w:rFonts w:ascii="Verdana" w:hAnsi="Verdana" w:cs="Times New Roman"/>
          <w:bCs w:val="0"/>
          <w:sz w:val="22"/>
          <w:szCs w:val="22"/>
        </w:rPr>
        <w:t xml:space="preserve">закрытой </w:t>
      </w:r>
      <w:r w:rsidR="005720F0" w:rsidRPr="000E4C33">
        <w:rPr>
          <w:rFonts w:ascii="Verdana" w:hAnsi="Verdana" w:cs="Times New Roman"/>
          <w:bCs w:val="0"/>
          <w:sz w:val="22"/>
          <w:szCs w:val="22"/>
        </w:rPr>
        <w:t xml:space="preserve">конкурентной </w:t>
      </w:r>
      <w:r w:rsidRPr="000E4C33">
        <w:rPr>
          <w:rFonts w:ascii="Verdana" w:hAnsi="Verdana" w:cs="Times New Roman"/>
          <w:bCs w:val="0"/>
          <w:sz w:val="22"/>
          <w:szCs w:val="22"/>
        </w:rPr>
        <w:t>закупке</w:t>
      </w:r>
      <w:r w:rsidRPr="000E4C33">
        <w:rPr>
          <w:rFonts w:ascii="Verdana" w:hAnsi="Verdana" w:cs="Times New Roman"/>
          <w:sz w:val="22"/>
          <w:szCs w:val="22"/>
        </w:rPr>
        <w:t>.</w:t>
      </w:r>
    </w:p>
    <w:p w:rsidR="0033239F" w:rsidRPr="000E4C33" w:rsidRDefault="0033239F" w:rsidP="000E4C33">
      <w:pPr>
        <w:pStyle w:val="30"/>
        <w:keepNext w:val="0"/>
        <w:keepLines w:val="0"/>
        <w:widowControl/>
        <w:tabs>
          <w:tab w:val="num" w:pos="1701"/>
        </w:tabs>
        <w:ind w:left="0" w:firstLine="709"/>
        <w:rPr>
          <w:rFonts w:ascii="Verdana" w:hAnsi="Verdana" w:cs="Times New Roman"/>
          <w:sz w:val="22"/>
          <w:szCs w:val="22"/>
        </w:rPr>
      </w:pPr>
      <w:r w:rsidRPr="000E4C33">
        <w:rPr>
          <w:rFonts w:ascii="Verdana" w:hAnsi="Verdana" w:cs="Times New Roman"/>
          <w:sz w:val="22"/>
          <w:szCs w:val="22"/>
        </w:rPr>
        <w:t xml:space="preserve">В случае принятия решения об отмене </w:t>
      </w:r>
      <w:r w:rsidRPr="000E4C33">
        <w:rPr>
          <w:rFonts w:ascii="Verdana" w:hAnsi="Verdana" w:cs="Times New Roman"/>
          <w:bCs w:val="0"/>
          <w:sz w:val="22"/>
          <w:szCs w:val="22"/>
        </w:rPr>
        <w:t xml:space="preserve">закрытой </w:t>
      </w:r>
      <w:r w:rsidR="005720F0" w:rsidRPr="000E4C33">
        <w:rPr>
          <w:rFonts w:ascii="Verdana" w:hAnsi="Verdana" w:cs="Times New Roman"/>
          <w:bCs w:val="0"/>
          <w:sz w:val="22"/>
          <w:szCs w:val="22"/>
        </w:rPr>
        <w:t xml:space="preserve">конкурентной </w:t>
      </w:r>
      <w:r w:rsidRPr="000E4C33">
        <w:rPr>
          <w:rFonts w:ascii="Verdana" w:hAnsi="Verdana" w:cs="Times New Roman"/>
          <w:bCs w:val="0"/>
          <w:sz w:val="22"/>
          <w:szCs w:val="22"/>
        </w:rPr>
        <w:t>закупки</w:t>
      </w:r>
      <w:r w:rsidRPr="000E4C33">
        <w:rPr>
          <w:rFonts w:ascii="Verdana" w:hAnsi="Verdana" w:cs="Times New Roman"/>
          <w:sz w:val="22"/>
          <w:szCs w:val="22"/>
        </w:rPr>
        <w:t xml:space="preserve"> заказчик направляет копии такого решения участникам закупки, которым направлены приглашения принять участие в </w:t>
      </w:r>
      <w:r w:rsidRPr="000E4C33">
        <w:rPr>
          <w:rFonts w:ascii="Verdana" w:hAnsi="Verdana" w:cs="Times New Roman"/>
          <w:bCs w:val="0"/>
          <w:sz w:val="22"/>
          <w:szCs w:val="22"/>
        </w:rPr>
        <w:t>закрытой</w:t>
      </w:r>
      <w:r w:rsidR="005720F0" w:rsidRPr="000E4C33">
        <w:rPr>
          <w:rFonts w:ascii="Verdana" w:hAnsi="Verdana" w:cs="Times New Roman"/>
          <w:bCs w:val="0"/>
          <w:sz w:val="22"/>
          <w:szCs w:val="22"/>
        </w:rPr>
        <w:t xml:space="preserve"> конкурентной</w:t>
      </w:r>
      <w:r w:rsidRPr="000E4C33">
        <w:rPr>
          <w:rFonts w:ascii="Verdana" w:hAnsi="Verdana" w:cs="Times New Roman"/>
          <w:bCs w:val="0"/>
          <w:sz w:val="22"/>
          <w:szCs w:val="22"/>
        </w:rPr>
        <w:t xml:space="preserve"> закупке</w:t>
      </w:r>
      <w:r w:rsidRPr="000E4C33">
        <w:rPr>
          <w:rFonts w:ascii="Verdana" w:hAnsi="Verdana" w:cs="Times New Roman"/>
          <w:sz w:val="22"/>
          <w:szCs w:val="22"/>
        </w:rPr>
        <w:t>, в день принятия такого решения.</w:t>
      </w:r>
    </w:p>
    <w:p w:rsidR="0033239F" w:rsidRPr="000E4C33" w:rsidRDefault="0033239F" w:rsidP="000E4C33">
      <w:pPr>
        <w:pStyle w:val="30"/>
        <w:keepNext w:val="0"/>
        <w:keepLines w:val="0"/>
        <w:widowControl/>
        <w:tabs>
          <w:tab w:val="num" w:pos="1701"/>
        </w:tabs>
        <w:ind w:left="0" w:firstLine="709"/>
        <w:rPr>
          <w:rFonts w:ascii="Verdana" w:hAnsi="Verdana" w:cs="Times New Roman"/>
          <w:sz w:val="22"/>
          <w:szCs w:val="22"/>
        </w:rPr>
      </w:pPr>
      <w:r w:rsidRPr="000E4C33">
        <w:rPr>
          <w:rFonts w:ascii="Verdana" w:hAnsi="Verdana" w:cs="Times New Roman"/>
          <w:sz w:val="22"/>
          <w:szCs w:val="22"/>
        </w:rPr>
        <w:t xml:space="preserve">Для участия в </w:t>
      </w:r>
      <w:r w:rsidRPr="000E4C33">
        <w:rPr>
          <w:rFonts w:ascii="Verdana" w:hAnsi="Verdana" w:cs="Times New Roman"/>
          <w:bCs w:val="0"/>
          <w:sz w:val="22"/>
          <w:szCs w:val="22"/>
        </w:rPr>
        <w:t xml:space="preserve">закрытой </w:t>
      </w:r>
      <w:r w:rsidR="000049B2" w:rsidRPr="000E4C33">
        <w:rPr>
          <w:rFonts w:ascii="Verdana" w:hAnsi="Verdana" w:cs="Times New Roman"/>
          <w:bCs w:val="0"/>
          <w:sz w:val="22"/>
          <w:szCs w:val="22"/>
        </w:rPr>
        <w:t xml:space="preserve">конкурентной </w:t>
      </w:r>
      <w:r w:rsidRPr="000E4C33">
        <w:rPr>
          <w:rFonts w:ascii="Verdana" w:hAnsi="Verdana" w:cs="Times New Roman"/>
          <w:bCs w:val="0"/>
          <w:sz w:val="22"/>
          <w:szCs w:val="22"/>
        </w:rPr>
        <w:t>закупке</w:t>
      </w:r>
      <w:r w:rsidR="001A00E5" w:rsidRPr="000E4C33">
        <w:rPr>
          <w:rFonts w:ascii="Verdana" w:hAnsi="Verdana" w:cs="Times New Roman"/>
          <w:bCs w:val="0"/>
          <w:sz w:val="22"/>
          <w:szCs w:val="22"/>
        </w:rPr>
        <w:t xml:space="preserve"> </w:t>
      </w:r>
      <w:r w:rsidRPr="000E4C33">
        <w:rPr>
          <w:rFonts w:ascii="Verdana" w:hAnsi="Verdana" w:cs="Times New Roman"/>
          <w:sz w:val="22"/>
          <w:szCs w:val="22"/>
        </w:rPr>
        <w:t xml:space="preserve">участник </w:t>
      </w:r>
      <w:r w:rsidR="000049B2" w:rsidRPr="000E4C33">
        <w:rPr>
          <w:rFonts w:ascii="Verdana" w:hAnsi="Verdana" w:cs="Times New Roman"/>
          <w:sz w:val="22"/>
          <w:szCs w:val="22"/>
        </w:rPr>
        <w:t xml:space="preserve">такой </w:t>
      </w:r>
      <w:r w:rsidRPr="000E4C33">
        <w:rPr>
          <w:rFonts w:ascii="Verdana" w:hAnsi="Verdana" w:cs="Times New Roman"/>
          <w:sz w:val="22"/>
          <w:szCs w:val="22"/>
        </w:rPr>
        <w:t xml:space="preserve">закупки подает заявку в запечатанном конверте по форме и в порядке, которые установлены документацией о проведении </w:t>
      </w:r>
      <w:r w:rsidRPr="000E4C33">
        <w:rPr>
          <w:rFonts w:ascii="Verdana" w:hAnsi="Verdana" w:cs="Times New Roman"/>
          <w:bCs w:val="0"/>
          <w:sz w:val="22"/>
          <w:szCs w:val="22"/>
        </w:rPr>
        <w:t xml:space="preserve">закрытой </w:t>
      </w:r>
      <w:r w:rsidR="000049B2" w:rsidRPr="000E4C33">
        <w:rPr>
          <w:rFonts w:ascii="Verdana" w:hAnsi="Verdana" w:cs="Times New Roman"/>
          <w:bCs w:val="0"/>
          <w:sz w:val="22"/>
          <w:szCs w:val="22"/>
        </w:rPr>
        <w:t xml:space="preserve">конкурентной </w:t>
      </w:r>
      <w:r w:rsidRPr="000E4C33">
        <w:rPr>
          <w:rFonts w:ascii="Verdana" w:hAnsi="Verdana" w:cs="Times New Roman"/>
          <w:bCs w:val="0"/>
          <w:sz w:val="22"/>
          <w:szCs w:val="22"/>
        </w:rPr>
        <w:t>закупки</w:t>
      </w:r>
      <w:r w:rsidRPr="000E4C33">
        <w:rPr>
          <w:rFonts w:ascii="Verdana" w:hAnsi="Verdana" w:cs="Times New Roman"/>
          <w:sz w:val="22"/>
          <w:szCs w:val="22"/>
        </w:rPr>
        <w:t xml:space="preserve">. </w:t>
      </w:r>
    </w:p>
    <w:p w:rsidR="0033239F" w:rsidRPr="000E4C33" w:rsidRDefault="0033239F" w:rsidP="000E4C33">
      <w:pPr>
        <w:pStyle w:val="30"/>
        <w:keepNext w:val="0"/>
        <w:keepLines w:val="0"/>
        <w:widowControl/>
        <w:tabs>
          <w:tab w:val="num" w:pos="1701"/>
        </w:tabs>
        <w:ind w:left="0" w:firstLine="709"/>
        <w:rPr>
          <w:rFonts w:ascii="Verdana" w:hAnsi="Verdana" w:cs="Times New Roman"/>
          <w:sz w:val="22"/>
          <w:szCs w:val="22"/>
        </w:rPr>
      </w:pPr>
      <w:r w:rsidRPr="000E4C33">
        <w:rPr>
          <w:rFonts w:ascii="Verdana" w:hAnsi="Verdana" w:cs="Times New Roman"/>
          <w:sz w:val="22"/>
          <w:szCs w:val="22"/>
        </w:rPr>
        <w:t xml:space="preserve">Все заявки, полученные до окончания срока подачи заявок, регистрируются заказчиком. По требованию участника </w:t>
      </w:r>
      <w:r w:rsidR="000049B2" w:rsidRPr="000E4C33">
        <w:rPr>
          <w:rFonts w:ascii="Verdana" w:hAnsi="Verdana" w:cs="Times New Roman"/>
          <w:sz w:val="22"/>
          <w:szCs w:val="22"/>
        </w:rPr>
        <w:t xml:space="preserve">закрытой конкурентной </w:t>
      </w:r>
      <w:r w:rsidRPr="000E4C33">
        <w:rPr>
          <w:rFonts w:ascii="Verdana" w:hAnsi="Verdana" w:cs="Times New Roman"/>
          <w:sz w:val="22"/>
          <w:szCs w:val="22"/>
        </w:rPr>
        <w:t xml:space="preserve">закупки заказчик выдает расписку о получении конверта с заявкой с указанием даты и времени его получения. </w:t>
      </w:r>
    </w:p>
    <w:p w:rsidR="0033239F" w:rsidRPr="000E4C33" w:rsidRDefault="0033239F" w:rsidP="000E4C33">
      <w:pPr>
        <w:pStyle w:val="30"/>
        <w:keepNext w:val="0"/>
        <w:keepLines w:val="0"/>
        <w:widowControl/>
        <w:tabs>
          <w:tab w:val="num" w:pos="1701"/>
        </w:tabs>
        <w:ind w:left="0" w:firstLine="709"/>
        <w:rPr>
          <w:rFonts w:ascii="Verdana" w:hAnsi="Verdana" w:cs="Times New Roman"/>
          <w:sz w:val="22"/>
          <w:szCs w:val="22"/>
        </w:rPr>
      </w:pPr>
      <w:r w:rsidRPr="000E4C33">
        <w:rPr>
          <w:rFonts w:ascii="Verdana" w:hAnsi="Verdana" w:cs="Times New Roman"/>
          <w:sz w:val="22"/>
          <w:szCs w:val="22"/>
        </w:rPr>
        <w:t>Заказчик обеспечивает конфиденциальность сведений, содержащихся в поданных заявках, до подведения итогов закрытого запроса предложений.</w:t>
      </w:r>
    </w:p>
    <w:p w:rsidR="0000093B" w:rsidRPr="000E4C33" w:rsidRDefault="0000093B" w:rsidP="000E4C33">
      <w:pPr>
        <w:pStyle w:val="30"/>
        <w:keepNext w:val="0"/>
        <w:keepLines w:val="0"/>
        <w:widowControl/>
        <w:tabs>
          <w:tab w:val="clear" w:pos="1430"/>
          <w:tab w:val="left" w:pos="1560"/>
          <w:tab w:val="num" w:pos="1701"/>
        </w:tabs>
        <w:ind w:left="0" w:firstLine="709"/>
        <w:rPr>
          <w:rFonts w:ascii="Verdana" w:hAnsi="Verdana" w:cs="Times New Roman"/>
          <w:bCs w:val="0"/>
          <w:sz w:val="22"/>
          <w:szCs w:val="22"/>
        </w:rPr>
      </w:pPr>
      <w:r w:rsidRPr="000E4C33">
        <w:rPr>
          <w:rFonts w:ascii="Verdana" w:hAnsi="Verdana" w:cs="Times New Roman"/>
          <w:bCs w:val="0"/>
          <w:sz w:val="22"/>
          <w:szCs w:val="22"/>
        </w:rPr>
        <w:t xml:space="preserve">Вскрытие конвертов с заявками на участие в закрытой </w:t>
      </w:r>
      <w:r w:rsidRPr="000E4C33">
        <w:rPr>
          <w:rFonts w:ascii="Verdana" w:hAnsi="Verdana" w:cs="Times New Roman"/>
          <w:sz w:val="22"/>
          <w:szCs w:val="22"/>
        </w:rPr>
        <w:t xml:space="preserve">конкурентной </w:t>
      </w:r>
      <w:r w:rsidRPr="000E4C33">
        <w:rPr>
          <w:rFonts w:ascii="Verdana" w:hAnsi="Verdana" w:cs="Times New Roman"/>
          <w:bCs w:val="0"/>
          <w:sz w:val="22"/>
          <w:szCs w:val="22"/>
        </w:rPr>
        <w:t xml:space="preserve">закупке осуществляется Комиссией в порядке, месте и в день, которые установлены документацией о закрытой закупке в соответствии с Положением. </w:t>
      </w:r>
    </w:p>
    <w:p w:rsidR="0000093B" w:rsidRPr="000E4C33" w:rsidRDefault="0000093B" w:rsidP="000E4C33">
      <w:pPr>
        <w:pStyle w:val="30"/>
        <w:keepNext w:val="0"/>
        <w:keepLines w:val="0"/>
        <w:widowControl/>
        <w:tabs>
          <w:tab w:val="clear" w:pos="1430"/>
          <w:tab w:val="left" w:pos="1560"/>
          <w:tab w:val="num" w:pos="1701"/>
        </w:tabs>
        <w:ind w:left="0" w:firstLine="709"/>
        <w:rPr>
          <w:rFonts w:ascii="Verdana" w:hAnsi="Verdana" w:cs="Times New Roman"/>
          <w:bCs w:val="0"/>
          <w:sz w:val="22"/>
          <w:szCs w:val="22"/>
        </w:rPr>
      </w:pPr>
      <w:r w:rsidRPr="000E4C33">
        <w:rPr>
          <w:rFonts w:ascii="Verdana" w:hAnsi="Verdana" w:cs="Times New Roman"/>
          <w:bCs w:val="0"/>
          <w:sz w:val="22"/>
          <w:szCs w:val="22"/>
        </w:rPr>
        <w:lastRenderedPageBreak/>
        <w:t xml:space="preserve">По результатам вскрытия конвертов с заявками на участие в закрытой </w:t>
      </w:r>
      <w:r w:rsidRPr="000E4C33">
        <w:rPr>
          <w:rFonts w:ascii="Verdana" w:hAnsi="Verdana" w:cs="Times New Roman"/>
          <w:sz w:val="22"/>
          <w:szCs w:val="22"/>
        </w:rPr>
        <w:t xml:space="preserve">конкурентной </w:t>
      </w:r>
      <w:r w:rsidRPr="000E4C33">
        <w:rPr>
          <w:rFonts w:ascii="Verdana" w:hAnsi="Verdana" w:cs="Times New Roman"/>
          <w:bCs w:val="0"/>
          <w:sz w:val="22"/>
          <w:szCs w:val="22"/>
        </w:rPr>
        <w:t>закупке составляется протокол вскрытия конвертов с заявками на участие в такой закупке, в</w:t>
      </w:r>
      <w:r w:rsidRPr="000E4C33">
        <w:rPr>
          <w:rFonts w:ascii="Verdana" w:hAnsi="Verdana" w:cs="Times New Roman"/>
          <w:bCs w:val="0"/>
          <w:sz w:val="22"/>
          <w:szCs w:val="22"/>
          <w:lang w:val="en-US"/>
        </w:rPr>
        <w:t> </w:t>
      </w:r>
      <w:r w:rsidRPr="000E4C33">
        <w:rPr>
          <w:rFonts w:ascii="Verdana" w:hAnsi="Verdana" w:cs="Times New Roman"/>
          <w:bCs w:val="0"/>
          <w:sz w:val="22"/>
          <w:szCs w:val="22"/>
        </w:rPr>
        <w:t xml:space="preserve">котором указываются сведения, предусмотренные пунктом </w:t>
      </w:r>
      <w:r w:rsidRPr="000E4C33">
        <w:rPr>
          <w:rFonts w:ascii="Verdana" w:hAnsi="Verdana" w:cs="Times New Roman"/>
          <w:bCs w:val="0"/>
          <w:sz w:val="22"/>
          <w:szCs w:val="22"/>
        </w:rPr>
        <w:fldChar w:fldCharType="begin"/>
      </w:r>
      <w:r w:rsidRPr="000E4C33">
        <w:rPr>
          <w:rFonts w:ascii="Verdana" w:hAnsi="Verdana" w:cs="Times New Roman"/>
          <w:bCs w:val="0"/>
          <w:sz w:val="22"/>
          <w:szCs w:val="22"/>
        </w:rPr>
        <w:instrText xml:space="preserve"> REF _Ref513392192 \r \h  \* MERGEFORMAT </w:instrText>
      </w:r>
      <w:r w:rsidRPr="000E4C33">
        <w:rPr>
          <w:rFonts w:ascii="Verdana" w:hAnsi="Verdana" w:cs="Times New Roman"/>
          <w:bCs w:val="0"/>
          <w:sz w:val="22"/>
          <w:szCs w:val="22"/>
        </w:rPr>
      </w:r>
      <w:r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6.5.3</w:t>
      </w:r>
      <w:r w:rsidRPr="000E4C33">
        <w:rPr>
          <w:rFonts w:ascii="Verdana" w:hAnsi="Verdana" w:cs="Times New Roman"/>
          <w:bCs w:val="0"/>
          <w:sz w:val="22"/>
          <w:szCs w:val="22"/>
        </w:rPr>
        <w:fldChar w:fldCharType="end"/>
      </w:r>
      <w:r w:rsidRPr="000E4C33">
        <w:rPr>
          <w:rFonts w:ascii="Verdana" w:hAnsi="Verdana" w:cs="Times New Roman"/>
          <w:bCs w:val="0"/>
          <w:sz w:val="22"/>
          <w:szCs w:val="22"/>
        </w:rPr>
        <w:t xml:space="preserve"> Положения.</w:t>
      </w:r>
    </w:p>
    <w:p w:rsidR="0000093B" w:rsidRPr="000E4C33" w:rsidRDefault="0000093B" w:rsidP="000E4C33">
      <w:pPr>
        <w:pStyle w:val="30"/>
        <w:keepNext w:val="0"/>
        <w:keepLines w:val="0"/>
        <w:widowControl/>
        <w:tabs>
          <w:tab w:val="clear" w:pos="1430"/>
          <w:tab w:val="left" w:pos="1560"/>
          <w:tab w:val="num" w:pos="1701"/>
        </w:tabs>
        <w:ind w:left="0" w:firstLine="709"/>
        <w:rPr>
          <w:rFonts w:ascii="Verdana" w:hAnsi="Verdana" w:cs="Times New Roman"/>
          <w:bCs w:val="0"/>
          <w:sz w:val="22"/>
          <w:szCs w:val="22"/>
        </w:rPr>
      </w:pPr>
      <w:r w:rsidRPr="000E4C33">
        <w:rPr>
          <w:rFonts w:ascii="Verdana" w:hAnsi="Verdana" w:cs="Times New Roman"/>
          <w:bCs w:val="0"/>
          <w:sz w:val="22"/>
          <w:szCs w:val="22"/>
        </w:rPr>
        <w:t xml:space="preserve">В случае если по окончании срока подачи заявок на участие в закрытой конкурентной закупке не подано ни одной заявки или подана только одна заявка на участие в закрытой </w:t>
      </w:r>
      <w:r w:rsidRPr="000E4C33">
        <w:rPr>
          <w:rFonts w:ascii="Verdana" w:hAnsi="Verdana" w:cs="Times New Roman"/>
          <w:sz w:val="22"/>
          <w:szCs w:val="22"/>
        </w:rPr>
        <w:t xml:space="preserve">конкурентной </w:t>
      </w:r>
      <w:r w:rsidRPr="000E4C33">
        <w:rPr>
          <w:rFonts w:ascii="Verdana" w:hAnsi="Verdana" w:cs="Times New Roman"/>
          <w:bCs w:val="0"/>
          <w:sz w:val="22"/>
          <w:szCs w:val="22"/>
        </w:rPr>
        <w:t xml:space="preserve">закупке, в протокол вскрытия конвертов с заявками на участие в такой закупке вносится информация о признании закрытой </w:t>
      </w:r>
      <w:r w:rsidRPr="000E4C33">
        <w:rPr>
          <w:rFonts w:ascii="Verdana" w:hAnsi="Verdana" w:cs="Times New Roman"/>
          <w:sz w:val="22"/>
          <w:szCs w:val="22"/>
        </w:rPr>
        <w:t>конкурентной</w:t>
      </w:r>
      <w:r w:rsidRPr="000E4C33">
        <w:rPr>
          <w:rFonts w:ascii="Verdana" w:hAnsi="Verdana" w:cs="Times New Roman"/>
          <w:bCs w:val="0"/>
          <w:sz w:val="22"/>
          <w:szCs w:val="22"/>
        </w:rPr>
        <w:t xml:space="preserve"> закупки несостоявшейся.</w:t>
      </w:r>
    </w:p>
    <w:p w:rsidR="0000093B" w:rsidRPr="000E4C33" w:rsidRDefault="0000093B" w:rsidP="000E4C33">
      <w:pPr>
        <w:pStyle w:val="30"/>
        <w:keepNext w:val="0"/>
        <w:keepLines w:val="0"/>
        <w:widowControl/>
        <w:tabs>
          <w:tab w:val="left" w:pos="1560"/>
          <w:tab w:val="left" w:pos="1701"/>
        </w:tabs>
        <w:ind w:left="0" w:firstLine="709"/>
        <w:rPr>
          <w:rFonts w:ascii="Verdana" w:hAnsi="Verdana" w:cs="Times New Roman"/>
          <w:bCs w:val="0"/>
          <w:sz w:val="22"/>
          <w:szCs w:val="22"/>
        </w:rPr>
      </w:pPr>
      <w:r w:rsidRPr="000E4C33">
        <w:rPr>
          <w:rFonts w:ascii="Verdana" w:hAnsi="Verdana" w:cs="Times New Roman"/>
          <w:bCs w:val="0"/>
          <w:sz w:val="22"/>
          <w:szCs w:val="22"/>
        </w:rPr>
        <w:t xml:space="preserve">Если в нарушение требований Положения установлен факт подачи одним участником закупки двух и более заявок на участие в закрытой </w:t>
      </w:r>
      <w:r w:rsidRPr="000E4C33">
        <w:rPr>
          <w:rFonts w:ascii="Verdana" w:hAnsi="Verdana" w:cs="Times New Roman"/>
          <w:sz w:val="22"/>
          <w:szCs w:val="22"/>
        </w:rPr>
        <w:t xml:space="preserve">конкурентной </w:t>
      </w:r>
      <w:r w:rsidRPr="000E4C33">
        <w:rPr>
          <w:rFonts w:ascii="Verdana" w:hAnsi="Verdana" w:cs="Times New Roman"/>
          <w:bCs w:val="0"/>
          <w:sz w:val="22"/>
          <w:szCs w:val="22"/>
        </w:rPr>
        <w:t>закупке, то при условии, что поданные ранее этим участником закупки</w:t>
      </w:r>
      <w:r w:rsidRPr="000E4C33">
        <w:rPr>
          <w:rStyle w:val="afff1"/>
          <w:rFonts w:ascii="Verdana" w:hAnsi="Verdana"/>
          <w:bCs w:val="0"/>
          <w:sz w:val="22"/>
          <w:szCs w:val="22"/>
        </w:rPr>
        <w:footnoteReference w:id="9"/>
      </w:r>
      <w:r w:rsidRPr="000E4C33">
        <w:rPr>
          <w:rFonts w:ascii="Verdana" w:hAnsi="Verdana" w:cs="Times New Roman"/>
          <w:bCs w:val="0"/>
          <w:sz w:val="22"/>
          <w:szCs w:val="22"/>
        </w:rPr>
        <w:t xml:space="preserve"> заявки на участие в такой закупке не отозваны, все такие заявки не принимаются к рассмотрению и возвращаются лицу, их подавшему.</w:t>
      </w:r>
    </w:p>
    <w:p w:rsidR="001E3797" w:rsidRPr="000E4C33" w:rsidRDefault="0000093B" w:rsidP="000E4C33">
      <w:pPr>
        <w:pStyle w:val="30"/>
        <w:keepNext w:val="0"/>
        <w:keepLines w:val="0"/>
        <w:widowControl/>
        <w:tabs>
          <w:tab w:val="num" w:pos="1560"/>
          <w:tab w:val="left" w:pos="1701"/>
        </w:tabs>
        <w:ind w:left="0" w:firstLine="709"/>
        <w:rPr>
          <w:rFonts w:ascii="Verdana" w:hAnsi="Verdana" w:cs="Times New Roman"/>
          <w:sz w:val="22"/>
          <w:szCs w:val="22"/>
        </w:rPr>
      </w:pPr>
      <w:r w:rsidRPr="000E4C33">
        <w:rPr>
          <w:rFonts w:ascii="Verdana" w:hAnsi="Verdana" w:cs="Times New Roman"/>
          <w:bCs w:val="0"/>
          <w:sz w:val="22"/>
          <w:szCs w:val="22"/>
        </w:rPr>
        <w:t>Документацией о</w:t>
      </w:r>
      <w:r w:rsidRPr="000E4C33">
        <w:rPr>
          <w:rFonts w:ascii="Verdana" w:hAnsi="Verdana" w:cs="Times New Roman"/>
          <w:sz w:val="22"/>
          <w:szCs w:val="22"/>
        </w:rPr>
        <w:t xml:space="preserve"> закрытой конкурентной</w:t>
      </w:r>
      <w:r w:rsidRPr="000E4C33">
        <w:rPr>
          <w:rFonts w:ascii="Verdana" w:hAnsi="Verdana" w:cs="Times New Roman"/>
          <w:bCs w:val="0"/>
          <w:sz w:val="22"/>
          <w:szCs w:val="22"/>
        </w:rPr>
        <w:t xml:space="preserve"> закупке может быть предусмотрена раздельная подача и вскрытие конвертов с заявками на участие в такой закупке, состоящими из нескольких частей: квалификационной части, технической части, коммерческой части. Информация о составе каждой из указанных частей заявки на участие в </w:t>
      </w:r>
      <w:r w:rsidRPr="000E4C33">
        <w:rPr>
          <w:rFonts w:ascii="Verdana" w:hAnsi="Verdana" w:cs="Times New Roman"/>
          <w:sz w:val="22"/>
          <w:szCs w:val="22"/>
        </w:rPr>
        <w:t xml:space="preserve">конкурентной </w:t>
      </w:r>
      <w:r w:rsidRPr="000E4C33">
        <w:rPr>
          <w:rFonts w:ascii="Verdana" w:hAnsi="Verdana" w:cs="Times New Roman"/>
          <w:bCs w:val="0"/>
          <w:sz w:val="22"/>
          <w:szCs w:val="22"/>
        </w:rPr>
        <w:t>закупке, сведения о времени и порядке их подачи устанавливаются в документации о</w:t>
      </w:r>
      <w:r w:rsidRPr="000E4C33">
        <w:rPr>
          <w:rFonts w:ascii="Verdana" w:hAnsi="Verdana" w:cs="Times New Roman"/>
          <w:sz w:val="22"/>
          <w:szCs w:val="22"/>
        </w:rPr>
        <w:t xml:space="preserve"> </w:t>
      </w:r>
      <w:r w:rsidRPr="000E4C33">
        <w:rPr>
          <w:rFonts w:ascii="Verdana" w:hAnsi="Verdana" w:cs="Times New Roman"/>
          <w:bCs w:val="0"/>
          <w:sz w:val="22"/>
          <w:szCs w:val="22"/>
        </w:rPr>
        <w:t>закупк</w:t>
      </w:r>
      <w:bookmarkStart w:id="184" w:name="_Ref2262531"/>
      <w:r w:rsidR="00D17195" w:rsidRPr="000E4C33">
        <w:rPr>
          <w:rFonts w:ascii="Verdana" w:hAnsi="Verdana" w:cs="Times New Roman"/>
          <w:bCs w:val="0"/>
          <w:sz w:val="22"/>
          <w:szCs w:val="22"/>
        </w:rPr>
        <w:t>е</w:t>
      </w:r>
      <w:r w:rsidR="001E3797" w:rsidRPr="000E4C33">
        <w:rPr>
          <w:rFonts w:ascii="Verdana" w:hAnsi="Verdana" w:cs="Times New Roman"/>
          <w:bCs w:val="0"/>
          <w:sz w:val="22"/>
          <w:szCs w:val="22"/>
        </w:rPr>
        <w:t>.</w:t>
      </w:r>
    </w:p>
    <w:p w:rsidR="00EF7FF0" w:rsidRPr="000E4C33" w:rsidRDefault="00CF1DA8" w:rsidP="000E4C33">
      <w:pPr>
        <w:pStyle w:val="30"/>
        <w:keepNext w:val="0"/>
        <w:keepLines w:val="0"/>
        <w:widowControl/>
        <w:tabs>
          <w:tab w:val="num" w:pos="1560"/>
          <w:tab w:val="left" w:pos="1701"/>
        </w:tabs>
        <w:ind w:left="0" w:firstLine="709"/>
        <w:rPr>
          <w:rFonts w:ascii="Verdana" w:hAnsi="Verdana" w:cs="Times New Roman"/>
          <w:sz w:val="22"/>
          <w:szCs w:val="22"/>
        </w:rPr>
      </w:pPr>
      <w:r w:rsidRPr="000E4C33">
        <w:rPr>
          <w:rFonts w:ascii="Verdana" w:hAnsi="Verdana" w:cs="Times New Roman"/>
          <w:bCs w:val="0"/>
          <w:sz w:val="22"/>
          <w:szCs w:val="22"/>
        </w:rPr>
        <w:t>Закрытая конкурентная закупка в электронной форме</w:t>
      </w:r>
      <w:r w:rsidR="00AD2E1E" w:rsidRPr="000E4C33">
        <w:rPr>
          <w:rFonts w:ascii="Verdana" w:hAnsi="Verdana" w:cs="Times New Roman"/>
          <w:bCs w:val="0"/>
          <w:sz w:val="22"/>
          <w:szCs w:val="22"/>
        </w:rPr>
        <w:t xml:space="preserve"> </w:t>
      </w:r>
      <w:r w:rsidR="000B1DFC" w:rsidRPr="000E4C33">
        <w:rPr>
          <w:rFonts w:ascii="Verdana" w:hAnsi="Verdana" w:cs="Times New Roman"/>
          <w:bCs w:val="0"/>
          <w:sz w:val="22"/>
          <w:szCs w:val="22"/>
        </w:rPr>
        <w:t xml:space="preserve">проводится </w:t>
      </w:r>
      <w:r w:rsidR="00AD2E1E" w:rsidRPr="000E4C33">
        <w:rPr>
          <w:rFonts w:ascii="Verdana" w:hAnsi="Verdana" w:cs="Times New Roman"/>
          <w:bCs w:val="0"/>
          <w:sz w:val="22"/>
          <w:szCs w:val="22"/>
        </w:rPr>
        <w:t xml:space="preserve">с учетом </w:t>
      </w:r>
      <w:r w:rsidR="00AD2E1E" w:rsidRPr="000E4C33">
        <w:rPr>
          <w:rFonts w:ascii="Verdana" w:hAnsi="Verdana" w:cs="Times New Roman"/>
          <w:sz w:val="22"/>
          <w:szCs w:val="22"/>
        </w:rPr>
        <w:t>особенностей документооборота при осуществлении закрытых конкурентных закупок в электронной форме, утвержденных Правительством Российской Федерации</w:t>
      </w:r>
      <w:r w:rsidR="009363EA" w:rsidRPr="000E4C33">
        <w:rPr>
          <w:rFonts w:ascii="Verdana" w:hAnsi="Verdana" w:cs="Times New Roman"/>
          <w:sz w:val="22"/>
          <w:szCs w:val="22"/>
        </w:rPr>
        <w:t>.</w:t>
      </w:r>
      <w:bookmarkEnd w:id="184"/>
    </w:p>
    <w:p w:rsidR="00F1754E" w:rsidRPr="000E4C33" w:rsidRDefault="00C11620" w:rsidP="000E4C33">
      <w:pPr>
        <w:pStyle w:val="24"/>
        <w:keepNext w:val="0"/>
        <w:keepLines w:val="0"/>
        <w:widowControl/>
        <w:numPr>
          <w:ilvl w:val="1"/>
          <w:numId w:val="2"/>
        </w:numPr>
        <w:tabs>
          <w:tab w:val="num" w:pos="1560"/>
        </w:tabs>
        <w:spacing w:before="0"/>
        <w:ind w:left="0" w:firstLine="709"/>
        <w:rPr>
          <w:rFonts w:ascii="Verdana" w:hAnsi="Verdana" w:cs="Times New Roman"/>
          <w:b w:val="0"/>
          <w:sz w:val="22"/>
          <w:szCs w:val="22"/>
        </w:rPr>
      </w:pPr>
      <w:bookmarkStart w:id="185" w:name="_Ref381716048"/>
      <w:bookmarkStart w:id="186" w:name="_Ref513393811"/>
      <w:r w:rsidRPr="000E4C33">
        <w:rPr>
          <w:rFonts w:ascii="Verdana" w:hAnsi="Verdana" w:cs="Times New Roman"/>
          <w:b w:val="0"/>
          <w:sz w:val="22"/>
          <w:szCs w:val="22"/>
        </w:rPr>
        <w:t>З</w:t>
      </w:r>
      <w:r w:rsidR="00713E28" w:rsidRPr="000E4C33">
        <w:rPr>
          <w:rFonts w:ascii="Verdana" w:hAnsi="Verdana" w:cs="Times New Roman"/>
          <w:b w:val="0"/>
          <w:sz w:val="22"/>
          <w:szCs w:val="22"/>
        </w:rPr>
        <w:t>акупк</w:t>
      </w:r>
      <w:r w:rsidRPr="000E4C33">
        <w:rPr>
          <w:rFonts w:ascii="Verdana" w:hAnsi="Verdana" w:cs="Times New Roman"/>
          <w:b w:val="0"/>
          <w:sz w:val="22"/>
          <w:szCs w:val="22"/>
        </w:rPr>
        <w:t>а</w:t>
      </w:r>
      <w:r w:rsidR="00F1754E" w:rsidRPr="000E4C33">
        <w:rPr>
          <w:rFonts w:ascii="Verdana" w:hAnsi="Verdana" w:cs="Times New Roman"/>
          <w:b w:val="0"/>
          <w:sz w:val="22"/>
          <w:szCs w:val="22"/>
        </w:rPr>
        <w:t xml:space="preserve"> в </w:t>
      </w:r>
      <w:r w:rsidR="005121AF" w:rsidRPr="000E4C33">
        <w:rPr>
          <w:rFonts w:ascii="Verdana" w:hAnsi="Verdana" w:cs="Times New Roman"/>
          <w:b w:val="0"/>
          <w:sz w:val="22"/>
          <w:szCs w:val="22"/>
        </w:rPr>
        <w:t>электронной</w:t>
      </w:r>
      <w:r w:rsidR="00F1754E" w:rsidRPr="000E4C33">
        <w:rPr>
          <w:rFonts w:ascii="Verdana" w:hAnsi="Verdana" w:cs="Times New Roman"/>
          <w:b w:val="0"/>
          <w:sz w:val="22"/>
          <w:szCs w:val="22"/>
        </w:rPr>
        <w:t xml:space="preserve"> форме</w:t>
      </w:r>
      <w:bookmarkEnd w:id="181"/>
      <w:bookmarkEnd w:id="182"/>
      <w:bookmarkEnd w:id="185"/>
      <w:bookmarkEnd w:id="186"/>
    </w:p>
    <w:p w:rsidR="00F1754E" w:rsidRPr="000E4C33" w:rsidRDefault="00F1754E"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 xml:space="preserve">При </w:t>
      </w:r>
      <w:r w:rsidR="00266F73" w:rsidRPr="000E4C33">
        <w:rPr>
          <w:rFonts w:ascii="Verdana" w:hAnsi="Verdana" w:cs="Times New Roman"/>
          <w:sz w:val="22"/>
          <w:szCs w:val="22"/>
        </w:rPr>
        <w:t xml:space="preserve">осуществлении </w:t>
      </w:r>
      <w:r w:rsidR="009363EA" w:rsidRPr="000E4C33">
        <w:rPr>
          <w:rFonts w:ascii="Verdana" w:hAnsi="Verdana" w:cs="Times New Roman"/>
          <w:sz w:val="22"/>
          <w:szCs w:val="22"/>
        </w:rPr>
        <w:t xml:space="preserve">конкурентной </w:t>
      </w:r>
      <w:r w:rsidR="00713E28" w:rsidRPr="000E4C33">
        <w:rPr>
          <w:rFonts w:ascii="Verdana" w:hAnsi="Verdana" w:cs="Times New Roman"/>
          <w:bCs w:val="0"/>
          <w:sz w:val="22"/>
          <w:szCs w:val="22"/>
        </w:rPr>
        <w:t>закупки</w:t>
      </w:r>
      <w:r w:rsidRPr="000E4C33">
        <w:rPr>
          <w:rFonts w:ascii="Verdana" w:hAnsi="Verdana" w:cs="Times New Roman"/>
          <w:bCs w:val="0"/>
          <w:sz w:val="22"/>
          <w:szCs w:val="22"/>
        </w:rPr>
        <w:t xml:space="preserve"> в </w:t>
      </w:r>
      <w:r w:rsidR="005121AF" w:rsidRPr="000E4C33">
        <w:rPr>
          <w:rFonts w:ascii="Verdana" w:hAnsi="Verdana" w:cs="Times New Roman"/>
          <w:bCs w:val="0"/>
          <w:sz w:val="22"/>
          <w:szCs w:val="22"/>
        </w:rPr>
        <w:t>электронной</w:t>
      </w:r>
      <w:r w:rsidRPr="000E4C33">
        <w:rPr>
          <w:rFonts w:ascii="Verdana" w:hAnsi="Verdana" w:cs="Times New Roman"/>
          <w:bCs w:val="0"/>
          <w:sz w:val="22"/>
          <w:szCs w:val="22"/>
        </w:rPr>
        <w:t xml:space="preserve"> форме документооборот (подача заявок на участие в </w:t>
      </w:r>
      <w:r w:rsidR="003D6B4D" w:rsidRPr="000E4C33">
        <w:rPr>
          <w:rFonts w:ascii="Verdana" w:hAnsi="Verdana" w:cs="Times New Roman"/>
          <w:bCs w:val="0"/>
          <w:sz w:val="22"/>
          <w:szCs w:val="22"/>
        </w:rPr>
        <w:t>конкурентной</w:t>
      </w:r>
      <w:r w:rsidR="00403256" w:rsidRPr="000E4C33">
        <w:rPr>
          <w:rFonts w:ascii="Verdana" w:hAnsi="Verdana" w:cs="Times New Roman"/>
          <w:bCs w:val="0"/>
          <w:sz w:val="22"/>
          <w:szCs w:val="22"/>
        </w:rPr>
        <w:t xml:space="preserve"> закупке</w:t>
      </w:r>
      <w:r w:rsidRPr="000E4C33">
        <w:rPr>
          <w:rFonts w:ascii="Verdana" w:hAnsi="Verdana" w:cs="Times New Roman"/>
          <w:bCs w:val="0"/>
          <w:sz w:val="22"/>
          <w:szCs w:val="22"/>
        </w:rPr>
        <w:t>, разъяснение положений</w:t>
      </w:r>
      <w:r w:rsidR="003D6B4D" w:rsidRPr="000E4C33">
        <w:rPr>
          <w:rFonts w:ascii="Verdana" w:hAnsi="Verdana" w:cs="Times New Roman"/>
          <w:bCs w:val="0"/>
          <w:sz w:val="22"/>
          <w:szCs w:val="22"/>
        </w:rPr>
        <w:t xml:space="preserve"> </w:t>
      </w:r>
      <w:r w:rsidR="003A6525" w:rsidRPr="000E4C33">
        <w:rPr>
          <w:rFonts w:ascii="Verdana" w:hAnsi="Verdana" w:cs="Times New Roman"/>
          <w:bCs w:val="0"/>
          <w:sz w:val="22"/>
          <w:szCs w:val="22"/>
        </w:rPr>
        <w:t>д</w:t>
      </w:r>
      <w:r w:rsidRPr="000E4C33">
        <w:rPr>
          <w:rFonts w:ascii="Verdana" w:hAnsi="Verdana" w:cs="Times New Roman"/>
          <w:bCs w:val="0"/>
          <w:sz w:val="22"/>
          <w:szCs w:val="22"/>
        </w:rPr>
        <w:t xml:space="preserve">окументации о </w:t>
      </w:r>
      <w:r w:rsidR="009363EA" w:rsidRPr="000E4C33">
        <w:rPr>
          <w:rFonts w:ascii="Verdana" w:hAnsi="Verdana" w:cs="Times New Roman"/>
          <w:sz w:val="22"/>
          <w:szCs w:val="22"/>
        </w:rPr>
        <w:t xml:space="preserve"> </w:t>
      </w:r>
      <w:r w:rsidRPr="000E4C33">
        <w:rPr>
          <w:rFonts w:ascii="Verdana" w:hAnsi="Verdana" w:cs="Times New Roman"/>
          <w:bCs w:val="0"/>
          <w:sz w:val="22"/>
          <w:szCs w:val="22"/>
        </w:rPr>
        <w:t>закупке и т</w:t>
      </w:r>
      <w:r w:rsidR="004427CC" w:rsidRPr="000E4C33">
        <w:rPr>
          <w:rFonts w:ascii="Verdana" w:hAnsi="Verdana" w:cs="Times New Roman"/>
          <w:bCs w:val="0"/>
          <w:sz w:val="22"/>
          <w:szCs w:val="22"/>
        </w:rPr>
        <w:t>.</w:t>
      </w:r>
      <w:r w:rsidRPr="000E4C33">
        <w:rPr>
          <w:rFonts w:ascii="Verdana" w:hAnsi="Verdana" w:cs="Times New Roman"/>
          <w:bCs w:val="0"/>
          <w:sz w:val="22"/>
          <w:szCs w:val="22"/>
        </w:rPr>
        <w:t>д</w:t>
      </w:r>
      <w:r w:rsidR="004427CC" w:rsidRPr="000E4C33">
        <w:rPr>
          <w:rFonts w:ascii="Verdana" w:hAnsi="Verdana" w:cs="Times New Roman"/>
          <w:bCs w:val="0"/>
          <w:sz w:val="22"/>
          <w:szCs w:val="22"/>
        </w:rPr>
        <w:t>.</w:t>
      </w:r>
      <w:r w:rsidRPr="000E4C33">
        <w:rPr>
          <w:rFonts w:ascii="Verdana" w:hAnsi="Verdana" w:cs="Times New Roman"/>
          <w:bCs w:val="0"/>
          <w:sz w:val="22"/>
          <w:szCs w:val="22"/>
        </w:rPr>
        <w:t xml:space="preserve">) </w:t>
      </w:r>
      <w:r w:rsidR="009363EA" w:rsidRPr="000E4C33">
        <w:rPr>
          <w:rStyle w:val="blk1"/>
          <w:rFonts w:ascii="Verdana" w:hAnsi="Verdana" w:cs="Times New Roman"/>
          <w:sz w:val="22"/>
          <w:szCs w:val="22"/>
        </w:rPr>
        <w:t xml:space="preserve">обеспечивается оператором </w:t>
      </w:r>
      <w:r w:rsidR="00E64D3A" w:rsidRPr="000E4C33">
        <w:rPr>
          <w:rFonts w:ascii="Verdana" w:hAnsi="Verdana" w:cs="Times New Roman"/>
          <w:sz w:val="22"/>
          <w:szCs w:val="22"/>
        </w:rPr>
        <w:t>электронной площадки</w:t>
      </w:r>
      <w:r w:rsidRPr="000E4C33">
        <w:rPr>
          <w:rFonts w:ascii="Verdana" w:hAnsi="Verdana" w:cs="Times New Roman"/>
          <w:bCs w:val="0"/>
          <w:sz w:val="22"/>
          <w:szCs w:val="22"/>
        </w:rPr>
        <w:t>.</w:t>
      </w:r>
      <w:r w:rsidR="005F03BC" w:rsidRPr="000E4C33">
        <w:rPr>
          <w:rFonts w:ascii="Verdana" w:hAnsi="Verdana" w:cs="Times New Roman"/>
          <w:bCs w:val="0"/>
          <w:sz w:val="22"/>
          <w:szCs w:val="22"/>
        </w:rPr>
        <w:t xml:space="preserve"> </w:t>
      </w:r>
    </w:p>
    <w:p w:rsidR="00266F73" w:rsidRPr="000E4C33" w:rsidRDefault="00266F73" w:rsidP="000E4C33">
      <w:pPr>
        <w:pStyle w:val="30"/>
        <w:keepNext w:val="0"/>
        <w:keepLines w:val="0"/>
        <w:widowControl/>
        <w:tabs>
          <w:tab w:val="num" w:pos="1560"/>
        </w:tabs>
        <w:ind w:left="0" w:firstLine="709"/>
        <w:rPr>
          <w:rFonts w:ascii="Verdana" w:hAnsi="Verdana" w:cs="Times New Roman"/>
          <w:sz w:val="22"/>
          <w:szCs w:val="22"/>
        </w:rPr>
      </w:pPr>
      <w:r w:rsidRPr="000E4C33">
        <w:rPr>
          <w:rFonts w:ascii="Verdana" w:hAnsi="Verdana" w:cs="Times New Roman"/>
          <w:sz w:val="22"/>
          <w:szCs w:val="22"/>
        </w:rPr>
        <w:t xml:space="preserve">При осуществлении конкурентной закупки в электронной форме проведение переговоров </w:t>
      </w:r>
      <w:r w:rsidRPr="000E4C33">
        <w:rPr>
          <w:rFonts w:ascii="Verdana" w:hAnsi="Verdana" w:cs="Times New Roman"/>
          <w:bCs w:val="0"/>
          <w:sz w:val="22"/>
          <w:szCs w:val="22"/>
        </w:rPr>
        <w:t>заказчика</w:t>
      </w:r>
      <w:r w:rsidRPr="000E4C33">
        <w:rPr>
          <w:rFonts w:ascii="Verdana" w:hAnsi="Verdana" w:cs="Times New Roman"/>
          <w:sz w:val="22"/>
          <w:szCs w:val="22"/>
        </w:rPr>
        <w:t xml:space="preserve"> с оператором </w:t>
      </w:r>
      <w:r w:rsidR="00E64D3A" w:rsidRPr="000E4C33">
        <w:rPr>
          <w:rFonts w:ascii="Verdana" w:hAnsi="Verdana" w:cs="Times New Roman"/>
          <w:sz w:val="22"/>
          <w:szCs w:val="22"/>
        </w:rPr>
        <w:t xml:space="preserve">электронной площадки </w:t>
      </w:r>
      <w:r w:rsidRPr="000E4C33">
        <w:rPr>
          <w:rFonts w:ascii="Verdana" w:hAnsi="Verdana" w:cs="Times New Roman"/>
          <w:sz w:val="22"/>
          <w:szCs w:val="22"/>
        </w:rPr>
        <w:t>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и/или условия для разглашения конфиденциальной информации.</w:t>
      </w:r>
    </w:p>
    <w:p w:rsidR="00F1754E" w:rsidRPr="000E4C33" w:rsidRDefault="00F1754E"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 xml:space="preserve">Правила и порядок </w:t>
      </w:r>
      <w:r w:rsidR="001A288B" w:rsidRPr="000E4C33">
        <w:rPr>
          <w:rFonts w:ascii="Verdana" w:hAnsi="Verdana" w:cs="Times New Roman"/>
          <w:bCs w:val="0"/>
          <w:sz w:val="22"/>
          <w:szCs w:val="22"/>
        </w:rPr>
        <w:t>осуществления</w:t>
      </w:r>
      <w:r w:rsidRPr="000E4C33">
        <w:rPr>
          <w:rFonts w:ascii="Verdana" w:hAnsi="Verdana" w:cs="Times New Roman"/>
          <w:bCs w:val="0"/>
          <w:sz w:val="22"/>
          <w:szCs w:val="22"/>
        </w:rPr>
        <w:t xml:space="preserve"> </w:t>
      </w:r>
      <w:r w:rsidR="009363EA" w:rsidRPr="000E4C33">
        <w:rPr>
          <w:rFonts w:ascii="Verdana" w:hAnsi="Verdana" w:cs="Times New Roman"/>
          <w:sz w:val="22"/>
          <w:szCs w:val="22"/>
        </w:rPr>
        <w:t xml:space="preserve">конкурентной </w:t>
      </w:r>
      <w:r w:rsidR="00713E28" w:rsidRPr="000E4C33">
        <w:rPr>
          <w:rFonts w:ascii="Verdana" w:hAnsi="Verdana" w:cs="Times New Roman"/>
          <w:bCs w:val="0"/>
          <w:sz w:val="22"/>
          <w:szCs w:val="22"/>
        </w:rPr>
        <w:t>закупки</w:t>
      </w:r>
      <w:r w:rsidRPr="000E4C33">
        <w:rPr>
          <w:rFonts w:ascii="Verdana" w:hAnsi="Verdana" w:cs="Times New Roman"/>
          <w:bCs w:val="0"/>
          <w:sz w:val="22"/>
          <w:szCs w:val="22"/>
        </w:rPr>
        <w:t xml:space="preserve"> в </w:t>
      </w:r>
      <w:r w:rsidR="005121AF" w:rsidRPr="000E4C33">
        <w:rPr>
          <w:rFonts w:ascii="Verdana" w:hAnsi="Verdana" w:cs="Times New Roman"/>
          <w:bCs w:val="0"/>
          <w:sz w:val="22"/>
          <w:szCs w:val="22"/>
        </w:rPr>
        <w:t>электронной</w:t>
      </w:r>
      <w:r w:rsidRPr="000E4C33">
        <w:rPr>
          <w:rFonts w:ascii="Verdana" w:hAnsi="Verdana" w:cs="Times New Roman"/>
          <w:bCs w:val="0"/>
          <w:sz w:val="22"/>
          <w:szCs w:val="22"/>
        </w:rPr>
        <w:t xml:space="preserve"> форме устанавливаются регламентом работы </w:t>
      </w:r>
      <w:r w:rsidR="00E64D3A" w:rsidRPr="000E4C33">
        <w:rPr>
          <w:rFonts w:ascii="Verdana" w:hAnsi="Verdana" w:cs="Times New Roman"/>
          <w:sz w:val="22"/>
          <w:szCs w:val="22"/>
        </w:rPr>
        <w:t>электронной площадки</w:t>
      </w:r>
      <w:r w:rsidRPr="000E4C33">
        <w:rPr>
          <w:rFonts w:ascii="Verdana" w:hAnsi="Verdana" w:cs="Times New Roman"/>
          <w:bCs w:val="0"/>
          <w:sz w:val="22"/>
          <w:szCs w:val="22"/>
        </w:rPr>
        <w:t xml:space="preserve"> и соглашением, заключенным между </w:t>
      </w:r>
      <w:r w:rsidR="003A6525" w:rsidRPr="000E4C33">
        <w:rPr>
          <w:rFonts w:ascii="Verdana" w:hAnsi="Verdana" w:cs="Times New Roman"/>
          <w:bCs w:val="0"/>
          <w:sz w:val="22"/>
          <w:szCs w:val="22"/>
        </w:rPr>
        <w:t>з</w:t>
      </w:r>
      <w:r w:rsidR="005121AF" w:rsidRPr="000E4C33">
        <w:rPr>
          <w:rFonts w:ascii="Verdana" w:hAnsi="Verdana" w:cs="Times New Roman"/>
          <w:bCs w:val="0"/>
          <w:sz w:val="22"/>
          <w:szCs w:val="22"/>
        </w:rPr>
        <w:t>аказчиком</w:t>
      </w:r>
      <w:r w:rsidRPr="000E4C33">
        <w:rPr>
          <w:rFonts w:ascii="Verdana" w:hAnsi="Verdana" w:cs="Times New Roman"/>
          <w:bCs w:val="0"/>
          <w:sz w:val="22"/>
          <w:szCs w:val="22"/>
        </w:rPr>
        <w:t xml:space="preserve"> и оператором </w:t>
      </w:r>
      <w:r w:rsidR="00E64D3A" w:rsidRPr="000E4C33">
        <w:rPr>
          <w:rFonts w:ascii="Verdana" w:hAnsi="Verdana" w:cs="Times New Roman"/>
          <w:sz w:val="22"/>
          <w:szCs w:val="22"/>
        </w:rPr>
        <w:t>электронной площадки</w:t>
      </w:r>
      <w:r w:rsidRPr="000E4C33">
        <w:rPr>
          <w:rFonts w:ascii="Verdana" w:hAnsi="Verdana" w:cs="Times New Roman"/>
          <w:bCs w:val="0"/>
          <w:sz w:val="22"/>
          <w:szCs w:val="22"/>
        </w:rPr>
        <w:t>.</w:t>
      </w:r>
    </w:p>
    <w:p w:rsidR="00F1754E" w:rsidRPr="000E4C33" w:rsidRDefault="00F1754E"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 xml:space="preserve">В </w:t>
      </w:r>
      <w:r w:rsidR="003A6525" w:rsidRPr="000E4C33">
        <w:rPr>
          <w:rFonts w:ascii="Verdana" w:hAnsi="Verdana" w:cs="Times New Roman"/>
          <w:bCs w:val="0"/>
          <w:sz w:val="22"/>
          <w:szCs w:val="22"/>
        </w:rPr>
        <w:t>и</w:t>
      </w:r>
      <w:r w:rsidRPr="000E4C33">
        <w:rPr>
          <w:rFonts w:ascii="Verdana" w:hAnsi="Verdana" w:cs="Times New Roman"/>
          <w:bCs w:val="0"/>
          <w:sz w:val="22"/>
          <w:szCs w:val="22"/>
        </w:rPr>
        <w:t>звещении о</w:t>
      </w:r>
      <w:r w:rsidR="00E744D5" w:rsidRPr="000E4C33">
        <w:rPr>
          <w:rFonts w:ascii="Verdana" w:hAnsi="Verdana" w:cs="Times New Roman"/>
          <w:bCs w:val="0"/>
          <w:sz w:val="22"/>
          <w:szCs w:val="22"/>
        </w:rPr>
        <w:t>б осуществлении конкурентной</w:t>
      </w:r>
      <w:r w:rsidRPr="000E4C33">
        <w:rPr>
          <w:rFonts w:ascii="Verdana" w:hAnsi="Verdana" w:cs="Times New Roman"/>
          <w:bCs w:val="0"/>
          <w:sz w:val="22"/>
          <w:szCs w:val="22"/>
        </w:rPr>
        <w:t xml:space="preserve"> </w:t>
      </w:r>
      <w:r w:rsidR="00713E28" w:rsidRPr="000E4C33">
        <w:rPr>
          <w:rFonts w:ascii="Verdana" w:hAnsi="Verdana" w:cs="Times New Roman"/>
          <w:bCs w:val="0"/>
          <w:sz w:val="22"/>
          <w:szCs w:val="22"/>
        </w:rPr>
        <w:t>закупки</w:t>
      </w:r>
      <w:r w:rsidRPr="000E4C33">
        <w:rPr>
          <w:rFonts w:ascii="Verdana" w:hAnsi="Verdana" w:cs="Times New Roman"/>
          <w:bCs w:val="0"/>
          <w:sz w:val="22"/>
          <w:szCs w:val="22"/>
        </w:rPr>
        <w:t xml:space="preserve"> в </w:t>
      </w:r>
      <w:r w:rsidR="005121AF" w:rsidRPr="000E4C33">
        <w:rPr>
          <w:rFonts w:ascii="Verdana" w:hAnsi="Verdana" w:cs="Times New Roman"/>
          <w:bCs w:val="0"/>
          <w:sz w:val="22"/>
          <w:szCs w:val="22"/>
        </w:rPr>
        <w:t>электронной</w:t>
      </w:r>
      <w:r w:rsidRPr="000E4C33">
        <w:rPr>
          <w:rFonts w:ascii="Verdana" w:hAnsi="Verdana" w:cs="Times New Roman"/>
          <w:bCs w:val="0"/>
          <w:sz w:val="22"/>
          <w:szCs w:val="22"/>
        </w:rPr>
        <w:t xml:space="preserve"> форме указывается адрес </w:t>
      </w:r>
      <w:r w:rsidR="00E64D3A" w:rsidRPr="000E4C33">
        <w:rPr>
          <w:rFonts w:ascii="Verdana" w:hAnsi="Verdana" w:cs="Times New Roman"/>
          <w:sz w:val="22"/>
          <w:szCs w:val="22"/>
        </w:rPr>
        <w:t xml:space="preserve">электронной площадки </w:t>
      </w:r>
      <w:r w:rsidR="00F47ECA" w:rsidRPr="000E4C33">
        <w:rPr>
          <w:rFonts w:ascii="Verdana" w:hAnsi="Verdana" w:cs="Times New Roman"/>
          <w:sz w:val="22"/>
          <w:szCs w:val="22"/>
        </w:rPr>
        <w:t>в</w:t>
      </w:r>
      <w:r w:rsidR="00EC52AF" w:rsidRPr="000E4C33">
        <w:rPr>
          <w:rFonts w:ascii="Verdana" w:hAnsi="Verdana" w:cs="Times New Roman"/>
          <w:sz w:val="22"/>
          <w:szCs w:val="22"/>
        </w:rPr>
        <w:t xml:space="preserve"> </w:t>
      </w:r>
      <w:r w:rsidR="00F47ECA" w:rsidRPr="000E4C33">
        <w:rPr>
          <w:rFonts w:ascii="Verdana" w:hAnsi="Verdana" w:cs="Times New Roman"/>
          <w:sz w:val="22"/>
          <w:szCs w:val="22"/>
        </w:rPr>
        <w:t xml:space="preserve">информационно-телекоммуникационной </w:t>
      </w:r>
      <w:r w:rsidR="006F3D77" w:rsidRPr="000E4C33">
        <w:rPr>
          <w:rFonts w:ascii="Verdana" w:hAnsi="Verdana" w:cs="Times New Roman"/>
          <w:sz w:val="22"/>
          <w:szCs w:val="22"/>
        </w:rPr>
        <w:t xml:space="preserve">сети </w:t>
      </w:r>
      <w:r w:rsidRPr="000E4C33">
        <w:rPr>
          <w:rFonts w:ascii="Verdana" w:hAnsi="Verdana" w:cs="Times New Roman"/>
          <w:bCs w:val="0"/>
          <w:sz w:val="22"/>
          <w:szCs w:val="22"/>
        </w:rPr>
        <w:t xml:space="preserve">Интернет, на которой проводится </w:t>
      </w:r>
      <w:r w:rsidR="003D6B4D" w:rsidRPr="000E4C33">
        <w:rPr>
          <w:rFonts w:ascii="Verdana" w:hAnsi="Verdana" w:cs="Times New Roman"/>
          <w:bCs w:val="0"/>
          <w:sz w:val="22"/>
          <w:szCs w:val="22"/>
        </w:rPr>
        <w:t>конкурентная</w:t>
      </w:r>
      <w:r w:rsidR="00E744D5" w:rsidRPr="000E4C33">
        <w:rPr>
          <w:rFonts w:ascii="Verdana" w:hAnsi="Verdana" w:cs="Times New Roman"/>
          <w:bCs w:val="0"/>
          <w:sz w:val="22"/>
          <w:szCs w:val="22"/>
        </w:rPr>
        <w:t xml:space="preserve"> закупка</w:t>
      </w:r>
      <w:r w:rsidRPr="000E4C33">
        <w:rPr>
          <w:rFonts w:ascii="Verdana" w:hAnsi="Verdana" w:cs="Times New Roman"/>
          <w:bCs w:val="0"/>
          <w:sz w:val="22"/>
          <w:szCs w:val="22"/>
        </w:rPr>
        <w:t>.</w:t>
      </w:r>
    </w:p>
    <w:p w:rsidR="00F1754E" w:rsidRPr="000E4C33" w:rsidRDefault="003B01AB" w:rsidP="000E4C33">
      <w:pPr>
        <w:pStyle w:val="24"/>
        <w:keepNext w:val="0"/>
        <w:keepLines w:val="0"/>
        <w:widowControl/>
        <w:numPr>
          <w:ilvl w:val="1"/>
          <w:numId w:val="2"/>
        </w:numPr>
        <w:tabs>
          <w:tab w:val="clear" w:pos="1920"/>
          <w:tab w:val="num" w:pos="1701"/>
        </w:tabs>
        <w:spacing w:before="0"/>
        <w:ind w:left="0" w:firstLine="709"/>
        <w:rPr>
          <w:rFonts w:ascii="Verdana" w:hAnsi="Verdana" w:cs="Times New Roman"/>
          <w:b w:val="0"/>
          <w:sz w:val="22"/>
          <w:szCs w:val="22"/>
        </w:rPr>
      </w:pPr>
      <w:bookmarkStart w:id="187" w:name="_Toc379794948"/>
      <w:bookmarkStart w:id="188" w:name="_Ref380240806"/>
      <w:r w:rsidRPr="000E4C33">
        <w:rPr>
          <w:rFonts w:ascii="Verdana" w:hAnsi="Verdana" w:cs="Times New Roman"/>
          <w:b w:val="0"/>
          <w:sz w:val="22"/>
          <w:szCs w:val="22"/>
        </w:rPr>
        <w:t>М</w:t>
      </w:r>
      <w:r w:rsidR="00F1754E" w:rsidRPr="000E4C33">
        <w:rPr>
          <w:rFonts w:ascii="Verdana" w:hAnsi="Verdana" w:cs="Times New Roman"/>
          <w:b w:val="0"/>
          <w:sz w:val="22"/>
          <w:szCs w:val="22"/>
        </w:rPr>
        <w:t>ногоэтапн</w:t>
      </w:r>
      <w:r w:rsidRPr="000E4C33">
        <w:rPr>
          <w:rFonts w:ascii="Verdana" w:hAnsi="Verdana" w:cs="Times New Roman"/>
          <w:b w:val="0"/>
          <w:sz w:val="22"/>
          <w:szCs w:val="22"/>
        </w:rPr>
        <w:t>ая</w:t>
      </w:r>
      <w:r w:rsidR="00F1754E" w:rsidRPr="000E4C33">
        <w:rPr>
          <w:rFonts w:ascii="Verdana" w:hAnsi="Verdana" w:cs="Times New Roman"/>
          <w:b w:val="0"/>
          <w:sz w:val="22"/>
          <w:szCs w:val="22"/>
        </w:rPr>
        <w:t xml:space="preserve"> </w:t>
      </w:r>
      <w:r w:rsidR="00C800CE" w:rsidRPr="000E4C33">
        <w:rPr>
          <w:rFonts w:ascii="Verdana" w:hAnsi="Verdana" w:cs="Times New Roman"/>
          <w:b w:val="0"/>
          <w:sz w:val="22"/>
          <w:szCs w:val="22"/>
        </w:rPr>
        <w:t>конкурентн</w:t>
      </w:r>
      <w:r w:rsidRPr="000E4C33">
        <w:rPr>
          <w:rFonts w:ascii="Verdana" w:hAnsi="Verdana" w:cs="Times New Roman"/>
          <w:b w:val="0"/>
          <w:sz w:val="22"/>
          <w:szCs w:val="22"/>
        </w:rPr>
        <w:t>ая</w:t>
      </w:r>
      <w:r w:rsidR="00C800CE" w:rsidRPr="000E4C33">
        <w:rPr>
          <w:rFonts w:ascii="Verdana" w:hAnsi="Verdana" w:cs="Times New Roman"/>
          <w:b w:val="0"/>
          <w:sz w:val="22"/>
          <w:szCs w:val="22"/>
        </w:rPr>
        <w:t xml:space="preserve"> </w:t>
      </w:r>
      <w:r w:rsidR="00713E28" w:rsidRPr="000E4C33">
        <w:rPr>
          <w:rFonts w:ascii="Verdana" w:hAnsi="Verdana" w:cs="Times New Roman"/>
          <w:b w:val="0"/>
          <w:sz w:val="22"/>
          <w:szCs w:val="22"/>
        </w:rPr>
        <w:t>закупк</w:t>
      </w:r>
      <w:r w:rsidRPr="000E4C33">
        <w:rPr>
          <w:rFonts w:ascii="Verdana" w:hAnsi="Verdana" w:cs="Times New Roman"/>
          <w:b w:val="0"/>
          <w:sz w:val="22"/>
          <w:szCs w:val="22"/>
        </w:rPr>
        <w:t>а</w:t>
      </w:r>
      <w:bookmarkStart w:id="189" w:name="_Ref236038001"/>
      <w:bookmarkStart w:id="190" w:name="_Toc247716280"/>
      <w:bookmarkStart w:id="191" w:name="_Toc340567810"/>
      <w:bookmarkStart w:id="192" w:name="_Toc343610838"/>
      <w:bookmarkEnd w:id="187"/>
      <w:bookmarkEnd w:id="188"/>
    </w:p>
    <w:p w:rsidR="00F1754E" w:rsidRPr="000E4C33" w:rsidRDefault="004B5992" w:rsidP="000E4C33">
      <w:pPr>
        <w:pStyle w:val="30"/>
        <w:keepNext w:val="0"/>
        <w:keepLines w:val="0"/>
        <w:widowControl/>
        <w:tabs>
          <w:tab w:val="num" w:pos="1701"/>
        </w:tabs>
        <w:ind w:left="0" w:firstLine="709"/>
        <w:rPr>
          <w:rFonts w:ascii="Verdana" w:hAnsi="Verdana" w:cs="Times New Roman"/>
          <w:bCs w:val="0"/>
          <w:sz w:val="22"/>
          <w:szCs w:val="22"/>
        </w:rPr>
      </w:pPr>
      <w:r w:rsidRPr="000E4C33">
        <w:rPr>
          <w:rStyle w:val="blk1"/>
          <w:rFonts w:ascii="Verdana" w:hAnsi="Verdana" w:cs="Times New Roman"/>
          <w:sz w:val="22"/>
          <w:szCs w:val="22"/>
        </w:rPr>
        <w:t>Конкурентные закупки могут включать в себя один или несколько этапов</w:t>
      </w:r>
      <w:r w:rsidR="00F1754E" w:rsidRPr="000E4C33">
        <w:rPr>
          <w:rFonts w:ascii="Verdana" w:hAnsi="Verdana" w:cs="Times New Roman"/>
          <w:bCs w:val="0"/>
          <w:sz w:val="22"/>
          <w:szCs w:val="22"/>
        </w:rPr>
        <w:t>. По результатам каждого этапа (кроме последнего) предусматрива</w:t>
      </w:r>
      <w:r w:rsidR="00E050E2" w:rsidRPr="000E4C33">
        <w:rPr>
          <w:rFonts w:ascii="Verdana" w:hAnsi="Verdana" w:cs="Times New Roman"/>
          <w:bCs w:val="0"/>
          <w:sz w:val="22"/>
          <w:szCs w:val="22"/>
        </w:rPr>
        <w:t>ю</w:t>
      </w:r>
      <w:r w:rsidR="00F1754E" w:rsidRPr="000E4C33">
        <w:rPr>
          <w:rFonts w:ascii="Verdana" w:hAnsi="Verdana" w:cs="Times New Roman"/>
          <w:bCs w:val="0"/>
          <w:sz w:val="22"/>
          <w:szCs w:val="22"/>
        </w:rPr>
        <w:t xml:space="preserve">тся уточнение </w:t>
      </w:r>
      <w:r w:rsidR="003A6525" w:rsidRPr="000E4C33">
        <w:rPr>
          <w:rFonts w:ascii="Verdana" w:hAnsi="Verdana" w:cs="Times New Roman"/>
          <w:bCs w:val="0"/>
          <w:sz w:val="22"/>
          <w:szCs w:val="22"/>
        </w:rPr>
        <w:t>з</w:t>
      </w:r>
      <w:r w:rsidR="005121AF" w:rsidRPr="000E4C33">
        <w:rPr>
          <w:rFonts w:ascii="Verdana" w:hAnsi="Verdana" w:cs="Times New Roman"/>
          <w:bCs w:val="0"/>
          <w:sz w:val="22"/>
          <w:szCs w:val="22"/>
        </w:rPr>
        <w:t>аказчиком</w:t>
      </w:r>
      <w:r w:rsidR="00F1754E" w:rsidRPr="000E4C33">
        <w:rPr>
          <w:rFonts w:ascii="Verdana" w:hAnsi="Verdana" w:cs="Times New Roman"/>
          <w:bCs w:val="0"/>
          <w:sz w:val="22"/>
          <w:szCs w:val="22"/>
        </w:rPr>
        <w:t xml:space="preserve"> условий </w:t>
      </w:r>
      <w:r w:rsidR="003A6525" w:rsidRPr="000E4C33">
        <w:rPr>
          <w:rFonts w:ascii="Verdana" w:hAnsi="Verdana" w:cs="Times New Roman"/>
          <w:bCs w:val="0"/>
          <w:sz w:val="22"/>
          <w:szCs w:val="22"/>
        </w:rPr>
        <w:t>д</w:t>
      </w:r>
      <w:r w:rsidR="00F1754E" w:rsidRPr="000E4C33">
        <w:rPr>
          <w:rFonts w:ascii="Verdana" w:hAnsi="Verdana" w:cs="Times New Roman"/>
          <w:bCs w:val="0"/>
          <w:sz w:val="22"/>
          <w:szCs w:val="22"/>
        </w:rPr>
        <w:t>окументации</w:t>
      </w:r>
      <w:r w:rsidR="00491758" w:rsidRPr="000E4C33">
        <w:rPr>
          <w:rFonts w:ascii="Verdana" w:hAnsi="Verdana" w:cs="Times New Roman"/>
          <w:bCs w:val="0"/>
          <w:sz w:val="22"/>
          <w:szCs w:val="22"/>
        </w:rPr>
        <w:t xml:space="preserve"> </w:t>
      </w:r>
      <w:r w:rsidR="00FD27F3" w:rsidRPr="000E4C33">
        <w:rPr>
          <w:rFonts w:ascii="Verdana" w:hAnsi="Verdana" w:cs="Times New Roman"/>
          <w:bCs w:val="0"/>
          <w:sz w:val="22"/>
          <w:szCs w:val="22"/>
        </w:rPr>
        <w:t>о</w:t>
      </w:r>
      <w:r w:rsidR="004C6454" w:rsidRPr="000E4C33">
        <w:rPr>
          <w:rFonts w:ascii="Verdana" w:hAnsi="Verdana" w:cs="Times New Roman"/>
          <w:bCs w:val="0"/>
          <w:sz w:val="22"/>
          <w:szCs w:val="22"/>
        </w:rPr>
        <w:t xml:space="preserve"> </w:t>
      </w:r>
      <w:r w:rsidR="00F1754E" w:rsidRPr="000E4C33">
        <w:rPr>
          <w:rFonts w:ascii="Verdana" w:hAnsi="Verdana" w:cs="Times New Roman"/>
          <w:bCs w:val="0"/>
          <w:sz w:val="22"/>
          <w:szCs w:val="22"/>
        </w:rPr>
        <w:t xml:space="preserve">закупке и, соответственно, подача на следующий этап уточненных предложений </w:t>
      </w:r>
      <w:r w:rsidR="003A6525" w:rsidRPr="000E4C33">
        <w:rPr>
          <w:rFonts w:ascii="Verdana" w:hAnsi="Verdana" w:cs="Times New Roman"/>
          <w:bCs w:val="0"/>
          <w:sz w:val="22"/>
          <w:szCs w:val="22"/>
        </w:rPr>
        <w:t>у</w:t>
      </w:r>
      <w:r w:rsidR="00713E28" w:rsidRPr="000E4C33">
        <w:rPr>
          <w:rFonts w:ascii="Verdana" w:hAnsi="Verdana" w:cs="Times New Roman"/>
          <w:bCs w:val="0"/>
          <w:sz w:val="22"/>
          <w:szCs w:val="22"/>
        </w:rPr>
        <w:t>частник</w:t>
      </w:r>
      <w:r w:rsidR="00F1754E" w:rsidRPr="000E4C33">
        <w:rPr>
          <w:rFonts w:ascii="Verdana" w:hAnsi="Verdana" w:cs="Times New Roman"/>
          <w:bCs w:val="0"/>
          <w:sz w:val="22"/>
          <w:szCs w:val="22"/>
        </w:rPr>
        <w:t xml:space="preserve">ов </w:t>
      </w:r>
      <w:r w:rsidR="00713E28" w:rsidRPr="000E4C33">
        <w:rPr>
          <w:rFonts w:ascii="Verdana" w:hAnsi="Verdana" w:cs="Times New Roman"/>
          <w:bCs w:val="0"/>
          <w:sz w:val="22"/>
          <w:szCs w:val="22"/>
        </w:rPr>
        <w:t>закупки</w:t>
      </w:r>
      <w:r w:rsidR="00F1754E" w:rsidRPr="000E4C33">
        <w:rPr>
          <w:rFonts w:ascii="Verdana" w:hAnsi="Verdana" w:cs="Times New Roman"/>
          <w:bCs w:val="0"/>
          <w:sz w:val="22"/>
          <w:szCs w:val="22"/>
        </w:rPr>
        <w:t xml:space="preserve"> по исполнению договора.</w:t>
      </w:r>
    </w:p>
    <w:p w:rsidR="00F1754E" w:rsidRPr="000E4C33" w:rsidRDefault="00F1754E" w:rsidP="000E4C33">
      <w:pPr>
        <w:pStyle w:val="30"/>
        <w:keepNext w:val="0"/>
        <w:keepLines w:val="0"/>
        <w:widowControl/>
        <w:tabs>
          <w:tab w:val="num" w:pos="1701"/>
        </w:tabs>
        <w:ind w:left="0" w:firstLine="709"/>
        <w:rPr>
          <w:rFonts w:ascii="Verdana" w:hAnsi="Verdana" w:cs="Times New Roman"/>
          <w:bCs w:val="0"/>
          <w:sz w:val="22"/>
          <w:szCs w:val="22"/>
        </w:rPr>
      </w:pPr>
      <w:r w:rsidRPr="000E4C33">
        <w:rPr>
          <w:rFonts w:ascii="Verdana" w:hAnsi="Verdana" w:cs="Times New Roman"/>
          <w:bCs w:val="0"/>
          <w:sz w:val="22"/>
          <w:szCs w:val="22"/>
        </w:rPr>
        <w:t xml:space="preserve">В каждом последующем этапе могут принимать участие только </w:t>
      </w:r>
      <w:r w:rsidR="008E03FB" w:rsidRPr="000E4C33">
        <w:rPr>
          <w:rFonts w:ascii="Verdana" w:hAnsi="Verdana" w:cs="Times New Roman"/>
          <w:bCs w:val="0"/>
          <w:sz w:val="22"/>
          <w:szCs w:val="22"/>
        </w:rPr>
        <w:t>у</w:t>
      </w:r>
      <w:r w:rsidR="00713E28" w:rsidRPr="000E4C33">
        <w:rPr>
          <w:rFonts w:ascii="Verdana" w:hAnsi="Verdana" w:cs="Times New Roman"/>
          <w:bCs w:val="0"/>
          <w:sz w:val="22"/>
          <w:szCs w:val="22"/>
        </w:rPr>
        <w:t>частник</w:t>
      </w:r>
      <w:r w:rsidRPr="000E4C33">
        <w:rPr>
          <w:rFonts w:ascii="Verdana" w:hAnsi="Verdana" w:cs="Times New Roman"/>
          <w:bCs w:val="0"/>
          <w:sz w:val="22"/>
          <w:szCs w:val="22"/>
        </w:rPr>
        <w:t xml:space="preserve">и </w:t>
      </w:r>
      <w:r w:rsidR="00713E28" w:rsidRPr="000E4C33">
        <w:rPr>
          <w:rFonts w:ascii="Verdana" w:hAnsi="Verdana" w:cs="Times New Roman"/>
          <w:bCs w:val="0"/>
          <w:sz w:val="22"/>
          <w:szCs w:val="22"/>
        </w:rPr>
        <w:t>закупки</w:t>
      </w:r>
      <w:r w:rsidRPr="000E4C33">
        <w:rPr>
          <w:rFonts w:ascii="Verdana" w:hAnsi="Verdana" w:cs="Times New Roman"/>
          <w:bCs w:val="0"/>
          <w:sz w:val="22"/>
          <w:szCs w:val="22"/>
        </w:rPr>
        <w:t xml:space="preserve">, допущенные к участию в </w:t>
      </w:r>
      <w:r w:rsidR="003D6B4D" w:rsidRPr="000E4C33">
        <w:rPr>
          <w:rFonts w:ascii="Verdana" w:hAnsi="Verdana" w:cs="Times New Roman"/>
          <w:bCs w:val="0"/>
          <w:sz w:val="22"/>
          <w:szCs w:val="22"/>
        </w:rPr>
        <w:t xml:space="preserve">конкурентной </w:t>
      </w:r>
      <w:r w:rsidR="00403256" w:rsidRPr="000E4C33">
        <w:rPr>
          <w:rFonts w:ascii="Verdana" w:hAnsi="Verdana" w:cs="Times New Roman"/>
          <w:bCs w:val="0"/>
          <w:sz w:val="22"/>
          <w:szCs w:val="22"/>
        </w:rPr>
        <w:t>закупке</w:t>
      </w:r>
      <w:r w:rsidRPr="000E4C33">
        <w:rPr>
          <w:rFonts w:ascii="Verdana" w:hAnsi="Verdana" w:cs="Times New Roman"/>
          <w:bCs w:val="0"/>
          <w:sz w:val="22"/>
          <w:szCs w:val="22"/>
        </w:rPr>
        <w:t xml:space="preserve"> по результатам предыдущего этапа. </w:t>
      </w:r>
      <w:r w:rsidR="007E2256" w:rsidRPr="000E4C33">
        <w:rPr>
          <w:rFonts w:ascii="Verdana" w:hAnsi="Verdana" w:cs="Times New Roman"/>
          <w:bCs w:val="0"/>
          <w:sz w:val="22"/>
          <w:szCs w:val="22"/>
        </w:rPr>
        <w:t>У</w:t>
      </w:r>
      <w:r w:rsidR="00713E28" w:rsidRPr="000E4C33">
        <w:rPr>
          <w:rFonts w:ascii="Verdana" w:hAnsi="Verdana" w:cs="Times New Roman"/>
          <w:bCs w:val="0"/>
          <w:sz w:val="22"/>
          <w:szCs w:val="22"/>
        </w:rPr>
        <w:t>частник</w:t>
      </w:r>
      <w:r w:rsidRPr="000E4C33">
        <w:rPr>
          <w:rFonts w:ascii="Verdana" w:hAnsi="Verdana" w:cs="Times New Roman"/>
          <w:bCs w:val="0"/>
          <w:sz w:val="22"/>
          <w:szCs w:val="22"/>
        </w:rPr>
        <w:t xml:space="preserve"> </w:t>
      </w:r>
      <w:r w:rsidR="00713E28" w:rsidRPr="000E4C33">
        <w:rPr>
          <w:rFonts w:ascii="Verdana" w:hAnsi="Verdana" w:cs="Times New Roman"/>
          <w:bCs w:val="0"/>
          <w:sz w:val="22"/>
          <w:szCs w:val="22"/>
        </w:rPr>
        <w:t>закупки</w:t>
      </w:r>
      <w:r w:rsidRPr="000E4C33">
        <w:rPr>
          <w:rFonts w:ascii="Verdana" w:hAnsi="Verdana" w:cs="Times New Roman"/>
          <w:bCs w:val="0"/>
          <w:sz w:val="22"/>
          <w:szCs w:val="22"/>
        </w:rPr>
        <w:t xml:space="preserve">, не подавший уточненные предложения по исполнению договора на каком-либо этапе, считается отказавшимся от дальнейшего участия в данной </w:t>
      </w:r>
      <w:r w:rsidR="003D6B4D" w:rsidRPr="000E4C33">
        <w:rPr>
          <w:rFonts w:ascii="Verdana" w:hAnsi="Verdana" w:cs="Times New Roman"/>
          <w:bCs w:val="0"/>
          <w:sz w:val="22"/>
          <w:szCs w:val="22"/>
        </w:rPr>
        <w:t xml:space="preserve">конкурентной </w:t>
      </w:r>
      <w:r w:rsidR="00403256" w:rsidRPr="000E4C33">
        <w:rPr>
          <w:rFonts w:ascii="Verdana" w:hAnsi="Verdana" w:cs="Times New Roman"/>
          <w:bCs w:val="0"/>
          <w:sz w:val="22"/>
          <w:szCs w:val="22"/>
        </w:rPr>
        <w:t>закупке</w:t>
      </w:r>
      <w:r w:rsidRPr="000E4C33">
        <w:rPr>
          <w:rFonts w:ascii="Verdana" w:hAnsi="Verdana" w:cs="Times New Roman"/>
          <w:bCs w:val="0"/>
          <w:sz w:val="22"/>
          <w:szCs w:val="22"/>
        </w:rPr>
        <w:t xml:space="preserve"> и лишается права подавать уточненные предложения по исполнению договора</w:t>
      </w:r>
      <w:r w:rsidR="00491758" w:rsidRPr="000E4C33">
        <w:rPr>
          <w:rFonts w:ascii="Verdana" w:hAnsi="Verdana" w:cs="Times New Roman"/>
          <w:bCs w:val="0"/>
          <w:sz w:val="22"/>
          <w:szCs w:val="22"/>
        </w:rPr>
        <w:t xml:space="preserve"> </w:t>
      </w:r>
      <w:r w:rsidRPr="000E4C33">
        <w:rPr>
          <w:rFonts w:ascii="Verdana" w:hAnsi="Verdana" w:cs="Times New Roman"/>
          <w:bCs w:val="0"/>
          <w:sz w:val="22"/>
          <w:szCs w:val="22"/>
        </w:rPr>
        <w:t>на последующих этапах.</w:t>
      </w:r>
    </w:p>
    <w:p w:rsidR="00F1754E" w:rsidRPr="000E4C33" w:rsidRDefault="00F1754E" w:rsidP="000E4C33">
      <w:pPr>
        <w:pStyle w:val="30"/>
        <w:keepNext w:val="0"/>
        <w:keepLines w:val="0"/>
        <w:widowControl/>
        <w:tabs>
          <w:tab w:val="num" w:pos="1701"/>
        </w:tabs>
        <w:ind w:left="0" w:firstLine="709"/>
        <w:rPr>
          <w:rFonts w:ascii="Verdana" w:hAnsi="Verdana" w:cs="Times New Roman"/>
          <w:bCs w:val="0"/>
          <w:sz w:val="22"/>
          <w:szCs w:val="22"/>
        </w:rPr>
      </w:pPr>
      <w:r w:rsidRPr="000E4C33">
        <w:rPr>
          <w:rFonts w:ascii="Verdana" w:hAnsi="Verdana" w:cs="Times New Roman"/>
          <w:bCs w:val="0"/>
          <w:sz w:val="22"/>
          <w:szCs w:val="22"/>
        </w:rPr>
        <w:t xml:space="preserve">Многоэтапная </w:t>
      </w:r>
      <w:r w:rsidR="004B5992" w:rsidRPr="000E4C33">
        <w:rPr>
          <w:rFonts w:ascii="Verdana" w:hAnsi="Verdana" w:cs="Times New Roman"/>
          <w:bCs w:val="0"/>
          <w:sz w:val="22"/>
          <w:szCs w:val="22"/>
        </w:rPr>
        <w:t xml:space="preserve">конкурентная </w:t>
      </w:r>
      <w:r w:rsidR="00713E28" w:rsidRPr="000E4C33">
        <w:rPr>
          <w:rFonts w:ascii="Verdana" w:hAnsi="Verdana" w:cs="Times New Roman"/>
          <w:bCs w:val="0"/>
          <w:sz w:val="22"/>
          <w:szCs w:val="22"/>
        </w:rPr>
        <w:t>закупк</w:t>
      </w:r>
      <w:r w:rsidR="00C800CE" w:rsidRPr="000E4C33">
        <w:rPr>
          <w:rFonts w:ascii="Verdana" w:hAnsi="Verdana" w:cs="Times New Roman"/>
          <w:bCs w:val="0"/>
          <w:sz w:val="22"/>
          <w:szCs w:val="22"/>
        </w:rPr>
        <w:t>а</w:t>
      </w:r>
      <w:r w:rsidRPr="000E4C33">
        <w:rPr>
          <w:rFonts w:ascii="Verdana" w:hAnsi="Verdana" w:cs="Times New Roman"/>
          <w:bCs w:val="0"/>
          <w:sz w:val="22"/>
          <w:szCs w:val="22"/>
        </w:rPr>
        <w:t xml:space="preserve"> проводится в случаях, когда </w:t>
      </w:r>
      <w:r w:rsidR="00346189" w:rsidRPr="000E4C33">
        <w:rPr>
          <w:rFonts w:ascii="Verdana" w:hAnsi="Verdana" w:cs="Times New Roman"/>
          <w:bCs w:val="0"/>
          <w:sz w:val="22"/>
          <w:szCs w:val="22"/>
        </w:rPr>
        <w:t>в рамках проведения конкурентной закупки необходим</w:t>
      </w:r>
      <w:r w:rsidR="00E050E2" w:rsidRPr="000E4C33">
        <w:rPr>
          <w:rFonts w:ascii="Verdana" w:hAnsi="Verdana" w:cs="Times New Roman"/>
          <w:bCs w:val="0"/>
          <w:sz w:val="22"/>
          <w:szCs w:val="22"/>
        </w:rPr>
        <w:t>ы</w:t>
      </w:r>
      <w:r w:rsidR="00346189" w:rsidRPr="000E4C33">
        <w:rPr>
          <w:rFonts w:ascii="Verdana" w:hAnsi="Verdana" w:cs="Times New Roman"/>
          <w:bCs w:val="0"/>
          <w:sz w:val="22"/>
          <w:szCs w:val="22"/>
        </w:rPr>
        <w:t xml:space="preserve"> уточнение и/или детализация требований </w:t>
      </w:r>
      <w:r w:rsidR="00346189" w:rsidRPr="000E4C33">
        <w:rPr>
          <w:rFonts w:ascii="Verdana" w:hAnsi="Verdana" w:cs="Times New Roman"/>
          <w:bCs w:val="0"/>
          <w:sz w:val="22"/>
          <w:szCs w:val="22"/>
        </w:rPr>
        <w:lastRenderedPageBreak/>
        <w:t>к закупаемой продукции и/или условиям заключаемого договора</w:t>
      </w:r>
      <w:r w:rsidR="00346189" w:rsidRPr="000E4C33">
        <w:rPr>
          <w:rFonts w:ascii="Verdana" w:hAnsi="Verdana" w:cs="Times New Roman"/>
          <w:sz w:val="22"/>
          <w:szCs w:val="22"/>
        </w:rPr>
        <w:t xml:space="preserve"> исходя из предложений участников конкуре</w:t>
      </w:r>
      <w:r w:rsidR="001D4B32" w:rsidRPr="000E4C33">
        <w:rPr>
          <w:rFonts w:ascii="Verdana" w:hAnsi="Verdana" w:cs="Times New Roman"/>
          <w:sz w:val="22"/>
          <w:szCs w:val="22"/>
        </w:rPr>
        <w:t>н</w:t>
      </w:r>
      <w:r w:rsidR="00346189" w:rsidRPr="000E4C33">
        <w:rPr>
          <w:rFonts w:ascii="Verdana" w:hAnsi="Verdana" w:cs="Times New Roman"/>
          <w:sz w:val="22"/>
          <w:szCs w:val="22"/>
        </w:rPr>
        <w:t>тной закупки</w:t>
      </w:r>
      <w:r w:rsidRPr="000E4C33">
        <w:rPr>
          <w:rFonts w:ascii="Verdana" w:hAnsi="Verdana" w:cs="Times New Roman"/>
          <w:bCs w:val="0"/>
          <w:sz w:val="22"/>
          <w:szCs w:val="22"/>
        </w:rPr>
        <w:t>.</w:t>
      </w:r>
      <w:bookmarkStart w:id="193" w:name="_Ref299192704"/>
      <w:bookmarkEnd w:id="193"/>
    </w:p>
    <w:p w:rsidR="004D3CAB" w:rsidRPr="000E4C33" w:rsidRDefault="0096241F" w:rsidP="000E4C33">
      <w:pPr>
        <w:pStyle w:val="30"/>
        <w:keepNext w:val="0"/>
        <w:keepLines w:val="0"/>
        <w:widowControl/>
        <w:tabs>
          <w:tab w:val="num" w:pos="1701"/>
        </w:tabs>
        <w:ind w:left="0" w:firstLine="709"/>
        <w:rPr>
          <w:rFonts w:ascii="Verdana" w:hAnsi="Verdana" w:cs="Times New Roman"/>
          <w:bCs w:val="0"/>
          <w:sz w:val="22"/>
          <w:szCs w:val="22"/>
        </w:rPr>
      </w:pPr>
      <w:r w:rsidRPr="000E4C33">
        <w:rPr>
          <w:rFonts w:ascii="Verdana" w:hAnsi="Verdana" w:cs="Times New Roman"/>
          <w:bCs w:val="0"/>
          <w:sz w:val="22"/>
          <w:szCs w:val="22"/>
        </w:rPr>
        <w:t>При проведении конкурентной закупки в несколько этапов в извещении и документации о закупке указывается количество этапов такой закупки</w:t>
      </w:r>
      <w:r w:rsidRPr="000E4C33">
        <w:rPr>
          <w:rFonts w:ascii="Verdana" w:hAnsi="Verdana" w:cs="Times New Roman"/>
          <w:sz w:val="22"/>
          <w:szCs w:val="22"/>
        </w:rPr>
        <w:t xml:space="preserve">. </w:t>
      </w:r>
      <w:r w:rsidR="00F1754E" w:rsidRPr="000E4C33">
        <w:rPr>
          <w:rFonts w:ascii="Verdana" w:hAnsi="Verdana" w:cs="Times New Roman"/>
          <w:bCs w:val="0"/>
          <w:sz w:val="22"/>
          <w:szCs w:val="22"/>
        </w:rPr>
        <w:t xml:space="preserve">Порядок, сроки проведения многоэтапной </w:t>
      </w:r>
      <w:r w:rsidR="00713E28" w:rsidRPr="000E4C33">
        <w:rPr>
          <w:rFonts w:ascii="Verdana" w:hAnsi="Verdana" w:cs="Times New Roman"/>
          <w:bCs w:val="0"/>
          <w:sz w:val="22"/>
          <w:szCs w:val="22"/>
        </w:rPr>
        <w:t>закупки</w:t>
      </w:r>
      <w:r w:rsidR="00F1754E" w:rsidRPr="000E4C33">
        <w:rPr>
          <w:rFonts w:ascii="Verdana" w:hAnsi="Verdana" w:cs="Times New Roman"/>
          <w:bCs w:val="0"/>
          <w:sz w:val="22"/>
          <w:szCs w:val="22"/>
        </w:rPr>
        <w:t xml:space="preserve"> определяются</w:t>
      </w:r>
      <w:r w:rsidR="00491758" w:rsidRPr="000E4C33">
        <w:rPr>
          <w:rFonts w:ascii="Verdana" w:hAnsi="Verdana" w:cs="Times New Roman"/>
          <w:bCs w:val="0"/>
          <w:sz w:val="22"/>
          <w:szCs w:val="22"/>
        </w:rPr>
        <w:t xml:space="preserve"> </w:t>
      </w:r>
      <w:r w:rsidR="00FD27F3" w:rsidRPr="000E4C33">
        <w:rPr>
          <w:rFonts w:ascii="Verdana" w:hAnsi="Verdana" w:cs="Times New Roman"/>
          <w:bCs w:val="0"/>
          <w:sz w:val="22"/>
          <w:szCs w:val="22"/>
        </w:rPr>
        <w:t>в</w:t>
      </w:r>
      <w:r w:rsidR="00FD27F3" w:rsidRPr="000E4C33">
        <w:rPr>
          <w:rFonts w:ascii="Verdana" w:hAnsi="Verdana" w:cs="Times New Roman"/>
          <w:bCs w:val="0"/>
          <w:sz w:val="22"/>
          <w:szCs w:val="22"/>
          <w:lang w:val="en-US"/>
        </w:rPr>
        <w:t> </w:t>
      </w:r>
      <w:r w:rsidR="00692AA1" w:rsidRPr="000E4C33">
        <w:rPr>
          <w:rFonts w:ascii="Verdana" w:hAnsi="Verdana" w:cs="Times New Roman"/>
          <w:bCs w:val="0"/>
          <w:sz w:val="22"/>
          <w:szCs w:val="22"/>
        </w:rPr>
        <w:t>д</w:t>
      </w:r>
      <w:r w:rsidR="00F1754E" w:rsidRPr="000E4C33">
        <w:rPr>
          <w:rFonts w:ascii="Verdana" w:hAnsi="Verdana" w:cs="Times New Roman"/>
          <w:bCs w:val="0"/>
          <w:sz w:val="22"/>
          <w:szCs w:val="22"/>
        </w:rPr>
        <w:t>окументации о закупке</w:t>
      </w:r>
      <w:r w:rsidR="004D3CAB" w:rsidRPr="000E4C33">
        <w:rPr>
          <w:rFonts w:ascii="Verdana" w:hAnsi="Verdana" w:cs="Times New Roman"/>
          <w:bCs w:val="0"/>
          <w:sz w:val="22"/>
          <w:szCs w:val="22"/>
        </w:rPr>
        <w:t xml:space="preserve"> с учетом следующих особенностей:</w:t>
      </w:r>
    </w:p>
    <w:p w:rsidR="00C24C5C" w:rsidRPr="000E4C33" w:rsidRDefault="00C24C5C" w:rsidP="000E4C33">
      <w:pPr>
        <w:numPr>
          <w:ilvl w:val="0"/>
          <w:numId w:val="113"/>
        </w:numPr>
        <w:tabs>
          <w:tab w:val="clear" w:pos="720"/>
          <w:tab w:val="left" w:pos="1134"/>
        </w:tabs>
        <w:ind w:left="0" w:firstLine="709"/>
        <w:jc w:val="both"/>
        <w:rPr>
          <w:rFonts w:ascii="Verdana" w:hAnsi="Verdana"/>
          <w:sz w:val="22"/>
          <w:szCs w:val="22"/>
        </w:rPr>
      </w:pPr>
      <w:r w:rsidRPr="000E4C33">
        <w:rPr>
          <w:rFonts w:ascii="Verdana" w:hAnsi="Verdana"/>
          <w:sz w:val="22"/>
          <w:szCs w:val="22"/>
        </w:rPr>
        <w:t xml:space="preserve">на каждом этапе закупки, за исключением последнего, по решению Комиссии со всеми допущенными участниками закупки по любым требованиям и предложениям могут проводиться протоколируемые переговоры с участием представителей заказчика; </w:t>
      </w:r>
    </w:p>
    <w:p w:rsidR="00C24C5C" w:rsidRPr="000E4C33" w:rsidRDefault="00C24C5C" w:rsidP="000E4C33">
      <w:pPr>
        <w:numPr>
          <w:ilvl w:val="0"/>
          <w:numId w:val="113"/>
        </w:numPr>
        <w:tabs>
          <w:tab w:val="clear" w:pos="720"/>
          <w:tab w:val="left" w:pos="1134"/>
        </w:tabs>
        <w:ind w:left="0" w:firstLine="709"/>
        <w:jc w:val="both"/>
        <w:rPr>
          <w:rFonts w:ascii="Verdana" w:hAnsi="Verdana"/>
          <w:sz w:val="22"/>
          <w:szCs w:val="22"/>
        </w:rPr>
      </w:pPr>
      <w:r w:rsidRPr="000E4C33">
        <w:rPr>
          <w:rFonts w:ascii="Verdana" w:hAnsi="Verdana"/>
          <w:sz w:val="22"/>
          <w:szCs w:val="22"/>
        </w:rPr>
        <w:t xml:space="preserve">оценка </w:t>
      </w:r>
      <w:r w:rsidR="00525AF9" w:rsidRPr="000E4C33">
        <w:rPr>
          <w:rFonts w:ascii="Verdana" w:hAnsi="Verdana"/>
          <w:sz w:val="22"/>
          <w:szCs w:val="22"/>
        </w:rPr>
        <w:t xml:space="preserve">и сопоставление </w:t>
      </w:r>
      <w:r w:rsidRPr="000E4C33">
        <w:rPr>
          <w:rFonts w:ascii="Verdana" w:hAnsi="Verdana"/>
          <w:sz w:val="22"/>
          <w:szCs w:val="22"/>
        </w:rPr>
        <w:t>заявок на участие в закупке провод</w:t>
      </w:r>
      <w:r w:rsidR="00C52B8F" w:rsidRPr="000E4C33">
        <w:rPr>
          <w:rFonts w:ascii="Verdana" w:hAnsi="Verdana"/>
          <w:sz w:val="22"/>
          <w:szCs w:val="22"/>
        </w:rPr>
        <w:t>я</w:t>
      </w:r>
      <w:r w:rsidRPr="000E4C33">
        <w:rPr>
          <w:rFonts w:ascii="Verdana" w:hAnsi="Verdana"/>
          <w:sz w:val="22"/>
          <w:szCs w:val="22"/>
        </w:rPr>
        <w:t>тся только на последнем этапе;</w:t>
      </w:r>
    </w:p>
    <w:p w:rsidR="00C24C5C" w:rsidRPr="000E4C33" w:rsidRDefault="00C24C5C" w:rsidP="000E4C33">
      <w:pPr>
        <w:numPr>
          <w:ilvl w:val="0"/>
          <w:numId w:val="113"/>
        </w:numPr>
        <w:tabs>
          <w:tab w:val="clear" w:pos="720"/>
          <w:tab w:val="left" w:pos="1134"/>
        </w:tabs>
        <w:ind w:left="0" w:firstLine="709"/>
        <w:jc w:val="both"/>
        <w:rPr>
          <w:rFonts w:ascii="Verdana" w:hAnsi="Verdana"/>
          <w:sz w:val="22"/>
          <w:szCs w:val="22"/>
        </w:rPr>
      </w:pPr>
      <w:r w:rsidRPr="000E4C33">
        <w:rPr>
          <w:rFonts w:ascii="Verdana" w:hAnsi="Verdana"/>
          <w:sz w:val="22"/>
          <w:szCs w:val="22"/>
        </w:rPr>
        <w:t>переторжка проводится только на последнем этапе;</w:t>
      </w:r>
    </w:p>
    <w:p w:rsidR="00F1754E" w:rsidRPr="000E4C33" w:rsidRDefault="00C24C5C" w:rsidP="000E4C33">
      <w:pPr>
        <w:numPr>
          <w:ilvl w:val="0"/>
          <w:numId w:val="113"/>
        </w:numPr>
        <w:tabs>
          <w:tab w:val="clear" w:pos="720"/>
          <w:tab w:val="left" w:pos="1134"/>
        </w:tabs>
        <w:ind w:left="0" w:firstLine="709"/>
        <w:jc w:val="both"/>
        <w:rPr>
          <w:rFonts w:ascii="Verdana" w:hAnsi="Verdana"/>
          <w:sz w:val="22"/>
          <w:szCs w:val="22"/>
        </w:rPr>
      </w:pPr>
      <w:r w:rsidRPr="000E4C33">
        <w:rPr>
          <w:rFonts w:ascii="Verdana" w:hAnsi="Verdana"/>
          <w:sz w:val="22"/>
          <w:szCs w:val="22"/>
        </w:rPr>
        <w:t>выбор победителя осуществляется только на последнем этапе.</w:t>
      </w:r>
    </w:p>
    <w:p w:rsidR="004D3CAB" w:rsidRPr="000E4C33" w:rsidRDefault="004D3CAB" w:rsidP="000E4C33">
      <w:pPr>
        <w:pStyle w:val="30"/>
        <w:keepNext w:val="0"/>
        <w:keepLines w:val="0"/>
        <w:widowControl/>
        <w:tabs>
          <w:tab w:val="num" w:pos="1701"/>
        </w:tabs>
        <w:ind w:left="0" w:firstLine="709"/>
        <w:rPr>
          <w:rFonts w:ascii="Verdana" w:hAnsi="Verdana" w:cs="Times New Roman"/>
          <w:bCs w:val="0"/>
          <w:sz w:val="22"/>
          <w:szCs w:val="22"/>
        </w:rPr>
      </w:pPr>
      <w:r w:rsidRPr="000E4C33">
        <w:rPr>
          <w:rFonts w:ascii="Verdana" w:hAnsi="Verdana" w:cs="Times New Roman"/>
          <w:bCs w:val="0"/>
          <w:sz w:val="22"/>
          <w:szCs w:val="22"/>
        </w:rPr>
        <w:t>По результатам каждого этапа Комиссия принимает решение о проведении и сроках проведения следующего этапа или</w:t>
      </w:r>
      <w:r w:rsidR="00805B4F" w:rsidRPr="000E4C33">
        <w:rPr>
          <w:rFonts w:ascii="Verdana" w:hAnsi="Verdana" w:cs="Times New Roman"/>
          <w:bCs w:val="0"/>
          <w:sz w:val="22"/>
          <w:szCs w:val="22"/>
        </w:rPr>
        <w:t xml:space="preserve"> о</w:t>
      </w:r>
      <w:r w:rsidRPr="000E4C33">
        <w:rPr>
          <w:rFonts w:ascii="Verdana" w:hAnsi="Verdana" w:cs="Times New Roman"/>
          <w:bCs w:val="0"/>
          <w:sz w:val="22"/>
          <w:szCs w:val="22"/>
        </w:rPr>
        <w:t xml:space="preserve"> завершении закупки. </w:t>
      </w:r>
    </w:p>
    <w:p w:rsidR="00C800CE" w:rsidRPr="000E4C33" w:rsidRDefault="002C0CB7" w:rsidP="000E4C33">
      <w:pPr>
        <w:pStyle w:val="30"/>
        <w:keepNext w:val="0"/>
        <w:keepLines w:val="0"/>
        <w:widowControl/>
        <w:tabs>
          <w:tab w:val="num" w:pos="1701"/>
        </w:tabs>
        <w:ind w:left="0" w:firstLine="709"/>
        <w:rPr>
          <w:rFonts w:ascii="Verdana" w:hAnsi="Verdana" w:cs="Times New Roman"/>
          <w:bCs w:val="0"/>
          <w:sz w:val="22"/>
          <w:szCs w:val="22"/>
        </w:rPr>
      </w:pPr>
      <w:r w:rsidRPr="000E4C33">
        <w:rPr>
          <w:rFonts w:ascii="Verdana" w:hAnsi="Verdana" w:cs="Times New Roman"/>
          <w:bCs w:val="0"/>
          <w:sz w:val="22"/>
          <w:szCs w:val="22"/>
        </w:rPr>
        <w:t>По результатам каждого этапа</w:t>
      </w:r>
      <w:r w:rsidR="005056B2" w:rsidRPr="000E4C33">
        <w:rPr>
          <w:rFonts w:ascii="Verdana" w:hAnsi="Verdana" w:cs="Times New Roman"/>
          <w:bCs w:val="0"/>
          <w:sz w:val="22"/>
          <w:szCs w:val="22"/>
        </w:rPr>
        <w:t xml:space="preserve"> многоэтапной конкурентной закупки</w:t>
      </w:r>
      <w:r w:rsidR="0008002E" w:rsidRPr="000E4C33">
        <w:rPr>
          <w:rFonts w:ascii="Verdana" w:hAnsi="Verdana" w:cs="Times New Roman"/>
          <w:bCs w:val="0"/>
          <w:sz w:val="22"/>
          <w:szCs w:val="22"/>
        </w:rPr>
        <w:t>, за исключением последнего,</w:t>
      </w:r>
      <w:r w:rsidRPr="000E4C33">
        <w:rPr>
          <w:rFonts w:ascii="Verdana" w:hAnsi="Verdana" w:cs="Times New Roman"/>
          <w:bCs w:val="0"/>
          <w:sz w:val="22"/>
          <w:szCs w:val="22"/>
        </w:rPr>
        <w:t xml:space="preserve"> составляется протокол</w:t>
      </w:r>
      <w:r w:rsidR="005056B2" w:rsidRPr="000E4C33">
        <w:rPr>
          <w:rFonts w:ascii="Verdana" w:hAnsi="Verdana" w:cs="Times New Roman"/>
          <w:bCs w:val="0"/>
          <w:sz w:val="22"/>
          <w:szCs w:val="22"/>
        </w:rPr>
        <w:t xml:space="preserve">, который должен включать сведения, предусмотренные пунктом </w:t>
      </w:r>
      <w:r w:rsidR="00261EDB" w:rsidRPr="000E4C33">
        <w:rPr>
          <w:rFonts w:ascii="Verdana" w:hAnsi="Verdana" w:cs="Times New Roman"/>
          <w:bCs w:val="0"/>
          <w:sz w:val="22"/>
          <w:szCs w:val="22"/>
        </w:rPr>
        <w:fldChar w:fldCharType="begin"/>
      </w:r>
      <w:r w:rsidR="00261EDB" w:rsidRPr="000E4C33">
        <w:rPr>
          <w:rFonts w:ascii="Verdana" w:hAnsi="Verdana" w:cs="Times New Roman"/>
          <w:bCs w:val="0"/>
          <w:sz w:val="22"/>
          <w:szCs w:val="22"/>
        </w:rPr>
        <w:instrText xml:space="preserve"> REF _Ref513392192 \r \h </w:instrText>
      </w:r>
      <w:r w:rsidR="00FD25C4" w:rsidRPr="000E4C33">
        <w:rPr>
          <w:rFonts w:ascii="Verdana" w:hAnsi="Verdana" w:cs="Times New Roman"/>
          <w:bCs w:val="0"/>
          <w:sz w:val="22"/>
          <w:szCs w:val="22"/>
        </w:rPr>
        <w:instrText xml:space="preserve"> \* MERGEFORMAT </w:instrText>
      </w:r>
      <w:r w:rsidR="00261EDB" w:rsidRPr="000E4C33">
        <w:rPr>
          <w:rFonts w:ascii="Verdana" w:hAnsi="Verdana" w:cs="Times New Roman"/>
          <w:bCs w:val="0"/>
          <w:sz w:val="22"/>
          <w:szCs w:val="22"/>
        </w:rPr>
      </w:r>
      <w:r w:rsidR="00261EDB"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6.5.3</w:t>
      </w:r>
      <w:r w:rsidR="00261EDB" w:rsidRPr="000E4C33">
        <w:rPr>
          <w:rFonts w:ascii="Verdana" w:hAnsi="Verdana" w:cs="Times New Roman"/>
          <w:bCs w:val="0"/>
          <w:sz w:val="22"/>
          <w:szCs w:val="22"/>
        </w:rPr>
        <w:fldChar w:fldCharType="end"/>
      </w:r>
      <w:r w:rsidR="00261EDB" w:rsidRPr="000E4C33">
        <w:rPr>
          <w:rFonts w:ascii="Verdana" w:hAnsi="Verdana" w:cs="Times New Roman"/>
          <w:bCs w:val="0"/>
          <w:sz w:val="22"/>
          <w:szCs w:val="22"/>
        </w:rPr>
        <w:t xml:space="preserve"> </w:t>
      </w:r>
      <w:r w:rsidR="005056B2" w:rsidRPr="000E4C33">
        <w:rPr>
          <w:rFonts w:ascii="Verdana" w:hAnsi="Verdana" w:cs="Times New Roman"/>
          <w:bCs w:val="0"/>
          <w:sz w:val="22"/>
          <w:szCs w:val="22"/>
        </w:rPr>
        <w:t>Положения.</w:t>
      </w:r>
      <w:r w:rsidR="0008002E" w:rsidRPr="000E4C33">
        <w:rPr>
          <w:rFonts w:ascii="Verdana" w:hAnsi="Verdana" w:cs="Times New Roman"/>
          <w:bCs w:val="0"/>
          <w:sz w:val="22"/>
          <w:szCs w:val="22"/>
        </w:rPr>
        <w:t xml:space="preserve"> По результатам последнего этапа многоэтапной конкурентной закупки составляется итоговый протокол, который должен включать сведения, предусмотренные пунктом </w:t>
      </w:r>
      <w:r w:rsidR="0008002E" w:rsidRPr="000E4C33">
        <w:rPr>
          <w:rFonts w:ascii="Verdana" w:hAnsi="Verdana" w:cs="Times New Roman"/>
          <w:bCs w:val="0"/>
          <w:sz w:val="22"/>
          <w:szCs w:val="22"/>
        </w:rPr>
        <w:fldChar w:fldCharType="begin"/>
      </w:r>
      <w:r w:rsidR="0008002E" w:rsidRPr="000E4C33">
        <w:rPr>
          <w:rFonts w:ascii="Verdana" w:hAnsi="Verdana" w:cs="Times New Roman"/>
          <w:bCs w:val="0"/>
          <w:sz w:val="22"/>
          <w:szCs w:val="22"/>
        </w:rPr>
        <w:instrText xml:space="preserve"> REF _Ref513392552 \r \h </w:instrText>
      </w:r>
      <w:r w:rsidR="00107BAC" w:rsidRPr="000E4C33">
        <w:rPr>
          <w:rFonts w:ascii="Verdana" w:hAnsi="Verdana" w:cs="Times New Roman"/>
          <w:bCs w:val="0"/>
          <w:sz w:val="22"/>
          <w:szCs w:val="22"/>
        </w:rPr>
        <w:instrText xml:space="preserve"> \* MERGEFORMAT </w:instrText>
      </w:r>
      <w:r w:rsidR="0008002E" w:rsidRPr="000E4C33">
        <w:rPr>
          <w:rFonts w:ascii="Verdana" w:hAnsi="Verdana" w:cs="Times New Roman"/>
          <w:bCs w:val="0"/>
          <w:sz w:val="22"/>
          <w:szCs w:val="22"/>
        </w:rPr>
      </w:r>
      <w:r w:rsidR="0008002E"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6.5.4</w:t>
      </w:r>
      <w:r w:rsidR="0008002E" w:rsidRPr="000E4C33">
        <w:rPr>
          <w:rFonts w:ascii="Verdana" w:hAnsi="Verdana" w:cs="Times New Roman"/>
          <w:bCs w:val="0"/>
          <w:sz w:val="22"/>
          <w:szCs w:val="22"/>
        </w:rPr>
        <w:fldChar w:fldCharType="end"/>
      </w:r>
      <w:r w:rsidR="0008002E" w:rsidRPr="000E4C33">
        <w:rPr>
          <w:rFonts w:ascii="Verdana" w:hAnsi="Verdana" w:cs="Times New Roman"/>
          <w:bCs w:val="0"/>
          <w:sz w:val="22"/>
          <w:szCs w:val="22"/>
        </w:rPr>
        <w:t xml:space="preserve"> Положения.</w:t>
      </w:r>
    </w:p>
    <w:p w:rsidR="00F1754E" w:rsidRPr="000E4C33" w:rsidRDefault="00F1754E" w:rsidP="000E4C33">
      <w:pPr>
        <w:pStyle w:val="24"/>
        <w:keepNext w:val="0"/>
        <w:keepLines w:val="0"/>
        <w:widowControl/>
        <w:numPr>
          <w:ilvl w:val="1"/>
          <w:numId w:val="2"/>
        </w:numPr>
        <w:tabs>
          <w:tab w:val="num" w:pos="1560"/>
        </w:tabs>
        <w:spacing w:before="0"/>
        <w:ind w:left="0" w:firstLine="709"/>
        <w:rPr>
          <w:rFonts w:ascii="Verdana" w:hAnsi="Verdana" w:cs="Times New Roman"/>
          <w:b w:val="0"/>
          <w:sz w:val="22"/>
          <w:szCs w:val="22"/>
        </w:rPr>
      </w:pPr>
      <w:bookmarkStart w:id="194" w:name="_Toc379794949"/>
      <w:bookmarkStart w:id="195" w:name="_Ref381777733"/>
      <w:r w:rsidRPr="000E4C33">
        <w:rPr>
          <w:rFonts w:ascii="Verdana" w:hAnsi="Verdana" w:cs="Times New Roman"/>
          <w:b w:val="0"/>
          <w:sz w:val="22"/>
          <w:szCs w:val="22"/>
        </w:rPr>
        <w:t>Преддоговорные переговоры</w:t>
      </w:r>
      <w:bookmarkEnd w:id="189"/>
      <w:bookmarkEnd w:id="190"/>
      <w:bookmarkEnd w:id="191"/>
      <w:bookmarkEnd w:id="192"/>
      <w:bookmarkEnd w:id="194"/>
      <w:bookmarkEnd w:id="195"/>
    </w:p>
    <w:p w:rsidR="00F1754E" w:rsidRPr="000E4C33" w:rsidRDefault="00F1754E"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 xml:space="preserve">После определения </w:t>
      </w:r>
      <w:r w:rsidR="006B33F4" w:rsidRPr="000E4C33">
        <w:rPr>
          <w:rFonts w:ascii="Verdana" w:hAnsi="Verdana" w:cs="Times New Roman"/>
          <w:bCs w:val="0"/>
          <w:sz w:val="22"/>
          <w:szCs w:val="22"/>
        </w:rPr>
        <w:t>п</w:t>
      </w:r>
      <w:r w:rsidRPr="000E4C33">
        <w:rPr>
          <w:rFonts w:ascii="Verdana" w:hAnsi="Verdana" w:cs="Times New Roman"/>
          <w:bCs w:val="0"/>
          <w:sz w:val="22"/>
          <w:szCs w:val="22"/>
        </w:rPr>
        <w:t xml:space="preserve">обедителя </w:t>
      </w:r>
      <w:r w:rsidR="004B5992" w:rsidRPr="000E4C33">
        <w:rPr>
          <w:rFonts w:ascii="Verdana" w:hAnsi="Verdana" w:cs="Times New Roman"/>
          <w:bCs w:val="0"/>
          <w:sz w:val="22"/>
          <w:szCs w:val="22"/>
        </w:rPr>
        <w:t xml:space="preserve">конкурентной </w:t>
      </w:r>
      <w:r w:rsidR="00713E28" w:rsidRPr="000E4C33">
        <w:rPr>
          <w:rFonts w:ascii="Verdana" w:hAnsi="Verdana" w:cs="Times New Roman"/>
          <w:bCs w:val="0"/>
          <w:sz w:val="22"/>
          <w:szCs w:val="22"/>
        </w:rPr>
        <w:t>закупки</w:t>
      </w:r>
      <w:r w:rsidRPr="000E4C33">
        <w:rPr>
          <w:rFonts w:ascii="Verdana" w:hAnsi="Verdana" w:cs="Times New Roman"/>
          <w:bCs w:val="0"/>
          <w:sz w:val="22"/>
          <w:szCs w:val="22"/>
        </w:rPr>
        <w:t xml:space="preserve"> (лица, с которым заключается договор) между </w:t>
      </w:r>
      <w:r w:rsidR="00692AA1" w:rsidRPr="000E4C33">
        <w:rPr>
          <w:rFonts w:ascii="Verdana" w:hAnsi="Verdana" w:cs="Times New Roman"/>
          <w:bCs w:val="0"/>
          <w:sz w:val="22"/>
          <w:szCs w:val="22"/>
        </w:rPr>
        <w:t>з</w:t>
      </w:r>
      <w:r w:rsidR="005121AF" w:rsidRPr="000E4C33">
        <w:rPr>
          <w:rFonts w:ascii="Verdana" w:hAnsi="Verdana" w:cs="Times New Roman"/>
          <w:bCs w:val="0"/>
          <w:sz w:val="22"/>
          <w:szCs w:val="22"/>
        </w:rPr>
        <w:t>аказчиком</w:t>
      </w:r>
      <w:r w:rsidRPr="000E4C33">
        <w:rPr>
          <w:rFonts w:ascii="Verdana" w:hAnsi="Verdana" w:cs="Times New Roman"/>
          <w:bCs w:val="0"/>
          <w:sz w:val="22"/>
          <w:szCs w:val="22"/>
        </w:rPr>
        <w:t xml:space="preserve"> и </w:t>
      </w:r>
      <w:r w:rsidR="006B33F4" w:rsidRPr="000E4C33">
        <w:rPr>
          <w:rFonts w:ascii="Verdana" w:hAnsi="Verdana" w:cs="Times New Roman"/>
          <w:bCs w:val="0"/>
          <w:sz w:val="22"/>
          <w:szCs w:val="22"/>
        </w:rPr>
        <w:t>п</w:t>
      </w:r>
      <w:r w:rsidRPr="000E4C33">
        <w:rPr>
          <w:rFonts w:ascii="Verdana" w:hAnsi="Verdana" w:cs="Times New Roman"/>
          <w:bCs w:val="0"/>
          <w:sz w:val="22"/>
          <w:szCs w:val="22"/>
        </w:rPr>
        <w:t xml:space="preserve">обедителем </w:t>
      </w:r>
      <w:r w:rsidR="004B5992" w:rsidRPr="000E4C33">
        <w:rPr>
          <w:rFonts w:ascii="Verdana" w:hAnsi="Verdana" w:cs="Times New Roman"/>
          <w:bCs w:val="0"/>
          <w:sz w:val="22"/>
          <w:szCs w:val="22"/>
        </w:rPr>
        <w:t xml:space="preserve">такой </w:t>
      </w:r>
      <w:r w:rsidR="00713E28" w:rsidRPr="000E4C33">
        <w:rPr>
          <w:rFonts w:ascii="Verdana" w:hAnsi="Verdana" w:cs="Times New Roman"/>
          <w:bCs w:val="0"/>
          <w:sz w:val="22"/>
          <w:szCs w:val="22"/>
        </w:rPr>
        <w:t>закупки</w:t>
      </w:r>
      <w:r w:rsidRPr="000E4C33">
        <w:rPr>
          <w:rFonts w:ascii="Verdana" w:hAnsi="Verdana" w:cs="Times New Roman"/>
          <w:bCs w:val="0"/>
          <w:sz w:val="22"/>
          <w:szCs w:val="22"/>
        </w:rPr>
        <w:t xml:space="preserve"> (</w:t>
      </w:r>
      <w:r w:rsidR="00692AA1" w:rsidRPr="000E4C33">
        <w:rPr>
          <w:rFonts w:ascii="Verdana" w:hAnsi="Verdana" w:cs="Times New Roman"/>
          <w:bCs w:val="0"/>
          <w:sz w:val="22"/>
          <w:szCs w:val="22"/>
        </w:rPr>
        <w:t>у</w:t>
      </w:r>
      <w:r w:rsidR="00713E28" w:rsidRPr="000E4C33">
        <w:rPr>
          <w:rFonts w:ascii="Verdana" w:hAnsi="Verdana" w:cs="Times New Roman"/>
          <w:bCs w:val="0"/>
          <w:sz w:val="22"/>
          <w:szCs w:val="22"/>
        </w:rPr>
        <w:t>частник</w:t>
      </w:r>
      <w:r w:rsidRPr="000E4C33">
        <w:rPr>
          <w:rFonts w:ascii="Verdana" w:hAnsi="Verdana" w:cs="Times New Roman"/>
          <w:bCs w:val="0"/>
          <w:sz w:val="22"/>
          <w:szCs w:val="22"/>
        </w:rPr>
        <w:t xml:space="preserve">ом </w:t>
      </w:r>
      <w:r w:rsidR="00713E28" w:rsidRPr="000E4C33">
        <w:rPr>
          <w:rFonts w:ascii="Verdana" w:hAnsi="Verdana" w:cs="Times New Roman"/>
          <w:bCs w:val="0"/>
          <w:sz w:val="22"/>
          <w:szCs w:val="22"/>
        </w:rPr>
        <w:t>закупки</w:t>
      </w:r>
      <w:r w:rsidRPr="000E4C33">
        <w:rPr>
          <w:rFonts w:ascii="Verdana" w:hAnsi="Verdana" w:cs="Times New Roman"/>
          <w:bCs w:val="0"/>
          <w:sz w:val="22"/>
          <w:szCs w:val="22"/>
        </w:rPr>
        <w:t>, с которым заключается договор) могут проводиться преддоговорные переговоры, направленные</w:t>
      </w:r>
      <w:r w:rsidR="0047618C" w:rsidRPr="000E4C33">
        <w:rPr>
          <w:rFonts w:ascii="Verdana" w:hAnsi="Verdana" w:cs="Times New Roman"/>
          <w:bCs w:val="0"/>
          <w:sz w:val="22"/>
          <w:szCs w:val="22"/>
        </w:rPr>
        <w:t xml:space="preserve"> </w:t>
      </w:r>
      <w:r w:rsidRPr="000E4C33">
        <w:rPr>
          <w:rFonts w:ascii="Verdana" w:hAnsi="Verdana" w:cs="Times New Roman"/>
          <w:bCs w:val="0"/>
          <w:sz w:val="22"/>
          <w:szCs w:val="22"/>
        </w:rPr>
        <w:t>на</w:t>
      </w:r>
      <w:r w:rsidR="004C6454" w:rsidRPr="000E4C33">
        <w:rPr>
          <w:rFonts w:ascii="Verdana" w:hAnsi="Verdana" w:cs="Times New Roman"/>
          <w:bCs w:val="0"/>
          <w:sz w:val="22"/>
          <w:szCs w:val="22"/>
        </w:rPr>
        <w:t xml:space="preserve"> </w:t>
      </w:r>
      <w:r w:rsidRPr="000E4C33">
        <w:rPr>
          <w:rFonts w:ascii="Verdana" w:hAnsi="Verdana" w:cs="Times New Roman"/>
          <w:bCs w:val="0"/>
          <w:sz w:val="22"/>
          <w:szCs w:val="22"/>
        </w:rPr>
        <w:t>уточнение условий договора, которые указаны в</w:t>
      </w:r>
      <w:r w:rsidR="006A2FD1" w:rsidRPr="000E4C33">
        <w:rPr>
          <w:rFonts w:ascii="Verdana" w:hAnsi="Verdana" w:cs="Times New Roman"/>
          <w:bCs w:val="0"/>
          <w:sz w:val="22"/>
          <w:szCs w:val="22"/>
        </w:rPr>
        <w:t> </w:t>
      </w:r>
      <w:r w:rsidR="00692AA1" w:rsidRPr="000E4C33">
        <w:rPr>
          <w:rFonts w:ascii="Verdana" w:hAnsi="Verdana" w:cs="Times New Roman"/>
          <w:bCs w:val="0"/>
          <w:sz w:val="22"/>
          <w:szCs w:val="22"/>
        </w:rPr>
        <w:t>документации</w:t>
      </w:r>
      <w:r w:rsidRPr="000E4C33">
        <w:rPr>
          <w:rFonts w:ascii="Verdana" w:hAnsi="Verdana" w:cs="Times New Roman"/>
          <w:bCs w:val="0"/>
          <w:sz w:val="22"/>
          <w:szCs w:val="22"/>
        </w:rPr>
        <w:t xml:space="preserve"> о закупке или в</w:t>
      </w:r>
      <w:r w:rsidR="004C6454" w:rsidRPr="000E4C33">
        <w:rPr>
          <w:rFonts w:ascii="Verdana" w:hAnsi="Verdana" w:cs="Times New Roman"/>
          <w:bCs w:val="0"/>
          <w:sz w:val="22"/>
          <w:szCs w:val="22"/>
        </w:rPr>
        <w:t xml:space="preserve"> </w:t>
      </w:r>
      <w:r w:rsidR="006B33F4" w:rsidRPr="000E4C33">
        <w:rPr>
          <w:rFonts w:ascii="Verdana" w:hAnsi="Verdana" w:cs="Times New Roman"/>
          <w:bCs w:val="0"/>
          <w:sz w:val="22"/>
          <w:szCs w:val="22"/>
        </w:rPr>
        <w:t>з</w:t>
      </w:r>
      <w:r w:rsidRPr="000E4C33">
        <w:rPr>
          <w:rFonts w:ascii="Verdana" w:hAnsi="Verdana" w:cs="Times New Roman"/>
          <w:bCs w:val="0"/>
          <w:sz w:val="22"/>
          <w:szCs w:val="22"/>
        </w:rPr>
        <w:t xml:space="preserve">аявке на участие в </w:t>
      </w:r>
      <w:r w:rsidR="0096241F" w:rsidRPr="000E4C33">
        <w:rPr>
          <w:rFonts w:ascii="Verdana" w:hAnsi="Verdana" w:cs="Times New Roman"/>
          <w:bCs w:val="0"/>
          <w:sz w:val="22"/>
          <w:szCs w:val="22"/>
        </w:rPr>
        <w:t xml:space="preserve">конкурентной </w:t>
      </w:r>
      <w:r w:rsidR="00403256" w:rsidRPr="000E4C33">
        <w:rPr>
          <w:rFonts w:ascii="Verdana" w:hAnsi="Verdana" w:cs="Times New Roman"/>
          <w:bCs w:val="0"/>
          <w:sz w:val="22"/>
          <w:szCs w:val="22"/>
        </w:rPr>
        <w:t>закупке</w:t>
      </w:r>
      <w:r w:rsidRPr="000E4C33">
        <w:rPr>
          <w:rFonts w:ascii="Verdana" w:hAnsi="Verdana" w:cs="Times New Roman"/>
          <w:bCs w:val="0"/>
          <w:sz w:val="22"/>
          <w:szCs w:val="22"/>
        </w:rPr>
        <w:t xml:space="preserve"> </w:t>
      </w:r>
      <w:r w:rsidR="006B33F4" w:rsidRPr="000E4C33">
        <w:rPr>
          <w:rFonts w:ascii="Verdana" w:hAnsi="Verdana" w:cs="Times New Roman"/>
          <w:bCs w:val="0"/>
          <w:sz w:val="22"/>
          <w:szCs w:val="22"/>
        </w:rPr>
        <w:t>п</w:t>
      </w:r>
      <w:r w:rsidRPr="000E4C33">
        <w:rPr>
          <w:rFonts w:ascii="Verdana" w:hAnsi="Verdana" w:cs="Times New Roman"/>
          <w:bCs w:val="0"/>
          <w:sz w:val="22"/>
          <w:szCs w:val="22"/>
        </w:rPr>
        <w:t xml:space="preserve">обедителя </w:t>
      </w:r>
      <w:r w:rsidR="00DD16E5" w:rsidRPr="000E4C33">
        <w:rPr>
          <w:rFonts w:ascii="Verdana" w:hAnsi="Verdana" w:cs="Times New Roman"/>
          <w:bCs w:val="0"/>
          <w:sz w:val="22"/>
          <w:szCs w:val="22"/>
        </w:rPr>
        <w:t xml:space="preserve">такой </w:t>
      </w:r>
      <w:r w:rsidR="00713E28" w:rsidRPr="000E4C33">
        <w:rPr>
          <w:rFonts w:ascii="Verdana" w:hAnsi="Verdana" w:cs="Times New Roman"/>
          <w:bCs w:val="0"/>
          <w:sz w:val="22"/>
          <w:szCs w:val="22"/>
        </w:rPr>
        <w:t>закупки</w:t>
      </w:r>
      <w:r w:rsidRPr="000E4C33">
        <w:rPr>
          <w:rFonts w:ascii="Verdana" w:hAnsi="Verdana" w:cs="Times New Roman"/>
          <w:bCs w:val="0"/>
          <w:sz w:val="22"/>
          <w:szCs w:val="22"/>
        </w:rPr>
        <w:t xml:space="preserve"> (</w:t>
      </w:r>
      <w:r w:rsidR="00692AA1" w:rsidRPr="000E4C33">
        <w:rPr>
          <w:rFonts w:ascii="Verdana" w:hAnsi="Verdana" w:cs="Times New Roman"/>
          <w:bCs w:val="0"/>
          <w:sz w:val="22"/>
          <w:szCs w:val="22"/>
        </w:rPr>
        <w:t>у</w:t>
      </w:r>
      <w:r w:rsidR="00713E28" w:rsidRPr="000E4C33">
        <w:rPr>
          <w:rFonts w:ascii="Verdana" w:hAnsi="Verdana" w:cs="Times New Roman"/>
          <w:bCs w:val="0"/>
          <w:sz w:val="22"/>
          <w:szCs w:val="22"/>
        </w:rPr>
        <w:t>частник</w:t>
      </w:r>
      <w:r w:rsidRPr="000E4C33">
        <w:rPr>
          <w:rFonts w:ascii="Verdana" w:hAnsi="Verdana" w:cs="Times New Roman"/>
          <w:bCs w:val="0"/>
          <w:sz w:val="22"/>
          <w:szCs w:val="22"/>
        </w:rPr>
        <w:t xml:space="preserve">а </w:t>
      </w:r>
      <w:r w:rsidR="00713E28" w:rsidRPr="000E4C33">
        <w:rPr>
          <w:rFonts w:ascii="Verdana" w:hAnsi="Verdana" w:cs="Times New Roman"/>
          <w:bCs w:val="0"/>
          <w:sz w:val="22"/>
          <w:szCs w:val="22"/>
        </w:rPr>
        <w:t>закупки</w:t>
      </w:r>
      <w:r w:rsidRPr="000E4C33">
        <w:rPr>
          <w:rFonts w:ascii="Verdana" w:hAnsi="Verdana" w:cs="Times New Roman"/>
          <w:bCs w:val="0"/>
          <w:sz w:val="22"/>
          <w:szCs w:val="22"/>
        </w:rPr>
        <w:t xml:space="preserve">, </w:t>
      </w:r>
      <w:r w:rsidR="00F71986" w:rsidRPr="000E4C33">
        <w:rPr>
          <w:rFonts w:ascii="Verdana" w:hAnsi="Verdana" w:cs="Times New Roman"/>
          <w:bCs w:val="0"/>
          <w:sz w:val="22"/>
          <w:szCs w:val="22"/>
        </w:rPr>
        <w:t>с которым заключается договор).</w:t>
      </w:r>
    </w:p>
    <w:p w:rsidR="00805B4F" w:rsidRPr="000E4C33" w:rsidRDefault="00C24C5C"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 xml:space="preserve">Преддоговорные переговоры проводятся </w:t>
      </w:r>
      <w:r w:rsidR="00346189" w:rsidRPr="000E4C33">
        <w:rPr>
          <w:rFonts w:ascii="Verdana" w:hAnsi="Verdana" w:cs="Times New Roman"/>
          <w:bCs w:val="0"/>
          <w:sz w:val="22"/>
          <w:szCs w:val="22"/>
        </w:rPr>
        <w:t xml:space="preserve">по </w:t>
      </w:r>
      <w:r w:rsidR="00454498" w:rsidRPr="000E4C33">
        <w:rPr>
          <w:rFonts w:ascii="Verdana" w:hAnsi="Verdana" w:cs="Times New Roman"/>
          <w:bCs w:val="0"/>
          <w:sz w:val="22"/>
          <w:szCs w:val="22"/>
        </w:rPr>
        <w:t>решению</w:t>
      </w:r>
      <w:r w:rsidR="00346189" w:rsidRPr="000E4C33">
        <w:rPr>
          <w:rFonts w:ascii="Verdana" w:hAnsi="Verdana" w:cs="Times New Roman"/>
          <w:bCs w:val="0"/>
          <w:sz w:val="22"/>
          <w:szCs w:val="22"/>
        </w:rPr>
        <w:t xml:space="preserve"> Комиссии, в котором определяются порядок и состав участников от имени заказчика, в очной форме с использованием средств аудио-, видеофиксации</w:t>
      </w:r>
      <w:r w:rsidRPr="000E4C33">
        <w:rPr>
          <w:rFonts w:ascii="Verdana" w:hAnsi="Verdana" w:cs="Times New Roman"/>
          <w:bCs w:val="0"/>
          <w:sz w:val="22"/>
          <w:szCs w:val="22"/>
        </w:rPr>
        <w:t>.</w:t>
      </w:r>
      <w:r w:rsidR="00805B4F" w:rsidRPr="000E4C33">
        <w:rPr>
          <w:rFonts w:ascii="Verdana" w:hAnsi="Verdana" w:cs="Times New Roman"/>
          <w:bCs w:val="0"/>
          <w:sz w:val="22"/>
          <w:szCs w:val="22"/>
        </w:rPr>
        <w:t xml:space="preserve"> </w:t>
      </w:r>
    </w:p>
    <w:p w:rsidR="00F1754E" w:rsidRPr="000E4C33" w:rsidRDefault="00F1754E" w:rsidP="000E4C33">
      <w:pPr>
        <w:pStyle w:val="30"/>
        <w:keepNext w:val="0"/>
        <w:keepLines w:val="0"/>
        <w:widowControl/>
        <w:numPr>
          <w:ilvl w:val="0"/>
          <w:numId w:val="0"/>
        </w:numPr>
        <w:tabs>
          <w:tab w:val="num" w:pos="2422"/>
        </w:tabs>
        <w:ind w:left="709"/>
        <w:rPr>
          <w:rFonts w:ascii="Verdana" w:hAnsi="Verdana" w:cs="Times New Roman"/>
          <w:bCs w:val="0"/>
          <w:sz w:val="22"/>
          <w:szCs w:val="22"/>
        </w:rPr>
      </w:pPr>
      <w:r w:rsidRPr="000E4C33">
        <w:rPr>
          <w:rFonts w:ascii="Verdana" w:hAnsi="Verdana" w:cs="Times New Roman"/>
          <w:bCs w:val="0"/>
          <w:sz w:val="22"/>
          <w:szCs w:val="22"/>
        </w:rPr>
        <w:t>Допускается проведение преддоговорных переговоров:</w:t>
      </w:r>
    </w:p>
    <w:p w:rsidR="00F1754E" w:rsidRPr="000E4C33" w:rsidRDefault="00F1754E" w:rsidP="000E4C33">
      <w:pPr>
        <w:numPr>
          <w:ilvl w:val="0"/>
          <w:numId w:val="42"/>
        </w:numPr>
        <w:tabs>
          <w:tab w:val="clear" w:pos="720"/>
          <w:tab w:val="left" w:pos="1134"/>
        </w:tabs>
        <w:ind w:left="0" w:firstLine="709"/>
        <w:jc w:val="both"/>
        <w:rPr>
          <w:rFonts w:ascii="Verdana" w:hAnsi="Verdana"/>
          <w:sz w:val="22"/>
          <w:szCs w:val="22"/>
        </w:rPr>
      </w:pPr>
      <w:r w:rsidRPr="000E4C33">
        <w:rPr>
          <w:rFonts w:ascii="Verdana" w:hAnsi="Verdana"/>
          <w:sz w:val="22"/>
          <w:szCs w:val="22"/>
        </w:rPr>
        <w:t xml:space="preserve">по </w:t>
      </w:r>
      <w:r w:rsidR="00A60E88" w:rsidRPr="000E4C33">
        <w:rPr>
          <w:rFonts w:ascii="Verdana" w:hAnsi="Verdana"/>
          <w:sz w:val="22"/>
          <w:szCs w:val="22"/>
        </w:rPr>
        <w:t xml:space="preserve">улучшению </w:t>
      </w:r>
      <w:r w:rsidR="00346189" w:rsidRPr="000E4C33">
        <w:rPr>
          <w:rFonts w:ascii="Verdana" w:hAnsi="Verdana"/>
          <w:sz w:val="22"/>
          <w:szCs w:val="22"/>
        </w:rPr>
        <w:t>условий оплаты</w:t>
      </w:r>
      <w:r w:rsidR="007567DB" w:rsidRPr="000E4C33">
        <w:rPr>
          <w:rFonts w:ascii="Verdana" w:hAnsi="Verdana"/>
          <w:sz w:val="22"/>
          <w:szCs w:val="22"/>
        </w:rPr>
        <w:t xml:space="preserve"> (</w:t>
      </w:r>
      <w:r w:rsidR="000F3372" w:rsidRPr="000E4C33">
        <w:rPr>
          <w:rFonts w:ascii="Verdana" w:hAnsi="Verdana"/>
          <w:sz w:val="22"/>
          <w:szCs w:val="22"/>
        </w:rPr>
        <w:t xml:space="preserve">например, </w:t>
      </w:r>
      <w:r w:rsidR="007567DB" w:rsidRPr="000E4C33">
        <w:rPr>
          <w:rFonts w:ascii="Verdana" w:hAnsi="Verdana"/>
          <w:sz w:val="22"/>
          <w:szCs w:val="22"/>
        </w:rPr>
        <w:t>отмена (уменьшение) аванса)</w:t>
      </w:r>
      <w:r w:rsidR="00346189" w:rsidRPr="000E4C33">
        <w:rPr>
          <w:rFonts w:ascii="Verdana" w:hAnsi="Verdana"/>
          <w:sz w:val="22"/>
          <w:szCs w:val="22"/>
        </w:rPr>
        <w:t xml:space="preserve">, в том числе </w:t>
      </w:r>
      <w:r w:rsidR="00A60E88" w:rsidRPr="000E4C33">
        <w:rPr>
          <w:rFonts w:ascii="Verdana" w:hAnsi="Verdana"/>
          <w:sz w:val="22"/>
          <w:szCs w:val="22"/>
        </w:rPr>
        <w:t>ценового предложения</w:t>
      </w:r>
      <w:r w:rsidR="00805B4F" w:rsidRPr="000E4C33">
        <w:rPr>
          <w:rFonts w:ascii="Verdana" w:hAnsi="Verdana"/>
          <w:sz w:val="22"/>
          <w:szCs w:val="22"/>
        </w:rPr>
        <w:t>,</w:t>
      </w:r>
      <w:r w:rsidR="00A60E88" w:rsidRPr="000E4C33">
        <w:rPr>
          <w:rFonts w:ascii="Verdana" w:hAnsi="Verdana"/>
          <w:sz w:val="22"/>
          <w:szCs w:val="22"/>
        </w:rPr>
        <w:t xml:space="preserve"> в пользу заказчика </w:t>
      </w:r>
      <w:r w:rsidRPr="000E4C33">
        <w:rPr>
          <w:rFonts w:ascii="Verdana" w:hAnsi="Verdana"/>
          <w:sz w:val="22"/>
          <w:szCs w:val="22"/>
        </w:rPr>
        <w:t xml:space="preserve">без изменения </w:t>
      </w:r>
      <w:r w:rsidR="00346189" w:rsidRPr="000E4C33">
        <w:rPr>
          <w:rFonts w:ascii="Verdana" w:hAnsi="Verdana"/>
          <w:sz w:val="22"/>
          <w:szCs w:val="22"/>
        </w:rPr>
        <w:t xml:space="preserve">иных </w:t>
      </w:r>
      <w:r w:rsidRPr="000E4C33">
        <w:rPr>
          <w:rFonts w:ascii="Verdana" w:hAnsi="Verdana"/>
          <w:sz w:val="22"/>
          <w:szCs w:val="22"/>
        </w:rPr>
        <w:t>условий договора;</w:t>
      </w:r>
    </w:p>
    <w:p w:rsidR="00F1754E" w:rsidRPr="000E4C33" w:rsidRDefault="00F1754E" w:rsidP="000E4C33">
      <w:pPr>
        <w:numPr>
          <w:ilvl w:val="0"/>
          <w:numId w:val="42"/>
        </w:numPr>
        <w:tabs>
          <w:tab w:val="clear" w:pos="720"/>
          <w:tab w:val="left" w:pos="1134"/>
        </w:tabs>
        <w:ind w:left="0" w:firstLine="709"/>
        <w:jc w:val="both"/>
        <w:rPr>
          <w:rFonts w:ascii="Verdana" w:hAnsi="Verdana"/>
          <w:sz w:val="22"/>
          <w:szCs w:val="22"/>
        </w:rPr>
      </w:pPr>
      <w:r w:rsidRPr="000E4C33">
        <w:rPr>
          <w:rFonts w:ascii="Verdana" w:hAnsi="Verdana"/>
          <w:sz w:val="22"/>
          <w:szCs w:val="22"/>
        </w:rPr>
        <w:t xml:space="preserve">по изменению объемов </w:t>
      </w:r>
      <w:r w:rsidR="00FF71DB" w:rsidRPr="000E4C33">
        <w:rPr>
          <w:rFonts w:ascii="Verdana" w:hAnsi="Verdana"/>
          <w:sz w:val="22"/>
          <w:szCs w:val="22"/>
        </w:rPr>
        <w:t>п</w:t>
      </w:r>
      <w:r w:rsidR="005121AF" w:rsidRPr="000E4C33">
        <w:rPr>
          <w:rFonts w:ascii="Verdana" w:hAnsi="Verdana"/>
          <w:sz w:val="22"/>
          <w:szCs w:val="22"/>
        </w:rPr>
        <w:t>родукции</w:t>
      </w:r>
      <w:r w:rsidRPr="000E4C33">
        <w:rPr>
          <w:rFonts w:ascii="Verdana" w:hAnsi="Verdana"/>
          <w:sz w:val="22"/>
          <w:szCs w:val="22"/>
        </w:rPr>
        <w:t xml:space="preserve"> без увеличения цен (расценок</w:t>
      </w:r>
      <w:r w:rsidR="00346189" w:rsidRPr="000E4C33">
        <w:rPr>
          <w:rFonts w:ascii="Verdana" w:hAnsi="Verdana"/>
          <w:sz w:val="22"/>
          <w:szCs w:val="22"/>
        </w:rPr>
        <w:t>, единиц продукции</w:t>
      </w:r>
      <w:r w:rsidRPr="000E4C33">
        <w:rPr>
          <w:rFonts w:ascii="Verdana" w:hAnsi="Verdana"/>
          <w:sz w:val="22"/>
          <w:szCs w:val="22"/>
        </w:rPr>
        <w:t xml:space="preserve">), если возможность таких изменений и их предельные значения были предусмотрены </w:t>
      </w:r>
      <w:r w:rsidR="00FF71DB" w:rsidRPr="000E4C33">
        <w:rPr>
          <w:rFonts w:ascii="Verdana" w:hAnsi="Verdana"/>
          <w:sz w:val="22"/>
          <w:szCs w:val="22"/>
        </w:rPr>
        <w:t>д</w:t>
      </w:r>
      <w:r w:rsidRPr="000E4C33">
        <w:rPr>
          <w:rFonts w:ascii="Verdana" w:hAnsi="Verdana"/>
          <w:sz w:val="22"/>
          <w:szCs w:val="22"/>
        </w:rPr>
        <w:t>окументацией о закупке;</w:t>
      </w:r>
    </w:p>
    <w:p w:rsidR="00F1754E" w:rsidRPr="000E4C33" w:rsidRDefault="00F1754E" w:rsidP="000E4C33">
      <w:pPr>
        <w:numPr>
          <w:ilvl w:val="0"/>
          <w:numId w:val="42"/>
        </w:numPr>
        <w:tabs>
          <w:tab w:val="clear" w:pos="720"/>
          <w:tab w:val="left" w:pos="1134"/>
        </w:tabs>
        <w:ind w:left="0" w:firstLine="709"/>
        <w:jc w:val="both"/>
        <w:rPr>
          <w:rFonts w:ascii="Verdana" w:hAnsi="Verdana"/>
          <w:sz w:val="22"/>
          <w:szCs w:val="22"/>
        </w:rPr>
      </w:pPr>
      <w:r w:rsidRPr="000E4C33">
        <w:rPr>
          <w:rFonts w:ascii="Verdana" w:hAnsi="Verdana"/>
          <w:sz w:val="22"/>
          <w:szCs w:val="22"/>
        </w:rPr>
        <w:t>по сокращению сроков выполнения договора (его отдельных этапов) и</w:t>
      </w:r>
      <w:r w:rsidR="00445916" w:rsidRPr="000E4C33">
        <w:rPr>
          <w:rFonts w:ascii="Verdana" w:hAnsi="Verdana"/>
          <w:sz w:val="22"/>
          <w:szCs w:val="22"/>
        </w:rPr>
        <w:t>/</w:t>
      </w:r>
      <w:r w:rsidRPr="000E4C33">
        <w:rPr>
          <w:rFonts w:ascii="Verdana" w:hAnsi="Verdana"/>
          <w:sz w:val="22"/>
          <w:szCs w:val="22"/>
        </w:rPr>
        <w:t xml:space="preserve">или улучшению условий договора для </w:t>
      </w:r>
      <w:r w:rsidR="00FF71DB" w:rsidRPr="000E4C33">
        <w:rPr>
          <w:rFonts w:ascii="Verdana" w:hAnsi="Verdana"/>
          <w:sz w:val="22"/>
          <w:szCs w:val="22"/>
        </w:rPr>
        <w:t>з</w:t>
      </w:r>
      <w:r w:rsidR="00D60ADD" w:rsidRPr="000E4C33">
        <w:rPr>
          <w:rFonts w:ascii="Verdana" w:hAnsi="Verdana"/>
          <w:sz w:val="22"/>
          <w:szCs w:val="22"/>
        </w:rPr>
        <w:t>аказчика</w:t>
      </w:r>
      <w:r w:rsidRPr="000E4C33">
        <w:rPr>
          <w:rFonts w:ascii="Verdana" w:hAnsi="Verdana"/>
          <w:sz w:val="22"/>
          <w:szCs w:val="22"/>
        </w:rPr>
        <w:t xml:space="preserve"> (</w:t>
      </w:r>
      <w:r w:rsidR="000F3372" w:rsidRPr="000E4C33">
        <w:rPr>
          <w:rFonts w:ascii="Verdana" w:hAnsi="Verdana"/>
          <w:sz w:val="22"/>
          <w:szCs w:val="22"/>
        </w:rPr>
        <w:t xml:space="preserve">например, </w:t>
      </w:r>
      <w:r w:rsidRPr="000E4C33">
        <w:rPr>
          <w:rFonts w:ascii="Verdana" w:hAnsi="Verdana"/>
          <w:sz w:val="22"/>
          <w:szCs w:val="22"/>
        </w:rPr>
        <w:t xml:space="preserve">улучшение технических характеристик </w:t>
      </w:r>
      <w:r w:rsidR="00564CAE" w:rsidRPr="000E4C33">
        <w:rPr>
          <w:rFonts w:ascii="Verdana" w:hAnsi="Verdana"/>
          <w:sz w:val="22"/>
          <w:szCs w:val="22"/>
        </w:rPr>
        <w:t>п</w:t>
      </w:r>
      <w:r w:rsidR="005121AF" w:rsidRPr="000E4C33">
        <w:rPr>
          <w:rFonts w:ascii="Verdana" w:hAnsi="Verdana"/>
          <w:sz w:val="22"/>
          <w:szCs w:val="22"/>
        </w:rPr>
        <w:t>родукции</w:t>
      </w:r>
      <w:r w:rsidRPr="000E4C33">
        <w:rPr>
          <w:rFonts w:ascii="Verdana" w:hAnsi="Verdana"/>
          <w:sz w:val="22"/>
          <w:szCs w:val="22"/>
        </w:rPr>
        <w:t>);</w:t>
      </w:r>
    </w:p>
    <w:p w:rsidR="00F1754E" w:rsidRPr="000E4C33" w:rsidRDefault="00F1754E" w:rsidP="000E4C33">
      <w:pPr>
        <w:numPr>
          <w:ilvl w:val="0"/>
          <w:numId w:val="42"/>
        </w:numPr>
        <w:tabs>
          <w:tab w:val="clear" w:pos="720"/>
          <w:tab w:val="left" w:pos="1134"/>
        </w:tabs>
        <w:ind w:left="0" w:firstLine="709"/>
        <w:jc w:val="both"/>
        <w:rPr>
          <w:rFonts w:ascii="Verdana" w:hAnsi="Verdana"/>
          <w:sz w:val="22"/>
          <w:szCs w:val="22"/>
        </w:rPr>
      </w:pPr>
      <w:r w:rsidRPr="000E4C33">
        <w:rPr>
          <w:rFonts w:ascii="Verdana" w:hAnsi="Verdana"/>
          <w:sz w:val="22"/>
          <w:szCs w:val="22"/>
        </w:rPr>
        <w:t>по уточнению иных условий договора</w:t>
      </w:r>
      <w:r w:rsidR="00346189" w:rsidRPr="000E4C33">
        <w:rPr>
          <w:rFonts w:ascii="Verdana" w:hAnsi="Verdana"/>
          <w:sz w:val="22"/>
          <w:szCs w:val="22"/>
        </w:rPr>
        <w:t xml:space="preserve">, </w:t>
      </w:r>
      <w:r w:rsidRPr="000E4C33">
        <w:rPr>
          <w:rFonts w:ascii="Verdana" w:hAnsi="Verdana"/>
          <w:sz w:val="22"/>
          <w:szCs w:val="22"/>
        </w:rPr>
        <w:t xml:space="preserve">которые не были зафиксированы в </w:t>
      </w:r>
      <w:r w:rsidR="00FF71DB" w:rsidRPr="000E4C33">
        <w:rPr>
          <w:rFonts w:ascii="Verdana" w:hAnsi="Verdana"/>
          <w:sz w:val="22"/>
          <w:szCs w:val="22"/>
        </w:rPr>
        <w:t>д</w:t>
      </w:r>
      <w:r w:rsidRPr="000E4C33">
        <w:rPr>
          <w:rFonts w:ascii="Verdana" w:hAnsi="Verdana"/>
          <w:sz w:val="22"/>
          <w:szCs w:val="22"/>
        </w:rPr>
        <w:t xml:space="preserve">окументации о закупке или </w:t>
      </w:r>
      <w:r w:rsidR="006B33F4" w:rsidRPr="000E4C33">
        <w:rPr>
          <w:rFonts w:ascii="Verdana" w:hAnsi="Verdana"/>
          <w:sz w:val="22"/>
          <w:szCs w:val="22"/>
        </w:rPr>
        <w:t>з</w:t>
      </w:r>
      <w:r w:rsidRPr="000E4C33">
        <w:rPr>
          <w:rFonts w:ascii="Verdana" w:hAnsi="Verdana"/>
          <w:sz w:val="22"/>
          <w:szCs w:val="22"/>
        </w:rPr>
        <w:t xml:space="preserve">аявке на участие в </w:t>
      </w:r>
      <w:r w:rsidR="0096241F" w:rsidRPr="000E4C33">
        <w:rPr>
          <w:rFonts w:ascii="Verdana" w:hAnsi="Verdana"/>
          <w:bCs/>
          <w:sz w:val="22"/>
          <w:szCs w:val="22"/>
        </w:rPr>
        <w:t xml:space="preserve">конкурентной </w:t>
      </w:r>
      <w:r w:rsidR="00403256" w:rsidRPr="000E4C33">
        <w:rPr>
          <w:rFonts w:ascii="Verdana" w:hAnsi="Verdana"/>
          <w:sz w:val="22"/>
          <w:szCs w:val="22"/>
        </w:rPr>
        <w:t>закупке</w:t>
      </w:r>
      <w:r w:rsidRPr="000E4C33">
        <w:rPr>
          <w:rFonts w:ascii="Verdana" w:hAnsi="Verdana"/>
          <w:sz w:val="22"/>
          <w:szCs w:val="22"/>
        </w:rPr>
        <w:t xml:space="preserve"> </w:t>
      </w:r>
      <w:r w:rsidR="006B33F4" w:rsidRPr="000E4C33">
        <w:rPr>
          <w:rFonts w:ascii="Verdana" w:hAnsi="Verdana"/>
          <w:sz w:val="22"/>
          <w:szCs w:val="22"/>
        </w:rPr>
        <w:t>п</w:t>
      </w:r>
      <w:r w:rsidRPr="000E4C33">
        <w:rPr>
          <w:rFonts w:ascii="Verdana" w:hAnsi="Verdana"/>
          <w:sz w:val="22"/>
          <w:szCs w:val="22"/>
        </w:rPr>
        <w:t xml:space="preserve">обедителя </w:t>
      </w:r>
      <w:r w:rsidR="00CB014E" w:rsidRPr="000E4C33">
        <w:rPr>
          <w:rFonts w:ascii="Verdana" w:hAnsi="Verdana"/>
          <w:sz w:val="22"/>
          <w:szCs w:val="22"/>
        </w:rPr>
        <w:t xml:space="preserve">такой </w:t>
      </w:r>
      <w:r w:rsidR="00713E28" w:rsidRPr="000E4C33">
        <w:rPr>
          <w:rFonts w:ascii="Verdana" w:hAnsi="Verdana"/>
          <w:sz w:val="22"/>
          <w:szCs w:val="22"/>
        </w:rPr>
        <w:t>закупки</w:t>
      </w:r>
      <w:r w:rsidRPr="000E4C33">
        <w:rPr>
          <w:rFonts w:ascii="Verdana" w:hAnsi="Verdana"/>
          <w:sz w:val="22"/>
          <w:szCs w:val="22"/>
        </w:rPr>
        <w:t xml:space="preserve"> (</w:t>
      </w:r>
      <w:r w:rsidR="00FF71DB" w:rsidRPr="000E4C33">
        <w:rPr>
          <w:rFonts w:ascii="Verdana" w:hAnsi="Verdana"/>
          <w:sz w:val="22"/>
          <w:szCs w:val="22"/>
        </w:rPr>
        <w:t>у</w:t>
      </w:r>
      <w:r w:rsidR="00713E28" w:rsidRPr="000E4C33">
        <w:rPr>
          <w:rFonts w:ascii="Verdana" w:hAnsi="Verdana"/>
          <w:sz w:val="22"/>
          <w:szCs w:val="22"/>
        </w:rPr>
        <w:t>частник</w:t>
      </w:r>
      <w:r w:rsidRPr="000E4C33">
        <w:rPr>
          <w:rFonts w:ascii="Verdana" w:hAnsi="Verdana"/>
          <w:sz w:val="22"/>
          <w:szCs w:val="22"/>
        </w:rPr>
        <w:t xml:space="preserve">а </w:t>
      </w:r>
      <w:r w:rsidR="00713E28" w:rsidRPr="000E4C33">
        <w:rPr>
          <w:rFonts w:ascii="Verdana" w:hAnsi="Verdana"/>
          <w:sz w:val="22"/>
          <w:szCs w:val="22"/>
        </w:rPr>
        <w:t>закупки</w:t>
      </w:r>
      <w:r w:rsidRPr="000E4C33">
        <w:rPr>
          <w:rFonts w:ascii="Verdana" w:hAnsi="Verdana"/>
          <w:sz w:val="22"/>
          <w:szCs w:val="22"/>
        </w:rPr>
        <w:t>, с которым заключается договор)</w:t>
      </w:r>
      <w:r w:rsidR="00346189" w:rsidRPr="000E4C33">
        <w:rPr>
          <w:rFonts w:ascii="Verdana" w:hAnsi="Verdana"/>
          <w:sz w:val="22"/>
          <w:szCs w:val="22"/>
        </w:rPr>
        <w:t xml:space="preserve"> и не являлись критериями отбора или оценки</w:t>
      </w:r>
      <w:r w:rsidRPr="000E4C33">
        <w:rPr>
          <w:rFonts w:ascii="Verdana" w:hAnsi="Verdana"/>
          <w:sz w:val="22"/>
          <w:szCs w:val="22"/>
        </w:rPr>
        <w:t>.</w:t>
      </w:r>
    </w:p>
    <w:p w:rsidR="00F1754E" w:rsidRPr="000E4C33" w:rsidRDefault="00F1754E"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Не допускается проведение преддоговорных переговоров, направленных на изменение условий заключаемого договора по сравнению с первоначальными</w:t>
      </w:r>
      <w:r w:rsidR="00652949" w:rsidRPr="000E4C33">
        <w:rPr>
          <w:rFonts w:ascii="Verdana" w:hAnsi="Verdana" w:cs="Times New Roman"/>
          <w:bCs w:val="0"/>
          <w:sz w:val="22"/>
          <w:szCs w:val="22"/>
        </w:rPr>
        <w:t xml:space="preserve"> условиями</w:t>
      </w:r>
      <w:r w:rsidRPr="000E4C33">
        <w:rPr>
          <w:rFonts w:ascii="Verdana" w:hAnsi="Verdana" w:cs="Times New Roman"/>
          <w:bCs w:val="0"/>
          <w:sz w:val="22"/>
          <w:szCs w:val="22"/>
        </w:rPr>
        <w:t>, в том числе указанными</w:t>
      </w:r>
      <w:r w:rsidR="0047618C" w:rsidRPr="000E4C33">
        <w:rPr>
          <w:rFonts w:ascii="Verdana" w:hAnsi="Verdana" w:cs="Times New Roman"/>
          <w:bCs w:val="0"/>
          <w:sz w:val="22"/>
          <w:szCs w:val="22"/>
        </w:rPr>
        <w:t xml:space="preserve"> </w:t>
      </w:r>
      <w:r w:rsidRPr="000E4C33">
        <w:rPr>
          <w:rFonts w:ascii="Verdana" w:hAnsi="Verdana" w:cs="Times New Roman"/>
          <w:bCs w:val="0"/>
          <w:sz w:val="22"/>
          <w:szCs w:val="22"/>
        </w:rPr>
        <w:t>в</w:t>
      </w:r>
      <w:r w:rsidR="00E31843" w:rsidRPr="000E4C33">
        <w:rPr>
          <w:rFonts w:ascii="Verdana" w:hAnsi="Verdana" w:cs="Times New Roman"/>
          <w:bCs w:val="0"/>
          <w:sz w:val="22"/>
          <w:szCs w:val="22"/>
        </w:rPr>
        <w:t> </w:t>
      </w:r>
      <w:r w:rsidR="00DB1AFB" w:rsidRPr="000E4C33">
        <w:rPr>
          <w:rFonts w:ascii="Verdana" w:hAnsi="Verdana" w:cs="Times New Roman"/>
          <w:bCs w:val="0"/>
          <w:sz w:val="22"/>
          <w:szCs w:val="22"/>
        </w:rPr>
        <w:t>д</w:t>
      </w:r>
      <w:r w:rsidRPr="000E4C33">
        <w:rPr>
          <w:rFonts w:ascii="Verdana" w:hAnsi="Verdana" w:cs="Times New Roman"/>
          <w:bCs w:val="0"/>
          <w:sz w:val="22"/>
          <w:szCs w:val="22"/>
        </w:rPr>
        <w:t xml:space="preserve">окументации о закупке и </w:t>
      </w:r>
      <w:r w:rsidR="00FF71DB" w:rsidRPr="000E4C33">
        <w:rPr>
          <w:rFonts w:ascii="Verdana" w:hAnsi="Verdana" w:cs="Times New Roman"/>
          <w:bCs w:val="0"/>
          <w:sz w:val="22"/>
          <w:szCs w:val="22"/>
        </w:rPr>
        <w:t>з</w:t>
      </w:r>
      <w:r w:rsidRPr="000E4C33">
        <w:rPr>
          <w:rFonts w:ascii="Verdana" w:hAnsi="Verdana" w:cs="Times New Roman"/>
          <w:bCs w:val="0"/>
          <w:sz w:val="22"/>
          <w:szCs w:val="22"/>
        </w:rPr>
        <w:t xml:space="preserve">аявке на участие в </w:t>
      </w:r>
      <w:r w:rsidR="0096241F" w:rsidRPr="000E4C33">
        <w:rPr>
          <w:rFonts w:ascii="Verdana" w:hAnsi="Verdana" w:cs="Times New Roman"/>
          <w:bCs w:val="0"/>
          <w:sz w:val="22"/>
          <w:szCs w:val="22"/>
        </w:rPr>
        <w:t xml:space="preserve">конкурентной </w:t>
      </w:r>
      <w:r w:rsidR="00403256" w:rsidRPr="000E4C33">
        <w:rPr>
          <w:rFonts w:ascii="Verdana" w:hAnsi="Verdana" w:cs="Times New Roman"/>
          <w:bCs w:val="0"/>
          <w:sz w:val="22"/>
          <w:szCs w:val="22"/>
        </w:rPr>
        <w:t>закупке</w:t>
      </w:r>
      <w:r w:rsidRPr="000E4C33">
        <w:rPr>
          <w:rFonts w:ascii="Verdana" w:hAnsi="Verdana" w:cs="Times New Roman"/>
          <w:bCs w:val="0"/>
          <w:sz w:val="22"/>
          <w:szCs w:val="22"/>
        </w:rPr>
        <w:t xml:space="preserve"> </w:t>
      </w:r>
      <w:r w:rsidR="006B33F4" w:rsidRPr="000E4C33">
        <w:rPr>
          <w:rFonts w:ascii="Verdana" w:hAnsi="Verdana" w:cs="Times New Roman"/>
          <w:bCs w:val="0"/>
          <w:sz w:val="22"/>
          <w:szCs w:val="22"/>
        </w:rPr>
        <w:t>п</w:t>
      </w:r>
      <w:r w:rsidRPr="000E4C33">
        <w:rPr>
          <w:rFonts w:ascii="Verdana" w:hAnsi="Verdana" w:cs="Times New Roman"/>
          <w:bCs w:val="0"/>
          <w:sz w:val="22"/>
          <w:szCs w:val="22"/>
        </w:rPr>
        <w:t xml:space="preserve">обедителя </w:t>
      </w:r>
      <w:r w:rsidR="0096241F" w:rsidRPr="000E4C33">
        <w:rPr>
          <w:rFonts w:ascii="Verdana" w:hAnsi="Verdana" w:cs="Times New Roman"/>
          <w:bCs w:val="0"/>
          <w:sz w:val="22"/>
          <w:szCs w:val="22"/>
        </w:rPr>
        <w:t>такой</w:t>
      </w:r>
      <w:r w:rsidR="00837061" w:rsidRPr="000E4C33">
        <w:rPr>
          <w:rFonts w:ascii="Verdana" w:hAnsi="Verdana" w:cs="Times New Roman"/>
          <w:bCs w:val="0"/>
          <w:sz w:val="22"/>
          <w:szCs w:val="22"/>
        </w:rPr>
        <w:t xml:space="preserve"> </w:t>
      </w:r>
      <w:r w:rsidR="00713E28" w:rsidRPr="000E4C33">
        <w:rPr>
          <w:rFonts w:ascii="Verdana" w:hAnsi="Verdana" w:cs="Times New Roman"/>
          <w:bCs w:val="0"/>
          <w:sz w:val="22"/>
          <w:szCs w:val="22"/>
        </w:rPr>
        <w:t>закупки</w:t>
      </w:r>
      <w:r w:rsidRPr="000E4C33">
        <w:rPr>
          <w:rFonts w:ascii="Verdana" w:hAnsi="Verdana" w:cs="Times New Roman"/>
          <w:bCs w:val="0"/>
          <w:sz w:val="22"/>
          <w:szCs w:val="22"/>
        </w:rPr>
        <w:t xml:space="preserve"> (</w:t>
      </w:r>
      <w:r w:rsidR="00DB1AFB" w:rsidRPr="000E4C33">
        <w:rPr>
          <w:rFonts w:ascii="Verdana" w:hAnsi="Verdana" w:cs="Times New Roman"/>
          <w:bCs w:val="0"/>
          <w:sz w:val="22"/>
          <w:szCs w:val="22"/>
        </w:rPr>
        <w:t>у</w:t>
      </w:r>
      <w:r w:rsidR="00713E28" w:rsidRPr="000E4C33">
        <w:rPr>
          <w:rFonts w:ascii="Verdana" w:hAnsi="Verdana" w:cs="Times New Roman"/>
          <w:bCs w:val="0"/>
          <w:sz w:val="22"/>
          <w:szCs w:val="22"/>
        </w:rPr>
        <w:t>частник</w:t>
      </w:r>
      <w:r w:rsidRPr="000E4C33">
        <w:rPr>
          <w:rFonts w:ascii="Verdana" w:hAnsi="Verdana" w:cs="Times New Roman"/>
          <w:bCs w:val="0"/>
          <w:sz w:val="22"/>
          <w:szCs w:val="22"/>
        </w:rPr>
        <w:t xml:space="preserve">а </w:t>
      </w:r>
      <w:r w:rsidR="00713E28" w:rsidRPr="000E4C33">
        <w:rPr>
          <w:rFonts w:ascii="Verdana" w:hAnsi="Verdana" w:cs="Times New Roman"/>
          <w:bCs w:val="0"/>
          <w:sz w:val="22"/>
          <w:szCs w:val="22"/>
        </w:rPr>
        <w:t>закупки</w:t>
      </w:r>
      <w:r w:rsidRPr="000E4C33">
        <w:rPr>
          <w:rFonts w:ascii="Verdana" w:hAnsi="Verdana" w:cs="Times New Roman"/>
          <w:bCs w:val="0"/>
          <w:sz w:val="22"/>
          <w:szCs w:val="22"/>
        </w:rPr>
        <w:t xml:space="preserve">, с которым заключается договор), в пользу </w:t>
      </w:r>
      <w:r w:rsidR="006B33F4" w:rsidRPr="000E4C33">
        <w:rPr>
          <w:rFonts w:ascii="Verdana" w:hAnsi="Verdana" w:cs="Times New Roman"/>
          <w:bCs w:val="0"/>
          <w:sz w:val="22"/>
          <w:szCs w:val="22"/>
        </w:rPr>
        <w:t>п</w:t>
      </w:r>
      <w:r w:rsidRPr="000E4C33">
        <w:rPr>
          <w:rFonts w:ascii="Verdana" w:hAnsi="Verdana" w:cs="Times New Roman"/>
          <w:bCs w:val="0"/>
          <w:sz w:val="22"/>
          <w:szCs w:val="22"/>
        </w:rPr>
        <w:t xml:space="preserve">обедителя </w:t>
      </w:r>
      <w:r w:rsidR="00CB014E" w:rsidRPr="000E4C33">
        <w:rPr>
          <w:rFonts w:ascii="Verdana" w:hAnsi="Verdana" w:cs="Times New Roman"/>
          <w:bCs w:val="0"/>
          <w:sz w:val="22"/>
          <w:szCs w:val="22"/>
        </w:rPr>
        <w:t xml:space="preserve">такой </w:t>
      </w:r>
      <w:r w:rsidR="00713E28" w:rsidRPr="000E4C33">
        <w:rPr>
          <w:rFonts w:ascii="Verdana" w:hAnsi="Verdana" w:cs="Times New Roman"/>
          <w:bCs w:val="0"/>
          <w:sz w:val="22"/>
          <w:szCs w:val="22"/>
        </w:rPr>
        <w:t>закупки</w:t>
      </w:r>
      <w:r w:rsidRPr="000E4C33">
        <w:rPr>
          <w:rFonts w:ascii="Verdana" w:hAnsi="Verdana" w:cs="Times New Roman"/>
          <w:bCs w:val="0"/>
          <w:sz w:val="22"/>
          <w:szCs w:val="22"/>
        </w:rPr>
        <w:t xml:space="preserve"> (</w:t>
      </w:r>
      <w:r w:rsidR="00DB1AFB" w:rsidRPr="000E4C33">
        <w:rPr>
          <w:rFonts w:ascii="Verdana" w:hAnsi="Verdana" w:cs="Times New Roman"/>
          <w:bCs w:val="0"/>
          <w:sz w:val="22"/>
          <w:szCs w:val="22"/>
        </w:rPr>
        <w:t>у</w:t>
      </w:r>
      <w:r w:rsidR="00713E28" w:rsidRPr="000E4C33">
        <w:rPr>
          <w:rFonts w:ascii="Verdana" w:hAnsi="Verdana" w:cs="Times New Roman"/>
          <w:bCs w:val="0"/>
          <w:sz w:val="22"/>
          <w:szCs w:val="22"/>
        </w:rPr>
        <w:t>частник</w:t>
      </w:r>
      <w:r w:rsidRPr="000E4C33">
        <w:rPr>
          <w:rFonts w:ascii="Verdana" w:hAnsi="Verdana" w:cs="Times New Roman"/>
          <w:bCs w:val="0"/>
          <w:sz w:val="22"/>
          <w:szCs w:val="22"/>
        </w:rPr>
        <w:t xml:space="preserve">а </w:t>
      </w:r>
      <w:r w:rsidR="00713E28" w:rsidRPr="000E4C33">
        <w:rPr>
          <w:rFonts w:ascii="Verdana" w:hAnsi="Verdana" w:cs="Times New Roman"/>
          <w:bCs w:val="0"/>
          <w:sz w:val="22"/>
          <w:szCs w:val="22"/>
        </w:rPr>
        <w:t>закупки</w:t>
      </w:r>
      <w:r w:rsidRPr="000E4C33">
        <w:rPr>
          <w:rFonts w:ascii="Verdana" w:hAnsi="Verdana" w:cs="Times New Roman"/>
          <w:bCs w:val="0"/>
          <w:sz w:val="22"/>
          <w:szCs w:val="22"/>
        </w:rPr>
        <w:t xml:space="preserve">, </w:t>
      </w:r>
      <w:r w:rsidR="00F71986" w:rsidRPr="000E4C33">
        <w:rPr>
          <w:rFonts w:ascii="Verdana" w:hAnsi="Verdana" w:cs="Times New Roman"/>
          <w:bCs w:val="0"/>
          <w:sz w:val="22"/>
          <w:szCs w:val="22"/>
        </w:rPr>
        <w:t>с</w:t>
      </w:r>
      <w:r w:rsidR="006A2FD1" w:rsidRPr="000E4C33">
        <w:rPr>
          <w:rFonts w:ascii="Verdana" w:hAnsi="Verdana" w:cs="Times New Roman"/>
          <w:bCs w:val="0"/>
          <w:sz w:val="22"/>
          <w:szCs w:val="22"/>
        </w:rPr>
        <w:t> </w:t>
      </w:r>
      <w:r w:rsidR="00F71986" w:rsidRPr="000E4C33">
        <w:rPr>
          <w:rFonts w:ascii="Verdana" w:hAnsi="Verdana" w:cs="Times New Roman"/>
          <w:bCs w:val="0"/>
          <w:sz w:val="22"/>
          <w:szCs w:val="22"/>
        </w:rPr>
        <w:t>которым заключается договор).</w:t>
      </w:r>
    </w:p>
    <w:p w:rsidR="00C24C5C" w:rsidRPr="000E4C33" w:rsidRDefault="00C24C5C"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По результатам проведения преддоговорных переговоров составляется протокол преддоговорных переговоров, который подписывается уполномоченными представителями обеих сторон.</w:t>
      </w:r>
    </w:p>
    <w:p w:rsidR="00D152B9" w:rsidRPr="000E4C33" w:rsidRDefault="00D152B9" w:rsidP="000E4C33">
      <w:pPr>
        <w:pStyle w:val="24"/>
        <w:keepNext w:val="0"/>
        <w:keepLines w:val="0"/>
        <w:widowControl/>
        <w:numPr>
          <w:ilvl w:val="1"/>
          <w:numId w:val="2"/>
        </w:numPr>
        <w:tabs>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 xml:space="preserve">Причины признания конкурентной закупки несостоявшейся </w:t>
      </w:r>
    </w:p>
    <w:p w:rsidR="00BF1118" w:rsidRPr="000E4C33" w:rsidRDefault="00BF1118" w:rsidP="000E4C33">
      <w:pPr>
        <w:pStyle w:val="30"/>
        <w:keepNext w:val="0"/>
        <w:keepLines w:val="0"/>
        <w:widowControl/>
        <w:tabs>
          <w:tab w:val="num" w:pos="1560"/>
        </w:tabs>
        <w:ind w:left="0" w:firstLine="709"/>
        <w:rPr>
          <w:rFonts w:ascii="Verdana" w:hAnsi="Verdana" w:cs="Times New Roman"/>
          <w:sz w:val="22"/>
          <w:szCs w:val="22"/>
        </w:rPr>
      </w:pPr>
      <w:bookmarkStart w:id="196" w:name="_Ref513210486"/>
      <w:r w:rsidRPr="000E4C33">
        <w:rPr>
          <w:rFonts w:ascii="Verdana" w:hAnsi="Verdana" w:cs="Times New Roman"/>
          <w:bCs w:val="0"/>
          <w:sz w:val="22"/>
          <w:szCs w:val="22"/>
        </w:rPr>
        <w:t>Конкурентная закупка призна</w:t>
      </w:r>
      <w:r w:rsidR="001431DC" w:rsidRPr="000E4C33">
        <w:rPr>
          <w:rFonts w:ascii="Verdana" w:hAnsi="Verdana" w:cs="Times New Roman"/>
          <w:bCs w:val="0"/>
          <w:sz w:val="22"/>
          <w:szCs w:val="22"/>
        </w:rPr>
        <w:t xml:space="preserve">ется </w:t>
      </w:r>
      <w:r w:rsidRPr="000E4C33">
        <w:rPr>
          <w:rFonts w:ascii="Verdana" w:hAnsi="Verdana" w:cs="Times New Roman"/>
          <w:bCs w:val="0"/>
          <w:sz w:val="22"/>
          <w:szCs w:val="22"/>
        </w:rPr>
        <w:t>несостоявшейся</w:t>
      </w:r>
      <w:r w:rsidR="001431DC" w:rsidRPr="000E4C33">
        <w:rPr>
          <w:rFonts w:ascii="Verdana" w:hAnsi="Verdana" w:cs="Times New Roman"/>
          <w:bCs w:val="0"/>
          <w:sz w:val="22"/>
          <w:szCs w:val="22"/>
        </w:rPr>
        <w:t>, если</w:t>
      </w:r>
      <w:r w:rsidRPr="000E4C33">
        <w:rPr>
          <w:rFonts w:ascii="Verdana" w:hAnsi="Verdana" w:cs="Times New Roman"/>
          <w:bCs w:val="0"/>
          <w:sz w:val="22"/>
          <w:szCs w:val="22"/>
        </w:rPr>
        <w:t>:</w:t>
      </w:r>
      <w:bookmarkEnd w:id="196"/>
    </w:p>
    <w:p w:rsidR="00D152B9" w:rsidRPr="000E4C33" w:rsidRDefault="00BF1118" w:rsidP="000E4C33">
      <w:pPr>
        <w:pStyle w:val="30"/>
        <w:keepNext w:val="0"/>
        <w:keepLines w:val="0"/>
        <w:widowControl/>
        <w:numPr>
          <w:ilvl w:val="0"/>
          <w:numId w:val="76"/>
        </w:numPr>
        <w:tabs>
          <w:tab w:val="left" w:pos="1134"/>
        </w:tabs>
        <w:ind w:left="0" w:firstLine="709"/>
        <w:rPr>
          <w:rFonts w:ascii="Verdana" w:hAnsi="Verdana" w:cs="Times New Roman"/>
          <w:sz w:val="22"/>
          <w:szCs w:val="22"/>
        </w:rPr>
      </w:pPr>
      <w:r w:rsidRPr="000E4C33">
        <w:rPr>
          <w:rFonts w:ascii="Verdana" w:hAnsi="Verdana" w:cs="Times New Roman"/>
          <w:bCs w:val="0"/>
          <w:sz w:val="22"/>
          <w:szCs w:val="22"/>
        </w:rPr>
        <w:t>п</w:t>
      </w:r>
      <w:r w:rsidR="00D152B9" w:rsidRPr="000E4C33">
        <w:rPr>
          <w:rFonts w:ascii="Verdana" w:hAnsi="Verdana" w:cs="Times New Roman"/>
          <w:bCs w:val="0"/>
          <w:sz w:val="22"/>
          <w:szCs w:val="22"/>
        </w:rPr>
        <w:t>о окончании срока подачи заявок на участие в конкурентной за</w:t>
      </w:r>
      <w:r w:rsidRPr="000E4C33">
        <w:rPr>
          <w:rFonts w:ascii="Verdana" w:hAnsi="Verdana" w:cs="Times New Roman"/>
          <w:bCs w:val="0"/>
          <w:sz w:val="22"/>
          <w:szCs w:val="22"/>
        </w:rPr>
        <w:t>купке не подано ни одной заявки;</w:t>
      </w:r>
    </w:p>
    <w:p w:rsidR="00D152B9" w:rsidRPr="000E4C33" w:rsidRDefault="00BF1118" w:rsidP="000E4C33">
      <w:pPr>
        <w:pStyle w:val="30"/>
        <w:keepNext w:val="0"/>
        <w:keepLines w:val="0"/>
        <w:widowControl/>
        <w:numPr>
          <w:ilvl w:val="0"/>
          <w:numId w:val="76"/>
        </w:numPr>
        <w:tabs>
          <w:tab w:val="left" w:pos="1134"/>
        </w:tabs>
        <w:ind w:left="0" w:firstLine="709"/>
        <w:rPr>
          <w:rFonts w:ascii="Verdana" w:hAnsi="Verdana" w:cs="Times New Roman"/>
          <w:sz w:val="22"/>
          <w:szCs w:val="22"/>
        </w:rPr>
      </w:pPr>
      <w:r w:rsidRPr="000E4C33">
        <w:rPr>
          <w:rFonts w:ascii="Verdana" w:hAnsi="Verdana" w:cs="Times New Roman"/>
          <w:bCs w:val="0"/>
          <w:sz w:val="22"/>
          <w:szCs w:val="22"/>
        </w:rPr>
        <w:lastRenderedPageBreak/>
        <w:t>п</w:t>
      </w:r>
      <w:r w:rsidR="00D152B9" w:rsidRPr="000E4C33">
        <w:rPr>
          <w:rFonts w:ascii="Verdana" w:hAnsi="Verdana" w:cs="Times New Roman"/>
          <w:bCs w:val="0"/>
          <w:sz w:val="22"/>
          <w:szCs w:val="22"/>
        </w:rPr>
        <w:t>о окончании срока подачи заявок на участие в конкурентной за</w:t>
      </w:r>
      <w:r w:rsidRPr="000E4C33">
        <w:rPr>
          <w:rFonts w:ascii="Verdana" w:hAnsi="Verdana" w:cs="Times New Roman"/>
          <w:bCs w:val="0"/>
          <w:sz w:val="22"/>
          <w:szCs w:val="22"/>
        </w:rPr>
        <w:t>купке подана только одна заявка;</w:t>
      </w:r>
    </w:p>
    <w:p w:rsidR="00D152B9" w:rsidRPr="000E4C33" w:rsidRDefault="00BF1118" w:rsidP="000E4C33">
      <w:pPr>
        <w:pStyle w:val="30"/>
        <w:keepNext w:val="0"/>
        <w:keepLines w:val="0"/>
        <w:widowControl/>
        <w:numPr>
          <w:ilvl w:val="0"/>
          <w:numId w:val="76"/>
        </w:numPr>
        <w:tabs>
          <w:tab w:val="left" w:pos="1134"/>
        </w:tabs>
        <w:ind w:left="0" w:firstLine="709"/>
        <w:rPr>
          <w:rFonts w:ascii="Verdana" w:hAnsi="Verdana" w:cs="Times New Roman"/>
          <w:sz w:val="22"/>
          <w:szCs w:val="22"/>
        </w:rPr>
      </w:pPr>
      <w:r w:rsidRPr="000E4C33">
        <w:rPr>
          <w:rFonts w:ascii="Verdana" w:hAnsi="Verdana" w:cs="Times New Roman"/>
          <w:bCs w:val="0"/>
          <w:sz w:val="22"/>
          <w:szCs w:val="22"/>
        </w:rPr>
        <w:t>п</w:t>
      </w:r>
      <w:r w:rsidR="00D152B9" w:rsidRPr="000E4C33">
        <w:rPr>
          <w:rFonts w:ascii="Verdana" w:hAnsi="Verdana" w:cs="Times New Roman"/>
          <w:bCs w:val="0"/>
          <w:sz w:val="22"/>
          <w:szCs w:val="22"/>
        </w:rPr>
        <w:t xml:space="preserve">о результатам рассмотрения заявок на участие в конкурентной закупке </w:t>
      </w:r>
      <w:r w:rsidRPr="000E4C33">
        <w:rPr>
          <w:rFonts w:ascii="Verdana" w:hAnsi="Verdana" w:cs="Times New Roman"/>
          <w:bCs w:val="0"/>
          <w:sz w:val="22"/>
          <w:szCs w:val="22"/>
        </w:rPr>
        <w:t>К</w:t>
      </w:r>
      <w:r w:rsidR="00D152B9" w:rsidRPr="000E4C33">
        <w:rPr>
          <w:rFonts w:ascii="Verdana" w:hAnsi="Verdana" w:cs="Times New Roman"/>
          <w:bCs w:val="0"/>
          <w:sz w:val="22"/>
          <w:szCs w:val="22"/>
        </w:rPr>
        <w:t xml:space="preserve">омиссией принято решение </w:t>
      </w:r>
      <w:r w:rsidRPr="000E4C33">
        <w:rPr>
          <w:rFonts w:ascii="Verdana" w:hAnsi="Verdana" w:cs="Times New Roman"/>
          <w:bCs w:val="0"/>
          <w:sz w:val="22"/>
          <w:szCs w:val="22"/>
        </w:rPr>
        <w:t xml:space="preserve">об отказе </w:t>
      </w:r>
      <w:r w:rsidR="00AC45E3" w:rsidRPr="000E4C33">
        <w:rPr>
          <w:rFonts w:ascii="Verdana" w:hAnsi="Verdana" w:cs="Times New Roman"/>
          <w:bCs w:val="0"/>
          <w:sz w:val="22"/>
          <w:szCs w:val="22"/>
        </w:rPr>
        <w:t xml:space="preserve">всем участникам закупки </w:t>
      </w:r>
      <w:r w:rsidRPr="000E4C33">
        <w:rPr>
          <w:rFonts w:ascii="Verdana" w:hAnsi="Verdana" w:cs="Times New Roman"/>
          <w:bCs w:val="0"/>
          <w:sz w:val="22"/>
          <w:szCs w:val="22"/>
        </w:rPr>
        <w:t>в допуске к участию в конкурентной закупке;</w:t>
      </w:r>
    </w:p>
    <w:p w:rsidR="00D152B9" w:rsidRPr="000E4C33" w:rsidRDefault="00BF1118" w:rsidP="000E4C33">
      <w:pPr>
        <w:pStyle w:val="30"/>
        <w:keepNext w:val="0"/>
        <w:keepLines w:val="0"/>
        <w:widowControl/>
        <w:numPr>
          <w:ilvl w:val="0"/>
          <w:numId w:val="76"/>
        </w:numPr>
        <w:tabs>
          <w:tab w:val="left" w:pos="1134"/>
        </w:tabs>
        <w:ind w:left="0" w:firstLine="709"/>
        <w:rPr>
          <w:rFonts w:ascii="Verdana" w:hAnsi="Verdana" w:cs="Times New Roman"/>
          <w:sz w:val="22"/>
          <w:szCs w:val="22"/>
        </w:rPr>
      </w:pPr>
      <w:r w:rsidRPr="000E4C33">
        <w:rPr>
          <w:rFonts w:ascii="Verdana" w:hAnsi="Verdana" w:cs="Times New Roman"/>
          <w:bCs w:val="0"/>
          <w:sz w:val="22"/>
          <w:szCs w:val="22"/>
        </w:rPr>
        <w:t>п</w:t>
      </w:r>
      <w:r w:rsidR="00D152B9" w:rsidRPr="000E4C33">
        <w:rPr>
          <w:rFonts w:ascii="Verdana" w:hAnsi="Verdana" w:cs="Times New Roman"/>
          <w:bCs w:val="0"/>
          <w:sz w:val="22"/>
          <w:szCs w:val="22"/>
        </w:rPr>
        <w:t>о результатам рассмотрения заявок на</w:t>
      </w:r>
      <w:r w:rsidR="00652949" w:rsidRPr="000E4C33">
        <w:rPr>
          <w:rFonts w:ascii="Verdana" w:hAnsi="Verdana" w:cs="Times New Roman"/>
          <w:bCs w:val="0"/>
          <w:sz w:val="22"/>
          <w:szCs w:val="22"/>
        </w:rPr>
        <w:t xml:space="preserve"> участие в конкурентной закупке </w:t>
      </w:r>
      <w:r w:rsidRPr="000E4C33">
        <w:rPr>
          <w:rFonts w:ascii="Verdana" w:hAnsi="Verdana" w:cs="Times New Roman"/>
          <w:bCs w:val="0"/>
          <w:sz w:val="22"/>
          <w:szCs w:val="22"/>
        </w:rPr>
        <w:t>К</w:t>
      </w:r>
      <w:r w:rsidR="00D152B9" w:rsidRPr="000E4C33">
        <w:rPr>
          <w:rFonts w:ascii="Verdana" w:hAnsi="Verdana" w:cs="Times New Roman"/>
          <w:bCs w:val="0"/>
          <w:sz w:val="22"/>
          <w:szCs w:val="22"/>
        </w:rPr>
        <w:t>омиссией принято решение о признании только одной заявки соответствующей требованиям документации о закупке</w:t>
      </w:r>
      <w:r w:rsidRPr="000E4C33">
        <w:rPr>
          <w:rFonts w:ascii="Verdana" w:hAnsi="Verdana" w:cs="Times New Roman"/>
          <w:bCs w:val="0"/>
          <w:sz w:val="22"/>
          <w:szCs w:val="22"/>
        </w:rPr>
        <w:t xml:space="preserve"> и допуске только одного участника закупки к участию в конкурентной закупке;</w:t>
      </w:r>
    </w:p>
    <w:p w:rsidR="00D152B9" w:rsidRPr="000E4C33" w:rsidRDefault="00BF1118" w:rsidP="000E4C33">
      <w:pPr>
        <w:pStyle w:val="30"/>
        <w:keepNext w:val="0"/>
        <w:keepLines w:val="0"/>
        <w:widowControl/>
        <w:numPr>
          <w:ilvl w:val="0"/>
          <w:numId w:val="76"/>
        </w:numPr>
        <w:tabs>
          <w:tab w:val="left" w:pos="1134"/>
        </w:tabs>
        <w:ind w:left="0" w:firstLine="709"/>
        <w:rPr>
          <w:rFonts w:ascii="Verdana" w:hAnsi="Verdana" w:cs="Times New Roman"/>
          <w:sz w:val="22"/>
          <w:szCs w:val="22"/>
        </w:rPr>
      </w:pPr>
      <w:r w:rsidRPr="000E4C33">
        <w:rPr>
          <w:rFonts w:ascii="Verdana" w:hAnsi="Verdana" w:cs="Times New Roman"/>
          <w:bCs w:val="0"/>
          <w:sz w:val="22"/>
          <w:szCs w:val="22"/>
        </w:rPr>
        <w:t>в</w:t>
      </w:r>
      <w:r w:rsidR="00D152B9" w:rsidRPr="000E4C33">
        <w:rPr>
          <w:rFonts w:ascii="Verdana" w:hAnsi="Verdana" w:cs="Times New Roman"/>
          <w:bCs w:val="0"/>
          <w:sz w:val="22"/>
          <w:szCs w:val="22"/>
        </w:rPr>
        <w:t xml:space="preserve"> ходе проведения аукциона не было сделано ни одн</w:t>
      </w:r>
      <w:r w:rsidRPr="000E4C33">
        <w:rPr>
          <w:rFonts w:ascii="Verdana" w:hAnsi="Verdana" w:cs="Times New Roman"/>
          <w:bCs w:val="0"/>
          <w:sz w:val="22"/>
          <w:szCs w:val="22"/>
        </w:rPr>
        <w:t>ого предложения о цене договора;</w:t>
      </w:r>
    </w:p>
    <w:p w:rsidR="00D152B9" w:rsidRPr="000E4C33" w:rsidRDefault="00BF1118" w:rsidP="000E4C33">
      <w:pPr>
        <w:pStyle w:val="30"/>
        <w:keepNext w:val="0"/>
        <w:keepLines w:val="0"/>
        <w:widowControl/>
        <w:numPr>
          <w:ilvl w:val="0"/>
          <w:numId w:val="76"/>
        </w:numPr>
        <w:tabs>
          <w:tab w:val="left" w:pos="1134"/>
        </w:tabs>
        <w:ind w:left="0" w:firstLine="709"/>
        <w:rPr>
          <w:rFonts w:ascii="Verdana" w:hAnsi="Verdana" w:cs="Times New Roman"/>
          <w:sz w:val="22"/>
          <w:szCs w:val="22"/>
        </w:rPr>
      </w:pPr>
      <w:r w:rsidRPr="000E4C33">
        <w:rPr>
          <w:rFonts w:ascii="Verdana" w:hAnsi="Verdana" w:cs="Times New Roman"/>
          <w:bCs w:val="0"/>
          <w:sz w:val="22"/>
          <w:szCs w:val="22"/>
        </w:rPr>
        <w:t>в</w:t>
      </w:r>
      <w:r w:rsidR="00D152B9" w:rsidRPr="000E4C33">
        <w:rPr>
          <w:rFonts w:ascii="Verdana" w:hAnsi="Verdana" w:cs="Times New Roman"/>
          <w:bCs w:val="0"/>
          <w:sz w:val="22"/>
          <w:szCs w:val="22"/>
        </w:rPr>
        <w:t xml:space="preserve"> ходе проведения аукциона было сделано только о</w:t>
      </w:r>
      <w:r w:rsidRPr="000E4C33">
        <w:rPr>
          <w:rFonts w:ascii="Verdana" w:hAnsi="Verdana" w:cs="Times New Roman"/>
          <w:bCs w:val="0"/>
          <w:sz w:val="22"/>
          <w:szCs w:val="22"/>
        </w:rPr>
        <w:t>дно предложение о цене договора;</w:t>
      </w:r>
    </w:p>
    <w:p w:rsidR="009923F6" w:rsidRPr="000E4C33" w:rsidRDefault="009923F6" w:rsidP="000E4C33">
      <w:pPr>
        <w:pStyle w:val="30"/>
        <w:keepNext w:val="0"/>
        <w:keepLines w:val="0"/>
        <w:widowControl/>
        <w:numPr>
          <w:ilvl w:val="0"/>
          <w:numId w:val="76"/>
        </w:numPr>
        <w:tabs>
          <w:tab w:val="left" w:pos="1134"/>
        </w:tabs>
        <w:ind w:left="0" w:firstLine="709"/>
        <w:rPr>
          <w:rFonts w:ascii="Verdana" w:hAnsi="Verdana" w:cs="Times New Roman"/>
          <w:sz w:val="22"/>
          <w:szCs w:val="22"/>
        </w:rPr>
      </w:pPr>
      <w:r w:rsidRPr="000E4C33">
        <w:rPr>
          <w:rFonts w:ascii="Verdana" w:hAnsi="Verdana" w:cs="Times New Roman"/>
          <w:bCs w:val="0"/>
          <w:sz w:val="22"/>
          <w:szCs w:val="22"/>
        </w:rPr>
        <w:t>по результатам рассмотрения заявок на участие в конкурентной закупке Комиссия приняла решение об отклонении всех таких заявок;</w:t>
      </w:r>
    </w:p>
    <w:p w:rsidR="00D152B9" w:rsidRPr="000E4C33" w:rsidRDefault="009923F6" w:rsidP="000E4C33">
      <w:pPr>
        <w:pStyle w:val="30"/>
        <w:keepNext w:val="0"/>
        <w:keepLines w:val="0"/>
        <w:widowControl/>
        <w:numPr>
          <w:ilvl w:val="0"/>
          <w:numId w:val="76"/>
        </w:numPr>
        <w:tabs>
          <w:tab w:val="left" w:pos="1134"/>
        </w:tabs>
        <w:ind w:left="0" w:firstLine="709"/>
        <w:rPr>
          <w:rFonts w:ascii="Verdana" w:hAnsi="Verdana" w:cs="Times New Roman"/>
          <w:sz w:val="22"/>
          <w:szCs w:val="22"/>
        </w:rPr>
      </w:pPr>
      <w:r w:rsidRPr="000E4C33">
        <w:rPr>
          <w:rFonts w:ascii="Verdana" w:hAnsi="Verdana" w:cs="Times New Roman"/>
          <w:bCs w:val="0"/>
          <w:sz w:val="22"/>
          <w:szCs w:val="22"/>
        </w:rPr>
        <w:t xml:space="preserve">по результатам рассмотрения заявок на участие в конкурентной закупке только одна заявка соответствует требованиям, указанным в </w:t>
      </w:r>
      <w:r w:rsidR="00D152B9" w:rsidRPr="000E4C33">
        <w:rPr>
          <w:rFonts w:ascii="Verdana" w:hAnsi="Verdana" w:cs="Times New Roman"/>
          <w:bCs w:val="0"/>
          <w:sz w:val="22"/>
          <w:szCs w:val="22"/>
        </w:rPr>
        <w:t>документации о закупке.</w:t>
      </w:r>
    </w:p>
    <w:p w:rsidR="002538F2" w:rsidRPr="000E4C33" w:rsidRDefault="002538F2" w:rsidP="000E4C33">
      <w:pPr>
        <w:pStyle w:val="30"/>
        <w:keepNext w:val="0"/>
        <w:keepLines w:val="0"/>
        <w:widowControl/>
        <w:tabs>
          <w:tab w:val="num" w:pos="1560"/>
        </w:tabs>
        <w:ind w:left="0" w:firstLine="709"/>
        <w:rPr>
          <w:rFonts w:ascii="Verdana" w:hAnsi="Verdana" w:cs="Times New Roman"/>
          <w:sz w:val="22"/>
          <w:szCs w:val="22"/>
        </w:rPr>
      </w:pPr>
      <w:r w:rsidRPr="000E4C33">
        <w:rPr>
          <w:rFonts w:ascii="Verdana" w:hAnsi="Verdana" w:cs="Times New Roman"/>
          <w:bCs w:val="0"/>
          <w:sz w:val="22"/>
          <w:szCs w:val="22"/>
        </w:rPr>
        <w:t xml:space="preserve">Информация о признании конкурентной закупки несостоявшейся вносится в соответствующий протокол, </w:t>
      </w:r>
      <w:r w:rsidRPr="000E4C33">
        <w:rPr>
          <w:rFonts w:ascii="Verdana" w:hAnsi="Verdana" w:cs="Times New Roman"/>
          <w:sz w:val="22"/>
          <w:szCs w:val="22"/>
        </w:rPr>
        <w:t xml:space="preserve">составляемый в ходе осуществления конкурентной закупки (по результатам этапа конкурентной закупки), или </w:t>
      </w:r>
      <w:r w:rsidR="00E050E2" w:rsidRPr="000E4C33">
        <w:rPr>
          <w:rFonts w:ascii="Verdana" w:hAnsi="Verdana" w:cs="Times New Roman"/>
          <w:sz w:val="22"/>
          <w:szCs w:val="22"/>
        </w:rPr>
        <w:t xml:space="preserve">в </w:t>
      </w:r>
      <w:r w:rsidRPr="000E4C33">
        <w:rPr>
          <w:rFonts w:ascii="Verdana" w:hAnsi="Verdana" w:cs="Times New Roman"/>
          <w:sz w:val="22"/>
          <w:szCs w:val="22"/>
        </w:rPr>
        <w:t xml:space="preserve">итоговый протокол в соответствии с пунктами </w:t>
      </w:r>
      <w:r w:rsidR="00637CF8" w:rsidRPr="000E4C33">
        <w:rPr>
          <w:rFonts w:ascii="Verdana" w:hAnsi="Verdana" w:cs="Times New Roman"/>
          <w:sz w:val="22"/>
          <w:szCs w:val="22"/>
        </w:rPr>
        <w:fldChar w:fldCharType="begin"/>
      </w:r>
      <w:r w:rsidR="00637CF8" w:rsidRPr="000E4C33">
        <w:rPr>
          <w:rFonts w:ascii="Verdana" w:hAnsi="Verdana" w:cs="Times New Roman"/>
          <w:sz w:val="22"/>
          <w:szCs w:val="22"/>
        </w:rPr>
        <w:instrText xml:space="preserve"> REF _Ref513392192 \r \h </w:instrText>
      </w:r>
      <w:r w:rsidR="00FD25C4" w:rsidRPr="000E4C33">
        <w:rPr>
          <w:rFonts w:ascii="Verdana" w:hAnsi="Verdana" w:cs="Times New Roman"/>
          <w:sz w:val="22"/>
          <w:szCs w:val="22"/>
        </w:rPr>
        <w:instrText xml:space="preserve"> \* MERGEFORMAT </w:instrText>
      </w:r>
      <w:r w:rsidR="00637CF8" w:rsidRPr="000E4C33">
        <w:rPr>
          <w:rFonts w:ascii="Verdana" w:hAnsi="Verdana" w:cs="Times New Roman"/>
          <w:sz w:val="22"/>
          <w:szCs w:val="22"/>
        </w:rPr>
      </w:r>
      <w:r w:rsidR="00637CF8" w:rsidRPr="000E4C33">
        <w:rPr>
          <w:rFonts w:ascii="Verdana" w:hAnsi="Verdana" w:cs="Times New Roman"/>
          <w:sz w:val="22"/>
          <w:szCs w:val="22"/>
        </w:rPr>
        <w:fldChar w:fldCharType="separate"/>
      </w:r>
      <w:r w:rsidR="00AE7C76" w:rsidRPr="000E4C33">
        <w:rPr>
          <w:rFonts w:ascii="Verdana" w:hAnsi="Verdana" w:cs="Times New Roman"/>
          <w:sz w:val="22"/>
          <w:szCs w:val="22"/>
        </w:rPr>
        <w:t>6.5.3</w:t>
      </w:r>
      <w:r w:rsidR="00637CF8" w:rsidRPr="000E4C33">
        <w:rPr>
          <w:rFonts w:ascii="Verdana" w:hAnsi="Verdana" w:cs="Times New Roman"/>
          <w:sz w:val="22"/>
          <w:szCs w:val="22"/>
        </w:rPr>
        <w:fldChar w:fldCharType="end"/>
      </w:r>
      <w:r w:rsidR="00637CF8" w:rsidRPr="000E4C33">
        <w:rPr>
          <w:rFonts w:ascii="Verdana" w:hAnsi="Verdana" w:cs="Times New Roman"/>
          <w:sz w:val="22"/>
          <w:szCs w:val="22"/>
        </w:rPr>
        <w:t xml:space="preserve"> </w:t>
      </w:r>
      <w:r w:rsidRPr="000E4C33">
        <w:rPr>
          <w:rFonts w:ascii="Verdana" w:hAnsi="Verdana" w:cs="Times New Roman"/>
          <w:sz w:val="22"/>
          <w:szCs w:val="22"/>
        </w:rPr>
        <w:t xml:space="preserve">и </w:t>
      </w:r>
      <w:r w:rsidR="00637CF8" w:rsidRPr="000E4C33">
        <w:rPr>
          <w:rFonts w:ascii="Verdana" w:hAnsi="Verdana" w:cs="Times New Roman"/>
          <w:sz w:val="22"/>
          <w:szCs w:val="22"/>
        </w:rPr>
        <w:fldChar w:fldCharType="begin"/>
      </w:r>
      <w:r w:rsidR="00637CF8" w:rsidRPr="000E4C33">
        <w:rPr>
          <w:rFonts w:ascii="Verdana" w:hAnsi="Verdana" w:cs="Times New Roman"/>
          <w:sz w:val="22"/>
          <w:szCs w:val="22"/>
        </w:rPr>
        <w:instrText xml:space="preserve"> REF _Ref513392552 \r \h </w:instrText>
      </w:r>
      <w:r w:rsidR="00FD25C4" w:rsidRPr="000E4C33">
        <w:rPr>
          <w:rFonts w:ascii="Verdana" w:hAnsi="Verdana" w:cs="Times New Roman"/>
          <w:sz w:val="22"/>
          <w:szCs w:val="22"/>
        </w:rPr>
        <w:instrText xml:space="preserve"> \* MERGEFORMAT </w:instrText>
      </w:r>
      <w:r w:rsidR="00637CF8" w:rsidRPr="000E4C33">
        <w:rPr>
          <w:rFonts w:ascii="Verdana" w:hAnsi="Verdana" w:cs="Times New Roman"/>
          <w:sz w:val="22"/>
          <w:szCs w:val="22"/>
        </w:rPr>
      </w:r>
      <w:r w:rsidR="00637CF8" w:rsidRPr="000E4C33">
        <w:rPr>
          <w:rFonts w:ascii="Verdana" w:hAnsi="Verdana" w:cs="Times New Roman"/>
          <w:sz w:val="22"/>
          <w:szCs w:val="22"/>
        </w:rPr>
        <w:fldChar w:fldCharType="separate"/>
      </w:r>
      <w:r w:rsidR="00AE7C76" w:rsidRPr="000E4C33">
        <w:rPr>
          <w:rFonts w:ascii="Verdana" w:hAnsi="Verdana" w:cs="Times New Roman"/>
          <w:sz w:val="22"/>
          <w:szCs w:val="22"/>
        </w:rPr>
        <w:t>6.5.4</w:t>
      </w:r>
      <w:r w:rsidR="00637CF8" w:rsidRPr="000E4C33">
        <w:rPr>
          <w:rFonts w:ascii="Verdana" w:hAnsi="Verdana" w:cs="Times New Roman"/>
          <w:sz w:val="22"/>
          <w:szCs w:val="22"/>
        </w:rPr>
        <w:fldChar w:fldCharType="end"/>
      </w:r>
      <w:r w:rsidRPr="000E4C33">
        <w:rPr>
          <w:rFonts w:ascii="Verdana" w:hAnsi="Verdana" w:cs="Times New Roman"/>
          <w:sz w:val="22"/>
          <w:szCs w:val="22"/>
        </w:rPr>
        <w:t xml:space="preserve"> Положения.</w:t>
      </w:r>
    </w:p>
    <w:p w:rsidR="00D152B9" w:rsidRPr="000E4C33" w:rsidRDefault="00D152B9" w:rsidP="000E4C33">
      <w:pPr>
        <w:pStyle w:val="30"/>
        <w:keepNext w:val="0"/>
        <w:keepLines w:val="0"/>
        <w:widowControl/>
        <w:tabs>
          <w:tab w:val="num" w:pos="1560"/>
        </w:tabs>
        <w:ind w:left="0" w:firstLine="709"/>
        <w:rPr>
          <w:rFonts w:ascii="Verdana" w:hAnsi="Verdana" w:cs="Times New Roman"/>
          <w:sz w:val="22"/>
          <w:szCs w:val="22"/>
        </w:rPr>
      </w:pPr>
      <w:r w:rsidRPr="000E4C33">
        <w:rPr>
          <w:rFonts w:ascii="Verdana" w:hAnsi="Verdana" w:cs="Times New Roman"/>
          <w:bCs w:val="0"/>
          <w:sz w:val="22"/>
          <w:szCs w:val="22"/>
        </w:rPr>
        <w:t xml:space="preserve">Если в документации о закупке предусмотрены два </w:t>
      </w:r>
      <w:r w:rsidR="00B55E76" w:rsidRPr="000E4C33">
        <w:rPr>
          <w:rFonts w:ascii="Verdana" w:hAnsi="Verdana" w:cs="Times New Roman"/>
          <w:bCs w:val="0"/>
          <w:sz w:val="22"/>
          <w:szCs w:val="22"/>
        </w:rPr>
        <w:t xml:space="preserve">лота </w:t>
      </w:r>
      <w:r w:rsidRPr="000E4C33">
        <w:rPr>
          <w:rFonts w:ascii="Verdana" w:hAnsi="Verdana" w:cs="Times New Roman"/>
          <w:bCs w:val="0"/>
          <w:sz w:val="22"/>
          <w:szCs w:val="22"/>
        </w:rPr>
        <w:t xml:space="preserve">и более, </w:t>
      </w:r>
      <w:r w:rsidR="002538F2" w:rsidRPr="000E4C33">
        <w:rPr>
          <w:rFonts w:ascii="Verdana" w:hAnsi="Verdana" w:cs="Times New Roman"/>
          <w:bCs w:val="0"/>
          <w:sz w:val="22"/>
          <w:szCs w:val="22"/>
        </w:rPr>
        <w:t xml:space="preserve">конкурентная закупка </w:t>
      </w:r>
      <w:r w:rsidRPr="000E4C33">
        <w:rPr>
          <w:rFonts w:ascii="Verdana" w:hAnsi="Verdana" w:cs="Times New Roman"/>
          <w:bCs w:val="0"/>
          <w:sz w:val="22"/>
          <w:szCs w:val="22"/>
        </w:rPr>
        <w:t xml:space="preserve">признается несостоявшейся </w:t>
      </w:r>
      <w:r w:rsidR="002538F2" w:rsidRPr="000E4C33">
        <w:rPr>
          <w:rFonts w:ascii="Verdana" w:hAnsi="Verdana" w:cs="Times New Roman"/>
          <w:bCs w:val="0"/>
          <w:sz w:val="22"/>
          <w:szCs w:val="22"/>
        </w:rPr>
        <w:t>в отношении каждого лота отдельно</w:t>
      </w:r>
      <w:r w:rsidRPr="000E4C33">
        <w:rPr>
          <w:rFonts w:ascii="Verdana" w:hAnsi="Verdana" w:cs="Times New Roman"/>
          <w:bCs w:val="0"/>
          <w:sz w:val="22"/>
          <w:szCs w:val="22"/>
        </w:rPr>
        <w:t>.</w:t>
      </w:r>
    </w:p>
    <w:p w:rsidR="00D152B9" w:rsidRPr="000E4C33" w:rsidRDefault="00D152B9" w:rsidP="000E4C33">
      <w:pPr>
        <w:pStyle w:val="30"/>
        <w:keepNext w:val="0"/>
        <w:keepLines w:val="0"/>
        <w:widowControl/>
        <w:tabs>
          <w:tab w:val="num" w:pos="1560"/>
        </w:tabs>
        <w:ind w:left="0" w:firstLine="709"/>
        <w:rPr>
          <w:rFonts w:ascii="Verdana" w:hAnsi="Verdana" w:cs="Times New Roman"/>
          <w:sz w:val="22"/>
          <w:szCs w:val="22"/>
        </w:rPr>
      </w:pPr>
      <w:bookmarkStart w:id="197" w:name="_Ref513212832"/>
      <w:r w:rsidRPr="000E4C33">
        <w:rPr>
          <w:rFonts w:ascii="Verdana" w:hAnsi="Verdana" w:cs="Times New Roman"/>
          <w:bCs w:val="0"/>
          <w:sz w:val="22"/>
          <w:szCs w:val="22"/>
        </w:rPr>
        <w:t>В случае признания конкурентной закупки несостоявшейся по основаниям, указанным в подпунктах 1, 3, 5 и 7</w:t>
      </w:r>
      <w:r w:rsidR="002538F2" w:rsidRPr="000E4C33">
        <w:rPr>
          <w:rFonts w:ascii="Verdana" w:hAnsi="Verdana" w:cs="Times New Roman"/>
          <w:bCs w:val="0"/>
          <w:sz w:val="22"/>
          <w:szCs w:val="22"/>
        </w:rPr>
        <w:t xml:space="preserve"> пункта </w:t>
      </w:r>
      <w:r w:rsidR="00637CF8" w:rsidRPr="000E4C33">
        <w:rPr>
          <w:rFonts w:ascii="Verdana" w:hAnsi="Verdana" w:cs="Times New Roman"/>
          <w:bCs w:val="0"/>
          <w:sz w:val="22"/>
          <w:szCs w:val="22"/>
        </w:rPr>
        <w:fldChar w:fldCharType="begin"/>
      </w:r>
      <w:r w:rsidR="00637CF8" w:rsidRPr="000E4C33">
        <w:rPr>
          <w:rFonts w:ascii="Verdana" w:hAnsi="Verdana" w:cs="Times New Roman"/>
          <w:bCs w:val="0"/>
          <w:sz w:val="22"/>
          <w:szCs w:val="22"/>
        </w:rPr>
        <w:instrText xml:space="preserve"> REF _Ref513210486 \r \h </w:instrText>
      </w:r>
      <w:r w:rsidR="00FD25C4" w:rsidRPr="000E4C33">
        <w:rPr>
          <w:rFonts w:ascii="Verdana" w:hAnsi="Verdana" w:cs="Times New Roman"/>
          <w:bCs w:val="0"/>
          <w:sz w:val="22"/>
          <w:szCs w:val="22"/>
        </w:rPr>
        <w:instrText xml:space="preserve"> \* MERGEFORMAT </w:instrText>
      </w:r>
      <w:r w:rsidR="00637CF8" w:rsidRPr="000E4C33">
        <w:rPr>
          <w:rFonts w:ascii="Verdana" w:hAnsi="Verdana" w:cs="Times New Roman"/>
          <w:bCs w:val="0"/>
          <w:sz w:val="22"/>
          <w:szCs w:val="22"/>
        </w:rPr>
      </w:r>
      <w:r w:rsidR="00637CF8"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6.18.1</w:t>
      </w:r>
      <w:r w:rsidR="00637CF8" w:rsidRPr="000E4C33">
        <w:rPr>
          <w:rFonts w:ascii="Verdana" w:hAnsi="Verdana" w:cs="Times New Roman"/>
          <w:bCs w:val="0"/>
          <w:sz w:val="22"/>
          <w:szCs w:val="22"/>
        </w:rPr>
        <w:fldChar w:fldCharType="end"/>
      </w:r>
      <w:r w:rsidRPr="000E4C33">
        <w:rPr>
          <w:rFonts w:ascii="Verdana" w:hAnsi="Verdana" w:cs="Times New Roman"/>
          <w:bCs w:val="0"/>
          <w:sz w:val="22"/>
          <w:szCs w:val="22"/>
        </w:rPr>
        <w:t xml:space="preserve"> Положения, заказчик вправе:</w:t>
      </w:r>
      <w:bookmarkEnd w:id="197"/>
    </w:p>
    <w:p w:rsidR="00D152B9" w:rsidRPr="000E4C33" w:rsidRDefault="002538F2" w:rsidP="000E4C33">
      <w:pPr>
        <w:pStyle w:val="30"/>
        <w:keepNext w:val="0"/>
        <w:keepLines w:val="0"/>
        <w:widowControl/>
        <w:numPr>
          <w:ilvl w:val="0"/>
          <w:numId w:val="77"/>
        </w:numPr>
        <w:tabs>
          <w:tab w:val="left" w:pos="1134"/>
        </w:tabs>
        <w:rPr>
          <w:rFonts w:ascii="Verdana" w:hAnsi="Verdana" w:cs="Times New Roman"/>
          <w:sz w:val="22"/>
          <w:szCs w:val="22"/>
        </w:rPr>
      </w:pPr>
      <w:r w:rsidRPr="000E4C33">
        <w:rPr>
          <w:rFonts w:ascii="Verdana" w:hAnsi="Verdana" w:cs="Times New Roman"/>
          <w:bCs w:val="0"/>
          <w:sz w:val="22"/>
          <w:szCs w:val="22"/>
        </w:rPr>
        <w:t>п</w:t>
      </w:r>
      <w:r w:rsidR="00D152B9" w:rsidRPr="000E4C33">
        <w:rPr>
          <w:rFonts w:ascii="Verdana" w:hAnsi="Verdana" w:cs="Times New Roman"/>
          <w:bCs w:val="0"/>
          <w:sz w:val="22"/>
          <w:szCs w:val="22"/>
        </w:rPr>
        <w:t xml:space="preserve">ринять решение о проведении повторной </w:t>
      </w:r>
      <w:r w:rsidRPr="000E4C33">
        <w:rPr>
          <w:rFonts w:ascii="Verdana" w:hAnsi="Verdana" w:cs="Times New Roman"/>
          <w:bCs w:val="0"/>
          <w:sz w:val="22"/>
          <w:szCs w:val="22"/>
        </w:rPr>
        <w:t xml:space="preserve">конкурентной </w:t>
      </w:r>
      <w:r w:rsidR="00D152B9" w:rsidRPr="000E4C33">
        <w:rPr>
          <w:rFonts w:ascii="Verdana" w:hAnsi="Verdana" w:cs="Times New Roman"/>
          <w:bCs w:val="0"/>
          <w:sz w:val="22"/>
          <w:szCs w:val="22"/>
        </w:rPr>
        <w:t>закупки</w:t>
      </w:r>
      <w:r w:rsidRPr="000E4C33">
        <w:rPr>
          <w:rFonts w:ascii="Verdana" w:hAnsi="Verdana" w:cs="Times New Roman"/>
          <w:bCs w:val="0"/>
          <w:sz w:val="22"/>
          <w:szCs w:val="22"/>
        </w:rPr>
        <w:t>;</w:t>
      </w:r>
    </w:p>
    <w:p w:rsidR="00D152B9" w:rsidRPr="000E4C33" w:rsidRDefault="002538F2" w:rsidP="000E4C33">
      <w:pPr>
        <w:pStyle w:val="30"/>
        <w:keepNext w:val="0"/>
        <w:keepLines w:val="0"/>
        <w:widowControl/>
        <w:numPr>
          <w:ilvl w:val="0"/>
          <w:numId w:val="77"/>
        </w:numPr>
        <w:tabs>
          <w:tab w:val="left" w:pos="1134"/>
        </w:tabs>
        <w:ind w:left="0" w:firstLine="709"/>
        <w:rPr>
          <w:rFonts w:ascii="Verdana" w:hAnsi="Verdana" w:cs="Times New Roman"/>
          <w:sz w:val="22"/>
          <w:szCs w:val="22"/>
        </w:rPr>
      </w:pPr>
      <w:r w:rsidRPr="000E4C33">
        <w:rPr>
          <w:rFonts w:ascii="Verdana" w:hAnsi="Verdana" w:cs="Times New Roman"/>
          <w:bCs w:val="0"/>
          <w:sz w:val="22"/>
          <w:szCs w:val="22"/>
        </w:rPr>
        <w:t>о</w:t>
      </w:r>
      <w:r w:rsidR="00D152B9" w:rsidRPr="000E4C33">
        <w:rPr>
          <w:rFonts w:ascii="Verdana" w:hAnsi="Verdana" w:cs="Times New Roman"/>
          <w:bCs w:val="0"/>
          <w:sz w:val="22"/>
          <w:szCs w:val="22"/>
        </w:rPr>
        <w:t xml:space="preserve">существить закупку у единственного поставщика </w:t>
      </w:r>
      <w:r w:rsidR="00E050E2" w:rsidRPr="000E4C33">
        <w:rPr>
          <w:rFonts w:ascii="Verdana" w:hAnsi="Verdana" w:cs="Times New Roman"/>
          <w:bCs w:val="0"/>
          <w:sz w:val="22"/>
          <w:szCs w:val="22"/>
        </w:rPr>
        <w:t xml:space="preserve">(исполнителя, подрядчика) </w:t>
      </w:r>
      <w:r w:rsidR="00D152B9" w:rsidRPr="000E4C33">
        <w:rPr>
          <w:rFonts w:ascii="Verdana" w:hAnsi="Verdana" w:cs="Times New Roman"/>
          <w:bCs w:val="0"/>
          <w:sz w:val="22"/>
          <w:szCs w:val="22"/>
        </w:rPr>
        <w:t>по основанию, предусмотренному подпункт</w:t>
      </w:r>
      <w:r w:rsidR="00E050E2" w:rsidRPr="000E4C33">
        <w:rPr>
          <w:rFonts w:ascii="Verdana" w:hAnsi="Verdana" w:cs="Times New Roman"/>
          <w:bCs w:val="0"/>
          <w:sz w:val="22"/>
          <w:szCs w:val="22"/>
        </w:rPr>
        <w:t>ом</w:t>
      </w:r>
      <w:r w:rsidR="00D152B9" w:rsidRPr="000E4C33">
        <w:rPr>
          <w:rFonts w:ascii="Verdana" w:hAnsi="Verdana" w:cs="Times New Roman"/>
          <w:bCs w:val="0"/>
          <w:sz w:val="22"/>
          <w:szCs w:val="22"/>
        </w:rPr>
        <w:t xml:space="preserve"> </w:t>
      </w:r>
      <w:r w:rsidRPr="000E4C33">
        <w:rPr>
          <w:rFonts w:ascii="Verdana" w:hAnsi="Verdana" w:cs="Times New Roman"/>
          <w:bCs w:val="0"/>
          <w:sz w:val="22"/>
          <w:szCs w:val="22"/>
        </w:rPr>
        <w:t xml:space="preserve">1 пункта </w:t>
      </w:r>
      <w:r w:rsidR="001E3797" w:rsidRPr="000E4C33">
        <w:rPr>
          <w:rFonts w:ascii="Verdana" w:hAnsi="Verdana" w:cs="Times New Roman"/>
          <w:bCs w:val="0"/>
          <w:sz w:val="22"/>
          <w:szCs w:val="22"/>
        </w:rPr>
        <w:fldChar w:fldCharType="begin"/>
      </w:r>
      <w:r w:rsidR="001E3797" w:rsidRPr="000E4C33">
        <w:rPr>
          <w:rFonts w:ascii="Verdana" w:hAnsi="Verdana" w:cs="Times New Roman"/>
          <w:bCs w:val="0"/>
          <w:sz w:val="22"/>
          <w:szCs w:val="22"/>
        </w:rPr>
        <w:instrText xml:space="preserve"> REF _Ref6921231 \r \h </w:instrText>
      </w:r>
      <w:r w:rsidR="00B53082" w:rsidRPr="000E4C33">
        <w:rPr>
          <w:rFonts w:ascii="Verdana" w:hAnsi="Verdana" w:cs="Times New Roman"/>
          <w:bCs w:val="0"/>
          <w:sz w:val="22"/>
          <w:szCs w:val="22"/>
        </w:rPr>
        <w:instrText xml:space="preserve"> \* MERGEFORMAT </w:instrText>
      </w:r>
      <w:r w:rsidR="001E3797" w:rsidRPr="000E4C33">
        <w:rPr>
          <w:rFonts w:ascii="Verdana" w:hAnsi="Verdana" w:cs="Times New Roman"/>
          <w:bCs w:val="0"/>
          <w:sz w:val="22"/>
          <w:szCs w:val="22"/>
        </w:rPr>
      </w:r>
      <w:r w:rsidR="001E3797"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14.1.2</w:t>
      </w:r>
      <w:r w:rsidR="001E3797" w:rsidRPr="000E4C33">
        <w:rPr>
          <w:rFonts w:ascii="Verdana" w:hAnsi="Verdana" w:cs="Times New Roman"/>
          <w:bCs w:val="0"/>
          <w:sz w:val="22"/>
          <w:szCs w:val="22"/>
        </w:rPr>
        <w:fldChar w:fldCharType="end"/>
      </w:r>
      <w:r w:rsidR="00D152B9" w:rsidRPr="000E4C33">
        <w:rPr>
          <w:rFonts w:ascii="Verdana" w:hAnsi="Verdana" w:cs="Times New Roman"/>
          <w:bCs w:val="0"/>
          <w:sz w:val="22"/>
          <w:szCs w:val="22"/>
        </w:rPr>
        <w:t xml:space="preserve"> Положения.</w:t>
      </w:r>
    </w:p>
    <w:p w:rsidR="00D152B9" w:rsidRPr="000E4C33" w:rsidRDefault="00D152B9" w:rsidP="000E4C33">
      <w:pPr>
        <w:pStyle w:val="30"/>
        <w:keepNext w:val="0"/>
        <w:keepLines w:val="0"/>
        <w:widowControl/>
        <w:tabs>
          <w:tab w:val="num" w:pos="1560"/>
        </w:tabs>
        <w:ind w:left="0" w:firstLine="709"/>
        <w:rPr>
          <w:rFonts w:ascii="Verdana" w:hAnsi="Verdana" w:cs="Times New Roman"/>
          <w:sz w:val="22"/>
          <w:szCs w:val="22"/>
        </w:rPr>
      </w:pPr>
      <w:bookmarkStart w:id="198" w:name="_Ref513212982"/>
      <w:r w:rsidRPr="000E4C33">
        <w:rPr>
          <w:rFonts w:ascii="Verdana" w:hAnsi="Verdana" w:cs="Times New Roman"/>
          <w:bCs w:val="0"/>
          <w:sz w:val="22"/>
          <w:szCs w:val="22"/>
        </w:rPr>
        <w:t>В случае признания конкурентной закупки несостоявшейся по основаниям, указанным в подпунктах 2, 4, 6 и 8</w:t>
      </w:r>
      <w:r w:rsidR="002538F2" w:rsidRPr="000E4C33">
        <w:rPr>
          <w:rFonts w:ascii="Verdana" w:hAnsi="Verdana" w:cs="Times New Roman"/>
          <w:bCs w:val="0"/>
          <w:sz w:val="22"/>
          <w:szCs w:val="22"/>
        </w:rPr>
        <w:t xml:space="preserve"> пункта </w:t>
      </w:r>
      <w:r w:rsidR="00637CF8" w:rsidRPr="000E4C33">
        <w:rPr>
          <w:rFonts w:ascii="Verdana" w:hAnsi="Verdana" w:cs="Times New Roman"/>
          <w:sz w:val="22"/>
          <w:szCs w:val="22"/>
        </w:rPr>
        <w:fldChar w:fldCharType="begin"/>
      </w:r>
      <w:r w:rsidR="00637CF8" w:rsidRPr="000E4C33">
        <w:rPr>
          <w:rFonts w:ascii="Verdana" w:hAnsi="Verdana" w:cs="Times New Roman"/>
          <w:sz w:val="22"/>
          <w:szCs w:val="22"/>
        </w:rPr>
        <w:instrText xml:space="preserve"> REF _Ref513210486 \r \h </w:instrText>
      </w:r>
      <w:r w:rsidR="00FD25C4" w:rsidRPr="000E4C33">
        <w:rPr>
          <w:rFonts w:ascii="Verdana" w:hAnsi="Verdana" w:cs="Times New Roman"/>
          <w:sz w:val="22"/>
          <w:szCs w:val="22"/>
        </w:rPr>
        <w:instrText xml:space="preserve"> \* MERGEFORMAT </w:instrText>
      </w:r>
      <w:r w:rsidR="00637CF8" w:rsidRPr="000E4C33">
        <w:rPr>
          <w:rFonts w:ascii="Verdana" w:hAnsi="Verdana" w:cs="Times New Roman"/>
          <w:sz w:val="22"/>
          <w:szCs w:val="22"/>
        </w:rPr>
      </w:r>
      <w:r w:rsidR="00637CF8" w:rsidRPr="000E4C33">
        <w:rPr>
          <w:rFonts w:ascii="Verdana" w:hAnsi="Verdana" w:cs="Times New Roman"/>
          <w:sz w:val="22"/>
          <w:szCs w:val="22"/>
        </w:rPr>
        <w:fldChar w:fldCharType="separate"/>
      </w:r>
      <w:r w:rsidR="00AE7C76" w:rsidRPr="000E4C33">
        <w:rPr>
          <w:rFonts w:ascii="Verdana" w:hAnsi="Verdana" w:cs="Times New Roman"/>
          <w:bCs w:val="0"/>
          <w:sz w:val="22"/>
          <w:szCs w:val="22"/>
        </w:rPr>
        <w:t>6.18.1</w:t>
      </w:r>
      <w:r w:rsidR="00637CF8" w:rsidRPr="000E4C33">
        <w:rPr>
          <w:rFonts w:ascii="Verdana" w:hAnsi="Verdana" w:cs="Times New Roman"/>
          <w:sz w:val="22"/>
          <w:szCs w:val="22"/>
        </w:rPr>
        <w:fldChar w:fldCharType="end"/>
      </w:r>
      <w:r w:rsidRPr="000E4C33">
        <w:rPr>
          <w:rFonts w:ascii="Verdana" w:hAnsi="Verdana" w:cs="Times New Roman"/>
          <w:bCs w:val="0"/>
          <w:sz w:val="22"/>
          <w:szCs w:val="22"/>
        </w:rPr>
        <w:t xml:space="preserve"> Положения, </w:t>
      </w:r>
      <w:r w:rsidR="002538F2" w:rsidRPr="000E4C33">
        <w:rPr>
          <w:rFonts w:ascii="Verdana" w:hAnsi="Verdana" w:cs="Times New Roman"/>
          <w:sz w:val="22"/>
          <w:szCs w:val="22"/>
        </w:rPr>
        <w:t>К</w:t>
      </w:r>
      <w:r w:rsidRPr="000E4C33">
        <w:rPr>
          <w:rFonts w:ascii="Verdana" w:hAnsi="Verdana" w:cs="Times New Roman"/>
          <w:sz w:val="22"/>
          <w:szCs w:val="22"/>
        </w:rPr>
        <w:t>омиссия рассматривает заявку</w:t>
      </w:r>
      <w:r w:rsidR="002538F2" w:rsidRPr="000E4C33">
        <w:rPr>
          <w:rFonts w:ascii="Verdana" w:hAnsi="Verdana" w:cs="Times New Roman"/>
          <w:sz w:val="22"/>
          <w:szCs w:val="22"/>
        </w:rPr>
        <w:t xml:space="preserve"> единственного участника закупки</w:t>
      </w:r>
      <w:r w:rsidRPr="000E4C33">
        <w:rPr>
          <w:rFonts w:ascii="Verdana" w:hAnsi="Verdana" w:cs="Times New Roman"/>
          <w:sz w:val="22"/>
          <w:szCs w:val="22"/>
        </w:rPr>
        <w:t xml:space="preserve"> в порядке, установленном в документации о закупке. В случае принятия </w:t>
      </w:r>
      <w:r w:rsidR="002538F2" w:rsidRPr="000E4C33">
        <w:rPr>
          <w:rFonts w:ascii="Verdana" w:hAnsi="Verdana" w:cs="Times New Roman"/>
          <w:sz w:val="22"/>
          <w:szCs w:val="22"/>
        </w:rPr>
        <w:t>К</w:t>
      </w:r>
      <w:r w:rsidRPr="000E4C33">
        <w:rPr>
          <w:rFonts w:ascii="Verdana" w:hAnsi="Verdana" w:cs="Times New Roman"/>
          <w:sz w:val="22"/>
          <w:szCs w:val="22"/>
        </w:rPr>
        <w:t xml:space="preserve">омиссией решения о признании указанной заявки и участника закупки соответствующими </w:t>
      </w:r>
      <w:r w:rsidR="002538F2" w:rsidRPr="000E4C33">
        <w:rPr>
          <w:rFonts w:ascii="Verdana" w:hAnsi="Verdana" w:cs="Times New Roman"/>
          <w:sz w:val="22"/>
          <w:szCs w:val="22"/>
        </w:rPr>
        <w:t xml:space="preserve">требованиям, </w:t>
      </w:r>
      <w:r w:rsidRPr="000E4C33">
        <w:rPr>
          <w:rFonts w:ascii="Verdana" w:hAnsi="Verdana" w:cs="Times New Roman"/>
          <w:sz w:val="22"/>
          <w:szCs w:val="22"/>
        </w:rPr>
        <w:t>установленным</w:t>
      </w:r>
      <w:r w:rsidR="002538F2" w:rsidRPr="000E4C33">
        <w:rPr>
          <w:rFonts w:ascii="Verdana" w:hAnsi="Verdana" w:cs="Times New Roman"/>
          <w:sz w:val="22"/>
          <w:szCs w:val="22"/>
        </w:rPr>
        <w:t xml:space="preserve"> в документации о закупке,</w:t>
      </w:r>
      <w:r w:rsidRPr="000E4C33">
        <w:rPr>
          <w:rFonts w:ascii="Verdana" w:hAnsi="Verdana" w:cs="Times New Roman"/>
          <w:sz w:val="22"/>
          <w:szCs w:val="22"/>
        </w:rPr>
        <w:t xml:space="preserve"> заказчик вправе:</w:t>
      </w:r>
      <w:bookmarkEnd w:id="198"/>
    </w:p>
    <w:p w:rsidR="00D152B9" w:rsidRPr="000E4C33" w:rsidRDefault="002538F2" w:rsidP="000E4C33">
      <w:pPr>
        <w:pStyle w:val="30"/>
        <w:keepNext w:val="0"/>
        <w:keepLines w:val="0"/>
        <w:widowControl/>
        <w:numPr>
          <w:ilvl w:val="0"/>
          <w:numId w:val="78"/>
        </w:numPr>
        <w:tabs>
          <w:tab w:val="left" w:pos="1134"/>
        </w:tabs>
        <w:rPr>
          <w:rFonts w:ascii="Verdana" w:hAnsi="Verdana" w:cs="Times New Roman"/>
          <w:sz w:val="22"/>
          <w:szCs w:val="22"/>
        </w:rPr>
      </w:pPr>
      <w:r w:rsidRPr="000E4C33">
        <w:rPr>
          <w:rFonts w:ascii="Verdana" w:hAnsi="Verdana" w:cs="Times New Roman"/>
          <w:bCs w:val="0"/>
          <w:sz w:val="22"/>
          <w:szCs w:val="22"/>
        </w:rPr>
        <w:t>з</w:t>
      </w:r>
      <w:r w:rsidR="00D152B9" w:rsidRPr="000E4C33">
        <w:rPr>
          <w:rFonts w:ascii="Verdana" w:hAnsi="Verdana" w:cs="Times New Roman"/>
          <w:bCs w:val="0"/>
          <w:sz w:val="22"/>
          <w:szCs w:val="22"/>
        </w:rPr>
        <w:t>аключить договор с единственным участником конкурентной закупки</w:t>
      </w:r>
      <w:r w:rsidR="00B41AB5" w:rsidRPr="000E4C33">
        <w:rPr>
          <w:rFonts w:ascii="Verdana" w:hAnsi="Verdana" w:cs="Times New Roman"/>
          <w:sz w:val="22"/>
          <w:szCs w:val="22"/>
        </w:rPr>
        <w:t>;</w:t>
      </w:r>
    </w:p>
    <w:p w:rsidR="00D152B9" w:rsidRPr="000E4C33" w:rsidRDefault="002538F2" w:rsidP="000E4C33">
      <w:pPr>
        <w:pStyle w:val="30"/>
        <w:keepNext w:val="0"/>
        <w:keepLines w:val="0"/>
        <w:widowControl/>
        <w:numPr>
          <w:ilvl w:val="0"/>
          <w:numId w:val="78"/>
        </w:numPr>
        <w:tabs>
          <w:tab w:val="left" w:pos="1134"/>
        </w:tabs>
        <w:ind w:left="0" w:firstLine="709"/>
        <w:rPr>
          <w:rFonts w:ascii="Verdana" w:hAnsi="Verdana" w:cs="Times New Roman"/>
          <w:sz w:val="22"/>
          <w:szCs w:val="22"/>
        </w:rPr>
      </w:pPr>
      <w:r w:rsidRPr="000E4C33">
        <w:rPr>
          <w:rFonts w:ascii="Verdana" w:hAnsi="Verdana" w:cs="Times New Roman"/>
          <w:bCs w:val="0"/>
          <w:sz w:val="22"/>
          <w:szCs w:val="22"/>
        </w:rPr>
        <w:t>п</w:t>
      </w:r>
      <w:r w:rsidR="00D152B9" w:rsidRPr="000E4C33">
        <w:rPr>
          <w:rFonts w:ascii="Verdana" w:hAnsi="Verdana" w:cs="Times New Roman"/>
          <w:bCs w:val="0"/>
          <w:sz w:val="22"/>
          <w:szCs w:val="22"/>
        </w:rPr>
        <w:t xml:space="preserve">ринять решение о проведении повторной </w:t>
      </w:r>
      <w:r w:rsidR="00DC15DE" w:rsidRPr="000E4C33">
        <w:rPr>
          <w:rFonts w:ascii="Verdana" w:hAnsi="Verdana" w:cs="Times New Roman"/>
          <w:bCs w:val="0"/>
          <w:sz w:val="22"/>
          <w:szCs w:val="22"/>
        </w:rPr>
        <w:t xml:space="preserve">конкурентной </w:t>
      </w:r>
      <w:r w:rsidR="00D152B9" w:rsidRPr="000E4C33">
        <w:rPr>
          <w:rFonts w:ascii="Verdana" w:hAnsi="Verdana" w:cs="Times New Roman"/>
          <w:bCs w:val="0"/>
          <w:sz w:val="22"/>
          <w:szCs w:val="22"/>
        </w:rPr>
        <w:t>закупки.</w:t>
      </w:r>
    </w:p>
    <w:p w:rsidR="00931DD1" w:rsidRPr="000E4C33" w:rsidRDefault="0017216F" w:rsidP="000E4C33">
      <w:pPr>
        <w:pStyle w:val="24"/>
        <w:keepNext w:val="0"/>
        <w:keepLines w:val="0"/>
        <w:widowControl/>
        <w:numPr>
          <w:ilvl w:val="1"/>
          <w:numId w:val="2"/>
        </w:numPr>
        <w:tabs>
          <w:tab w:val="clear" w:pos="192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Применение антидемпинговых мер</w:t>
      </w:r>
    </w:p>
    <w:p w:rsidR="00E765AE" w:rsidRPr="000E4C33" w:rsidRDefault="00C86399" w:rsidP="000E4C33">
      <w:pPr>
        <w:pStyle w:val="30"/>
        <w:keepNext w:val="0"/>
        <w:keepLines w:val="0"/>
        <w:widowControl/>
        <w:tabs>
          <w:tab w:val="num" w:pos="1560"/>
        </w:tabs>
        <w:ind w:left="0" w:firstLine="709"/>
        <w:rPr>
          <w:rFonts w:ascii="Verdana" w:hAnsi="Verdana" w:cs="Times New Roman"/>
          <w:sz w:val="22"/>
          <w:szCs w:val="22"/>
        </w:rPr>
      </w:pPr>
      <w:r w:rsidRPr="000E4C33">
        <w:rPr>
          <w:rFonts w:ascii="Verdana" w:hAnsi="Verdana" w:cs="Times New Roman"/>
          <w:bCs w:val="0"/>
          <w:sz w:val="22"/>
          <w:szCs w:val="22"/>
        </w:rPr>
        <w:t>Если при участии в конкурентной закупке участником закупки, с которым заключается договор, предложена цена договора, которая на тридцать процентов ниже НМЦ</w:t>
      </w:r>
      <w:r w:rsidR="001431DC" w:rsidRPr="000E4C33">
        <w:rPr>
          <w:rFonts w:ascii="Verdana" w:hAnsi="Verdana" w:cs="Times New Roman"/>
          <w:bCs w:val="0"/>
          <w:sz w:val="22"/>
          <w:szCs w:val="22"/>
        </w:rPr>
        <w:t xml:space="preserve"> договора</w:t>
      </w:r>
      <w:r w:rsidRPr="000E4C33">
        <w:rPr>
          <w:rFonts w:ascii="Verdana" w:hAnsi="Verdana" w:cs="Times New Roman"/>
          <w:bCs w:val="0"/>
          <w:sz w:val="22"/>
          <w:szCs w:val="22"/>
        </w:rPr>
        <w:t xml:space="preserve"> (цены лота), указанной в документации о закупке, извещении о проведении запроса котировок,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закупке, извещении о проведении запроса котировок, но не менее чем в размере аванса (если договором предусмотрена выплата аванса). </w:t>
      </w:r>
    </w:p>
    <w:p w:rsidR="00E765AE" w:rsidRPr="000E4C33" w:rsidRDefault="00E765AE"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Возможность применения антидемпинговых мер, указанных в пункте 6.</w:t>
      </w:r>
      <w:r w:rsidR="001F0FED" w:rsidRPr="000E4C33">
        <w:rPr>
          <w:rFonts w:ascii="Verdana" w:hAnsi="Verdana" w:cs="Times New Roman"/>
          <w:bCs w:val="0"/>
          <w:sz w:val="22"/>
          <w:szCs w:val="22"/>
        </w:rPr>
        <w:t>19</w:t>
      </w:r>
      <w:r w:rsidRPr="000E4C33">
        <w:rPr>
          <w:rFonts w:ascii="Verdana" w:hAnsi="Verdana" w:cs="Times New Roman"/>
          <w:bCs w:val="0"/>
          <w:sz w:val="22"/>
          <w:szCs w:val="22"/>
        </w:rPr>
        <w:t>.1 Положения</w:t>
      </w:r>
      <w:r w:rsidR="00805B4F" w:rsidRPr="000E4C33">
        <w:rPr>
          <w:rFonts w:ascii="Verdana" w:hAnsi="Verdana" w:cs="Times New Roman"/>
          <w:bCs w:val="0"/>
          <w:sz w:val="22"/>
          <w:szCs w:val="22"/>
        </w:rPr>
        <w:t>,</w:t>
      </w:r>
      <w:r w:rsidRPr="000E4C33">
        <w:rPr>
          <w:rFonts w:ascii="Verdana" w:hAnsi="Verdana" w:cs="Times New Roman"/>
          <w:bCs w:val="0"/>
          <w:sz w:val="22"/>
          <w:szCs w:val="22"/>
        </w:rPr>
        <w:t xml:space="preserve"> заказчик устанавливает в документации о закупке.</w:t>
      </w:r>
    </w:p>
    <w:p w:rsidR="00C86399" w:rsidRPr="000E4C33" w:rsidRDefault="004C600E"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Обеспечение исполнения договора в соответствии с пунктом 6.</w:t>
      </w:r>
      <w:r w:rsidR="005E1B2A" w:rsidRPr="000E4C33">
        <w:rPr>
          <w:rFonts w:ascii="Verdana" w:hAnsi="Verdana" w:cs="Times New Roman"/>
          <w:bCs w:val="0"/>
          <w:sz w:val="22"/>
          <w:szCs w:val="22"/>
        </w:rPr>
        <w:t>19</w:t>
      </w:r>
      <w:r w:rsidRPr="000E4C33">
        <w:rPr>
          <w:rFonts w:ascii="Verdana" w:hAnsi="Verdana" w:cs="Times New Roman"/>
          <w:bCs w:val="0"/>
          <w:sz w:val="22"/>
          <w:szCs w:val="22"/>
        </w:rPr>
        <w:t>.1 Положения предоставляется участником закупки, с которым заключается договор, до его заключения</w:t>
      </w:r>
      <w:r w:rsidR="00C86399" w:rsidRPr="000E4C33">
        <w:rPr>
          <w:rFonts w:ascii="Verdana" w:hAnsi="Verdana" w:cs="Times New Roman"/>
          <w:bCs w:val="0"/>
          <w:sz w:val="22"/>
          <w:szCs w:val="22"/>
        </w:rPr>
        <w:t xml:space="preserve">. </w:t>
      </w:r>
      <w:r w:rsidRPr="000E4C33">
        <w:rPr>
          <w:rFonts w:ascii="Verdana" w:hAnsi="Verdana" w:cs="Times New Roman"/>
          <w:bCs w:val="0"/>
          <w:sz w:val="22"/>
          <w:szCs w:val="22"/>
        </w:rPr>
        <w:t xml:space="preserve">Участник закупки, не </w:t>
      </w:r>
      <w:r w:rsidR="00594B72" w:rsidRPr="000E4C33">
        <w:rPr>
          <w:rFonts w:ascii="Verdana" w:hAnsi="Verdana" w:cs="Times New Roman"/>
          <w:bCs w:val="0"/>
          <w:sz w:val="22"/>
          <w:szCs w:val="22"/>
        </w:rPr>
        <w:t xml:space="preserve">исполнивший </w:t>
      </w:r>
      <w:r w:rsidRPr="000E4C33">
        <w:rPr>
          <w:rFonts w:ascii="Verdana" w:hAnsi="Verdana" w:cs="Times New Roman"/>
          <w:bCs w:val="0"/>
          <w:sz w:val="22"/>
          <w:szCs w:val="22"/>
        </w:rPr>
        <w:t>данно</w:t>
      </w:r>
      <w:r w:rsidR="00594B72" w:rsidRPr="000E4C33">
        <w:rPr>
          <w:rFonts w:ascii="Verdana" w:hAnsi="Verdana" w:cs="Times New Roman"/>
          <w:bCs w:val="0"/>
          <w:sz w:val="22"/>
          <w:szCs w:val="22"/>
        </w:rPr>
        <w:t>е</w:t>
      </w:r>
      <w:r w:rsidRPr="000E4C33">
        <w:rPr>
          <w:rFonts w:ascii="Verdana" w:hAnsi="Verdana" w:cs="Times New Roman"/>
          <w:bCs w:val="0"/>
          <w:sz w:val="22"/>
          <w:szCs w:val="22"/>
        </w:rPr>
        <w:t xml:space="preserve"> требовани</w:t>
      </w:r>
      <w:r w:rsidR="00594B72" w:rsidRPr="000E4C33">
        <w:rPr>
          <w:rFonts w:ascii="Verdana" w:hAnsi="Verdana" w:cs="Times New Roman"/>
          <w:bCs w:val="0"/>
          <w:sz w:val="22"/>
          <w:szCs w:val="22"/>
        </w:rPr>
        <w:t>е</w:t>
      </w:r>
      <w:r w:rsidRPr="000E4C33">
        <w:rPr>
          <w:rFonts w:ascii="Verdana" w:hAnsi="Verdana" w:cs="Times New Roman"/>
          <w:bCs w:val="0"/>
          <w:sz w:val="22"/>
          <w:szCs w:val="22"/>
        </w:rPr>
        <w:t>,</w:t>
      </w:r>
      <w:r w:rsidR="00805B4F" w:rsidRPr="000E4C33">
        <w:rPr>
          <w:rFonts w:ascii="Verdana" w:hAnsi="Verdana" w:cs="Times New Roman"/>
          <w:bCs w:val="0"/>
          <w:sz w:val="22"/>
          <w:szCs w:val="22"/>
        </w:rPr>
        <w:t xml:space="preserve"> </w:t>
      </w:r>
      <w:r w:rsidRPr="000E4C33">
        <w:rPr>
          <w:rFonts w:ascii="Verdana" w:hAnsi="Verdana" w:cs="Times New Roman"/>
          <w:bCs w:val="0"/>
          <w:sz w:val="22"/>
          <w:szCs w:val="22"/>
        </w:rPr>
        <w:t xml:space="preserve">признается уклонившимся от заключения договора. </w:t>
      </w:r>
    </w:p>
    <w:p w:rsidR="004C600E" w:rsidRPr="000E4C33" w:rsidRDefault="004C600E"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 xml:space="preserve">В случае признания победителя конкурентной закупки уклонившимся от заключения договора на участника </w:t>
      </w:r>
      <w:r w:rsidR="00A729A0" w:rsidRPr="000E4C33">
        <w:rPr>
          <w:rFonts w:ascii="Verdana" w:hAnsi="Verdana" w:cs="Times New Roman"/>
          <w:bCs w:val="0"/>
          <w:sz w:val="22"/>
          <w:szCs w:val="22"/>
        </w:rPr>
        <w:t xml:space="preserve">конкурентной </w:t>
      </w:r>
      <w:r w:rsidRPr="000E4C33">
        <w:rPr>
          <w:rFonts w:ascii="Verdana" w:hAnsi="Verdana" w:cs="Times New Roman"/>
          <w:bCs w:val="0"/>
          <w:sz w:val="22"/>
          <w:szCs w:val="22"/>
        </w:rPr>
        <w:t xml:space="preserve">закупки, </w:t>
      </w:r>
      <w:r w:rsidR="00805B4F" w:rsidRPr="000E4C33">
        <w:rPr>
          <w:rFonts w:ascii="Verdana" w:hAnsi="Verdana" w:cs="Times New Roman"/>
          <w:bCs w:val="0"/>
          <w:sz w:val="22"/>
          <w:szCs w:val="22"/>
        </w:rPr>
        <w:t xml:space="preserve">который </w:t>
      </w:r>
      <w:r w:rsidR="00A729A0" w:rsidRPr="000E4C33">
        <w:rPr>
          <w:rFonts w:ascii="Verdana" w:hAnsi="Verdana" w:cs="Times New Roman"/>
          <w:bCs w:val="0"/>
          <w:sz w:val="22"/>
          <w:szCs w:val="22"/>
        </w:rPr>
        <w:t>заня</w:t>
      </w:r>
      <w:r w:rsidR="00805B4F" w:rsidRPr="000E4C33">
        <w:rPr>
          <w:rFonts w:ascii="Verdana" w:hAnsi="Verdana" w:cs="Times New Roman"/>
          <w:bCs w:val="0"/>
          <w:sz w:val="22"/>
          <w:szCs w:val="22"/>
        </w:rPr>
        <w:t>л</w:t>
      </w:r>
      <w:r w:rsidR="00A729A0" w:rsidRPr="000E4C33">
        <w:rPr>
          <w:rFonts w:ascii="Verdana" w:hAnsi="Verdana" w:cs="Times New Roman"/>
          <w:bCs w:val="0"/>
          <w:sz w:val="22"/>
          <w:szCs w:val="22"/>
        </w:rPr>
        <w:t xml:space="preserve"> второе место и </w:t>
      </w:r>
      <w:r w:rsidRPr="000E4C33">
        <w:rPr>
          <w:rFonts w:ascii="Verdana" w:hAnsi="Verdana" w:cs="Times New Roman"/>
          <w:bCs w:val="0"/>
          <w:sz w:val="22"/>
          <w:szCs w:val="22"/>
        </w:rPr>
        <w:t xml:space="preserve">с которым в соответствии с Положением </w:t>
      </w:r>
      <w:r w:rsidR="00A729A0" w:rsidRPr="000E4C33">
        <w:rPr>
          <w:rFonts w:ascii="Verdana" w:hAnsi="Verdana" w:cs="Times New Roman"/>
          <w:bCs w:val="0"/>
          <w:sz w:val="22"/>
          <w:szCs w:val="22"/>
        </w:rPr>
        <w:t xml:space="preserve">принято решение о заключении </w:t>
      </w:r>
      <w:r w:rsidRPr="000E4C33">
        <w:rPr>
          <w:rFonts w:ascii="Verdana" w:hAnsi="Verdana" w:cs="Times New Roman"/>
          <w:bCs w:val="0"/>
          <w:sz w:val="22"/>
          <w:szCs w:val="22"/>
        </w:rPr>
        <w:t>договор</w:t>
      </w:r>
      <w:r w:rsidR="00A729A0" w:rsidRPr="000E4C33">
        <w:rPr>
          <w:rFonts w:ascii="Verdana" w:hAnsi="Verdana" w:cs="Times New Roman"/>
          <w:bCs w:val="0"/>
          <w:sz w:val="22"/>
          <w:szCs w:val="22"/>
        </w:rPr>
        <w:t>а</w:t>
      </w:r>
      <w:r w:rsidRPr="000E4C33">
        <w:rPr>
          <w:rFonts w:ascii="Verdana" w:hAnsi="Verdana" w:cs="Times New Roman"/>
          <w:bCs w:val="0"/>
          <w:sz w:val="22"/>
          <w:szCs w:val="22"/>
        </w:rPr>
        <w:t>, распространяются требования настоящего раздела в полном объеме.</w:t>
      </w:r>
    </w:p>
    <w:p w:rsidR="00805B4F" w:rsidRPr="000E4C33" w:rsidRDefault="00C86399" w:rsidP="000E4C33">
      <w:pPr>
        <w:pStyle w:val="30"/>
        <w:keepNext w:val="0"/>
        <w:keepLines w:val="0"/>
        <w:widowControl/>
        <w:tabs>
          <w:tab w:val="num" w:pos="1560"/>
        </w:tabs>
        <w:ind w:left="0" w:firstLine="709"/>
        <w:rPr>
          <w:rFonts w:ascii="Verdana" w:hAnsi="Verdana" w:cs="Times New Roman"/>
          <w:b/>
          <w:sz w:val="22"/>
          <w:szCs w:val="22"/>
        </w:rPr>
      </w:pPr>
      <w:r w:rsidRPr="000E4C33">
        <w:rPr>
          <w:rFonts w:ascii="Verdana" w:hAnsi="Verdana" w:cs="Times New Roman"/>
          <w:sz w:val="22"/>
          <w:szCs w:val="22"/>
        </w:rPr>
        <w:t>В случае если снижение цены договора ниже установленного предела, указанного в пункте 6.</w:t>
      </w:r>
      <w:r w:rsidR="005E1B2A" w:rsidRPr="000E4C33">
        <w:rPr>
          <w:rFonts w:ascii="Verdana" w:hAnsi="Verdana" w:cs="Times New Roman"/>
          <w:sz w:val="22"/>
          <w:szCs w:val="22"/>
        </w:rPr>
        <w:t>19</w:t>
      </w:r>
      <w:r w:rsidRPr="000E4C33">
        <w:rPr>
          <w:rFonts w:ascii="Verdana" w:hAnsi="Verdana" w:cs="Times New Roman"/>
          <w:sz w:val="22"/>
          <w:szCs w:val="22"/>
        </w:rPr>
        <w:t xml:space="preserve">.1 Положения, произошло в ходе преддоговорных переговоров </w:t>
      </w:r>
      <w:r w:rsidRPr="000E4C33">
        <w:rPr>
          <w:rFonts w:ascii="Verdana" w:hAnsi="Verdana" w:cs="Times New Roman"/>
          <w:sz w:val="22"/>
          <w:szCs w:val="22"/>
        </w:rPr>
        <w:lastRenderedPageBreak/>
        <w:t>заказчика с лицом, с которым заключается договор по итогам закупки, антидемпинговы</w:t>
      </w:r>
      <w:r w:rsidR="00346189" w:rsidRPr="000E4C33">
        <w:rPr>
          <w:rFonts w:ascii="Verdana" w:hAnsi="Verdana" w:cs="Times New Roman"/>
          <w:sz w:val="22"/>
          <w:szCs w:val="22"/>
        </w:rPr>
        <w:t>е</w:t>
      </w:r>
      <w:r w:rsidRPr="000E4C33">
        <w:rPr>
          <w:rFonts w:ascii="Verdana" w:hAnsi="Verdana" w:cs="Times New Roman"/>
          <w:sz w:val="22"/>
          <w:szCs w:val="22"/>
        </w:rPr>
        <w:t xml:space="preserve"> мер</w:t>
      </w:r>
      <w:r w:rsidR="00346189" w:rsidRPr="000E4C33">
        <w:rPr>
          <w:rFonts w:ascii="Verdana" w:hAnsi="Verdana" w:cs="Times New Roman"/>
          <w:sz w:val="22"/>
          <w:szCs w:val="22"/>
        </w:rPr>
        <w:t>ы</w:t>
      </w:r>
      <w:r w:rsidRPr="000E4C33">
        <w:rPr>
          <w:rFonts w:ascii="Verdana" w:hAnsi="Verdana" w:cs="Times New Roman"/>
          <w:sz w:val="22"/>
          <w:szCs w:val="22"/>
        </w:rPr>
        <w:t>, предусмотренны</w:t>
      </w:r>
      <w:r w:rsidR="00346189" w:rsidRPr="000E4C33">
        <w:rPr>
          <w:rFonts w:ascii="Verdana" w:hAnsi="Verdana" w:cs="Times New Roman"/>
          <w:sz w:val="22"/>
          <w:szCs w:val="22"/>
        </w:rPr>
        <w:t>е</w:t>
      </w:r>
      <w:r w:rsidRPr="000E4C33">
        <w:rPr>
          <w:rFonts w:ascii="Verdana" w:hAnsi="Verdana" w:cs="Times New Roman"/>
          <w:sz w:val="22"/>
          <w:szCs w:val="22"/>
        </w:rPr>
        <w:t xml:space="preserve"> пунктом 6.</w:t>
      </w:r>
      <w:r w:rsidR="005E1B2A" w:rsidRPr="000E4C33">
        <w:rPr>
          <w:rFonts w:ascii="Verdana" w:hAnsi="Verdana" w:cs="Times New Roman"/>
          <w:sz w:val="22"/>
          <w:szCs w:val="22"/>
        </w:rPr>
        <w:t>19</w:t>
      </w:r>
      <w:r w:rsidRPr="000E4C33">
        <w:rPr>
          <w:rFonts w:ascii="Verdana" w:hAnsi="Verdana" w:cs="Times New Roman"/>
          <w:sz w:val="22"/>
          <w:szCs w:val="22"/>
        </w:rPr>
        <w:t xml:space="preserve">.1 Положения, не </w:t>
      </w:r>
      <w:r w:rsidR="00346189" w:rsidRPr="000E4C33">
        <w:rPr>
          <w:rFonts w:ascii="Verdana" w:hAnsi="Verdana" w:cs="Times New Roman"/>
          <w:sz w:val="22"/>
          <w:szCs w:val="22"/>
        </w:rPr>
        <w:t>применяются</w:t>
      </w:r>
      <w:r w:rsidR="00486003" w:rsidRPr="000E4C33">
        <w:rPr>
          <w:rFonts w:ascii="Verdana" w:hAnsi="Verdana" w:cs="Times New Roman"/>
          <w:sz w:val="22"/>
          <w:szCs w:val="22"/>
        </w:rPr>
        <w:t>.</w:t>
      </w:r>
    </w:p>
    <w:p w:rsidR="00B4378B" w:rsidRPr="000E4C33" w:rsidRDefault="00B4378B" w:rsidP="000E4C33">
      <w:pPr>
        <w:pStyle w:val="24"/>
        <w:keepNext w:val="0"/>
        <w:keepLines w:val="0"/>
        <w:widowControl/>
        <w:numPr>
          <w:ilvl w:val="1"/>
          <w:numId w:val="2"/>
        </w:numPr>
        <w:tabs>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 xml:space="preserve">Организатор закупки </w:t>
      </w:r>
    </w:p>
    <w:p w:rsidR="00B4378B" w:rsidRPr="000E4C33" w:rsidRDefault="00B4378B" w:rsidP="000E4C33">
      <w:pPr>
        <w:pStyle w:val="30"/>
        <w:keepNext w:val="0"/>
        <w:keepLines w:val="0"/>
        <w:widowControl/>
        <w:tabs>
          <w:tab w:val="num" w:pos="1560"/>
        </w:tabs>
        <w:ind w:left="0" w:firstLine="709"/>
        <w:rPr>
          <w:rFonts w:ascii="Verdana" w:hAnsi="Verdana" w:cs="Times New Roman"/>
          <w:sz w:val="22"/>
          <w:szCs w:val="22"/>
        </w:rPr>
      </w:pPr>
      <w:r w:rsidRPr="000E4C33">
        <w:rPr>
          <w:rFonts w:ascii="Verdana" w:hAnsi="Verdana" w:cs="Times New Roman"/>
          <w:bCs w:val="0"/>
          <w:sz w:val="22"/>
          <w:szCs w:val="22"/>
        </w:rPr>
        <w:t xml:space="preserve">Организатор закупки привлекается на основе договора заказчиком для выполнения отдельных функций </w:t>
      </w:r>
      <w:r w:rsidRPr="000E4C33">
        <w:rPr>
          <w:rFonts w:ascii="Verdana" w:hAnsi="Verdana" w:cs="Times New Roman"/>
          <w:sz w:val="22"/>
          <w:szCs w:val="22"/>
        </w:rPr>
        <w:t xml:space="preserve">от имени заказчика </w:t>
      </w:r>
      <w:r w:rsidRPr="000E4C33">
        <w:rPr>
          <w:rFonts w:ascii="Verdana" w:hAnsi="Verdana" w:cs="Times New Roman"/>
          <w:bCs w:val="0"/>
          <w:sz w:val="22"/>
          <w:szCs w:val="22"/>
        </w:rPr>
        <w:t>по осуществлению закупочной деятельности.</w:t>
      </w:r>
    </w:p>
    <w:p w:rsidR="00B4378B" w:rsidRPr="000E4C33" w:rsidRDefault="00B4378B" w:rsidP="000E4C33">
      <w:pPr>
        <w:pStyle w:val="30"/>
        <w:keepNext w:val="0"/>
        <w:keepLines w:val="0"/>
        <w:widowControl/>
        <w:tabs>
          <w:tab w:val="num" w:pos="1560"/>
        </w:tabs>
        <w:ind w:left="0" w:firstLine="709"/>
        <w:rPr>
          <w:rFonts w:ascii="Verdana" w:hAnsi="Verdana" w:cs="Times New Roman"/>
          <w:sz w:val="22"/>
          <w:szCs w:val="22"/>
        </w:rPr>
      </w:pPr>
      <w:r w:rsidRPr="000E4C33">
        <w:rPr>
          <w:rFonts w:ascii="Verdana" w:hAnsi="Verdana" w:cs="Times New Roman"/>
          <w:bCs w:val="0"/>
          <w:sz w:val="22"/>
          <w:szCs w:val="22"/>
        </w:rPr>
        <w:t>Конкретный перечень функций, выполняемых организатором закупки, распределение прав и обязанностей, расходов и ответственности между заказчиком и организатором закупки, порядок формирования и размер вознаграждения определяются в договоре оказания услуг.</w:t>
      </w:r>
    </w:p>
    <w:p w:rsidR="00B4378B" w:rsidRPr="000E4C33" w:rsidRDefault="00B4378B"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 xml:space="preserve">Функции </w:t>
      </w:r>
      <w:r w:rsidR="008038E7" w:rsidRPr="000E4C33">
        <w:rPr>
          <w:rFonts w:ascii="Verdana" w:hAnsi="Verdana" w:cs="Times New Roman"/>
          <w:sz w:val="22"/>
          <w:szCs w:val="22"/>
        </w:rPr>
        <w:t>ВЭБ.РФ</w:t>
      </w:r>
      <w:r w:rsidRPr="000E4C33">
        <w:rPr>
          <w:rFonts w:ascii="Verdana" w:hAnsi="Verdana" w:cs="Times New Roman"/>
          <w:bCs w:val="0"/>
          <w:sz w:val="22"/>
          <w:szCs w:val="22"/>
        </w:rPr>
        <w:t xml:space="preserve"> как организатора закупки определяются в соглашении о взаимодействии с </w:t>
      </w:r>
      <w:r w:rsidR="00486003" w:rsidRPr="000E4C33">
        <w:rPr>
          <w:rFonts w:ascii="Verdana" w:hAnsi="Verdana" w:cs="Times New Roman"/>
          <w:bCs w:val="0"/>
          <w:sz w:val="22"/>
          <w:szCs w:val="22"/>
        </w:rPr>
        <w:t xml:space="preserve">соответствующим </w:t>
      </w:r>
      <w:r w:rsidRPr="000E4C33">
        <w:rPr>
          <w:rFonts w:ascii="Verdana" w:hAnsi="Verdana" w:cs="Times New Roman"/>
          <w:bCs w:val="0"/>
          <w:sz w:val="22"/>
          <w:szCs w:val="22"/>
        </w:rPr>
        <w:t>хозяйственным обществом</w:t>
      </w:r>
      <w:r w:rsidR="00AC46DE" w:rsidRPr="000E4C33">
        <w:rPr>
          <w:rFonts w:ascii="Verdana" w:hAnsi="Verdana" w:cs="Times New Roman"/>
          <w:bCs w:val="0"/>
          <w:sz w:val="22"/>
          <w:szCs w:val="22"/>
        </w:rPr>
        <w:t>, присоединившимся к Положению,</w:t>
      </w:r>
      <w:r w:rsidRPr="000E4C33">
        <w:rPr>
          <w:rFonts w:ascii="Verdana" w:hAnsi="Verdana" w:cs="Times New Roman"/>
          <w:bCs w:val="0"/>
          <w:sz w:val="22"/>
          <w:szCs w:val="22"/>
        </w:rPr>
        <w:t xml:space="preserve"> с учетом раздела </w:t>
      </w:r>
      <w:r w:rsidR="00242861" w:rsidRPr="000E4C33">
        <w:rPr>
          <w:rFonts w:ascii="Verdana" w:hAnsi="Verdana" w:cs="Times New Roman"/>
          <w:bCs w:val="0"/>
          <w:sz w:val="22"/>
          <w:szCs w:val="22"/>
        </w:rPr>
        <w:fldChar w:fldCharType="begin"/>
      </w:r>
      <w:r w:rsidR="00242861" w:rsidRPr="000E4C33">
        <w:rPr>
          <w:rFonts w:ascii="Verdana" w:hAnsi="Verdana" w:cs="Times New Roman"/>
          <w:bCs w:val="0"/>
          <w:sz w:val="22"/>
          <w:szCs w:val="22"/>
        </w:rPr>
        <w:instrText xml:space="preserve"> REF _Ref524352343 \r \h </w:instrText>
      </w:r>
      <w:r w:rsidR="00F26709" w:rsidRPr="000E4C33">
        <w:rPr>
          <w:rFonts w:ascii="Verdana" w:hAnsi="Verdana" w:cs="Times New Roman"/>
          <w:bCs w:val="0"/>
          <w:sz w:val="22"/>
          <w:szCs w:val="22"/>
        </w:rPr>
        <w:instrText xml:space="preserve"> \* MERGEFORMAT </w:instrText>
      </w:r>
      <w:r w:rsidR="00242861" w:rsidRPr="000E4C33">
        <w:rPr>
          <w:rFonts w:ascii="Verdana" w:hAnsi="Verdana" w:cs="Times New Roman"/>
          <w:bCs w:val="0"/>
          <w:sz w:val="22"/>
          <w:szCs w:val="22"/>
        </w:rPr>
      </w:r>
      <w:r w:rsidR="00242861"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21</w:t>
      </w:r>
      <w:r w:rsidR="00242861" w:rsidRPr="000E4C33">
        <w:rPr>
          <w:rFonts w:ascii="Verdana" w:hAnsi="Verdana" w:cs="Times New Roman"/>
          <w:bCs w:val="0"/>
          <w:sz w:val="22"/>
          <w:szCs w:val="22"/>
        </w:rPr>
        <w:fldChar w:fldCharType="end"/>
      </w:r>
      <w:r w:rsidRPr="000E4C33">
        <w:rPr>
          <w:rFonts w:ascii="Verdana" w:hAnsi="Verdana" w:cs="Times New Roman"/>
          <w:bCs w:val="0"/>
          <w:sz w:val="22"/>
          <w:szCs w:val="22"/>
        </w:rPr>
        <w:t xml:space="preserve"> Положения. </w:t>
      </w:r>
    </w:p>
    <w:p w:rsidR="00033E6C" w:rsidRPr="000E4C33" w:rsidRDefault="00033E6C" w:rsidP="000E4C33">
      <w:pPr>
        <w:pStyle w:val="24"/>
        <w:keepNext w:val="0"/>
        <w:keepLines w:val="0"/>
        <w:widowControl/>
        <w:numPr>
          <w:ilvl w:val="1"/>
          <w:numId w:val="2"/>
        </w:numPr>
        <w:tabs>
          <w:tab w:val="clear" w:pos="192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Положения, предусмотренные настоящим разделом, применяются к</w:t>
      </w:r>
      <w:r w:rsidR="000049B2" w:rsidRPr="000E4C33">
        <w:rPr>
          <w:rFonts w:ascii="Verdana" w:hAnsi="Verdana" w:cs="Times New Roman"/>
          <w:b w:val="0"/>
          <w:sz w:val="22"/>
          <w:szCs w:val="22"/>
        </w:rPr>
        <w:t xml:space="preserve"> </w:t>
      </w:r>
      <w:r w:rsidR="00553887" w:rsidRPr="000E4C33">
        <w:rPr>
          <w:rFonts w:ascii="Verdana" w:hAnsi="Verdana" w:cs="Times New Roman"/>
          <w:b w:val="0"/>
          <w:sz w:val="22"/>
          <w:szCs w:val="22"/>
        </w:rPr>
        <w:t>порядку</w:t>
      </w:r>
      <w:r w:rsidRPr="000E4C33">
        <w:rPr>
          <w:rFonts w:ascii="Verdana" w:hAnsi="Verdana" w:cs="Times New Roman"/>
          <w:b w:val="0"/>
          <w:sz w:val="22"/>
          <w:szCs w:val="22"/>
        </w:rPr>
        <w:t xml:space="preserve"> осуществлени</w:t>
      </w:r>
      <w:r w:rsidR="00553887" w:rsidRPr="000E4C33">
        <w:rPr>
          <w:rFonts w:ascii="Verdana" w:hAnsi="Verdana" w:cs="Times New Roman"/>
          <w:b w:val="0"/>
          <w:sz w:val="22"/>
          <w:szCs w:val="22"/>
        </w:rPr>
        <w:t>я</w:t>
      </w:r>
      <w:r w:rsidRPr="000E4C33">
        <w:rPr>
          <w:rFonts w:ascii="Verdana" w:hAnsi="Verdana" w:cs="Times New Roman"/>
          <w:b w:val="0"/>
          <w:sz w:val="22"/>
          <w:szCs w:val="22"/>
        </w:rPr>
        <w:t xml:space="preserve"> закупки с ограниченным участием. </w:t>
      </w:r>
    </w:p>
    <w:p w:rsidR="0017216F" w:rsidRPr="000E4C33" w:rsidRDefault="0017216F" w:rsidP="000E4C33">
      <w:pPr>
        <w:rPr>
          <w:rFonts w:ascii="Verdana" w:hAnsi="Verdana"/>
          <w:sz w:val="22"/>
          <w:szCs w:val="22"/>
        </w:rPr>
      </w:pPr>
    </w:p>
    <w:p w:rsidR="00F1754E" w:rsidRPr="000E4C33" w:rsidRDefault="00F1754E" w:rsidP="000E4C33">
      <w:pPr>
        <w:pStyle w:val="1"/>
        <w:tabs>
          <w:tab w:val="clear" w:pos="360"/>
          <w:tab w:val="left" w:pos="284"/>
        </w:tabs>
        <w:spacing w:before="0" w:after="0"/>
        <w:ind w:left="0" w:firstLine="709"/>
        <w:rPr>
          <w:rFonts w:ascii="Verdana" w:hAnsi="Verdana" w:cs="Times New Roman"/>
          <w:sz w:val="22"/>
          <w:szCs w:val="22"/>
        </w:rPr>
      </w:pPr>
      <w:bookmarkStart w:id="199" w:name="_Toc379794950"/>
      <w:bookmarkStart w:id="200" w:name="_Ref379894748"/>
      <w:bookmarkStart w:id="201" w:name="_Ref381712203"/>
      <w:bookmarkStart w:id="202" w:name="_Ref473022500"/>
      <w:bookmarkStart w:id="203" w:name="_Ref513029349"/>
      <w:bookmarkStart w:id="204" w:name="_Ref513392063"/>
      <w:bookmarkStart w:id="205" w:name="_Toc536782791"/>
      <w:bookmarkStart w:id="206" w:name="_Toc2702047"/>
      <w:bookmarkStart w:id="207" w:name="_Toc9613313"/>
      <w:r w:rsidRPr="000E4C33">
        <w:rPr>
          <w:rFonts w:ascii="Verdana" w:hAnsi="Verdana" w:cs="Times New Roman"/>
          <w:sz w:val="22"/>
          <w:szCs w:val="22"/>
        </w:rPr>
        <w:t>ПОРЯДОК ПРОВЕДЕНИЯ КОНКУРСА</w:t>
      </w:r>
      <w:bookmarkEnd w:id="199"/>
      <w:bookmarkEnd w:id="200"/>
      <w:bookmarkEnd w:id="201"/>
      <w:bookmarkEnd w:id="202"/>
      <w:bookmarkEnd w:id="203"/>
      <w:bookmarkEnd w:id="204"/>
      <w:bookmarkEnd w:id="205"/>
      <w:bookmarkEnd w:id="206"/>
      <w:bookmarkEnd w:id="207"/>
    </w:p>
    <w:p w:rsidR="00706793" w:rsidRPr="000E4C33" w:rsidRDefault="00706793" w:rsidP="000E4C33">
      <w:pPr>
        <w:pStyle w:val="24"/>
        <w:keepNext w:val="0"/>
        <w:keepLines w:val="0"/>
        <w:widowControl/>
        <w:numPr>
          <w:ilvl w:val="1"/>
          <w:numId w:val="2"/>
        </w:numPr>
        <w:tabs>
          <w:tab w:val="num" w:pos="1418"/>
        </w:tabs>
        <w:spacing w:before="0"/>
        <w:ind w:left="0" w:firstLine="709"/>
        <w:rPr>
          <w:rFonts w:ascii="Verdana" w:hAnsi="Verdana" w:cs="Times New Roman"/>
          <w:b w:val="0"/>
          <w:sz w:val="22"/>
          <w:szCs w:val="22"/>
        </w:rPr>
      </w:pPr>
      <w:r w:rsidRPr="000E4C33">
        <w:rPr>
          <w:rFonts w:ascii="Verdana" w:hAnsi="Verdana" w:cs="Times New Roman"/>
          <w:b w:val="0"/>
          <w:sz w:val="22"/>
          <w:szCs w:val="22"/>
        </w:rPr>
        <w:t xml:space="preserve">Конкурс </w:t>
      </w:r>
    </w:p>
    <w:p w:rsidR="00706793" w:rsidRPr="000E4C33" w:rsidRDefault="00706793" w:rsidP="000E4C33">
      <w:pPr>
        <w:pStyle w:val="30"/>
        <w:keepNext w:val="0"/>
        <w:keepLines w:val="0"/>
        <w:widowControl/>
        <w:tabs>
          <w:tab w:val="clear" w:pos="1430"/>
          <w:tab w:val="num" w:pos="1418"/>
        </w:tabs>
        <w:ind w:left="0" w:firstLine="709"/>
        <w:rPr>
          <w:rFonts w:ascii="Verdana" w:hAnsi="Verdana" w:cs="Times New Roman"/>
          <w:sz w:val="22"/>
          <w:szCs w:val="22"/>
        </w:rPr>
      </w:pPr>
      <w:r w:rsidRPr="000E4C33">
        <w:rPr>
          <w:rFonts w:ascii="Verdana" w:hAnsi="Verdana" w:cs="Times New Roman"/>
          <w:sz w:val="22"/>
          <w:szCs w:val="22"/>
        </w:rPr>
        <w:t>Конкурс</w:t>
      </w:r>
      <w:r w:rsidR="000049B2" w:rsidRPr="000E4C33">
        <w:rPr>
          <w:rFonts w:ascii="Verdana" w:hAnsi="Verdana" w:cs="Times New Roman"/>
          <w:sz w:val="22"/>
          <w:szCs w:val="22"/>
        </w:rPr>
        <w:t xml:space="preserve"> – </w:t>
      </w:r>
      <w:r w:rsidRPr="000E4C33">
        <w:rPr>
          <w:rFonts w:ascii="Verdana" w:hAnsi="Verdana" w:cs="Times New Roman"/>
          <w:sz w:val="22"/>
          <w:szCs w:val="22"/>
        </w:rPr>
        <w:t>форма торгов, при которой победителем признается участник конкурентной закупки, заявка на участие в конкурентной закупке, окончательное предложение которого соответству</w:t>
      </w:r>
      <w:r w:rsidR="000049B2" w:rsidRPr="000E4C33">
        <w:rPr>
          <w:rFonts w:ascii="Verdana" w:hAnsi="Verdana" w:cs="Times New Roman"/>
          <w:sz w:val="22"/>
          <w:szCs w:val="22"/>
        </w:rPr>
        <w:t>ю</w:t>
      </w:r>
      <w:r w:rsidRPr="000E4C33">
        <w:rPr>
          <w:rFonts w:ascii="Verdana" w:hAnsi="Verdana" w:cs="Times New Roman"/>
          <w:sz w:val="22"/>
          <w:szCs w:val="22"/>
        </w:rPr>
        <w:t>т требованиям, установленным документацией о  закупке, и заявка, окончательное предложение которого по результатам</w:t>
      </w:r>
      <w:r w:rsidRPr="000E4C33">
        <w:rPr>
          <w:rStyle w:val="blk1"/>
          <w:rFonts w:ascii="Verdana" w:hAnsi="Verdana" w:cs="Times New Roman"/>
          <w:sz w:val="22"/>
          <w:szCs w:val="22"/>
        </w:rPr>
        <w:t xml:space="preserve"> </w:t>
      </w:r>
      <w:r w:rsidRPr="000E4C33">
        <w:rPr>
          <w:rFonts w:ascii="Verdana" w:hAnsi="Verdana" w:cs="Times New Roman"/>
          <w:sz w:val="22"/>
          <w:szCs w:val="22"/>
        </w:rPr>
        <w:t>сопоставления заявок, окончательных предложений на основании указанных в документации о закупке критериев оценки содерж</w:t>
      </w:r>
      <w:r w:rsidR="000049B2" w:rsidRPr="000E4C33">
        <w:rPr>
          <w:rFonts w:ascii="Verdana" w:hAnsi="Verdana" w:cs="Times New Roman"/>
          <w:sz w:val="22"/>
          <w:szCs w:val="22"/>
        </w:rPr>
        <w:t>а</w:t>
      </w:r>
      <w:r w:rsidRPr="000E4C33">
        <w:rPr>
          <w:rFonts w:ascii="Verdana" w:hAnsi="Verdana" w:cs="Times New Roman"/>
          <w:sz w:val="22"/>
          <w:szCs w:val="22"/>
        </w:rPr>
        <w:t>т лучшие условия исполнения договора.</w:t>
      </w:r>
    </w:p>
    <w:p w:rsidR="00706793" w:rsidRPr="000E4C33" w:rsidRDefault="00706793" w:rsidP="000E4C33">
      <w:pPr>
        <w:pStyle w:val="30"/>
        <w:keepNext w:val="0"/>
        <w:keepLines w:val="0"/>
        <w:widowControl/>
        <w:tabs>
          <w:tab w:val="clear" w:pos="1430"/>
          <w:tab w:val="num" w:pos="1418"/>
        </w:tabs>
        <w:ind w:left="0" w:firstLine="709"/>
        <w:rPr>
          <w:rFonts w:ascii="Verdana" w:hAnsi="Verdana" w:cs="Times New Roman"/>
          <w:sz w:val="22"/>
          <w:szCs w:val="22"/>
        </w:rPr>
      </w:pPr>
      <w:r w:rsidRPr="000E4C33">
        <w:rPr>
          <w:rFonts w:ascii="Verdana" w:hAnsi="Verdana" w:cs="Times New Roman"/>
          <w:sz w:val="22"/>
          <w:szCs w:val="22"/>
        </w:rPr>
        <w:t>Конкурс может проводиться заказчиком для закупки любой продукции, если ограничения на его применение не установлены законодательством Российской Федерации.</w:t>
      </w:r>
    </w:p>
    <w:p w:rsidR="00706793" w:rsidRPr="000E4C33" w:rsidRDefault="00706793" w:rsidP="000E4C33">
      <w:pPr>
        <w:pStyle w:val="30"/>
        <w:keepNext w:val="0"/>
        <w:keepLines w:val="0"/>
        <w:widowControl/>
        <w:tabs>
          <w:tab w:val="clear" w:pos="1430"/>
          <w:tab w:val="num" w:pos="1418"/>
        </w:tabs>
        <w:ind w:left="0" w:firstLine="709"/>
        <w:rPr>
          <w:rFonts w:ascii="Verdana" w:hAnsi="Verdana" w:cs="Times New Roman"/>
          <w:sz w:val="22"/>
          <w:szCs w:val="22"/>
        </w:rPr>
      </w:pPr>
      <w:r w:rsidRPr="000E4C33">
        <w:rPr>
          <w:rFonts w:ascii="Verdana" w:hAnsi="Verdana" w:cs="Times New Roman"/>
          <w:sz w:val="22"/>
          <w:szCs w:val="22"/>
        </w:rPr>
        <w:t>Конкурс может быть:</w:t>
      </w:r>
    </w:p>
    <w:p w:rsidR="00706793" w:rsidRPr="000E4C33" w:rsidRDefault="00706793" w:rsidP="000E4C33">
      <w:pPr>
        <w:numPr>
          <w:ilvl w:val="0"/>
          <w:numId w:val="19"/>
        </w:numPr>
        <w:tabs>
          <w:tab w:val="clear" w:pos="720"/>
          <w:tab w:val="num" w:pos="1134"/>
        </w:tabs>
        <w:ind w:left="0" w:firstLine="709"/>
        <w:jc w:val="both"/>
        <w:rPr>
          <w:rFonts w:ascii="Verdana" w:hAnsi="Verdana"/>
          <w:sz w:val="22"/>
          <w:szCs w:val="22"/>
        </w:rPr>
      </w:pPr>
      <w:r w:rsidRPr="000E4C33">
        <w:rPr>
          <w:rFonts w:ascii="Verdana" w:hAnsi="Verdana"/>
          <w:sz w:val="22"/>
          <w:szCs w:val="22"/>
        </w:rPr>
        <w:t>одноэтапным или многоэтапным, в том числе с проведением переторжки или без ее проведения;</w:t>
      </w:r>
    </w:p>
    <w:p w:rsidR="00706793" w:rsidRPr="000E4C33" w:rsidRDefault="00706793" w:rsidP="000E4C33">
      <w:pPr>
        <w:numPr>
          <w:ilvl w:val="0"/>
          <w:numId w:val="19"/>
        </w:numPr>
        <w:tabs>
          <w:tab w:val="clear" w:pos="720"/>
          <w:tab w:val="num" w:pos="1134"/>
        </w:tabs>
        <w:ind w:left="0" w:firstLine="709"/>
        <w:jc w:val="both"/>
        <w:rPr>
          <w:rFonts w:ascii="Verdana" w:hAnsi="Verdana"/>
          <w:sz w:val="22"/>
          <w:szCs w:val="22"/>
        </w:rPr>
      </w:pPr>
      <w:r w:rsidRPr="000E4C33">
        <w:rPr>
          <w:rFonts w:ascii="Verdana" w:hAnsi="Verdana"/>
          <w:sz w:val="22"/>
          <w:szCs w:val="22"/>
        </w:rPr>
        <w:t>с проведением предварительного квалификационного отбора или без его проведения;</w:t>
      </w:r>
    </w:p>
    <w:p w:rsidR="00706793" w:rsidRPr="000E4C33" w:rsidRDefault="00706793" w:rsidP="000E4C33">
      <w:pPr>
        <w:numPr>
          <w:ilvl w:val="0"/>
          <w:numId w:val="19"/>
        </w:numPr>
        <w:tabs>
          <w:tab w:val="clear" w:pos="720"/>
          <w:tab w:val="num" w:pos="1134"/>
        </w:tabs>
        <w:ind w:left="0" w:firstLine="709"/>
        <w:jc w:val="both"/>
        <w:rPr>
          <w:rFonts w:ascii="Verdana" w:hAnsi="Verdana"/>
          <w:sz w:val="22"/>
          <w:szCs w:val="22"/>
        </w:rPr>
      </w:pPr>
      <w:r w:rsidRPr="000E4C33">
        <w:rPr>
          <w:rFonts w:ascii="Verdana" w:hAnsi="Verdana"/>
          <w:sz w:val="22"/>
          <w:szCs w:val="22"/>
        </w:rPr>
        <w:t xml:space="preserve">с выбором одного или нескольких победителей по одному лоту. </w:t>
      </w:r>
    </w:p>
    <w:p w:rsidR="0006036C" w:rsidRPr="000E4C33" w:rsidRDefault="0006036C" w:rsidP="000E4C33">
      <w:pPr>
        <w:pStyle w:val="24"/>
        <w:keepNext w:val="0"/>
        <w:keepLines w:val="0"/>
        <w:widowControl/>
        <w:numPr>
          <w:ilvl w:val="1"/>
          <w:numId w:val="2"/>
        </w:numPr>
        <w:tabs>
          <w:tab w:val="num" w:pos="1418"/>
        </w:tabs>
        <w:spacing w:before="0"/>
        <w:ind w:left="0" w:firstLine="709"/>
        <w:rPr>
          <w:rFonts w:ascii="Verdana" w:hAnsi="Verdana" w:cs="Times New Roman"/>
          <w:b w:val="0"/>
          <w:sz w:val="22"/>
          <w:szCs w:val="22"/>
        </w:rPr>
      </w:pPr>
      <w:r w:rsidRPr="000E4C33">
        <w:rPr>
          <w:rFonts w:ascii="Verdana" w:hAnsi="Verdana" w:cs="Times New Roman"/>
          <w:b w:val="0"/>
          <w:sz w:val="22"/>
          <w:szCs w:val="22"/>
        </w:rPr>
        <w:t>Конкурс может быть проведен следующими способами:</w:t>
      </w:r>
    </w:p>
    <w:p w:rsidR="0006036C" w:rsidRPr="000E4C33" w:rsidRDefault="0006036C" w:rsidP="000E4C33">
      <w:pPr>
        <w:numPr>
          <w:ilvl w:val="0"/>
          <w:numId w:val="43"/>
        </w:numPr>
        <w:tabs>
          <w:tab w:val="clear" w:pos="720"/>
          <w:tab w:val="num" w:pos="-142"/>
          <w:tab w:val="left" w:pos="1134"/>
        </w:tabs>
        <w:ind w:left="0" w:firstLine="709"/>
        <w:jc w:val="both"/>
        <w:rPr>
          <w:rFonts w:ascii="Verdana" w:hAnsi="Verdana"/>
          <w:sz w:val="22"/>
          <w:szCs w:val="22"/>
        </w:rPr>
      </w:pPr>
      <w:r w:rsidRPr="000E4C33">
        <w:rPr>
          <w:rFonts w:ascii="Verdana" w:hAnsi="Verdana"/>
          <w:sz w:val="22"/>
          <w:szCs w:val="22"/>
        </w:rPr>
        <w:t>конкурс в электронной форме</w:t>
      </w:r>
      <w:r w:rsidR="003E7A1E" w:rsidRPr="000E4C33">
        <w:rPr>
          <w:rFonts w:ascii="Verdana" w:hAnsi="Verdana"/>
          <w:sz w:val="22"/>
          <w:szCs w:val="22"/>
        </w:rPr>
        <w:t xml:space="preserve"> (проводится с учетом правил, установленных в пункте 6.15 Положения)</w:t>
      </w:r>
      <w:r w:rsidRPr="000E4C33">
        <w:rPr>
          <w:rFonts w:ascii="Verdana" w:hAnsi="Verdana"/>
          <w:sz w:val="22"/>
          <w:szCs w:val="22"/>
        </w:rPr>
        <w:t>;</w:t>
      </w:r>
    </w:p>
    <w:p w:rsidR="0006036C" w:rsidRPr="000E4C33" w:rsidRDefault="0006036C" w:rsidP="000E4C33">
      <w:pPr>
        <w:numPr>
          <w:ilvl w:val="0"/>
          <w:numId w:val="43"/>
        </w:numPr>
        <w:tabs>
          <w:tab w:val="clear" w:pos="720"/>
          <w:tab w:val="left" w:pos="1134"/>
        </w:tabs>
        <w:ind w:left="0" w:firstLine="709"/>
        <w:jc w:val="both"/>
        <w:rPr>
          <w:rFonts w:ascii="Verdana" w:hAnsi="Verdana"/>
          <w:sz w:val="22"/>
          <w:szCs w:val="22"/>
        </w:rPr>
      </w:pPr>
      <w:r w:rsidRPr="000E4C33">
        <w:rPr>
          <w:rFonts w:ascii="Verdana" w:hAnsi="Verdana"/>
          <w:sz w:val="22"/>
          <w:szCs w:val="22"/>
        </w:rPr>
        <w:t>закрытый конкурс.</w:t>
      </w:r>
    </w:p>
    <w:p w:rsidR="00F1754E" w:rsidRPr="000E4C33" w:rsidRDefault="00F1754E" w:rsidP="000E4C33">
      <w:pPr>
        <w:pStyle w:val="24"/>
        <w:keepNext w:val="0"/>
        <w:keepLines w:val="0"/>
        <w:widowControl/>
        <w:numPr>
          <w:ilvl w:val="1"/>
          <w:numId w:val="2"/>
        </w:numPr>
        <w:tabs>
          <w:tab w:val="left" w:pos="1276"/>
        </w:tabs>
        <w:spacing w:before="0"/>
        <w:ind w:left="0" w:firstLine="709"/>
        <w:rPr>
          <w:rFonts w:ascii="Verdana" w:hAnsi="Verdana" w:cs="Times New Roman"/>
          <w:b w:val="0"/>
          <w:sz w:val="22"/>
          <w:szCs w:val="22"/>
        </w:rPr>
      </w:pPr>
      <w:r w:rsidRPr="000E4C33">
        <w:rPr>
          <w:rFonts w:ascii="Verdana" w:hAnsi="Verdana" w:cs="Times New Roman"/>
          <w:b w:val="0"/>
          <w:sz w:val="22"/>
          <w:szCs w:val="22"/>
        </w:rPr>
        <w:t xml:space="preserve">В случае проведения </w:t>
      </w:r>
      <w:r w:rsidR="00AB0966" w:rsidRPr="000E4C33">
        <w:rPr>
          <w:rFonts w:ascii="Verdana" w:hAnsi="Verdana" w:cs="Times New Roman"/>
          <w:b w:val="0"/>
          <w:sz w:val="22"/>
          <w:szCs w:val="22"/>
        </w:rPr>
        <w:t xml:space="preserve"> </w:t>
      </w:r>
      <w:r w:rsidRPr="000E4C33">
        <w:rPr>
          <w:rFonts w:ascii="Verdana" w:hAnsi="Verdana" w:cs="Times New Roman"/>
          <w:b w:val="0"/>
          <w:sz w:val="22"/>
          <w:szCs w:val="22"/>
        </w:rPr>
        <w:t xml:space="preserve">конкурса с возможностью проведения переторжки дополнительно применяются правила, предусмотренные пунктом </w:t>
      </w:r>
      <w:r w:rsidRPr="000E4C33">
        <w:rPr>
          <w:rFonts w:ascii="Verdana" w:hAnsi="Verdana" w:cs="Times New Roman"/>
          <w:b w:val="0"/>
          <w:sz w:val="22"/>
          <w:szCs w:val="22"/>
        </w:rPr>
        <w:fldChar w:fldCharType="begin"/>
      </w:r>
      <w:r w:rsidRPr="000E4C33">
        <w:rPr>
          <w:rFonts w:ascii="Verdana" w:hAnsi="Verdana" w:cs="Times New Roman"/>
          <w:b w:val="0"/>
          <w:sz w:val="22"/>
          <w:szCs w:val="22"/>
        </w:rPr>
        <w:instrText xml:space="preserve"> REF _Ref380241068 \r \h  \* MERGEFORMAT </w:instrText>
      </w:r>
      <w:r w:rsidRPr="000E4C33">
        <w:rPr>
          <w:rFonts w:ascii="Verdana" w:hAnsi="Verdana" w:cs="Times New Roman"/>
          <w:b w:val="0"/>
          <w:sz w:val="22"/>
          <w:szCs w:val="22"/>
        </w:rPr>
      </w:r>
      <w:r w:rsidRPr="000E4C33">
        <w:rPr>
          <w:rFonts w:ascii="Verdana" w:hAnsi="Verdana" w:cs="Times New Roman"/>
          <w:b w:val="0"/>
          <w:sz w:val="22"/>
          <w:szCs w:val="22"/>
        </w:rPr>
        <w:fldChar w:fldCharType="separate"/>
      </w:r>
      <w:r w:rsidR="00AE7C76" w:rsidRPr="000E4C33">
        <w:rPr>
          <w:rFonts w:ascii="Verdana" w:hAnsi="Verdana" w:cs="Times New Roman"/>
          <w:b w:val="0"/>
          <w:sz w:val="22"/>
          <w:szCs w:val="22"/>
        </w:rPr>
        <w:t>6.11</w:t>
      </w:r>
      <w:r w:rsidRPr="000E4C33">
        <w:rPr>
          <w:rFonts w:ascii="Verdana" w:hAnsi="Verdana" w:cs="Times New Roman"/>
          <w:b w:val="0"/>
          <w:sz w:val="22"/>
          <w:szCs w:val="22"/>
        </w:rPr>
        <w:fldChar w:fldCharType="end"/>
      </w:r>
      <w:r w:rsidR="00F71986" w:rsidRPr="000E4C33">
        <w:rPr>
          <w:rFonts w:ascii="Verdana" w:hAnsi="Verdana" w:cs="Times New Roman"/>
          <w:b w:val="0"/>
          <w:sz w:val="22"/>
          <w:szCs w:val="22"/>
        </w:rPr>
        <w:t xml:space="preserve"> Положения.</w:t>
      </w:r>
    </w:p>
    <w:p w:rsidR="006A108C" w:rsidRPr="000E4C33" w:rsidRDefault="006A108C" w:rsidP="000E4C33">
      <w:pPr>
        <w:pStyle w:val="24"/>
        <w:keepNext w:val="0"/>
        <w:keepLines w:val="0"/>
        <w:widowControl/>
        <w:numPr>
          <w:ilvl w:val="1"/>
          <w:numId w:val="2"/>
        </w:numPr>
        <w:tabs>
          <w:tab w:val="left" w:pos="1276"/>
        </w:tabs>
        <w:spacing w:before="0"/>
        <w:ind w:left="0" w:firstLine="709"/>
        <w:rPr>
          <w:rFonts w:ascii="Verdana" w:hAnsi="Verdana" w:cs="Times New Roman"/>
          <w:b w:val="0"/>
          <w:sz w:val="22"/>
          <w:szCs w:val="22"/>
        </w:rPr>
      </w:pPr>
      <w:r w:rsidRPr="000E4C33">
        <w:rPr>
          <w:rFonts w:ascii="Verdana" w:hAnsi="Verdana" w:cs="Times New Roman"/>
          <w:b w:val="0"/>
          <w:sz w:val="22"/>
          <w:szCs w:val="22"/>
        </w:rPr>
        <w:t xml:space="preserve">В случае проведения конкурса с предварительным квалификационным отбором дополнительно применяются правила, предусмотренные пунктом </w:t>
      </w:r>
      <w:r w:rsidR="007A7A0D" w:rsidRPr="000E4C33">
        <w:rPr>
          <w:rFonts w:ascii="Verdana" w:hAnsi="Verdana" w:cs="Times New Roman"/>
          <w:b w:val="0"/>
          <w:sz w:val="22"/>
          <w:szCs w:val="22"/>
        </w:rPr>
        <w:fldChar w:fldCharType="begin"/>
      </w:r>
      <w:r w:rsidR="007A7A0D" w:rsidRPr="000E4C33">
        <w:rPr>
          <w:rFonts w:ascii="Verdana" w:hAnsi="Verdana" w:cs="Times New Roman"/>
          <w:b w:val="0"/>
          <w:sz w:val="22"/>
          <w:szCs w:val="22"/>
        </w:rPr>
        <w:instrText xml:space="preserve"> REF _Ref513393183 \r \h </w:instrText>
      </w:r>
      <w:r w:rsidR="00FD25C4" w:rsidRPr="000E4C33">
        <w:rPr>
          <w:rFonts w:ascii="Verdana" w:hAnsi="Verdana" w:cs="Times New Roman"/>
          <w:b w:val="0"/>
          <w:sz w:val="22"/>
          <w:szCs w:val="22"/>
        </w:rPr>
        <w:instrText xml:space="preserve"> \* MERGEFORMAT </w:instrText>
      </w:r>
      <w:r w:rsidR="007A7A0D" w:rsidRPr="000E4C33">
        <w:rPr>
          <w:rFonts w:ascii="Verdana" w:hAnsi="Verdana" w:cs="Times New Roman"/>
          <w:b w:val="0"/>
          <w:sz w:val="22"/>
          <w:szCs w:val="22"/>
        </w:rPr>
      </w:r>
      <w:r w:rsidR="007A7A0D" w:rsidRPr="000E4C33">
        <w:rPr>
          <w:rFonts w:ascii="Verdana" w:hAnsi="Verdana" w:cs="Times New Roman"/>
          <w:b w:val="0"/>
          <w:sz w:val="22"/>
          <w:szCs w:val="22"/>
        </w:rPr>
        <w:fldChar w:fldCharType="separate"/>
      </w:r>
      <w:r w:rsidR="00AE7C76" w:rsidRPr="000E4C33">
        <w:rPr>
          <w:rFonts w:ascii="Verdana" w:hAnsi="Verdana" w:cs="Times New Roman"/>
          <w:b w:val="0"/>
          <w:sz w:val="22"/>
          <w:szCs w:val="22"/>
        </w:rPr>
        <w:t>6.8</w:t>
      </w:r>
      <w:r w:rsidR="007A7A0D" w:rsidRPr="000E4C33">
        <w:rPr>
          <w:rFonts w:ascii="Verdana" w:hAnsi="Verdana" w:cs="Times New Roman"/>
          <w:b w:val="0"/>
          <w:sz w:val="22"/>
          <w:szCs w:val="22"/>
        </w:rPr>
        <w:fldChar w:fldCharType="end"/>
      </w:r>
      <w:r w:rsidRPr="000E4C33">
        <w:rPr>
          <w:rFonts w:ascii="Verdana" w:hAnsi="Verdana" w:cs="Times New Roman"/>
          <w:b w:val="0"/>
          <w:sz w:val="22"/>
          <w:szCs w:val="22"/>
        </w:rPr>
        <w:t xml:space="preserve"> Положения.</w:t>
      </w:r>
    </w:p>
    <w:p w:rsidR="00F1754E" w:rsidRPr="000E4C33" w:rsidRDefault="00F1754E" w:rsidP="000E4C33">
      <w:pPr>
        <w:pStyle w:val="24"/>
        <w:keepNext w:val="0"/>
        <w:keepLines w:val="0"/>
        <w:widowControl/>
        <w:numPr>
          <w:ilvl w:val="1"/>
          <w:numId w:val="2"/>
        </w:numPr>
        <w:tabs>
          <w:tab w:val="left" w:pos="1276"/>
        </w:tabs>
        <w:spacing w:before="0"/>
        <w:ind w:left="0" w:firstLine="709"/>
        <w:rPr>
          <w:rFonts w:ascii="Verdana" w:hAnsi="Verdana" w:cs="Times New Roman"/>
          <w:b w:val="0"/>
          <w:sz w:val="22"/>
          <w:szCs w:val="22"/>
        </w:rPr>
      </w:pPr>
      <w:r w:rsidRPr="000E4C33">
        <w:rPr>
          <w:rFonts w:ascii="Verdana" w:hAnsi="Verdana" w:cs="Times New Roman"/>
          <w:b w:val="0"/>
          <w:sz w:val="22"/>
          <w:szCs w:val="22"/>
        </w:rPr>
        <w:t>В случае проведения многоэтапного конкурса дополнительно</w:t>
      </w:r>
      <w:r w:rsidR="00BD24C0" w:rsidRPr="000E4C33">
        <w:rPr>
          <w:rFonts w:ascii="Verdana" w:hAnsi="Verdana" w:cs="Times New Roman"/>
          <w:b w:val="0"/>
          <w:sz w:val="22"/>
          <w:szCs w:val="22"/>
        </w:rPr>
        <w:t xml:space="preserve"> </w:t>
      </w:r>
      <w:r w:rsidRPr="000E4C33">
        <w:rPr>
          <w:rFonts w:ascii="Verdana" w:hAnsi="Verdana" w:cs="Times New Roman"/>
          <w:b w:val="0"/>
          <w:sz w:val="22"/>
          <w:szCs w:val="22"/>
        </w:rPr>
        <w:t>применяются правила, предусмотренные</w:t>
      </w:r>
      <w:r w:rsidR="00491758" w:rsidRPr="000E4C33">
        <w:rPr>
          <w:rFonts w:ascii="Verdana" w:hAnsi="Verdana" w:cs="Times New Roman"/>
          <w:b w:val="0"/>
          <w:sz w:val="22"/>
          <w:szCs w:val="22"/>
        </w:rPr>
        <w:t xml:space="preserve"> </w:t>
      </w:r>
      <w:r w:rsidRPr="000E4C33">
        <w:rPr>
          <w:rFonts w:ascii="Verdana" w:hAnsi="Verdana" w:cs="Times New Roman"/>
          <w:b w:val="0"/>
          <w:sz w:val="22"/>
          <w:szCs w:val="22"/>
        </w:rPr>
        <w:t xml:space="preserve">пунктом </w:t>
      </w:r>
      <w:r w:rsidRPr="000E4C33">
        <w:rPr>
          <w:rFonts w:ascii="Verdana" w:hAnsi="Verdana" w:cs="Times New Roman"/>
          <w:b w:val="0"/>
          <w:sz w:val="22"/>
          <w:szCs w:val="22"/>
        </w:rPr>
        <w:fldChar w:fldCharType="begin"/>
      </w:r>
      <w:r w:rsidRPr="000E4C33">
        <w:rPr>
          <w:rFonts w:ascii="Verdana" w:hAnsi="Verdana" w:cs="Times New Roman"/>
          <w:b w:val="0"/>
          <w:sz w:val="22"/>
          <w:szCs w:val="22"/>
        </w:rPr>
        <w:instrText xml:space="preserve"> REF _Ref380240806 \r \h  \* MERGEFORMAT </w:instrText>
      </w:r>
      <w:r w:rsidRPr="000E4C33">
        <w:rPr>
          <w:rFonts w:ascii="Verdana" w:hAnsi="Verdana" w:cs="Times New Roman"/>
          <w:b w:val="0"/>
          <w:sz w:val="22"/>
          <w:szCs w:val="22"/>
        </w:rPr>
      </w:r>
      <w:r w:rsidRPr="000E4C33">
        <w:rPr>
          <w:rFonts w:ascii="Verdana" w:hAnsi="Verdana" w:cs="Times New Roman"/>
          <w:b w:val="0"/>
          <w:sz w:val="22"/>
          <w:szCs w:val="22"/>
        </w:rPr>
        <w:fldChar w:fldCharType="separate"/>
      </w:r>
      <w:r w:rsidR="00AE7C76" w:rsidRPr="000E4C33">
        <w:rPr>
          <w:rFonts w:ascii="Verdana" w:hAnsi="Verdana" w:cs="Times New Roman"/>
          <w:b w:val="0"/>
          <w:sz w:val="22"/>
          <w:szCs w:val="22"/>
        </w:rPr>
        <w:t>6.16</w:t>
      </w:r>
      <w:r w:rsidRPr="000E4C33">
        <w:rPr>
          <w:rFonts w:ascii="Verdana" w:hAnsi="Verdana" w:cs="Times New Roman"/>
          <w:b w:val="0"/>
          <w:sz w:val="22"/>
          <w:szCs w:val="22"/>
        </w:rPr>
        <w:fldChar w:fldCharType="end"/>
      </w:r>
      <w:r w:rsidR="00F71986" w:rsidRPr="000E4C33">
        <w:rPr>
          <w:rFonts w:ascii="Verdana" w:hAnsi="Verdana" w:cs="Times New Roman"/>
          <w:b w:val="0"/>
          <w:sz w:val="22"/>
          <w:szCs w:val="22"/>
        </w:rPr>
        <w:t xml:space="preserve"> Положения.</w:t>
      </w:r>
    </w:p>
    <w:p w:rsidR="00F1754E" w:rsidRPr="000E4C33" w:rsidRDefault="00F1754E" w:rsidP="000E4C33">
      <w:pPr>
        <w:pStyle w:val="24"/>
        <w:keepNext w:val="0"/>
        <w:keepLines w:val="0"/>
        <w:widowControl/>
        <w:numPr>
          <w:ilvl w:val="1"/>
          <w:numId w:val="2"/>
        </w:numPr>
        <w:tabs>
          <w:tab w:val="left" w:pos="1276"/>
        </w:tabs>
        <w:spacing w:before="0"/>
        <w:ind w:left="0" w:firstLine="709"/>
        <w:rPr>
          <w:rFonts w:ascii="Verdana" w:hAnsi="Verdana" w:cs="Times New Roman"/>
          <w:b w:val="0"/>
          <w:sz w:val="22"/>
          <w:szCs w:val="22"/>
        </w:rPr>
      </w:pPr>
      <w:bookmarkStart w:id="208" w:name="_Toc379794952"/>
      <w:r w:rsidRPr="000E4C33">
        <w:rPr>
          <w:rFonts w:ascii="Verdana" w:hAnsi="Verdana" w:cs="Times New Roman"/>
          <w:b w:val="0"/>
          <w:sz w:val="22"/>
          <w:szCs w:val="22"/>
        </w:rPr>
        <w:t>Извещение о проведении конкурса</w:t>
      </w:r>
      <w:bookmarkEnd w:id="208"/>
      <w:r w:rsidR="00400015" w:rsidRPr="000E4C33">
        <w:rPr>
          <w:rFonts w:ascii="Verdana" w:hAnsi="Verdana" w:cs="Times New Roman"/>
          <w:b w:val="0"/>
          <w:sz w:val="22"/>
          <w:szCs w:val="22"/>
        </w:rPr>
        <w:t xml:space="preserve"> в электронной форме</w:t>
      </w:r>
    </w:p>
    <w:p w:rsidR="00F1754E" w:rsidRPr="000E4C33" w:rsidRDefault="005121AF" w:rsidP="000E4C33">
      <w:pPr>
        <w:pStyle w:val="30"/>
        <w:keepNext w:val="0"/>
        <w:keepLines w:val="0"/>
        <w:widowControl/>
        <w:tabs>
          <w:tab w:val="clear" w:pos="1430"/>
          <w:tab w:val="num" w:pos="540"/>
          <w:tab w:val="num" w:pos="1418"/>
        </w:tabs>
        <w:ind w:left="0" w:firstLine="709"/>
        <w:rPr>
          <w:rFonts w:ascii="Verdana" w:hAnsi="Verdana" w:cs="Times New Roman"/>
          <w:bCs w:val="0"/>
          <w:sz w:val="22"/>
          <w:szCs w:val="22"/>
        </w:rPr>
      </w:pPr>
      <w:r w:rsidRPr="000E4C33">
        <w:rPr>
          <w:rFonts w:ascii="Verdana" w:hAnsi="Verdana" w:cs="Times New Roman"/>
          <w:bCs w:val="0"/>
          <w:sz w:val="22"/>
          <w:szCs w:val="22"/>
        </w:rPr>
        <w:t>Заказчик</w:t>
      </w:r>
      <w:r w:rsidR="00F1754E" w:rsidRPr="000E4C33">
        <w:rPr>
          <w:rFonts w:ascii="Verdana" w:hAnsi="Verdana" w:cs="Times New Roman"/>
          <w:bCs w:val="0"/>
          <w:sz w:val="22"/>
          <w:szCs w:val="22"/>
        </w:rPr>
        <w:t xml:space="preserve"> не менее чем за </w:t>
      </w:r>
      <w:r w:rsidR="00DA407B" w:rsidRPr="000E4C33">
        <w:rPr>
          <w:rFonts w:ascii="Verdana" w:hAnsi="Verdana" w:cs="Times New Roman"/>
          <w:sz w:val="22"/>
          <w:szCs w:val="22"/>
        </w:rPr>
        <w:t xml:space="preserve">пятнадцать </w:t>
      </w:r>
      <w:r w:rsidR="00F1754E" w:rsidRPr="000E4C33">
        <w:rPr>
          <w:rFonts w:ascii="Verdana" w:hAnsi="Verdana" w:cs="Times New Roman"/>
          <w:bCs w:val="0"/>
          <w:sz w:val="22"/>
          <w:szCs w:val="22"/>
        </w:rPr>
        <w:t xml:space="preserve">дней до </w:t>
      </w:r>
      <w:r w:rsidR="00DA407B" w:rsidRPr="000E4C33">
        <w:rPr>
          <w:rFonts w:ascii="Verdana" w:hAnsi="Verdana" w:cs="Times New Roman"/>
          <w:bCs w:val="0"/>
          <w:sz w:val="22"/>
          <w:szCs w:val="22"/>
        </w:rPr>
        <w:t xml:space="preserve">даты </w:t>
      </w:r>
      <w:r w:rsidR="00F1754E" w:rsidRPr="000E4C33">
        <w:rPr>
          <w:rFonts w:ascii="Verdana" w:hAnsi="Verdana" w:cs="Times New Roman"/>
          <w:bCs w:val="0"/>
          <w:sz w:val="22"/>
          <w:szCs w:val="22"/>
        </w:rPr>
        <w:t>окончания срока подачи заявок на участие в конкурсе</w:t>
      </w:r>
      <w:r w:rsidR="00400015" w:rsidRPr="000E4C33">
        <w:rPr>
          <w:rFonts w:ascii="Verdana" w:hAnsi="Verdana" w:cs="Times New Roman"/>
          <w:bCs w:val="0"/>
          <w:sz w:val="22"/>
          <w:szCs w:val="22"/>
        </w:rPr>
        <w:t xml:space="preserve"> </w:t>
      </w:r>
      <w:r w:rsidR="00400015" w:rsidRPr="000E4C33">
        <w:rPr>
          <w:rFonts w:ascii="Verdana" w:hAnsi="Verdana" w:cs="Times New Roman"/>
          <w:sz w:val="22"/>
          <w:szCs w:val="22"/>
        </w:rPr>
        <w:t>в электронной форме</w:t>
      </w:r>
      <w:r w:rsidR="00F1754E" w:rsidRPr="000E4C33">
        <w:rPr>
          <w:rFonts w:ascii="Verdana" w:hAnsi="Verdana" w:cs="Times New Roman"/>
          <w:bCs w:val="0"/>
          <w:sz w:val="22"/>
          <w:szCs w:val="22"/>
        </w:rPr>
        <w:t xml:space="preserve"> размещает в ЕИС извещение о проведении</w:t>
      </w:r>
      <w:r w:rsidR="00491758" w:rsidRPr="000E4C33">
        <w:rPr>
          <w:rFonts w:ascii="Verdana" w:hAnsi="Verdana" w:cs="Times New Roman"/>
          <w:bCs w:val="0"/>
          <w:sz w:val="22"/>
          <w:szCs w:val="22"/>
        </w:rPr>
        <w:t xml:space="preserve"> </w:t>
      </w:r>
      <w:r w:rsidR="00F1754E" w:rsidRPr="000E4C33">
        <w:rPr>
          <w:rFonts w:ascii="Verdana" w:hAnsi="Verdana" w:cs="Times New Roman"/>
          <w:bCs w:val="0"/>
          <w:sz w:val="22"/>
          <w:szCs w:val="22"/>
        </w:rPr>
        <w:t>конкурса</w:t>
      </w:r>
      <w:r w:rsidR="00400015" w:rsidRPr="000E4C33">
        <w:rPr>
          <w:rFonts w:ascii="Verdana" w:hAnsi="Verdana" w:cs="Times New Roman"/>
          <w:bCs w:val="0"/>
          <w:sz w:val="22"/>
          <w:szCs w:val="22"/>
        </w:rPr>
        <w:t xml:space="preserve"> </w:t>
      </w:r>
      <w:r w:rsidR="00400015" w:rsidRPr="000E4C33">
        <w:rPr>
          <w:rFonts w:ascii="Verdana" w:hAnsi="Verdana" w:cs="Times New Roman"/>
          <w:sz w:val="22"/>
          <w:szCs w:val="22"/>
        </w:rPr>
        <w:t>в электронной форме</w:t>
      </w:r>
      <w:r w:rsidR="00F1754E" w:rsidRPr="000E4C33">
        <w:rPr>
          <w:rFonts w:ascii="Verdana" w:hAnsi="Verdana" w:cs="Times New Roman"/>
          <w:bCs w:val="0"/>
          <w:sz w:val="22"/>
          <w:szCs w:val="22"/>
        </w:rPr>
        <w:t>.</w:t>
      </w:r>
    </w:p>
    <w:p w:rsidR="00F1754E" w:rsidRPr="000E4C33" w:rsidRDefault="00F1754E" w:rsidP="000E4C33">
      <w:pPr>
        <w:pStyle w:val="30"/>
        <w:keepNext w:val="0"/>
        <w:keepLines w:val="0"/>
        <w:widowControl/>
        <w:tabs>
          <w:tab w:val="clear" w:pos="1430"/>
          <w:tab w:val="num" w:pos="1418"/>
        </w:tabs>
        <w:ind w:left="0" w:firstLine="709"/>
        <w:rPr>
          <w:rFonts w:ascii="Verdana" w:hAnsi="Verdana" w:cs="Times New Roman"/>
          <w:bCs w:val="0"/>
          <w:sz w:val="22"/>
          <w:szCs w:val="22"/>
        </w:rPr>
      </w:pPr>
      <w:r w:rsidRPr="000E4C33">
        <w:rPr>
          <w:rFonts w:ascii="Verdana" w:hAnsi="Verdana" w:cs="Times New Roman"/>
          <w:bCs w:val="0"/>
          <w:sz w:val="22"/>
          <w:szCs w:val="22"/>
        </w:rPr>
        <w:t>В извещении о проведении конкурса</w:t>
      </w:r>
      <w:r w:rsidR="00400015" w:rsidRPr="000E4C33">
        <w:rPr>
          <w:rFonts w:ascii="Verdana" w:hAnsi="Verdana" w:cs="Times New Roman"/>
          <w:bCs w:val="0"/>
          <w:sz w:val="22"/>
          <w:szCs w:val="22"/>
        </w:rPr>
        <w:t xml:space="preserve"> </w:t>
      </w:r>
      <w:r w:rsidR="00400015" w:rsidRPr="000E4C33">
        <w:rPr>
          <w:rFonts w:ascii="Verdana" w:hAnsi="Verdana" w:cs="Times New Roman"/>
          <w:sz w:val="22"/>
          <w:szCs w:val="22"/>
        </w:rPr>
        <w:t>в электронной форме</w:t>
      </w:r>
      <w:r w:rsidRPr="000E4C33">
        <w:rPr>
          <w:rFonts w:ascii="Verdana" w:hAnsi="Verdana" w:cs="Times New Roman"/>
          <w:bCs w:val="0"/>
          <w:sz w:val="22"/>
          <w:szCs w:val="22"/>
        </w:rPr>
        <w:t xml:space="preserve"> указываются сведения в соответствии с</w:t>
      </w:r>
      <w:r w:rsidR="006A2FD1" w:rsidRPr="000E4C33">
        <w:rPr>
          <w:rFonts w:ascii="Verdana" w:hAnsi="Verdana" w:cs="Times New Roman"/>
          <w:bCs w:val="0"/>
          <w:sz w:val="22"/>
          <w:szCs w:val="22"/>
        </w:rPr>
        <w:t> </w:t>
      </w:r>
      <w:r w:rsidRPr="000E4C33">
        <w:rPr>
          <w:rFonts w:ascii="Verdana" w:hAnsi="Verdana" w:cs="Times New Roman"/>
          <w:bCs w:val="0"/>
          <w:sz w:val="22"/>
          <w:szCs w:val="22"/>
        </w:rPr>
        <w:t>п</w:t>
      </w:r>
      <w:r w:rsidR="00346AF9" w:rsidRPr="000E4C33">
        <w:rPr>
          <w:rFonts w:ascii="Verdana" w:hAnsi="Verdana" w:cs="Times New Roman"/>
          <w:bCs w:val="0"/>
          <w:sz w:val="22"/>
          <w:szCs w:val="22"/>
        </w:rPr>
        <w:t>унктом</w:t>
      </w:r>
      <w:r w:rsidRPr="000E4C33">
        <w:rPr>
          <w:rFonts w:ascii="Verdana" w:hAnsi="Verdana" w:cs="Times New Roman"/>
          <w:bCs w:val="0"/>
          <w:sz w:val="22"/>
          <w:szCs w:val="22"/>
        </w:rPr>
        <w:t xml:space="preserve"> </w:t>
      </w:r>
      <w:r w:rsidRPr="000E4C33">
        <w:rPr>
          <w:rFonts w:ascii="Verdana" w:hAnsi="Verdana" w:cs="Times New Roman"/>
          <w:bCs w:val="0"/>
          <w:sz w:val="22"/>
          <w:szCs w:val="22"/>
        </w:rPr>
        <w:fldChar w:fldCharType="begin"/>
      </w:r>
      <w:r w:rsidRPr="000E4C33">
        <w:rPr>
          <w:rFonts w:ascii="Verdana" w:hAnsi="Verdana" w:cs="Times New Roman"/>
          <w:bCs w:val="0"/>
          <w:sz w:val="22"/>
          <w:szCs w:val="22"/>
        </w:rPr>
        <w:instrText xml:space="preserve"> REF _Ref380276075 \r \h  \* MERGEFORMAT </w:instrText>
      </w:r>
      <w:r w:rsidRPr="000E4C33">
        <w:rPr>
          <w:rFonts w:ascii="Verdana" w:hAnsi="Verdana" w:cs="Times New Roman"/>
          <w:bCs w:val="0"/>
          <w:sz w:val="22"/>
          <w:szCs w:val="22"/>
        </w:rPr>
      </w:r>
      <w:r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6.1.2</w:t>
      </w:r>
      <w:r w:rsidRPr="000E4C33">
        <w:rPr>
          <w:rFonts w:ascii="Verdana" w:hAnsi="Verdana" w:cs="Times New Roman"/>
          <w:bCs w:val="0"/>
          <w:sz w:val="22"/>
          <w:szCs w:val="22"/>
        </w:rPr>
        <w:fldChar w:fldCharType="end"/>
      </w:r>
      <w:r w:rsidRPr="000E4C33">
        <w:rPr>
          <w:rFonts w:ascii="Verdana" w:hAnsi="Verdana" w:cs="Times New Roman"/>
          <w:bCs w:val="0"/>
          <w:sz w:val="22"/>
          <w:szCs w:val="22"/>
        </w:rPr>
        <w:t xml:space="preserve"> Положения</w:t>
      </w:r>
      <w:r w:rsidR="00826DA3" w:rsidRPr="000E4C33">
        <w:rPr>
          <w:rFonts w:ascii="Verdana" w:hAnsi="Verdana" w:cs="Times New Roman"/>
          <w:bCs w:val="0"/>
          <w:sz w:val="22"/>
          <w:szCs w:val="22"/>
        </w:rPr>
        <w:t>.</w:t>
      </w:r>
    </w:p>
    <w:p w:rsidR="00F1754E" w:rsidRPr="000E4C33" w:rsidRDefault="006242CC" w:rsidP="000E4C33">
      <w:pPr>
        <w:pStyle w:val="30"/>
        <w:keepNext w:val="0"/>
        <w:keepLines w:val="0"/>
        <w:widowControl/>
        <w:tabs>
          <w:tab w:val="clear" w:pos="1430"/>
          <w:tab w:val="num" w:pos="1418"/>
        </w:tabs>
        <w:ind w:left="0" w:firstLine="709"/>
        <w:rPr>
          <w:rFonts w:ascii="Verdana" w:hAnsi="Verdana" w:cs="Times New Roman"/>
          <w:bCs w:val="0"/>
          <w:sz w:val="22"/>
          <w:szCs w:val="22"/>
        </w:rPr>
      </w:pPr>
      <w:r w:rsidRPr="000E4C33">
        <w:rPr>
          <w:rFonts w:ascii="Verdana" w:hAnsi="Verdana" w:cs="Times New Roman"/>
          <w:bCs w:val="0"/>
          <w:sz w:val="22"/>
          <w:szCs w:val="22"/>
        </w:rPr>
        <w:t xml:space="preserve">В случае если в извещение о проведении конкурса </w:t>
      </w:r>
      <w:r w:rsidR="00400015" w:rsidRPr="000E4C33">
        <w:rPr>
          <w:rFonts w:ascii="Verdana" w:hAnsi="Verdana" w:cs="Times New Roman"/>
          <w:sz w:val="22"/>
          <w:szCs w:val="22"/>
        </w:rPr>
        <w:t>в электронной форме</w:t>
      </w:r>
      <w:r w:rsidR="00400015" w:rsidRPr="000E4C33">
        <w:rPr>
          <w:rFonts w:ascii="Verdana" w:hAnsi="Verdana" w:cs="Times New Roman"/>
          <w:bCs w:val="0"/>
          <w:sz w:val="22"/>
          <w:szCs w:val="22"/>
        </w:rPr>
        <w:t xml:space="preserve"> </w:t>
      </w:r>
      <w:r w:rsidRPr="000E4C33">
        <w:rPr>
          <w:rFonts w:ascii="Verdana" w:hAnsi="Verdana" w:cs="Times New Roman"/>
          <w:bCs w:val="0"/>
          <w:sz w:val="22"/>
          <w:szCs w:val="22"/>
        </w:rPr>
        <w:t>внесены изменения, срок подачи заявок на участие в конкурсе</w:t>
      </w:r>
      <w:r w:rsidR="00400015" w:rsidRPr="000E4C33">
        <w:rPr>
          <w:rFonts w:ascii="Verdana" w:hAnsi="Verdana" w:cs="Times New Roman"/>
          <w:bCs w:val="0"/>
          <w:sz w:val="22"/>
          <w:szCs w:val="22"/>
        </w:rPr>
        <w:t xml:space="preserve"> </w:t>
      </w:r>
      <w:r w:rsidR="00400015" w:rsidRPr="000E4C33">
        <w:rPr>
          <w:rFonts w:ascii="Verdana" w:hAnsi="Verdana" w:cs="Times New Roman"/>
          <w:sz w:val="22"/>
          <w:szCs w:val="22"/>
        </w:rPr>
        <w:t>в электронной форме</w:t>
      </w:r>
      <w:r w:rsidRPr="000E4C33">
        <w:rPr>
          <w:rFonts w:ascii="Verdana" w:hAnsi="Verdana" w:cs="Times New Roman"/>
          <w:bCs w:val="0"/>
          <w:sz w:val="22"/>
          <w:szCs w:val="22"/>
        </w:rPr>
        <w:t xml:space="preserve"> должен быть продлен таким образом, чтобы с даты размещения в ЕИС указанных изменений до даты окончания срока подачи заявок на участие в конкурсе</w:t>
      </w:r>
      <w:r w:rsidR="00400015" w:rsidRPr="000E4C33">
        <w:rPr>
          <w:rFonts w:ascii="Verdana" w:hAnsi="Verdana" w:cs="Times New Roman"/>
          <w:bCs w:val="0"/>
          <w:sz w:val="22"/>
          <w:szCs w:val="22"/>
        </w:rPr>
        <w:t xml:space="preserve"> </w:t>
      </w:r>
      <w:r w:rsidR="00400015" w:rsidRPr="000E4C33">
        <w:rPr>
          <w:rFonts w:ascii="Verdana" w:hAnsi="Verdana" w:cs="Times New Roman"/>
          <w:sz w:val="22"/>
          <w:szCs w:val="22"/>
        </w:rPr>
        <w:t>в электронной форме</w:t>
      </w:r>
      <w:r w:rsidRPr="000E4C33">
        <w:rPr>
          <w:rFonts w:ascii="Verdana" w:hAnsi="Verdana" w:cs="Times New Roman"/>
          <w:bCs w:val="0"/>
          <w:sz w:val="22"/>
          <w:szCs w:val="22"/>
        </w:rPr>
        <w:t xml:space="preserve"> оставалось не менее</w:t>
      </w:r>
      <w:r w:rsidR="00821AD8" w:rsidRPr="000E4C33">
        <w:rPr>
          <w:rFonts w:ascii="Verdana" w:hAnsi="Verdana" w:cs="Times New Roman"/>
          <w:bCs w:val="0"/>
          <w:sz w:val="22"/>
          <w:szCs w:val="22"/>
        </w:rPr>
        <w:t xml:space="preserve"> </w:t>
      </w:r>
      <w:r w:rsidRPr="000E4C33">
        <w:rPr>
          <w:rFonts w:ascii="Verdana" w:hAnsi="Verdana" w:cs="Times New Roman"/>
          <w:bCs w:val="0"/>
          <w:sz w:val="22"/>
          <w:szCs w:val="22"/>
        </w:rPr>
        <w:t xml:space="preserve">восьми </w:t>
      </w:r>
      <w:r w:rsidR="00771CA8" w:rsidRPr="000E4C33">
        <w:rPr>
          <w:rFonts w:ascii="Verdana" w:hAnsi="Verdana" w:cs="Times New Roman"/>
          <w:bCs w:val="0"/>
          <w:sz w:val="22"/>
          <w:szCs w:val="22"/>
        </w:rPr>
        <w:t xml:space="preserve">рабочих </w:t>
      </w:r>
      <w:r w:rsidRPr="000E4C33">
        <w:rPr>
          <w:rFonts w:ascii="Verdana" w:hAnsi="Verdana" w:cs="Times New Roman"/>
          <w:bCs w:val="0"/>
          <w:sz w:val="22"/>
          <w:szCs w:val="22"/>
        </w:rPr>
        <w:t>дней</w:t>
      </w:r>
      <w:r w:rsidR="00F1754E" w:rsidRPr="000E4C33">
        <w:rPr>
          <w:rFonts w:ascii="Verdana" w:hAnsi="Verdana" w:cs="Times New Roman"/>
          <w:bCs w:val="0"/>
          <w:sz w:val="22"/>
          <w:szCs w:val="22"/>
        </w:rPr>
        <w:t>.</w:t>
      </w:r>
    </w:p>
    <w:p w:rsidR="00F1754E" w:rsidRPr="000E4C33" w:rsidRDefault="00F1754E" w:rsidP="000E4C33">
      <w:pPr>
        <w:pStyle w:val="24"/>
        <w:keepNext w:val="0"/>
        <w:keepLines w:val="0"/>
        <w:widowControl/>
        <w:numPr>
          <w:ilvl w:val="1"/>
          <w:numId w:val="2"/>
        </w:numPr>
        <w:tabs>
          <w:tab w:val="num" w:pos="1418"/>
        </w:tabs>
        <w:spacing w:before="0"/>
        <w:ind w:left="0" w:firstLine="709"/>
        <w:rPr>
          <w:rFonts w:ascii="Verdana" w:hAnsi="Verdana" w:cs="Times New Roman"/>
          <w:b w:val="0"/>
          <w:sz w:val="22"/>
          <w:szCs w:val="22"/>
        </w:rPr>
      </w:pPr>
      <w:bookmarkStart w:id="209" w:name="_Toc379794953"/>
      <w:r w:rsidRPr="000E4C33">
        <w:rPr>
          <w:rFonts w:ascii="Verdana" w:hAnsi="Verdana" w:cs="Times New Roman"/>
          <w:b w:val="0"/>
          <w:sz w:val="22"/>
          <w:szCs w:val="22"/>
        </w:rPr>
        <w:t>Конкурсная документация</w:t>
      </w:r>
      <w:bookmarkEnd w:id="209"/>
    </w:p>
    <w:p w:rsidR="00F1754E" w:rsidRPr="000E4C33" w:rsidRDefault="005121AF" w:rsidP="000E4C33">
      <w:pPr>
        <w:pStyle w:val="30"/>
        <w:keepNext w:val="0"/>
        <w:keepLines w:val="0"/>
        <w:widowControl/>
        <w:tabs>
          <w:tab w:val="clear" w:pos="1430"/>
          <w:tab w:val="num" w:pos="1418"/>
        </w:tabs>
        <w:ind w:left="0" w:firstLine="709"/>
        <w:rPr>
          <w:rFonts w:ascii="Verdana" w:hAnsi="Verdana" w:cs="Times New Roman"/>
          <w:bCs w:val="0"/>
          <w:sz w:val="22"/>
          <w:szCs w:val="22"/>
        </w:rPr>
      </w:pPr>
      <w:r w:rsidRPr="000E4C33">
        <w:rPr>
          <w:rFonts w:ascii="Verdana" w:hAnsi="Verdana" w:cs="Times New Roman"/>
          <w:bCs w:val="0"/>
          <w:sz w:val="22"/>
          <w:szCs w:val="22"/>
        </w:rPr>
        <w:lastRenderedPageBreak/>
        <w:t>Заказчик</w:t>
      </w:r>
      <w:r w:rsidR="00F1754E" w:rsidRPr="000E4C33">
        <w:rPr>
          <w:rFonts w:ascii="Verdana" w:hAnsi="Verdana" w:cs="Times New Roman"/>
          <w:bCs w:val="0"/>
          <w:sz w:val="22"/>
          <w:szCs w:val="22"/>
        </w:rPr>
        <w:t xml:space="preserve"> одновременно с размещением извещения о проведении конкурса </w:t>
      </w:r>
      <w:r w:rsidR="00E0284D" w:rsidRPr="000E4C33">
        <w:rPr>
          <w:rFonts w:ascii="Verdana" w:hAnsi="Verdana" w:cs="Times New Roman"/>
          <w:bCs w:val="0"/>
          <w:sz w:val="22"/>
          <w:szCs w:val="22"/>
        </w:rPr>
        <w:t xml:space="preserve">в электронной форме </w:t>
      </w:r>
      <w:r w:rsidR="00F1754E" w:rsidRPr="000E4C33">
        <w:rPr>
          <w:rFonts w:ascii="Verdana" w:hAnsi="Verdana" w:cs="Times New Roman"/>
          <w:bCs w:val="0"/>
          <w:sz w:val="22"/>
          <w:szCs w:val="22"/>
        </w:rPr>
        <w:t>размещает</w:t>
      </w:r>
      <w:r w:rsidR="00491758" w:rsidRPr="000E4C33">
        <w:rPr>
          <w:rFonts w:ascii="Verdana" w:hAnsi="Verdana" w:cs="Times New Roman"/>
          <w:bCs w:val="0"/>
          <w:sz w:val="22"/>
          <w:szCs w:val="22"/>
        </w:rPr>
        <w:t xml:space="preserve"> </w:t>
      </w:r>
      <w:r w:rsidR="00FD27F3" w:rsidRPr="000E4C33">
        <w:rPr>
          <w:rFonts w:ascii="Verdana" w:hAnsi="Verdana" w:cs="Times New Roman"/>
          <w:bCs w:val="0"/>
          <w:sz w:val="22"/>
          <w:szCs w:val="22"/>
        </w:rPr>
        <w:t>в</w:t>
      </w:r>
      <w:r w:rsidR="00FD27F3" w:rsidRPr="000E4C33">
        <w:rPr>
          <w:rFonts w:ascii="Verdana" w:hAnsi="Verdana" w:cs="Times New Roman"/>
          <w:bCs w:val="0"/>
          <w:sz w:val="22"/>
          <w:szCs w:val="22"/>
          <w:lang w:val="en-US"/>
        </w:rPr>
        <w:t> </w:t>
      </w:r>
      <w:r w:rsidR="00F1754E" w:rsidRPr="000E4C33">
        <w:rPr>
          <w:rFonts w:ascii="Verdana" w:hAnsi="Verdana" w:cs="Times New Roman"/>
          <w:bCs w:val="0"/>
          <w:sz w:val="22"/>
          <w:szCs w:val="22"/>
        </w:rPr>
        <w:t>ЕИС конкурсную документацию.</w:t>
      </w:r>
    </w:p>
    <w:p w:rsidR="00BA4614" w:rsidRPr="000E4C33" w:rsidRDefault="00BA4614" w:rsidP="000E4C33">
      <w:pPr>
        <w:pStyle w:val="30"/>
        <w:keepNext w:val="0"/>
        <w:keepLines w:val="0"/>
        <w:widowControl/>
        <w:tabs>
          <w:tab w:val="clear" w:pos="1430"/>
          <w:tab w:val="num" w:pos="1418"/>
        </w:tabs>
        <w:ind w:left="0" w:firstLine="709"/>
        <w:rPr>
          <w:rFonts w:ascii="Verdana" w:hAnsi="Verdana" w:cs="Times New Roman"/>
          <w:bCs w:val="0"/>
          <w:sz w:val="22"/>
          <w:szCs w:val="22"/>
        </w:rPr>
      </w:pPr>
      <w:r w:rsidRPr="000E4C33">
        <w:rPr>
          <w:rFonts w:ascii="Verdana" w:hAnsi="Verdana" w:cs="Times New Roman"/>
          <w:bCs w:val="0"/>
          <w:sz w:val="22"/>
          <w:szCs w:val="22"/>
        </w:rPr>
        <w:t xml:space="preserve">В конкурсной документации указываются сведения в соответствии с пунктом </w:t>
      </w:r>
      <w:r w:rsidRPr="000E4C33">
        <w:rPr>
          <w:rFonts w:ascii="Verdana" w:hAnsi="Verdana" w:cs="Times New Roman"/>
          <w:bCs w:val="0"/>
          <w:sz w:val="22"/>
          <w:szCs w:val="22"/>
        </w:rPr>
        <w:fldChar w:fldCharType="begin"/>
      </w:r>
      <w:r w:rsidRPr="000E4C33">
        <w:rPr>
          <w:rFonts w:ascii="Verdana" w:hAnsi="Verdana" w:cs="Times New Roman"/>
          <w:bCs w:val="0"/>
          <w:sz w:val="22"/>
          <w:szCs w:val="22"/>
        </w:rPr>
        <w:instrText xml:space="preserve"> REF _Ref6921926 \r \h </w:instrText>
      </w:r>
      <w:r w:rsidR="00B53082" w:rsidRPr="000E4C33">
        <w:rPr>
          <w:rFonts w:ascii="Verdana" w:hAnsi="Verdana" w:cs="Times New Roman"/>
          <w:bCs w:val="0"/>
          <w:sz w:val="22"/>
          <w:szCs w:val="22"/>
        </w:rPr>
        <w:instrText xml:space="preserve"> \* MERGEFORMAT </w:instrText>
      </w:r>
      <w:r w:rsidRPr="000E4C33">
        <w:rPr>
          <w:rFonts w:ascii="Verdana" w:hAnsi="Verdana" w:cs="Times New Roman"/>
          <w:bCs w:val="0"/>
          <w:sz w:val="22"/>
          <w:szCs w:val="22"/>
        </w:rPr>
      </w:r>
      <w:r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6.2</w:t>
      </w:r>
      <w:r w:rsidRPr="000E4C33">
        <w:rPr>
          <w:rFonts w:ascii="Verdana" w:hAnsi="Verdana" w:cs="Times New Roman"/>
          <w:bCs w:val="0"/>
          <w:sz w:val="22"/>
          <w:szCs w:val="22"/>
        </w:rPr>
        <w:fldChar w:fldCharType="end"/>
      </w:r>
      <w:r w:rsidRPr="000E4C33">
        <w:rPr>
          <w:rFonts w:ascii="Verdana" w:hAnsi="Verdana" w:cs="Times New Roman"/>
          <w:bCs w:val="0"/>
          <w:sz w:val="22"/>
          <w:szCs w:val="22"/>
        </w:rPr>
        <w:t xml:space="preserve"> Положения.</w:t>
      </w:r>
    </w:p>
    <w:p w:rsidR="00F1754E" w:rsidRPr="000E4C33" w:rsidRDefault="00F1754E" w:rsidP="000E4C33">
      <w:pPr>
        <w:pStyle w:val="30"/>
        <w:keepNext w:val="0"/>
        <w:keepLines w:val="0"/>
        <w:widowControl/>
        <w:tabs>
          <w:tab w:val="clear" w:pos="1430"/>
          <w:tab w:val="num" w:pos="1418"/>
        </w:tabs>
        <w:ind w:left="0" w:firstLine="709"/>
        <w:rPr>
          <w:rFonts w:ascii="Verdana" w:hAnsi="Verdana" w:cs="Times New Roman"/>
          <w:bCs w:val="0"/>
          <w:sz w:val="22"/>
          <w:szCs w:val="22"/>
        </w:rPr>
      </w:pPr>
      <w:r w:rsidRPr="000E4C33">
        <w:rPr>
          <w:rFonts w:ascii="Verdana" w:hAnsi="Verdana" w:cs="Times New Roman"/>
          <w:bCs w:val="0"/>
          <w:sz w:val="22"/>
          <w:szCs w:val="22"/>
        </w:rPr>
        <w:t>К извещению о проведении</w:t>
      </w:r>
      <w:r w:rsidR="00042D16" w:rsidRPr="000E4C33">
        <w:rPr>
          <w:rFonts w:ascii="Verdana" w:hAnsi="Verdana" w:cs="Times New Roman"/>
          <w:bCs w:val="0"/>
          <w:sz w:val="22"/>
          <w:szCs w:val="22"/>
        </w:rPr>
        <w:t xml:space="preserve"> </w:t>
      </w:r>
      <w:r w:rsidRPr="000E4C33">
        <w:rPr>
          <w:rFonts w:ascii="Verdana" w:hAnsi="Verdana" w:cs="Times New Roman"/>
          <w:bCs w:val="0"/>
          <w:sz w:val="22"/>
          <w:szCs w:val="22"/>
        </w:rPr>
        <w:t xml:space="preserve">конкурса </w:t>
      </w:r>
      <w:r w:rsidR="00400015" w:rsidRPr="000E4C33">
        <w:rPr>
          <w:rFonts w:ascii="Verdana" w:hAnsi="Verdana" w:cs="Times New Roman"/>
          <w:sz w:val="22"/>
          <w:szCs w:val="22"/>
        </w:rPr>
        <w:t>в электронной форме</w:t>
      </w:r>
      <w:r w:rsidR="00400015" w:rsidRPr="000E4C33">
        <w:rPr>
          <w:rFonts w:ascii="Verdana" w:hAnsi="Verdana" w:cs="Times New Roman"/>
          <w:bCs w:val="0"/>
          <w:sz w:val="22"/>
          <w:szCs w:val="22"/>
        </w:rPr>
        <w:t xml:space="preserve"> </w:t>
      </w:r>
      <w:r w:rsidRPr="000E4C33">
        <w:rPr>
          <w:rFonts w:ascii="Verdana" w:hAnsi="Verdana" w:cs="Times New Roman"/>
          <w:bCs w:val="0"/>
          <w:sz w:val="22"/>
          <w:szCs w:val="22"/>
        </w:rPr>
        <w:t>и</w:t>
      </w:r>
      <w:r w:rsidR="00491758" w:rsidRPr="000E4C33">
        <w:rPr>
          <w:rFonts w:ascii="Verdana" w:hAnsi="Verdana" w:cs="Times New Roman"/>
          <w:bCs w:val="0"/>
          <w:sz w:val="22"/>
          <w:szCs w:val="22"/>
        </w:rPr>
        <w:t xml:space="preserve"> </w:t>
      </w:r>
      <w:r w:rsidRPr="000E4C33">
        <w:rPr>
          <w:rFonts w:ascii="Verdana" w:hAnsi="Verdana" w:cs="Times New Roman"/>
          <w:bCs w:val="0"/>
          <w:sz w:val="22"/>
          <w:szCs w:val="22"/>
        </w:rPr>
        <w:t>конкурсной документации должен прилагаться проект договора, который является неотъемлемой частью конкурсной документации и</w:t>
      </w:r>
      <w:r w:rsidR="00E31843" w:rsidRPr="000E4C33">
        <w:rPr>
          <w:rFonts w:ascii="Verdana" w:hAnsi="Verdana" w:cs="Times New Roman"/>
          <w:bCs w:val="0"/>
          <w:sz w:val="22"/>
          <w:szCs w:val="22"/>
        </w:rPr>
        <w:t> </w:t>
      </w:r>
      <w:r w:rsidRPr="000E4C33">
        <w:rPr>
          <w:rFonts w:ascii="Verdana" w:hAnsi="Verdana" w:cs="Times New Roman"/>
          <w:bCs w:val="0"/>
          <w:sz w:val="22"/>
          <w:szCs w:val="22"/>
        </w:rPr>
        <w:t>заключается по результатам проведения</w:t>
      </w:r>
      <w:r w:rsidR="00042D16" w:rsidRPr="000E4C33">
        <w:rPr>
          <w:rFonts w:ascii="Verdana" w:hAnsi="Verdana" w:cs="Times New Roman"/>
          <w:bCs w:val="0"/>
          <w:sz w:val="22"/>
          <w:szCs w:val="22"/>
        </w:rPr>
        <w:t xml:space="preserve"> </w:t>
      </w:r>
      <w:r w:rsidRPr="000E4C33">
        <w:rPr>
          <w:rFonts w:ascii="Verdana" w:hAnsi="Verdana" w:cs="Times New Roman"/>
          <w:bCs w:val="0"/>
          <w:sz w:val="22"/>
          <w:szCs w:val="22"/>
        </w:rPr>
        <w:t>конкурса</w:t>
      </w:r>
      <w:r w:rsidR="00400015" w:rsidRPr="000E4C33">
        <w:rPr>
          <w:rFonts w:ascii="Verdana" w:hAnsi="Verdana" w:cs="Times New Roman"/>
          <w:bCs w:val="0"/>
          <w:sz w:val="22"/>
          <w:szCs w:val="22"/>
        </w:rPr>
        <w:t xml:space="preserve"> </w:t>
      </w:r>
      <w:r w:rsidR="00400015" w:rsidRPr="000E4C33">
        <w:rPr>
          <w:rFonts w:ascii="Verdana" w:hAnsi="Verdana" w:cs="Times New Roman"/>
          <w:sz w:val="22"/>
          <w:szCs w:val="22"/>
        </w:rPr>
        <w:t>в электронной форме</w:t>
      </w:r>
      <w:r w:rsidR="0061329D" w:rsidRPr="000E4C33">
        <w:rPr>
          <w:rFonts w:ascii="Verdana" w:hAnsi="Verdana" w:cs="Times New Roman"/>
          <w:bCs w:val="0"/>
          <w:sz w:val="22"/>
          <w:szCs w:val="22"/>
        </w:rPr>
        <w:t xml:space="preserve">. </w:t>
      </w:r>
      <w:r w:rsidRPr="000E4C33">
        <w:rPr>
          <w:rFonts w:ascii="Verdana" w:hAnsi="Verdana" w:cs="Times New Roman"/>
          <w:bCs w:val="0"/>
          <w:sz w:val="22"/>
          <w:szCs w:val="22"/>
        </w:rPr>
        <w:t>При</w:t>
      </w:r>
      <w:r w:rsidR="00491758" w:rsidRPr="000E4C33">
        <w:rPr>
          <w:rFonts w:ascii="Verdana" w:hAnsi="Verdana" w:cs="Times New Roman"/>
          <w:bCs w:val="0"/>
          <w:sz w:val="22"/>
          <w:szCs w:val="22"/>
        </w:rPr>
        <w:t xml:space="preserve"> </w:t>
      </w:r>
      <w:r w:rsidRPr="000E4C33">
        <w:rPr>
          <w:rFonts w:ascii="Verdana" w:hAnsi="Verdana" w:cs="Times New Roman"/>
          <w:bCs w:val="0"/>
          <w:sz w:val="22"/>
          <w:szCs w:val="22"/>
        </w:rPr>
        <w:t>проведении</w:t>
      </w:r>
      <w:r w:rsidR="00042D16" w:rsidRPr="000E4C33">
        <w:rPr>
          <w:rFonts w:ascii="Verdana" w:hAnsi="Verdana" w:cs="Times New Roman"/>
          <w:bCs w:val="0"/>
          <w:sz w:val="22"/>
          <w:szCs w:val="22"/>
        </w:rPr>
        <w:t xml:space="preserve"> </w:t>
      </w:r>
      <w:r w:rsidRPr="000E4C33">
        <w:rPr>
          <w:rFonts w:ascii="Verdana" w:hAnsi="Verdana" w:cs="Times New Roman"/>
          <w:bCs w:val="0"/>
          <w:sz w:val="22"/>
          <w:szCs w:val="22"/>
        </w:rPr>
        <w:t xml:space="preserve">конкурса </w:t>
      </w:r>
      <w:r w:rsidR="00400015" w:rsidRPr="000E4C33">
        <w:rPr>
          <w:rFonts w:ascii="Verdana" w:hAnsi="Verdana" w:cs="Times New Roman"/>
          <w:sz w:val="22"/>
          <w:szCs w:val="22"/>
        </w:rPr>
        <w:t>в электронной форме</w:t>
      </w:r>
      <w:r w:rsidR="00400015" w:rsidRPr="000E4C33">
        <w:rPr>
          <w:rFonts w:ascii="Verdana" w:hAnsi="Verdana" w:cs="Times New Roman"/>
          <w:bCs w:val="0"/>
          <w:sz w:val="22"/>
          <w:szCs w:val="22"/>
        </w:rPr>
        <w:t xml:space="preserve"> </w:t>
      </w:r>
      <w:r w:rsidRPr="000E4C33">
        <w:rPr>
          <w:rFonts w:ascii="Verdana" w:hAnsi="Verdana" w:cs="Times New Roman"/>
          <w:bCs w:val="0"/>
          <w:sz w:val="22"/>
          <w:szCs w:val="22"/>
        </w:rPr>
        <w:t>по нескольким лотам</w:t>
      </w:r>
      <w:r w:rsidR="00491758" w:rsidRPr="000E4C33">
        <w:rPr>
          <w:rFonts w:ascii="Verdana" w:hAnsi="Verdana" w:cs="Times New Roman"/>
          <w:bCs w:val="0"/>
          <w:sz w:val="22"/>
          <w:szCs w:val="22"/>
        </w:rPr>
        <w:t xml:space="preserve"> </w:t>
      </w:r>
      <w:r w:rsidRPr="000E4C33">
        <w:rPr>
          <w:rFonts w:ascii="Verdana" w:hAnsi="Verdana" w:cs="Times New Roman"/>
          <w:bCs w:val="0"/>
          <w:sz w:val="22"/>
          <w:szCs w:val="22"/>
        </w:rPr>
        <w:t>к конкурсной документации может прилагаться единый проект договора, содержащий общие условия по лотам и специальные условия</w:t>
      </w:r>
      <w:r w:rsidR="00F71986" w:rsidRPr="000E4C33">
        <w:rPr>
          <w:rFonts w:ascii="Verdana" w:hAnsi="Verdana" w:cs="Times New Roman"/>
          <w:bCs w:val="0"/>
          <w:sz w:val="22"/>
          <w:szCs w:val="22"/>
        </w:rPr>
        <w:t xml:space="preserve"> в</w:t>
      </w:r>
      <w:r w:rsidR="006A2FD1" w:rsidRPr="000E4C33">
        <w:rPr>
          <w:rFonts w:ascii="Verdana" w:hAnsi="Verdana" w:cs="Times New Roman"/>
          <w:bCs w:val="0"/>
          <w:sz w:val="22"/>
          <w:szCs w:val="22"/>
        </w:rPr>
        <w:t> </w:t>
      </w:r>
      <w:r w:rsidR="00F71986" w:rsidRPr="000E4C33">
        <w:rPr>
          <w:rFonts w:ascii="Verdana" w:hAnsi="Verdana" w:cs="Times New Roman"/>
          <w:bCs w:val="0"/>
          <w:sz w:val="22"/>
          <w:szCs w:val="22"/>
        </w:rPr>
        <w:t>отношении каждого лота.</w:t>
      </w:r>
    </w:p>
    <w:p w:rsidR="00F1754E" w:rsidRPr="000E4C33" w:rsidRDefault="00F1754E" w:rsidP="000E4C33">
      <w:pPr>
        <w:pStyle w:val="30"/>
        <w:keepNext w:val="0"/>
        <w:keepLines w:val="0"/>
        <w:widowControl/>
        <w:tabs>
          <w:tab w:val="clear" w:pos="1430"/>
          <w:tab w:val="num" w:pos="1418"/>
        </w:tabs>
        <w:ind w:left="0" w:firstLine="709"/>
        <w:rPr>
          <w:rFonts w:ascii="Verdana" w:hAnsi="Verdana" w:cs="Times New Roman"/>
          <w:bCs w:val="0"/>
          <w:sz w:val="22"/>
          <w:szCs w:val="22"/>
        </w:rPr>
      </w:pPr>
      <w:r w:rsidRPr="000E4C33">
        <w:rPr>
          <w:rFonts w:ascii="Verdana" w:hAnsi="Verdana" w:cs="Times New Roman"/>
          <w:bCs w:val="0"/>
          <w:sz w:val="22"/>
          <w:szCs w:val="22"/>
        </w:rPr>
        <w:t>В случае</w:t>
      </w:r>
      <w:r w:rsidR="00042D16" w:rsidRPr="000E4C33">
        <w:rPr>
          <w:rFonts w:ascii="Verdana" w:hAnsi="Verdana" w:cs="Times New Roman"/>
          <w:sz w:val="22"/>
          <w:szCs w:val="22"/>
        </w:rPr>
        <w:t xml:space="preserve"> если в конкурсную документацию внесены изменения, срок подачи заявок на участие в </w:t>
      </w:r>
      <w:r w:rsidR="00042D16" w:rsidRPr="000E4C33">
        <w:rPr>
          <w:rFonts w:ascii="Verdana" w:hAnsi="Verdana" w:cs="Times New Roman"/>
          <w:bCs w:val="0"/>
          <w:sz w:val="22"/>
          <w:szCs w:val="22"/>
        </w:rPr>
        <w:t>конкурсе</w:t>
      </w:r>
      <w:r w:rsidR="00042D16" w:rsidRPr="000E4C33">
        <w:rPr>
          <w:rFonts w:ascii="Verdana" w:hAnsi="Verdana" w:cs="Times New Roman"/>
          <w:sz w:val="22"/>
          <w:szCs w:val="22"/>
        </w:rPr>
        <w:t xml:space="preserve"> </w:t>
      </w:r>
      <w:r w:rsidR="00400015" w:rsidRPr="000E4C33">
        <w:rPr>
          <w:rFonts w:ascii="Verdana" w:hAnsi="Verdana" w:cs="Times New Roman"/>
          <w:sz w:val="22"/>
          <w:szCs w:val="22"/>
        </w:rPr>
        <w:t xml:space="preserve">в электронной форме </w:t>
      </w:r>
      <w:r w:rsidR="00042D16" w:rsidRPr="000E4C33">
        <w:rPr>
          <w:rFonts w:ascii="Verdana" w:hAnsi="Verdana" w:cs="Times New Roman"/>
          <w:sz w:val="22"/>
          <w:szCs w:val="22"/>
        </w:rPr>
        <w:t xml:space="preserve">должен быть продлен таким образом, чтобы с даты размещения </w:t>
      </w:r>
      <w:r w:rsidR="00042D16" w:rsidRPr="000E4C33">
        <w:rPr>
          <w:rFonts w:ascii="Verdana" w:hAnsi="Verdana" w:cs="Times New Roman"/>
          <w:bCs w:val="0"/>
          <w:sz w:val="22"/>
          <w:szCs w:val="22"/>
        </w:rPr>
        <w:t xml:space="preserve">в ЕИС </w:t>
      </w:r>
      <w:r w:rsidR="00042D16" w:rsidRPr="000E4C33">
        <w:rPr>
          <w:rFonts w:ascii="Verdana" w:hAnsi="Verdana" w:cs="Times New Roman"/>
          <w:sz w:val="22"/>
          <w:szCs w:val="22"/>
        </w:rPr>
        <w:t xml:space="preserve">указанных изменений до даты окончания срока подачи заявок на участие в </w:t>
      </w:r>
      <w:r w:rsidR="00042D16" w:rsidRPr="000E4C33">
        <w:rPr>
          <w:rFonts w:ascii="Verdana" w:hAnsi="Verdana" w:cs="Times New Roman"/>
          <w:bCs w:val="0"/>
          <w:sz w:val="22"/>
          <w:szCs w:val="22"/>
        </w:rPr>
        <w:t>конкурсе</w:t>
      </w:r>
      <w:r w:rsidR="00042D16" w:rsidRPr="000E4C33">
        <w:rPr>
          <w:rFonts w:ascii="Verdana" w:hAnsi="Verdana" w:cs="Times New Roman"/>
          <w:sz w:val="22"/>
          <w:szCs w:val="22"/>
        </w:rPr>
        <w:t xml:space="preserve"> </w:t>
      </w:r>
      <w:r w:rsidR="00400015" w:rsidRPr="000E4C33">
        <w:rPr>
          <w:rFonts w:ascii="Verdana" w:hAnsi="Verdana" w:cs="Times New Roman"/>
          <w:sz w:val="22"/>
          <w:szCs w:val="22"/>
        </w:rPr>
        <w:t xml:space="preserve">в электронной форме </w:t>
      </w:r>
      <w:r w:rsidR="00042D16" w:rsidRPr="000E4C33">
        <w:rPr>
          <w:rFonts w:ascii="Verdana" w:hAnsi="Verdana" w:cs="Times New Roman"/>
          <w:sz w:val="22"/>
          <w:szCs w:val="22"/>
        </w:rPr>
        <w:t xml:space="preserve">оставалось не менее </w:t>
      </w:r>
      <w:r w:rsidR="00042D16" w:rsidRPr="000E4C33">
        <w:rPr>
          <w:rFonts w:ascii="Verdana" w:hAnsi="Verdana" w:cs="Times New Roman"/>
          <w:bCs w:val="0"/>
          <w:sz w:val="22"/>
          <w:szCs w:val="22"/>
        </w:rPr>
        <w:t>восьми</w:t>
      </w:r>
      <w:r w:rsidR="00042D16" w:rsidRPr="000E4C33">
        <w:rPr>
          <w:rFonts w:ascii="Verdana" w:hAnsi="Verdana" w:cs="Times New Roman"/>
          <w:sz w:val="22"/>
          <w:szCs w:val="22"/>
        </w:rPr>
        <w:t xml:space="preserve"> </w:t>
      </w:r>
      <w:r w:rsidR="00771CA8" w:rsidRPr="000E4C33">
        <w:rPr>
          <w:rFonts w:ascii="Verdana" w:hAnsi="Verdana" w:cs="Times New Roman"/>
          <w:sz w:val="22"/>
          <w:szCs w:val="22"/>
        </w:rPr>
        <w:t xml:space="preserve">рабочих </w:t>
      </w:r>
      <w:r w:rsidR="00042D16" w:rsidRPr="000E4C33">
        <w:rPr>
          <w:rFonts w:ascii="Verdana" w:hAnsi="Verdana" w:cs="Times New Roman"/>
          <w:sz w:val="22"/>
          <w:szCs w:val="22"/>
        </w:rPr>
        <w:t>дней</w:t>
      </w:r>
      <w:r w:rsidRPr="000E4C33">
        <w:rPr>
          <w:rFonts w:ascii="Verdana" w:hAnsi="Verdana" w:cs="Times New Roman"/>
          <w:bCs w:val="0"/>
          <w:sz w:val="22"/>
          <w:szCs w:val="22"/>
        </w:rPr>
        <w:t>.</w:t>
      </w:r>
    </w:p>
    <w:p w:rsidR="00F1754E" w:rsidRPr="000E4C33" w:rsidRDefault="00F1754E" w:rsidP="000E4C33">
      <w:pPr>
        <w:pStyle w:val="24"/>
        <w:keepNext w:val="0"/>
        <w:keepLines w:val="0"/>
        <w:widowControl/>
        <w:numPr>
          <w:ilvl w:val="1"/>
          <w:numId w:val="2"/>
        </w:numPr>
        <w:tabs>
          <w:tab w:val="num" w:pos="1418"/>
        </w:tabs>
        <w:spacing w:before="0"/>
        <w:ind w:left="0" w:firstLine="709"/>
        <w:rPr>
          <w:rFonts w:ascii="Verdana" w:hAnsi="Verdana" w:cs="Times New Roman"/>
          <w:b w:val="0"/>
          <w:sz w:val="22"/>
          <w:szCs w:val="22"/>
        </w:rPr>
      </w:pPr>
      <w:bookmarkStart w:id="210" w:name="_Toc379794956"/>
      <w:r w:rsidRPr="000E4C33">
        <w:rPr>
          <w:rFonts w:ascii="Verdana" w:hAnsi="Verdana" w:cs="Times New Roman"/>
          <w:b w:val="0"/>
          <w:sz w:val="22"/>
          <w:szCs w:val="22"/>
        </w:rPr>
        <w:t>Подготовка, подача и прием заявок на участие в конкурсе</w:t>
      </w:r>
      <w:bookmarkEnd w:id="210"/>
      <w:r w:rsidR="00400015" w:rsidRPr="000E4C33">
        <w:rPr>
          <w:rFonts w:ascii="Verdana" w:hAnsi="Verdana" w:cs="Times New Roman"/>
          <w:b w:val="0"/>
          <w:sz w:val="22"/>
          <w:szCs w:val="22"/>
        </w:rPr>
        <w:t xml:space="preserve"> в электронной форме</w:t>
      </w:r>
    </w:p>
    <w:p w:rsidR="00F1754E" w:rsidRPr="000E4C33" w:rsidRDefault="00713E28"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Участник</w:t>
      </w:r>
      <w:r w:rsidR="00F1754E" w:rsidRPr="000E4C33">
        <w:rPr>
          <w:rFonts w:ascii="Verdana" w:hAnsi="Verdana" w:cs="Times New Roman"/>
          <w:bCs w:val="0"/>
          <w:sz w:val="22"/>
          <w:szCs w:val="22"/>
        </w:rPr>
        <w:t xml:space="preserve"> </w:t>
      </w:r>
      <w:r w:rsidRPr="000E4C33">
        <w:rPr>
          <w:rFonts w:ascii="Verdana" w:hAnsi="Verdana" w:cs="Times New Roman"/>
          <w:bCs w:val="0"/>
          <w:sz w:val="22"/>
          <w:szCs w:val="22"/>
        </w:rPr>
        <w:t>закупки</w:t>
      </w:r>
      <w:r w:rsidR="00F1754E" w:rsidRPr="000E4C33">
        <w:rPr>
          <w:rFonts w:ascii="Verdana" w:hAnsi="Verdana" w:cs="Times New Roman"/>
          <w:bCs w:val="0"/>
          <w:sz w:val="22"/>
          <w:szCs w:val="22"/>
        </w:rPr>
        <w:t xml:space="preserve"> подготавливает и подает </w:t>
      </w:r>
      <w:r w:rsidR="00400015" w:rsidRPr="000E4C33">
        <w:rPr>
          <w:rFonts w:ascii="Verdana" w:hAnsi="Verdana" w:cs="Times New Roman"/>
          <w:bCs w:val="0"/>
          <w:sz w:val="22"/>
          <w:szCs w:val="22"/>
        </w:rPr>
        <w:t xml:space="preserve">с использованием программно-аппаратных средств электронной площадки в соответствии с регламентом электронной площадки </w:t>
      </w:r>
      <w:r w:rsidR="00F1754E" w:rsidRPr="000E4C33">
        <w:rPr>
          <w:rFonts w:ascii="Verdana" w:hAnsi="Verdana" w:cs="Times New Roman"/>
          <w:bCs w:val="0"/>
          <w:sz w:val="22"/>
          <w:szCs w:val="22"/>
        </w:rPr>
        <w:t>заявку на участие в</w:t>
      </w:r>
      <w:r w:rsidR="007975DF" w:rsidRPr="000E4C33">
        <w:rPr>
          <w:rFonts w:ascii="Verdana" w:hAnsi="Verdana" w:cs="Times New Roman"/>
          <w:bCs w:val="0"/>
          <w:sz w:val="22"/>
          <w:szCs w:val="22"/>
        </w:rPr>
        <w:t xml:space="preserve"> </w:t>
      </w:r>
      <w:r w:rsidR="00F1754E" w:rsidRPr="000E4C33">
        <w:rPr>
          <w:rFonts w:ascii="Verdana" w:hAnsi="Verdana" w:cs="Times New Roman"/>
          <w:bCs w:val="0"/>
          <w:sz w:val="22"/>
          <w:szCs w:val="22"/>
        </w:rPr>
        <w:t>конкурсе</w:t>
      </w:r>
      <w:r w:rsidR="00400015" w:rsidRPr="000E4C33">
        <w:rPr>
          <w:rFonts w:ascii="Verdana" w:hAnsi="Verdana" w:cs="Times New Roman"/>
          <w:bCs w:val="0"/>
          <w:sz w:val="22"/>
          <w:szCs w:val="22"/>
        </w:rPr>
        <w:t xml:space="preserve"> </w:t>
      </w:r>
      <w:r w:rsidR="00400015" w:rsidRPr="000E4C33">
        <w:rPr>
          <w:rFonts w:ascii="Verdana" w:hAnsi="Verdana" w:cs="Times New Roman"/>
          <w:sz w:val="22"/>
          <w:szCs w:val="22"/>
        </w:rPr>
        <w:t>в электронной форме</w:t>
      </w:r>
      <w:r w:rsidR="00F1754E" w:rsidRPr="000E4C33">
        <w:rPr>
          <w:rFonts w:ascii="Verdana" w:hAnsi="Verdana" w:cs="Times New Roman"/>
          <w:bCs w:val="0"/>
          <w:sz w:val="22"/>
          <w:szCs w:val="22"/>
        </w:rPr>
        <w:t>. Порядок подачи, изменения, отзыва заявок на участие в</w:t>
      </w:r>
      <w:r w:rsidR="006A2FD1" w:rsidRPr="000E4C33">
        <w:rPr>
          <w:rFonts w:ascii="Verdana" w:hAnsi="Verdana" w:cs="Times New Roman"/>
          <w:bCs w:val="0"/>
          <w:sz w:val="22"/>
          <w:szCs w:val="22"/>
        </w:rPr>
        <w:t> </w:t>
      </w:r>
      <w:r w:rsidR="00F1754E" w:rsidRPr="000E4C33">
        <w:rPr>
          <w:rFonts w:ascii="Verdana" w:hAnsi="Verdana" w:cs="Times New Roman"/>
          <w:bCs w:val="0"/>
          <w:sz w:val="22"/>
          <w:szCs w:val="22"/>
        </w:rPr>
        <w:t xml:space="preserve">конкурсе </w:t>
      </w:r>
      <w:r w:rsidR="00400015" w:rsidRPr="000E4C33">
        <w:rPr>
          <w:rFonts w:ascii="Verdana" w:hAnsi="Verdana" w:cs="Times New Roman"/>
          <w:sz w:val="22"/>
          <w:szCs w:val="22"/>
        </w:rPr>
        <w:t>в электронной форме</w:t>
      </w:r>
      <w:r w:rsidR="00400015" w:rsidRPr="000E4C33">
        <w:rPr>
          <w:rFonts w:ascii="Verdana" w:hAnsi="Verdana" w:cs="Times New Roman"/>
          <w:bCs w:val="0"/>
          <w:sz w:val="22"/>
          <w:szCs w:val="22"/>
        </w:rPr>
        <w:t xml:space="preserve"> </w:t>
      </w:r>
      <w:r w:rsidR="00F1754E" w:rsidRPr="000E4C33">
        <w:rPr>
          <w:rFonts w:ascii="Verdana" w:hAnsi="Verdana" w:cs="Times New Roman"/>
          <w:bCs w:val="0"/>
          <w:sz w:val="22"/>
          <w:szCs w:val="22"/>
        </w:rPr>
        <w:t>устанавливается</w:t>
      </w:r>
      <w:r w:rsidR="00491758" w:rsidRPr="000E4C33">
        <w:rPr>
          <w:rFonts w:ascii="Verdana" w:hAnsi="Verdana" w:cs="Times New Roman"/>
          <w:bCs w:val="0"/>
          <w:sz w:val="22"/>
          <w:szCs w:val="22"/>
        </w:rPr>
        <w:t xml:space="preserve"> </w:t>
      </w:r>
      <w:r w:rsidR="00F1754E" w:rsidRPr="000E4C33">
        <w:rPr>
          <w:rFonts w:ascii="Verdana" w:hAnsi="Verdana" w:cs="Times New Roman"/>
          <w:bCs w:val="0"/>
          <w:sz w:val="22"/>
          <w:szCs w:val="22"/>
        </w:rPr>
        <w:t xml:space="preserve">конкурсной документацией в соответствии с пунктом </w:t>
      </w:r>
      <w:r w:rsidR="00B4040D" w:rsidRPr="000E4C33">
        <w:rPr>
          <w:rFonts w:ascii="Verdana" w:hAnsi="Verdana" w:cs="Times New Roman"/>
          <w:bCs w:val="0"/>
          <w:sz w:val="22"/>
          <w:szCs w:val="22"/>
        </w:rPr>
        <w:fldChar w:fldCharType="begin"/>
      </w:r>
      <w:r w:rsidR="00B4040D" w:rsidRPr="000E4C33">
        <w:rPr>
          <w:rFonts w:ascii="Verdana" w:hAnsi="Verdana" w:cs="Times New Roman"/>
          <w:bCs w:val="0"/>
          <w:sz w:val="22"/>
          <w:szCs w:val="22"/>
        </w:rPr>
        <w:instrText xml:space="preserve"> REF _Ref513409080 \r \h </w:instrText>
      </w:r>
      <w:r w:rsidR="00B53082" w:rsidRPr="000E4C33">
        <w:rPr>
          <w:rFonts w:ascii="Verdana" w:hAnsi="Verdana" w:cs="Times New Roman"/>
          <w:bCs w:val="0"/>
          <w:sz w:val="22"/>
          <w:szCs w:val="22"/>
        </w:rPr>
        <w:instrText xml:space="preserve"> \* MERGEFORMAT </w:instrText>
      </w:r>
      <w:r w:rsidR="00B4040D" w:rsidRPr="000E4C33">
        <w:rPr>
          <w:rFonts w:ascii="Verdana" w:hAnsi="Verdana" w:cs="Times New Roman"/>
          <w:bCs w:val="0"/>
          <w:sz w:val="22"/>
          <w:szCs w:val="22"/>
        </w:rPr>
      </w:r>
      <w:r w:rsidR="00B4040D"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6.6</w:t>
      </w:r>
      <w:r w:rsidR="00B4040D" w:rsidRPr="000E4C33">
        <w:rPr>
          <w:rFonts w:ascii="Verdana" w:hAnsi="Verdana" w:cs="Times New Roman"/>
          <w:bCs w:val="0"/>
          <w:sz w:val="22"/>
          <w:szCs w:val="22"/>
        </w:rPr>
        <w:fldChar w:fldCharType="end"/>
      </w:r>
      <w:r w:rsidR="00F1754E" w:rsidRPr="000E4C33">
        <w:rPr>
          <w:rFonts w:ascii="Verdana" w:hAnsi="Verdana" w:cs="Times New Roman"/>
          <w:bCs w:val="0"/>
          <w:sz w:val="22"/>
          <w:szCs w:val="22"/>
        </w:rPr>
        <w:t xml:space="preserve"> Положения. </w:t>
      </w:r>
      <w:r w:rsidRPr="000E4C33">
        <w:rPr>
          <w:rFonts w:ascii="Verdana" w:hAnsi="Verdana" w:cs="Times New Roman"/>
          <w:bCs w:val="0"/>
          <w:sz w:val="22"/>
          <w:szCs w:val="22"/>
        </w:rPr>
        <w:t>Участник</w:t>
      </w:r>
      <w:r w:rsidR="00F1754E" w:rsidRPr="000E4C33">
        <w:rPr>
          <w:rFonts w:ascii="Verdana" w:hAnsi="Verdana" w:cs="Times New Roman"/>
          <w:bCs w:val="0"/>
          <w:sz w:val="22"/>
          <w:szCs w:val="22"/>
        </w:rPr>
        <w:t xml:space="preserve"> </w:t>
      </w:r>
      <w:r w:rsidRPr="000E4C33">
        <w:rPr>
          <w:rFonts w:ascii="Verdana" w:hAnsi="Verdana" w:cs="Times New Roman"/>
          <w:bCs w:val="0"/>
          <w:sz w:val="22"/>
          <w:szCs w:val="22"/>
        </w:rPr>
        <w:t>закупки</w:t>
      </w:r>
      <w:r w:rsidR="00F1754E" w:rsidRPr="000E4C33">
        <w:rPr>
          <w:rFonts w:ascii="Verdana" w:hAnsi="Verdana" w:cs="Times New Roman"/>
          <w:bCs w:val="0"/>
          <w:sz w:val="22"/>
          <w:szCs w:val="22"/>
        </w:rPr>
        <w:t xml:space="preserve"> вправе подать только одн</w:t>
      </w:r>
      <w:r w:rsidR="00F71986" w:rsidRPr="000E4C33">
        <w:rPr>
          <w:rFonts w:ascii="Verdana" w:hAnsi="Verdana" w:cs="Times New Roman"/>
          <w:bCs w:val="0"/>
          <w:sz w:val="22"/>
          <w:szCs w:val="22"/>
        </w:rPr>
        <w:t>у заявку на участие в конкурсе</w:t>
      </w:r>
      <w:r w:rsidR="00400015" w:rsidRPr="000E4C33">
        <w:rPr>
          <w:rFonts w:ascii="Verdana" w:hAnsi="Verdana" w:cs="Times New Roman"/>
          <w:bCs w:val="0"/>
          <w:sz w:val="22"/>
          <w:szCs w:val="22"/>
        </w:rPr>
        <w:t xml:space="preserve"> </w:t>
      </w:r>
      <w:r w:rsidR="00400015" w:rsidRPr="000E4C33">
        <w:rPr>
          <w:rFonts w:ascii="Verdana" w:hAnsi="Verdana" w:cs="Times New Roman"/>
          <w:sz w:val="22"/>
          <w:szCs w:val="22"/>
        </w:rPr>
        <w:t>в электронной форме</w:t>
      </w:r>
      <w:r w:rsidR="00F71986" w:rsidRPr="000E4C33">
        <w:rPr>
          <w:rFonts w:ascii="Verdana" w:hAnsi="Verdana" w:cs="Times New Roman"/>
          <w:bCs w:val="0"/>
          <w:sz w:val="22"/>
          <w:szCs w:val="22"/>
        </w:rPr>
        <w:t>.</w:t>
      </w:r>
    </w:p>
    <w:p w:rsidR="00E0284D" w:rsidRPr="000E4C33" w:rsidRDefault="00E0284D" w:rsidP="000E4C33">
      <w:pPr>
        <w:pStyle w:val="30"/>
        <w:keepNext w:val="0"/>
        <w:keepLines w:val="0"/>
        <w:widowControl/>
        <w:tabs>
          <w:tab w:val="num" w:pos="1560"/>
        </w:tabs>
        <w:ind w:left="0" w:firstLine="709"/>
        <w:rPr>
          <w:rFonts w:ascii="Verdana" w:hAnsi="Verdana" w:cs="Times New Roman"/>
          <w:sz w:val="22"/>
          <w:szCs w:val="22"/>
        </w:rPr>
      </w:pPr>
      <w:r w:rsidRPr="000E4C33">
        <w:rPr>
          <w:rFonts w:ascii="Verdana" w:hAnsi="Verdana" w:cs="Times New Roman"/>
          <w:sz w:val="22"/>
          <w:szCs w:val="22"/>
        </w:rPr>
        <w:t xml:space="preserve">Заявка на участие в конкурсе в электронной форме должна содержать документы и сведения, предусмотренные пунктом </w:t>
      </w:r>
      <w:r w:rsidR="004965F3" w:rsidRPr="000E4C33">
        <w:rPr>
          <w:rFonts w:ascii="Verdana" w:hAnsi="Verdana" w:cs="Times New Roman"/>
          <w:sz w:val="22"/>
          <w:szCs w:val="22"/>
        </w:rPr>
        <w:fldChar w:fldCharType="begin"/>
      </w:r>
      <w:r w:rsidR="004965F3" w:rsidRPr="000E4C33">
        <w:rPr>
          <w:rFonts w:ascii="Verdana" w:hAnsi="Verdana" w:cs="Times New Roman"/>
          <w:sz w:val="22"/>
          <w:szCs w:val="22"/>
        </w:rPr>
        <w:instrText xml:space="preserve"> REF _Ref6922555 \r \h </w:instrText>
      </w:r>
      <w:r w:rsidR="00B53082" w:rsidRPr="000E4C33">
        <w:rPr>
          <w:rFonts w:ascii="Verdana" w:hAnsi="Verdana" w:cs="Times New Roman"/>
          <w:sz w:val="22"/>
          <w:szCs w:val="22"/>
        </w:rPr>
        <w:instrText xml:space="preserve"> \* MERGEFORMAT </w:instrText>
      </w:r>
      <w:r w:rsidR="004965F3" w:rsidRPr="000E4C33">
        <w:rPr>
          <w:rFonts w:ascii="Verdana" w:hAnsi="Verdana" w:cs="Times New Roman"/>
          <w:sz w:val="22"/>
          <w:szCs w:val="22"/>
        </w:rPr>
      </w:r>
      <w:r w:rsidR="004965F3" w:rsidRPr="000E4C33">
        <w:rPr>
          <w:rFonts w:ascii="Verdana" w:hAnsi="Verdana" w:cs="Times New Roman"/>
          <w:sz w:val="22"/>
          <w:szCs w:val="22"/>
        </w:rPr>
        <w:fldChar w:fldCharType="separate"/>
      </w:r>
      <w:r w:rsidR="00AE7C76" w:rsidRPr="000E4C33">
        <w:rPr>
          <w:rFonts w:ascii="Verdana" w:hAnsi="Verdana" w:cs="Times New Roman"/>
          <w:sz w:val="22"/>
          <w:szCs w:val="22"/>
        </w:rPr>
        <w:t>6.6.3</w:t>
      </w:r>
      <w:r w:rsidR="004965F3" w:rsidRPr="000E4C33">
        <w:rPr>
          <w:rFonts w:ascii="Verdana" w:hAnsi="Verdana" w:cs="Times New Roman"/>
          <w:sz w:val="22"/>
          <w:szCs w:val="22"/>
        </w:rPr>
        <w:fldChar w:fldCharType="end"/>
      </w:r>
      <w:r w:rsidRPr="000E4C33">
        <w:rPr>
          <w:rFonts w:ascii="Verdana" w:hAnsi="Verdana" w:cs="Times New Roman"/>
          <w:sz w:val="22"/>
          <w:szCs w:val="22"/>
        </w:rPr>
        <w:t xml:space="preserve"> Положения.</w:t>
      </w:r>
    </w:p>
    <w:p w:rsidR="00F1754E" w:rsidRPr="000E4C33" w:rsidRDefault="00C11AE6"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Не допускается установление заказчиком в конкурсной документации требования о предоставлении участником закупки копии заявки в печатном виде/на бумажном носителе</w:t>
      </w:r>
      <w:r w:rsidR="00F71986" w:rsidRPr="000E4C33">
        <w:rPr>
          <w:rFonts w:ascii="Verdana" w:hAnsi="Verdana" w:cs="Times New Roman"/>
          <w:bCs w:val="0"/>
          <w:sz w:val="22"/>
          <w:szCs w:val="22"/>
        </w:rPr>
        <w:t>.</w:t>
      </w:r>
    </w:p>
    <w:p w:rsidR="00F1754E" w:rsidRPr="000E4C33" w:rsidRDefault="009A5534" w:rsidP="000E4C33">
      <w:pPr>
        <w:pStyle w:val="24"/>
        <w:keepNext w:val="0"/>
        <w:keepLines w:val="0"/>
        <w:widowControl/>
        <w:numPr>
          <w:ilvl w:val="1"/>
          <w:numId w:val="2"/>
        </w:numPr>
        <w:tabs>
          <w:tab w:val="num" w:pos="1418"/>
        </w:tabs>
        <w:spacing w:before="0"/>
        <w:ind w:left="0" w:firstLine="709"/>
        <w:rPr>
          <w:rFonts w:ascii="Verdana" w:hAnsi="Verdana" w:cs="Times New Roman"/>
          <w:b w:val="0"/>
          <w:sz w:val="22"/>
          <w:szCs w:val="22"/>
        </w:rPr>
      </w:pPr>
      <w:r w:rsidRPr="000E4C33">
        <w:rPr>
          <w:rFonts w:ascii="Verdana" w:hAnsi="Verdana" w:cs="Times New Roman"/>
          <w:b w:val="0"/>
          <w:sz w:val="22"/>
          <w:szCs w:val="22"/>
        </w:rPr>
        <w:t xml:space="preserve">Открытие доступа к заявкам на участие в </w:t>
      </w:r>
      <w:r w:rsidR="004965F3" w:rsidRPr="000E4C33">
        <w:rPr>
          <w:rFonts w:ascii="Verdana" w:hAnsi="Verdana" w:cs="Times New Roman"/>
          <w:b w:val="0"/>
          <w:sz w:val="22"/>
          <w:szCs w:val="22"/>
        </w:rPr>
        <w:t>конкурсе</w:t>
      </w:r>
      <w:r w:rsidR="00D17195" w:rsidRPr="000E4C33">
        <w:rPr>
          <w:rFonts w:ascii="Verdana" w:hAnsi="Verdana" w:cs="Times New Roman"/>
          <w:b w:val="0"/>
          <w:sz w:val="22"/>
          <w:szCs w:val="22"/>
        </w:rPr>
        <w:t xml:space="preserve"> </w:t>
      </w:r>
      <w:r w:rsidRPr="000E4C33">
        <w:rPr>
          <w:rFonts w:ascii="Verdana" w:hAnsi="Verdana" w:cs="Times New Roman"/>
          <w:b w:val="0"/>
          <w:sz w:val="22"/>
          <w:szCs w:val="22"/>
        </w:rPr>
        <w:t>в электронной форме</w:t>
      </w:r>
    </w:p>
    <w:p w:rsidR="00F1754E" w:rsidRPr="000E4C33" w:rsidRDefault="009A5534"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Открытие доступа к заявкам на участие в конкурсе в электронной форме осущ</w:t>
      </w:r>
      <w:r w:rsidR="00844304" w:rsidRPr="000E4C33">
        <w:rPr>
          <w:rFonts w:ascii="Verdana" w:hAnsi="Verdana" w:cs="Times New Roman"/>
          <w:bCs w:val="0"/>
          <w:sz w:val="22"/>
          <w:szCs w:val="22"/>
        </w:rPr>
        <w:t>е</w:t>
      </w:r>
      <w:r w:rsidRPr="000E4C33">
        <w:rPr>
          <w:rFonts w:ascii="Verdana" w:hAnsi="Verdana" w:cs="Times New Roman"/>
          <w:bCs w:val="0"/>
          <w:sz w:val="22"/>
          <w:szCs w:val="22"/>
        </w:rPr>
        <w:t>ствляется в установленное в конкурсной документации время одновременно ко всем поданным заявка</w:t>
      </w:r>
      <w:r w:rsidR="00844304" w:rsidRPr="000E4C33">
        <w:rPr>
          <w:rFonts w:ascii="Verdana" w:hAnsi="Verdana" w:cs="Times New Roman"/>
          <w:bCs w:val="0"/>
          <w:sz w:val="22"/>
          <w:szCs w:val="22"/>
        </w:rPr>
        <w:t>м</w:t>
      </w:r>
      <w:r w:rsidRPr="000E4C33">
        <w:rPr>
          <w:rFonts w:ascii="Verdana" w:hAnsi="Verdana" w:cs="Times New Roman"/>
          <w:bCs w:val="0"/>
          <w:sz w:val="22"/>
          <w:szCs w:val="22"/>
        </w:rPr>
        <w:t>. После окончания срока подачи заявок</w:t>
      </w:r>
      <w:r w:rsidR="00127368" w:rsidRPr="000E4C33">
        <w:rPr>
          <w:rFonts w:ascii="Verdana" w:hAnsi="Verdana" w:cs="Times New Roman"/>
          <w:bCs w:val="0"/>
          <w:sz w:val="22"/>
          <w:szCs w:val="22"/>
        </w:rPr>
        <w:t xml:space="preserve"> на участие</w:t>
      </w:r>
      <w:r w:rsidRPr="000E4C33">
        <w:rPr>
          <w:rFonts w:ascii="Verdana" w:hAnsi="Verdana" w:cs="Times New Roman"/>
          <w:bCs w:val="0"/>
          <w:sz w:val="22"/>
          <w:szCs w:val="22"/>
        </w:rPr>
        <w:t xml:space="preserve"> </w:t>
      </w:r>
      <w:r w:rsidR="00127368" w:rsidRPr="000E4C33">
        <w:rPr>
          <w:rFonts w:ascii="Verdana" w:hAnsi="Verdana" w:cs="Times New Roman"/>
          <w:sz w:val="22"/>
          <w:szCs w:val="22"/>
        </w:rPr>
        <w:t>в конкурсе в электронной форме</w:t>
      </w:r>
      <w:r w:rsidR="00127368" w:rsidRPr="000E4C33">
        <w:rPr>
          <w:rFonts w:ascii="Verdana" w:hAnsi="Verdana" w:cs="Times New Roman"/>
          <w:bCs w:val="0"/>
          <w:sz w:val="22"/>
          <w:szCs w:val="22"/>
        </w:rPr>
        <w:t xml:space="preserve"> такие </w:t>
      </w:r>
      <w:r w:rsidRPr="000E4C33">
        <w:rPr>
          <w:rFonts w:ascii="Verdana" w:hAnsi="Verdana" w:cs="Times New Roman"/>
          <w:bCs w:val="0"/>
          <w:sz w:val="22"/>
          <w:szCs w:val="22"/>
        </w:rPr>
        <w:t>заявки оператором электронной площадки не принимаются</w:t>
      </w:r>
      <w:r w:rsidR="00F1754E" w:rsidRPr="000E4C33">
        <w:rPr>
          <w:rFonts w:ascii="Verdana" w:hAnsi="Verdana" w:cs="Times New Roman"/>
          <w:bCs w:val="0"/>
          <w:sz w:val="22"/>
          <w:szCs w:val="22"/>
        </w:rPr>
        <w:t>.</w:t>
      </w:r>
    </w:p>
    <w:p w:rsidR="00F1754E" w:rsidRPr="000E4C33" w:rsidRDefault="009A5534"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 xml:space="preserve">При проведении </w:t>
      </w:r>
      <w:r w:rsidR="00D8004E" w:rsidRPr="000E4C33">
        <w:rPr>
          <w:rFonts w:ascii="Verdana" w:hAnsi="Verdana" w:cs="Times New Roman"/>
          <w:bCs w:val="0"/>
          <w:sz w:val="22"/>
          <w:szCs w:val="22"/>
        </w:rPr>
        <w:t xml:space="preserve">процедуры </w:t>
      </w:r>
      <w:r w:rsidRPr="000E4C33">
        <w:rPr>
          <w:rFonts w:ascii="Verdana" w:hAnsi="Verdana" w:cs="Times New Roman"/>
          <w:bCs w:val="0"/>
          <w:sz w:val="22"/>
          <w:szCs w:val="22"/>
        </w:rPr>
        <w:t>открытия доступа к заявкам на участие в конкурсе в электронной форме заседание Комиссии не проводится</w:t>
      </w:r>
      <w:r w:rsidR="00553887" w:rsidRPr="000E4C33">
        <w:rPr>
          <w:rFonts w:ascii="Verdana" w:hAnsi="Verdana" w:cs="Times New Roman"/>
          <w:bCs w:val="0"/>
          <w:sz w:val="22"/>
          <w:szCs w:val="22"/>
        </w:rPr>
        <w:t>.</w:t>
      </w:r>
      <w:r w:rsidR="00D8004E" w:rsidRPr="000E4C33">
        <w:rPr>
          <w:rFonts w:ascii="Verdana" w:hAnsi="Verdana" w:cs="Times New Roman"/>
          <w:bCs w:val="0"/>
          <w:sz w:val="22"/>
          <w:szCs w:val="22"/>
        </w:rPr>
        <w:t xml:space="preserve"> </w:t>
      </w:r>
      <w:r w:rsidR="00553887" w:rsidRPr="000E4C33">
        <w:rPr>
          <w:rFonts w:ascii="Verdana" w:hAnsi="Verdana" w:cs="Times New Roman"/>
          <w:bCs w:val="0"/>
          <w:sz w:val="22"/>
          <w:szCs w:val="22"/>
        </w:rPr>
        <w:t>П</w:t>
      </w:r>
      <w:r w:rsidR="00D8004E" w:rsidRPr="000E4C33">
        <w:rPr>
          <w:rFonts w:ascii="Verdana" w:hAnsi="Verdana" w:cs="Times New Roman"/>
          <w:bCs w:val="0"/>
          <w:sz w:val="22"/>
          <w:szCs w:val="22"/>
        </w:rPr>
        <w:t xml:space="preserve">ри этом заказчику посредством программно-аппаратных средств </w:t>
      </w:r>
      <w:r w:rsidR="00D8004E" w:rsidRPr="000E4C33">
        <w:rPr>
          <w:rFonts w:ascii="Verdana" w:hAnsi="Verdana" w:cs="Times New Roman"/>
          <w:sz w:val="22"/>
          <w:szCs w:val="22"/>
        </w:rPr>
        <w:t>электронной площадки</w:t>
      </w:r>
      <w:r w:rsidR="00D8004E" w:rsidRPr="000E4C33">
        <w:rPr>
          <w:rFonts w:ascii="Verdana" w:hAnsi="Verdana" w:cs="Times New Roman"/>
          <w:bCs w:val="0"/>
          <w:sz w:val="22"/>
          <w:szCs w:val="22"/>
        </w:rPr>
        <w:t xml:space="preserve"> предоставляется доступ к поданным заявкам в полном объеме.</w:t>
      </w:r>
    </w:p>
    <w:p w:rsidR="00011540" w:rsidRPr="000E4C33" w:rsidRDefault="00ED6742" w:rsidP="000E4C33">
      <w:pPr>
        <w:pStyle w:val="30"/>
        <w:keepNext w:val="0"/>
        <w:keepLines w:val="0"/>
        <w:widowControl/>
        <w:tabs>
          <w:tab w:val="num" w:pos="1560"/>
        </w:tabs>
        <w:ind w:left="0" w:firstLine="709"/>
        <w:rPr>
          <w:rFonts w:ascii="Verdana" w:hAnsi="Verdana" w:cs="Times New Roman"/>
          <w:sz w:val="22"/>
          <w:szCs w:val="22"/>
        </w:rPr>
      </w:pPr>
      <w:r w:rsidRPr="000E4C33">
        <w:rPr>
          <w:rFonts w:ascii="Verdana" w:hAnsi="Verdana" w:cs="Times New Roman"/>
          <w:iCs/>
          <w:sz w:val="22"/>
          <w:szCs w:val="22"/>
        </w:rPr>
        <w:t>В случае</w:t>
      </w:r>
      <w:r w:rsidRPr="000E4C33">
        <w:rPr>
          <w:rFonts w:ascii="Verdana" w:hAnsi="Verdana" w:cs="Times New Roman"/>
          <w:sz w:val="22"/>
          <w:szCs w:val="22"/>
        </w:rPr>
        <w:t xml:space="preserve"> если извещением и конкурсной документацией предусмотрено раздельное открытие доступа к частям заявки (квалификационная часть, техническая часть, коммерческая часть), открытие доступа</w:t>
      </w:r>
      <w:r w:rsidRPr="000E4C33" w:rsidDel="000D0ACB">
        <w:rPr>
          <w:rFonts w:ascii="Verdana" w:hAnsi="Verdana" w:cs="Times New Roman"/>
          <w:sz w:val="22"/>
          <w:szCs w:val="22"/>
        </w:rPr>
        <w:t xml:space="preserve"> </w:t>
      </w:r>
      <w:r w:rsidRPr="000E4C33">
        <w:rPr>
          <w:rFonts w:ascii="Verdana" w:hAnsi="Verdana" w:cs="Times New Roman"/>
          <w:sz w:val="22"/>
          <w:szCs w:val="22"/>
        </w:rPr>
        <w:t>к таким частям заявки осуществляется с помощью программно-аппаратных средств электронной площадки в соответствующие сроки, установленные в извещении и конкурсной документации.</w:t>
      </w:r>
    </w:p>
    <w:p w:rsidR="0070559A" w:rsidRPr="000E4C33" w:rsidRDefault="0070559A" w:rsidP="000E4C33">
      <w:pPr>
        <w:pStyle w:val="30"/>
        <w:keepNext w:val="0"/>
        <w:keepLines w:val="0"/>
        <w:widowControl/>
        <w:tabs>
          <w:tab w:val="num" w:pos="1560"/>
        </w:tabs>
        <w:ind w:left="0" w:firstLine="709"/>
        <w:rPr>
          <w:rFonts w:ascii="Verdana" w:hAnsi="Verdana" w:cs="Times New Roman"/>
          <w:sz w:val="22"/>
          <w:szCs w:val="22"/>
        </w:rPr>
      </w:pPr>
      <w:r w:rsidRPr="000E4C33">
        <w:rPr>
          <w:rFonts w:ascii="Verdana" w:hAnsi="Verdana" w:cs="Times New Roman"/>
          <w:sz w:val="22"/>
          <w:szCs w:val="22"/>
        </w:rPr>
        <w:t>Протокол открытия доступа к заявкам на участие в конкурсе в электронной форме формируется электронной площадкой с использованием программно-аппаратных средств электронной площадки в соответствии с регламентом электронной площадки.</w:t>
      </w:r>
    </w:p>
    <w:p w:rsidR="000F3296" w:rsidRPr="000E4C33" w:rsidRDefault="00005D61" w:rsidP="000E4C33">
      <w:pPr>
        <w:pStyle w:val="30"/>
        <w:keepNext w:val="0"/>
        <w:keepLines w:val="0"/>
        <w:widowControl/>
        <w:tabs>
          <w:tab w:val="num" w:pos="1560"/>
        </w:tabs>
        <w:ind w:left="0" w:firstLine="709"/>
        <w:rPr>
          <w:rFonts w:ascii="Verdana" w:hAnsi="Verdana" w:cs="Times New Roman"/>
          <w:bCs w:val="0"/>
          <w:sz w:val="22"/>
          <w:szCs w:val="22"/>
        </w:rPr>
      </w:pPr>
      <w:bookmarkStart w:id="211" w:name="_Ref473835681"/>
      <w:r w:rsidRPr="000E4C33">
        <w:rPr>
          <w:rFonts w:ascii="Verdana" w:hAnsi="Verdana" w:cs="Times New Roman"/>
          <w:bCs w:val="0"/>
          <w:sz w:val="22"/>
          <w:szCs w:val="22"/>
        </w:rPr>
        <w:t>В случае если по окончании</w:t>
      </w:r>
      <w:r w:rsidR="000F3296" w:rsidRPr="000E4C33">
        <w:rPr>
          <w:rFonts w:ascii="Verdana" w:hAnsi="Verdana" w:cs="Times New Roman"/>
          <w:bCs w:val="0"/>
          <w:sz w:val="22"/>
          <w:szCs w:val="22"/>
        </w:rPr>
        <w:t xml:space="preserve"> срока подачи заявок </w:t>
      </w:r>
      <w:r w:rsidR="00127368" w:rsidRPr="000E4C33">
        <w:rPr>
          <w:rFonts w:ascii="Verdana" w:hAnsi="Verdana" w:cs="Times New Roman"/>
          <w:bCs w:val="0"/>
          <w:sz w:val="22"/>
          <w:szCs w:val="22"/>
        </w:rPr>
        <w:t xml:space="preserve">на участие в конкурсе в электронной форме </w:t>
      </w:r>
      <w:r w:rsidR="000F3296" w:rsidRPr="000E4C33">
        <w:rPr>
          <w:rFonts w:ascii="Verdana" w:hAnsi="Verdana" w:cs="Times New Roman"/>
          <w:bCs w:val="0"/>
          <w:sz w:val="22"/>
          <w:szCs w:val="22"/>
        </w:rPr>
        <w:t>подана только одна заявка, она рассматривается в порядке, установленном пунктом 7.10 Положения.</w:t>
      </w:r>
    </w:p>
    <w:p w:rsidR="00D8004E" w:rsidRPr="000E4C33" w:rsidRDefault="00D8004E"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В случае если по окончании срока подачи заявок на участие в конкурсе в электронной форме не подано ни одной заявки, в протокол заседания Комиссии вносится информация о признании конкурса в электронной форме несостоявшимся. При этом применяются последствия признания конкурентной закупки несостоявшейся, указанные в пункт</w:t>
      </w:r>
      <w:r w:rsidR="000F3296" w:rsidRPr="000E4C33">
        <w:rPr>
          <w:rFonts w:ascii="Verdana" w:hAnsi="Verdana" w:cs="Times New Roman"/>
          <w:bCs w:val="0"/>
          <w:sz w:val="22"/>
          <w:szCs w:val="22"/>
        </w:rPr>
        <w:t>е</w:t>
      </w:r>
      <w:r w:rsidRPr="000E4C33">
        <w:rPr>
          <w:rFonts w:ascii="Verdana" w:hAnsi="Verdana" w:cs="Times New Roman"/>
          <w:bCs w:val="0"/>
          <w:sz w:val="22"/>
          <w:szCs w:val="22"/>
        </w:rPr>
        <w:t xml:space="preserve"> </w:t>
      </w:r>
      <w:r w:rsidRPr="000E4C33">
        <w:rPr>
          <w:rFonts w:ascii="Verdana" w:hAnsi="Verdana" w:cs="Times New Roman"/>
          <w:bCs w:val="0"/>
          <w:sz w:val="22"/>
          <w:szCs w:val="22"/>
        </w:rPr>
        <w:fldChar w:fldCharType="begin"/>
      </w:r>
      <w:r w:rsidRPr="000E4C33">
        <w:rPr>
          <w:rFonts w:ascii="Verdana" w:hAnsi="Verdana" w:cs="Times New Roman"/>
          <w:bCs w:val="0"/>
          <w:sz w:val="22"/>
          <w:szCs w:val="22"/>
        </w:rPr>
        <w:instrText xml:space="preserve"> REF _Ref513212832 \r \h  \* MERGEFORMAT </w:instrText>
      </w:r>
      <w:r w:rsidRPr="000E4C33">
        <w:rPr>
          <w:rFonts w:ascii="Verdana" w:hAnsi="Verdana" w:cs="Times New Roman"/>
          <w:bCs w:val="0"/>
          <w:sz w:val="22"/>
          <w:szCs w:val="22"/>
        </w:rPr>
      </w:r>
      <w:r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6.18.4</w:t>
      </w:r>
      <w:r w:rsidRPr="000E4C33">
        <w:rPr>
          <w:rFonts w:ascii="Verdana" w:hAnsi="Verdana" w:cs="Times New Roman"/>
          <w:bCs w:val="0"/>
          <w:sz w:val="22"/>
          <w:szCs w:val="22"/>
        </w:rPr>
        <w:fldChar w:fldCharType="end"/>
      </w:r>
      <w:r w:rsidRPr="000E4C33">
        <w:rPr>
          <w:rFonts w:ascii="Verdana" w:hAnsi="Verdana" w:cs="Times New Roman"/>
          <w:bCs w:val="0"/>
          <w:sz w:val="22"/>
          <w:szCs w:val="22"/>
        </w:rPr>
        <w:t xml:space="preserve"> Положения.</w:t>
      </w:r>
    </w:p>
    <w:bookmarkEnd w:id="211"/>
    <w:p w:rsidR="00D8004E" w:rsidRPr="000E4C33" w:rsidRDefault="00D8004E"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Заказчик не позднее чем через три дня со дня подписания протокола заседания Комиссии размещает в ЕИС выписку из указанного протокола.</w:t>
      </w:r>
    </w:p>
    <w:p w:rsidR="00F1754E" w:rsidRPr="000E4C33" w:rsidRDefault="00F1754E" w:rsidP="000E4C33">
      <w:pPr>
        <w:pStyle w:val="24"/>
        <w:keepNext w:val="0"/>
        <w:keepLines w:val="0"/>
        <w:widowControl/>
        <w:numPr>
          <w:ilvl w:val="1"/>
          <w:numId w:val="2"/>
        </w:numPr>
        <w:tabs>
          <w:tab w:val="clear" w:pos="1920"/>
          <w:tab w:val="num" w:pos="1701"/>
        </w:tabs>
        <w:spacing w:before="0"/>
        <w:ind w:left="0" w:firstLine="709"/>
        <w:rPr>
          <w:rFonts w:ascii="Verdana" w:hAnsi="Verdana" w:cs="Times New Roman"/>
          <w:b w:val="0"/>
          <w:sz w:val="22"/>
          <w:szCs w:val="22"/>
        </w:rPr>
      </w:pPr>
      <w:bookmarkStart w:id="212" w:name="_Toc379794958"/>
      <w:r w:rsidRPr="000E4C33">
        <w:rPr>
          <w:rFonts w:ascii="Verdana" w:hAnsi="Verdana" w:cs="Times New Roman"/>
          <w:b w:val="0"/>
          <w:sz w:val="22"/>
          <w:szCs w:val="22"/>
        </w:rPr>
        <w:t>Рассмотрение заявок на участие в конкурсе</w:t>
      </w:r>
      <w:bookmarkEnd w:id="212"/>
      <w:r w:rsidR="0070559A" w:rsidRPr="000E4C33">
        <w:rPr>
          <w:rFonts w:ascii="Verdana" w:hAnsi="Verdana" w:cs="Times New Roman"/>
          <w:b w:val="0"/>
          <w:sz w:val="22"/>
          <w:szCs w:val="22"/>
        </w:rPr>
        <w:t xml:space="preserve"> в электронной форме</w:t>
      </w:r>
    </w:p>
    <w:p w:rsidR="00F1754E" w:rsidRPr="000E4C33" w:rsidRDefault="00F1754E" w:rsidP="000E4C33">
      <w:pPr>
        <w:pStyle w:val="30"/>
        <w:keepNext w:val="0"/>
        <w:keepLines w:val="0"/>
        <w:widowControl/>
        <w:tabs>
          <w:tab w:val="num" w:pos="1701"/>
        </w:tabs>
        <w:ind w:left="0" w:firstLine="709"/>
        <w:rPr>
          <w:rFonts w:ascii="Verdana" w:hAnsi="Verdana" w:cs="Times New Roman"/>
          <w:bCs w:val="0"/>
          <w:sz w:val="22"/>
          <w:szCs w:val="22"/>
        </w:rPr>
      </w:pPr>
      <w:r w:rsidRPr="000E4C33">
        <w:rPr>
          <w:rFonts w:ascii="Verdana" w:hAnsi="Verdana" w:cs="Times New Roman"/>
          <w:bCs w:val="0"/>
          <w:sz w:val="22"/>
          <w:szCs w:val="22"/>
        </w:rPr>
        <w:lastRenderedPageBreak/>
        <w:t>Рассмотрение заявок на участие в</w:t>
      </w:r>
      <w:r w:rsidR="00EC2FAC" w:rsidRPr="000E4C33">
        <w:rPr>
          <w:rFonts w:ascii="Verdana" w:hAnsi="Verdana" w:cs="Times New Roman"/>
          <w:bCs w:val="0"/>
          <w:sz w:val="22"/>
          <w:szCs w:val="22"/>
        </w:rPr>
        <w:t xml:space="preserve"> </w:t>
      </w:r>
      <w:r w:rsidRPr="000E4C33">
        <w:rPr>
          <w:rFonts w:ascii="Verdana" w:hAnsi="Verdana" w:cs="Times New Roman"/>
          <w:bCs w:val="0"/>
          <w:sz w:val="22"/>
          <w:szCs w:val="22"/>
        </w:rPr>
        <w:t xml:space="preserve">конкурсе </w:t>
      </w:r>
      <w:r w:rsidR="0070559A" w:rsidRPr="000E4C33">
        <w:rPr>
          <w:rFonts w:ascii="Verdana" w:hAnsi="Verdana" w:cs="Times New Roman"/>
          <w:sz w:val="22"/>
          <w:szCs w:val="22"/>
        </w:rPr>
        <w:t>в электронной форме</w:t>
      </w:r>
      <w:r w:rsidR="0070559A" w:rsidRPr="000E4C33">
        <w:rPr>
          <w:rFonts w:ascii="Verdana" w:hAnsi="Verdana" w:cs="Times New Roman"/>
          <w:bCs w:val="0"/>
          <w:sz w:val="22"/>
          <w:szCs w:val="22"/>
        </w:rPr>
        <w:t xml:space="preserve"> </w:t>
      </w:r>
      <w:r w:rsidRPr="000E4C33">
        <w:rPr>
          <w:rFonts w:ascii="Verdana" w:hAnsi="Verdana" w:cs="Times New Roman"/>
          <w:bCs w:val="0"/>
          <w:sz w:val="22"/>
          <w:szCs w:val="22"/>
        </w:rPr>
        <w:t xml:space="preserve">осуществляется </w:t>
      </w:r>
      <w:r w:rsidR="009B3D97" w:rsidRPr="000E4C33">
        <w:rPr>
          <w:rFonts w:ascii="Verdana" w:hAnsi="Verdana" w:cs="Times New Roman"/>
          <w:bCs w:val="0"/>
          <w:sz w:val="22"/>
          <w:szCs w:val="22"/>
        </w:rPr>
        <w:t>К</w:t>
      </w:r>
      <w:r w:rsidRPr="000E4C33">
        <w:rPr>
          <w:rFonts w:ascii="Verdana" w:hAnsi="Verdana" w:cs="Times New Roman"/>
          <w:bCs w:val="0"/>
          <w:sz w:val="22"/>
          <w:szCs w:val="22"/>
        </w:rPr>
        <w:t>омиссией в</w:t>
      </w:r>
      <w:r w:rsidR="006A2FD1" w:rsidRPr="000E4C33">
        <w:rPr>
          <w:rFonts w:ascii="Verdana" w:hAnsi="Verdana" w:cs="Times New Roman"/>
          <w:bCs w:val="0"/>
          <w:sz w:val="22"/>
          <w:szCs w:val="22"/>
        </w:rPr>
        <w:t> </w:t>
      </w:r>
      <w:r w:rsidRPr="000E4C33">
        <w:rPr>
          <w:rFonts w:ascii="Verdana" w:hAnsi="Verdana" w:cs="Times New Roman"/>
          <w:bCs w:val="0"/>
          <w:sz w:val="22"/>
          <w:szCs w:val="22"/>
        </w:rPr>
        <w:t xml:space="preserve">соответствии с пунктом </w:t>
      </w:r>
      <w:r w:rsidR="00C06765" w:rsidRPr="000E4C33">
        <w:rPr>
          <w:rFonts w:ascii="Verdana" w:hAnsi="Verdana" w:cs="Times New Roman"/>
          <w:bCs w:val="0"/>
          <w:sz w:val="22"/>
          <w:szCs w:val="22"/>
        </w:rPr>
        <w:fldChar w:fldCharType="begin"/>
      </w:r>
      <w:r w:rsidR="00C06765" w:rsidRPr="000E4C33">
        <w:rPr>
          <w:rFonts w:ascii="Verdana" w:hAnsi="Verdana" w:cs="Times New Roman"/>
          <w:bCs w:val="0"/>
          <w:sz w:val="22"/>
          <w:szCs w:val="22"/>
        </w:rPr>
        <w:instrText xml:space="preserve"> REF _Ref514780728 \r \h </w:instrText>
      </w:r>
      <w:r w:rsidR="00107BAC" w:rsidRPr="000E4C33">
        <w:rPr>
          <w:rFonts w:ascii="Verdana" w:hAnsi="Verdana" w:cs="Times New Roman"/>
          <w:bCs w:val="0"/>
          <w:sz w:val="22"/>
          <w:szCs w:val="22"/>
        </w:rPr>
        <w:instrText xml:space="preserve"> \* MERGEFORMAT </w:instrText>
      </w:r>
      <w:r w:rsidR="00C06765" w:rsidRPr="000E4C33">
        <w:rPr>
          <w:rFonts w:ascii="Verdana" w:hAnsi="Verdana" w:cs="Times New Roman"/>
          <w:bCs w:val="0"/>
          <w:sz w:val="22"/>
          <w:szCs w:val="22"/>
        </w:rPr>
      </w:r>
      <w:r w:rsidR="00C06765"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6.9</w:t>
      </w:r>
      <w:r w:rsidR="00C06765" w:rsidRPr="000E4C33">
        <w:rPr>
          <w:rFonts w:ascii="Verdana" w:hAnsi="Verdana" w:cs="Times New Roman"/>
          <w:bCs w:val="0"/>
          <w:sz w:val="22"/>
          <w:szCs w:val="22"/>
        </w:rPr>
        <w:fldChar w:fldCharType="end"/>
      </w:r>
      <w:r w:rsidRPr="000E4C33">
        <w:rPr>
          <w:rFonts w:ascii="Verdana" w:hAnsi="Verdana" w:cs="Times New Roman"/>
          <w:bCs w:val="0"/>
          <w:sz w:val="22"/>
          <w:szCs w:val="22"/>
        </w:rPr>
        <w:t xml:space="preserve"> Положения.</w:t>
      </w:r>
    </w:p>
    <w:p w:rsidR="00F1754E" w:rsidRPr="000E4C33" w:rsidRDefault="00F1754E" w:rsidP="000E4C33">
      <w:pPr>
        <w:pStyle w:val="30"/>
        <w:keepNext w:val="0"/>
        <w:keepLines w:val="0"/>
        <w:widowControl/>
        <w:tabs>
          <w:tab w:val="num" w:pos="1701"/>
        </w:tabs>
        <w:ind w:left="0" w:firstLine="709"/>
        <w:rPr>
          <w:rFonts w:ascii="Verdana" w:hAnsi="Verdana" w:cs="Times New Roman"/>
          <w:bCs w:val="0"/>
          <w:sz w:val="22"/>
          <w:szCs w:val="22"/>
        </w:rPr>
      </w:pPr>
      <w:r w:rsidRPr="000E4C33">
        <w:rPr>
          <w:rFonts w:ascii="Verdana" w:hAnsi="Verdana" w:cs="Times New Roman"/>
          <w:bCs w:val="0"/>
          <w:sz w:val="22"/>
          <w:szCs w:val="22"/>
        </w:rPr>
        <w:t>По результатам рассмотрения заявок на участие в</w:t>
      </w:r>
      <w:r w:rsidR="00EC2FAC" w:rsidRPr="000E4C33">
        <w:rPr>
          <w:rFonts w:ascii="Verdana" w:hAnsi="Verdana" w:cs="Times New Roman"/>
          <w:bCs w:val="0"/>
          <w:sz w:val="22"/>
          <w:szCs w:val="22"/>
        </w:rPr>
        <w:t xml:space="preserve"> </w:t>
      </w:r>
      <w:r w:rsidRPr="000E4C33">
        <w:rPr>
          <w:rFonts w:ascii="Verdana" w:hAnsi="Verdana" w:cs="Times New Roman"/>
          <w:bCs w:val="0"/>
          <w:sz w:val="22"/>
          <w:szCs w:val="22"/>
        </w:rPr>
        <w:t xml:space="preserve">конкурсе </w:t>
      </w:r>
      <w:r w:rsidR="0070559A" w:rsidRPr="000E4C33">
        <w:rPr>
          <w:rFonts w:ascii="Verdana" w:hAnsi="Verdana" w:cs="Times New Roman"/>
          <w:sz w:val="22"/>
          <w:szCs w:val="22"/>
        </w:rPr>
        <w:t>в электронной форме</w:t>
      </w:r>
      <w:r w:rsidR="0070559A" w:rsidRPr="000E4C33">
        <w:rPr>
          <w:rFonts w:ascii="Verdana" w:hAnsi="Verdana" w:cs="Times New Roman"/>
          <w:bCs w:val="0"/>
          <w:sz w:val="22"/>
          <w:szCs w:val="22"/>
        </w:rPr>
        <w:t xml:space="preserve"> </w:t>
      </w:r>
      <w:r w:rsidRPr="000E4C33">
        <w:rPr>
          <w:rFonts w:ascii="Verdana" w:hAnsi="Verdana" w:cs="Times New Roman"/>
          <w:bCs w:val="0"/>
          <w:sz w:val="22"/>
          <w:szCs w:val="22"/>
        </w:rPr>
        <w:t>составляется протокол рассмотрения заявок на участие в</w:t>
      </w:r>
      <w:r w:rsidR="00EC2FAC" w:rsidRPr="000E4C33">
        <w:rPr>
          <w:rFonts w:ascii="Verdana" w:hAnsi="Verdana" w:cs="Times New Roman"/>
          <w:bCs w:val="0"/>
          <w:sz w:val="22"/>
          <w:szCs w:val="22"/>
        </w:rPr>
        <w:t xml:space="preserve"> </w:t>
      </w:r>
      <w:r w:rsidRPr="000E4C33">
        <w:rPr>
          <w:rFonts w:ascii="Verdana" w:hAnsi="Verdana" w:cs="Times New Roman"/>
          <w:bCs w:val="0"/>
          <w:sz w:val="22"/>
          <w:szCs w:val="22"/>
        </w:rPr>
        <w:t>конкурсе</w:t>
      </w:r>
      <w:r w:rsidR="0070559A" w:rsidRPr="000E4C33">
        <w:rPr>
          <w:rFonts w:ascii="Verdana" w:hAnsi="Verdana" w:cs="Times New Roman"/>
          <w:bCs w:val="0"/>
          <w:sz w:val="22"/>
          <w:szCs w:val="22"/>
        </w:rPr>
        <w:t xml:space="preserve"> </w:t>
      </w:r>
      <w:r w:rsidR="0070559A" w:rsidRPr="000E4C33">
        <w:rPr>
          <w:rFonts w:ascii="Verdana" w:hAnsi="Verdana" w:cs="Times New Roman"/>
          <w:sz w:val="22"/>
          <w:szCs w:val="22"/>
        </w:rPr>
        <w:t>в электронной форме</w:t>
      </w:r>
      <w:r w:rsidRPr="000E4C33">
        <w:rPr>
          <w:rFonts w:ascii="Verdana" w:hAnsi="Verdana" w:cs="Times New Roman"/>
          <w:bCs w:val="0"/>
          <w:sz w:val="22"/>
          <w:szCs w:val="22"/>
        </w:rPr>
        <w:t>, который размещается в ЕИС в</w:t>
      </w:r>
      <w:r w:rsidR="006A2FD1" w:rsidRPr="000E4C33">
        <w:rPr>
          <w:rFonts w:ascii="Verdana" w:hAnsi="Verdana" w:cs="Times New Roman"/>
          <w:bCs w:val="0"/>
          <w:sz w:val="22"/>
          <w:szCs w:val="22"/>
        </w:rPr>
        <w:t> </w:t>
      </w:r>
      <w:r w:rsidRPr="000E4C33">
        <w:rPr>
          <w:rFonts w:ascii="Verdana" w:hAnsi="Verdana" w:cs="Times New Roman"/>
          <w:bCs w:val="0"/>
          <w:sz w:val="22"/>
          <w:szCs w:val="22"/>
        </w:rPr>
        <w:t>порядке, предусмотренном пунктом </w:t>
      </w:r>
      <w:r w:rsidRPr="000E4C33">
        <w:rPr>
          <w:rFonts w:ascii="Verdana" w:hAnsi="Verdana" w:cs="Times New Roman"/>
          <w:bCs w:val="0"/>
          <w:sz w:val="22"/>
          <w:szCs w:val="22"/>
        </w:rPr>
        <w:fldChar w:fldCharType="begin"/>
      </w:r>
      <w:r w:rsidRPr="000E4C33">
        <w:rPr>
          <w:rFonts w:ascii="Verdana" w:hAnsi="Verdana" w:cs="Times New Roman"/>
          <w:bCs w:val="0"/>
          <w:sz w:val="22"/>
          <w:szCs w:val="22"/>
        </w:rPr>
        <w:instrText xml:space="preserve"> REF _Ref381768098 \r \h  \* MERGEFORMAT </w:instrText>
      </w:r>
      <w:r w:rsidRPr="000E4C33">
        <w:rPr>
          <w:rFonts w:ascii="Verdana" w:hAnsi="Verdana" w:cs="Times New Roman"/>
          <w:bCs w:val="0"/>
          <w:sz w:val="22"/>
          <w:szCs w:val="22"/>
        </w:rPr>
      </w:r>
      <w:r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6.9.8</w:t>
      </w:r>
      <w:r w:rsidRPr="000E4C33">
        <w:rPr>
          <w:rFonts w:ascii="Verdana" w:hAnsi="Verdana" w:cs="Times New Roman"/>
          <w:bCs w:val="0"/>
          <w:sz w:val="22"/>
          <w:szCs w:val="22"/>
        </w:rPr>
        <w:fldChar w:fldCharType="end"/>
      </w:r>
      <w:r w:rsidRPr="000E4C33">
        <w:rPr>
          <w:rFonts w:ascii="Verdana" w:hAnsi="Verdana" w:cs="Times New Roman"/>
          <w:bCs w:val="0"/>
          <w:sz w:val="22"/>
          <w:szCs w:val="22"/>
        </w:rPr>
        <w:t xml:space="preserve"> Положения.</w:t>
      </w:r>
    </w:p>
    <w:p w:rsidR="00F1754E" w:rsidRPr="000E4C33" w:rsidRDefault="005318B6" w:rsidP="000E4C33">
      <w:pPr>
        <w:pStyle w:val="30"/>
        <w:keepNext w:val="0"/>
        <w:keepLines w:val="0"/>
        <w:widowControl/>
        <w:tabs>
          <w:tab w:val="num" w:pos="1701"/>
        </w:tabs>
        <w:ind w:left="0" w:firstLine="709"/>
        <w:rPr>
          <w:rFonts w:ascii="Verdana" w:hAnsi="Verdana" w:cs="Times New Roman"/>
          <w:bCs w:val="0"/>
          <w:sz w:val="22"/>
          <w:szCs w:val="22"/>
        </w:rPr>
      </w:pPr>
      <w:bookmarkStart w:id="213" w:name="_Ref473835686"/>
      <w:r w:rsidRPr="000E4C33">
        <w:rPr>
          <w:rFonts w:ascii="Verdana" w:hAnsi="Verdana" w:cs="Times New Roman"/>
          <w:bCs w:val="0"/>
          <w:sz w:val="22"/>
          <w:szCs w:val="22"/>
        </w:rPr>
        <w:t xml:space="preserve">В случае если по результатам рассмотрения заявок </w:t>
      </w:r>
      <w:r w:rsidR="00A652D6" w:rsidRPr="000E4C33">
        <w:rPr>
          <w:rFonts w:ascii="Verdana" w:hAnsi="Verdana" w:cs="Times New Roman"/>
          <w:bCs w:val="0"/>
          <w:sz w:val="22"/>
          <w:szCs w:val="22"/>
        </w:rPr>
        <w:t>на участие в</w:t>
      </w:r>
      <w:r w:rsidR="00EC2FAC" w:rsidRPr="000E4C33">
        <w:rPr>
          <w:rFonts w:ascii="Verdana" w:hAnsi="Verdana" w:cs="Times New Roman"/>
          <w:bCs w:val="0"/>
          <w:sz w:val="22"/>
          <w:szCs w:val="22"/>
        </w:rPr>
        <w:t xml:space="preserve"> </w:t>
      </w:r>
      <w:r w:rsidR="00A652D6" w:rsidRPr="000E4C33">
        <w:rPr>
          <w:rFonts w:ascii="Verdana" w:hAnsi="Verdana" w:cs="Times New Roman"/>
          <w:bCs w:val="0"/>
          <w:sz w:val="22"/>
          <w:szCs w:val="22"/>
        </w:rPr>
        <w:t>конкурсе</w:t>
      </w:r>
      <w:r w:rsidR="0070559A" w:rsidRPr="000E4C33">
        <w:rPr>
          <w:rFonts w:ascii="Verdana" w:hAnsi="Verdana" w:cs="Times New Roman"/>
          <w:bCs w:val="0"/>
          <w:sz w:val="22"/>
          <w:szCs w:val="22"/>
        </w:rPr>
        <w:t xml:space="preserve"> </w:t>
      </w:r>
      <w:r w:rsidR="0070559A" w:rsidRPr="000E4C33">
        <w:rPr>
          <w:rFonts w:ascii="Verdana" w:hAnsi="Verdana" w:cs="Times New Roman"/>
          <w:sz w:val="22"/>
          <w:szCs w:val="22"/>
        </w:rPr>
        <w:t>в электронной форме</w:t>
      </w:r>
      <w:r w:rsidR="00A652D6" w:rsidRPr="000E4C33">
        <w:rPr>
          <w:rFonts w:ascii="Verdana" w:hAnsi="Verdana" w:cs="Times New Roman"/>
          <w:bCs w:val="0"/>
          <w:sz w:val="22"/>
          <w:szCs w:val="22"/>
        </w:rPr>
        <w:t xml:space="preserve"> </w:t>
      </w:r>
      <w:r w:rsidRPr="000E4C33">
        <w:rPr>
          <w:rFonts w:ascii="Verdana" w:hAnsi="Verdana" w:cs="Times New Roman"/>
          <w:bCs w:val="0"/>
          <w:sz w:val="22"/>
          <w:szCs w:val="22"/>
        </w:rPr>
        <w:t xml:space="preserve">принято решение об отказе в допуске к участию в конкурсе </w:t>
      </w:r>
      <w:r w:rsidR="0070559A" w:rsidRPr="000E4C33">
        <w:rPr>
          <w:rFonts w:ascii="Verdana" w:hAnsi="Verdana" w:cs="Times New Roman"/>
          <w:sz w:val="22"/>
          <w:szCs w:val="22"/>
        </w:rPr>
        <w:t>в электронной форме</w:t>
      </w:r>
      <w:r w:rsidR="0070559A" w:rsidRPr="000E4C33">
        <w:rPr>
          <w:rFonts w:ascii="Verdana" w:hAnsi="Verdana" w:cs="Times New Roman"/>
          <w:bCs w:val="0"/>
          <w:sz w:val="22"/>
          <w:szCs w:val="22"/>
        </w:rPr>
        <w:t xml:space="preserve"> </w:t>
      </w:r>
      <w:r w:rsidRPr="000E4C33">
        <w:rPr>
          <w:rFonts w:ascii="Verdana" w:hAnsi="Verdana" w:cs="Times New Roman"/>
          <w:bCs w:val="0"/>
          <w:sz w:val="22"/>
          <w:szCs w:val="22"/>
        </w:rPr>
        <w:t>все</w:t>
      </w:r>
      <w:r w:rsidR="00310245" w:rsidRPr="000E4C33">
        <w:rPr>
          <w:rFonts w:ascii="Verdana" w:hAnsi="Verdana" w:cs="Times New Roman"/>
          <w:bCs w:val="0"/>
          <w:sz w:val="22"/>
          <w:szCs w:val="22"/>
        </w:rPr>
        <w:t>м</w:t>
      </w:r>
      <w:r w:rsidRPr="000E4C33">
        <w:rPr>
          <w:rFonts w:ascii="Verdana" w:hAnsi="Verdana" w:cs="Times New Roman"/>
          <w:bCs w:val="0"/>
          <w:sz w:val="22"/>
          <w:szCs w:val="22"/>
        </w:rPr>
        <w:t xml:space="preserve"> участник</w:t>
      </w:r>
      <w:r w:rsidR="00310245" w:rsidRPr="000E4C33">
        <w:rPr>
          <w:rFonts w:ascii="Verdana" w:hAnsi="Verdana" w:cs="Times New Roman"/>
          <w:bCs w:val="0"/>
          <w:sz w:val="22"/>
          <w:szCs w:val="22"/>
        </w:rPr>
        <w:t>ам</w:t>
      </w:r>
      <w:r w:rsidRPr="000E4C33">
        <w:rPr>
          <w:rFonts w:ascii="Verdana" w:hAnsi="Verdana" w:cs="Times New Roman"/>
          <w:bCs w:val="0"/>
          <w:sz w:val="22"/>
          <w:szCs w:val="22"/>
        </w:rPr>
        <w:t xml:space="preserve"> закупк</w:t>
      </w:r>
      <w:r w:rsidR="00FD27F3" w:rsidRPr="000E4C33">
        <w:rPr>
          <w:rFonts w:ascii="Verdana" w:hAnsi="Verdana" w:cs="Times New Roman"/>
          <w:bCs w:val="0"/>
          <w:sz w:val="22"/>
          <w:szCs w:val="22"/>
        </w:rPr>
        <w:t>и, подавши</w:t>
      </w:r>
      <w:r w:rsidR="00310245" w:rsidRPr="000E4C33">
        <w:rPr>
          <w:rFonts w:ascii="Verdana" w:hAnsi="Verdana" w:cs="Times New Roman"/>
          <w:bCs w:val="0"/>
          <w:sz w:val="22"/>
          <w:szCs w:val="22"/>
        </w:rPr>
        <w:t>м</w:t>
      </w:r>
      <w:r w:rsidR="00FD27F3" w:rsidRPr="000E4C33">
        <w:rPr>
          <w:rFonts w:ascii="Verdana" w:hAnsi="Verdana" w:cs="Times New Roman"/>
          <w:bCs w:val="0"/>
          <w:sz w:val="22"/>
          <w:szCs w:val="22"/>
        </w:rPr>
        <w:t xml:space="preserve"> заявки на участие в</w:t>
      </w:r>
      <w:r w:rsidR="00FD27F3" w:rsidRPr="000E4C33">
        <w:rPr>
          <w:rFonts w:ascii="Verdana" w:hAnsi="Verdana" w:cs="Times New Roman"/>
          <w:bCs w:val="0"/>
          <w:sz w:val="22"/>
          <w:szCs w:val="22"/>
          <w:lang w:val="en-US"/>
        </w:rPr>
        <w:t> </w:t>
      </w:r>
      <w:r w:rsidRPr="000E4C33">
        <w:rPr>
          <w:rFonts w:ascii="Verdana" w:hAnsi="Verdana" w:cs="Times New Roman"/>
          <w:bCs w:val="0"/>
          <w:sz w:val="22"/>
          <w:szCs w:val="22"/>
        </w:rPr>
        <w:t xml:space="preserve">конкурсе, </w:t>
      </w:r>
      <w:r w:rsidR="00EC2FAC" w:rsidRPr="000E4C33">
        <w:rPr>
          <w:rFonts w:ascii="Verdana" w:hAnsi="Verdana" w:cs="Times New Roman"/>
          <w:sz w:val="22"/>
          <w:szCs w:val="22"/>
        </w:rPr>
        <w:t xml:space="preserve">или о допуске к участию в конкурсе </w:t>
      </w:r>
      <w:r w:rsidR="0070559A" w:rsidRPr="000E4C33">
        <w:rPr>
          <w:rFonts w:ascii="Verdana" w:hAnsi="Verdana" w:cs="Times New Roman"/>
          <w:sz w:val="22"/>
          <w:szCs w:val="22"/>
        </w:rPr>
        <w:t xml:space="preserve">в электронной форме </w:t>
      </w:r>
      <w:r w:rsidR="00EC2FAC" w:rsidRPr="000E4C33">
        <w:rPr>
          <w:rFonts w:ascii="Verdana" w:hAnsi="Verdana" w:cs="Times New Roman"/>
          <w:sz w:val="22"/>
          <w:szCs w:val="22"/>
        </w:rPr>
        <w:t>только одного участника закупки</w:t>
      </w:r>
      <w:r w:rsidR="00EC2FAC" w:rsidRPr="000E4C33">
        <w:rPr>
          <w:rStyle w:val="afff1"/>
          <w:rFonts w:ascii="Verdana" w:hAnsi="Verdana"/>
          <w:bCs w:val="0"/>
          <w:sz w:val="22"/>
          <w:szCs w:val="22"/>
        </w:rPr>
        <w:footnoteReference w:id="10"/>
      </w:r>
      <w:r w:rsidR="00EC2FAC" w:rsidRPr="000E4C33">
        <w:rPr>
          <w:rFonts w:ascii="Verdana" w:hAnsi="Verdana" w:cs="Times New Roman"/>
          <w:sz w:val="22"/>
          <w:szCs w:val="22"/>
        </w:rPr>
        <w:t xml:space="preserve">, заявка которого соответствует требованиям, указанным в конкурсной документации, </w:t>
      </w:r>
      <w:r w:rsidRPr="000E4C33">
        <w:rPr>
          <w:rFonts w:ascii="Verdana" w:hAnsi="Verdana" w:cs="Times New Roman"/>
          <w:bCs w:val="0"/>
          <w:sz w:val="22"/>
          <w:szCs w:val="22"/>
        </w:rPr>
        <w:t>в протокол рассмотрения заявок на</w:t>
      </w:r>
      <w:r w:rsidR="006A2FD1" w:rsidRPr="000E4C33">
        <w:rPr>
          <w:rFonts w:ascii="Verdana" w:hAnsi="Verdana" w:cs="Times New Roman"/>
          <w:bCs w:val="0"/>
          <w:sz w:val="22"/>
          <w:szCs w:val="22"/>
        </w:rPr>
        <w:t> </w:t>
      </w:r>
      <w:r w:rsidRPr="000E4C33">
        <w:rPr>
          <w:rFonts w:ascii="Verdana" w:hAnsi="Verdana" w:cs="Times New Roman"/>
          <w:bCs w:val="0"/>
          <w:sz w:val="22"/>
          <w:szCs w:val="22"/>
        </w:rPr>
        <w:t>участие в</w:t>
      </w:r>
      <w:r w:rsidR="00EC2FAC" w:rsidRPr="000E4C33">
        <w:rPr>
          <w:rFonts w:ascii="Verdana" w:hAnsi="Verdana" w:cs="Times New Roman"/>
          <w:bCs w:val="0"/>
          <w:sz w:val="22"/>
          <w:szCs w:val="22"/>
        </w:rPr>
        <w:t xml:space="preserve"> </w:t>
      </w:r>
      <w:r w:rsidRPr="000E4C33">
        <w:rPr>
          <w:rFonts w:ascii="Verdana" w:hAnsi="Verdana" w:cs="Times New Roman"/>
          <w:bCs w:val="0"/>
          <w:sz w:val="22"/>
          <w:szCs w:val="22"/>
        </w:rPr>
        <w:t xml:space="preserve">конкурсе </w:t>
      </w:r>
      <w:r w:rsidR="0070559A" w:rsidRPr="000E4C33">
        <w:rPr>
          <w:rFonts w:ascii="Verdana" w:hAnsi="Verdana" w:cs="Times New Roman"/>
          <w:sz w:val="22"/>
          <w:szCs w:val="22"/>
        </w:rPr>
        <w:t>в электронной форме</w:t>
      </w:r>
      <w:r w:rsidR="0070559A" w:rsidRPr="000E4C33">
        <w:rPr>
          <w:rFonts w:ascii="Verdana" w:hAnsi="Verdana" w:cs="Times New Roman"/>
          <w:bCs w:val="0"/>
          <w:sz w:val="22"/>
          <w:szCs w:val="22"/>
        </w:rPr>
        <w:t xml:space="preserve"> </w:t>
      </w:r>
      <w:r w:rsidRPr="000E4C33">
        <w:rPr>
          <w:rFonts w:ascii="Verdana" w:hAnsi="Verdana" w:cs="Times New Roman"/>
          <w:bCs w:val="0"/>
          <w:sz w:val="22"/>
          <w:szCs w:val="22"/>
        </w:rPr>
        <w:t xml:space="preserve">вносится информация </w:t>
      </w:r>
      <w:r w:rsidR="00EC2FAC" w:rsidRPr="000E4C33">
        <w:rPr>
          <w:rFonts w:ascii="Verdana" w:hAnsi="Verdana" w:cs="Times New Roman"/>
          <w:bCs w:val="0"/>
          <w:sz w:val="22"/>
          <w:szCs w:val="22"/>
        </w:rPr>
        <w:t>о признании конкурса</w:t>
      </w:r>
      <w:r w:rsidR="0070559A" w:rsidRPr="000E4C33">
        <w:rPr>
          <w:rFonts w:ascii="Verdana" w:hAnsi="Verdana" w:cs="Times New Roman"/>
          <w:bCs w:val="0"/>
          <w:sz w:val="22"/>
          <w:szCs w:val="22"/>
        </w:rPr>
        <w:t xml:space="preserve"> </w:t>
      </w:r>
      <w:r w:rsidR="0070559A" w:rsidRPr="000E4C33">
        <w:rPr>
          <w:rFonts w:ascii="Verdana" w:hAnsi="Verdana" w:cs="Times New Roman"/>
          <w:sz w:val="22"/>
          <w:szCs w:val="22"/>
        </w:rPr>
        <w:t>в электронной форме</w:t>
      </w:r>
      <w:r w:rsidR="00DE5909" w:rsidRPr="000E4C33">
        <w:rPr>
          <w:rFonts w:ascii="Verdana" w:hAnsi="Verdana" w:cs="Times New Roman"/>
          <w:bCs w:val="0"/>
          <w:sz w:val="22"/>
          <w:szCs w:val="22"/>
        </w:rPr>
        <w:t xml:space="preserve"> </w:t>
      </w:r>
      <w:r w:rsidR="00EC2FAC" w:rsidRPr="000E4C33">
        <w:rPr>
          <w:rFonts w:ascii="Verdana" w:hAnsi="Verdana" w:cs="Times New Roman"/>
          <w:bCs w:val="0"/>
          <w:sz w:val="22"/>
          <w:szCs w:val="22"/>
        </w:rPr>
        <w:t>несостоявшимся</w:t>
      </w:r>
      <w:r w:rsidR="00F1754E" w:rsidRPr="000E4C33">
        <w:rPr>
          <w:rFonts w:ascii="Verdana" w:hAnsi="Verdana" w:cs="Times New Roman"/>
          <w:bCs w:val="0"/>
          <w:sz w:val="22"/>
          <w:szCs w:val="22"/>
        </w:rPr>
        <w:t>.</w:t>
      </w:r>
      <w:bookmarkEnd w:id="213"/>
      <w:r w:rsidR="00EC2FAC" w:rsidRPr="000E4C33">
        <w:rPr>
          <w:rFonts w:ascii="Verdana" w:hAnsi="Verdana" w:cs="Times New Roman"/>
          <w:bCs w:val="0"/>
          <w:sz w:val="22"/>
          <w:szCs w:val="22"/>
        </w:rPr>
        <w:t xml:space="preserve"> </w:t>
      </w:r>
      <w:bookmarkStart w:id="214" w:name="_Ref472005664"/>
      <w:r w:rsidR="00F9248D" w:rsidRPr="000E4C33">
        <w:rPr>
          <w:rFonts w:ascii="Verdana" w:hAnsi="Verdana" w:cs="Times New Roman"/>
          <w:bCs w:val="0"/>
          <w:sz w:val="22"/>
          <w:szCs w:val="22"/>
        </w:rPr>
        <w:t>При этом</w:t>
      </w:r>
      <w:r w:rsidR="00E8110C" w:rsidRPr="000E4C33">
        <w:rPr>
          <w:rFonts w:ascii="Verdana" w:hAnsi="Verdana" w:cs="Times New Roman"/>
          <w:bCs w:val="0"/>
          <w:sz w:val="22"/>
          <w:szCs w:val="22"/>
        </w:rPr>
        <w:t xml:space="preserve"> применяются последствия признания конкурентной закупки несостоявшейся, у</w:t>
      </w:r>
      <w:r w:rsidR="00DD7918" w:rsidRPr="000E4C33">
        <w:rPr>
          <w:rFonts w:ascii="Verdana" w:hAnsi="Verdana" w:cs="Times New Roman"/>
          <w:bCs w:val="0"/>
          <w:sz w:val="22"/>
          <w:szCs w:val="22"/>
        </w:rPr>
        <w:t xml:space="preserve">казанные в пунктах </w:t>
      </w:r>
      <w:r w:rsidR="00DD7918" w:rsidRPr="000E4C33">
        <w:rPr>
          <w:rFonts w:ascii="Verdana" w:hAnsi="Verdana" w:cs="Times New Roman"/>
          <w:bCs w:val="0"/>
          <w:sz w:val="22"/>
          <w:szCs w:val="22"/>
        </w:rPr>
        <w:fldChar w:fldCharType="begin"/>
      </w:r>
      <w:r w:rsidR="00DD7918" w:rsidRPr="000E4C33">
        <w:rPr>
          <w:rFonts w:ascii="Verdana" w:hAnsi="Verdana" w:cs="Times New Roman"/>
          <w:bCs w:val="0"/>
          <w:sz w:val="22"/>
          <w:szCs w:val="22"/>
        </w:rPr>
        <w:instrText xml:space="preserve"> REF _Ref513212832 \r \h </w:instrText>
      </w:r>
      <w:r w:rsidR="00FD25C4" w:rsidRPr="000E4C33">
        <w:rPr>
          <w:rFonts w:ascii="Verdana" w:hAnsi="Verdana" w:cs="Times New Roman"/>
          <w:bCs w:val="0"/>
          <w:sz w:val="22"/>
          <w:szCs w:val="22"/>
        </w:rPr>
        <w:instrText xml:space="preserve"> \* MERGEFORMAT </w:instrText>
      </w:r>
      <w:r w:rsidR="00DD7918" w:rsidRPr="000E4C33">
        <w:rPr>
          <w:rFonts w:ascii="Verdana" w:hAnsi="Verdana" w:cs="Times New Roman"/>
          <w:bCs w:val="0"/>
          <w:sz w:val="22"/>
          <w:szCs w:val="22"/>
        </w:rPr>
      </w:r>
      <w:r w:rsidR="00DD7918"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6.18.4</w:t>
      </w:r>
      <w:r w:rsidR="00DD7918" w:rsidRPr="000E4C33">
        <w:rPr>
          <w:rFonts w:ascii="Verdana" w:hAnsi="Verdana" w:cs="Times New Roman"/>
          <w:bCs w:val="0"/>
          <w:sz w:val="22"/>
          <w:szCs w:val="22"/>
        </w:rPr>
        <w:fldChar w:fldCharType="end"/>
      </w:r>
      <w:r w:rsidR="00DD7918" w:rsidRPr="000E4C33">
        <w:rPr>
          <w:rFonts w:ascii="Verdana" w:hAnsi="Verdana" w:cs="Times New Roman"/>
          <w:bCs w:val="0"/>
          <w:sz w:val="22"/>
          <w:szCs w:val="22"/>
        </w:rPr>
        <w:t xml:space="preserve"> и</w:t>
      </w:r>
      <w:r w:rsidR="00F9248D" w:rsidRPr="000E4C33">
        <w:rPr>
          <w:rFonts w:ascii="Verdana" w:hAnsi="Verdana" w:cs="Times New Roman"/>
          <w:bCs w:val="0"/>
          <w:sz w:val="22"/>
          <w:szCs w:val="22"/>
        </w:rPr>
        <w:t xml:space="preserve"> </w:t>
      </w:r>
      <w:r w:rsidR="00DD7918" w:rsidRPr="000E4C33">
        <w:rPr>
          <w:rFonts w:ascii="Verdana" w:hAnsi="Verdana" w:cs="Times New Roman"/>
          <w:bCs w:val="0"/>
          <w:sz w:val="22"/>
          <w:szCs w:val="22"/>
        </w:rPr>
        <w:fldChar w:fldCharType="begin"/>
      </w:r>
      <w:r w:rsidR="00DD7918" w:rsidRPr="000E4C33">
        <w:rPr>
          <w:rFonts w:ascii="Verdana" w:hAnsi="Verdana" w:cs="Times New Roman"/>
          <w:bCs w:val="0"/>
          <w:sz w:val="22"/>
          <w:szCs w:val="22"/>
        </w:rPr>
        <w:instrText xml:space="preserve"> REF _Ref513212982 \r \h </w:instrText>
      </w:r>
      <w:r w:rsidR="00FD25C4" w:rsidRPr="000E4C33">
        <w:rPr>
          <w:rFonts w:ascii="Verdana" w:hAnsi="Verdana" w:cs="Times New Roman"/>
          <w:bCs w:val="0"/>
          <w:sz w:val="22"/>
          <w:szCs w:val="22"/>
        </w:rPr>
        <w:instrText xml:space="preserve"> \* MERGEFORMAT </w:instrText>
      </w:r>
      <w:r w:rsidR="00DD7918" w:rsidRPr="000E4C33">
        <w:rPr>
          <w:rFonts w:ascii="Verdana" w:hAnsi="Verdana" w:cs="Times New Roman"/>
          <w:bCs w:val="0"/>
          <w:sz w:val="22"/>
          <w:szCs w:val="22"/>
        </w:rPr>
      </w:r>
      <w:r w:rsidR="00DD7918"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6.18.5</w:t>
      </w:r>
      <w:r w:rsidR="00DD7918" w:rsidRPr="000E4C33">
        <w:rPr>
          <w:rFonts w:ascii="Verdana" w:hAnsi="Verdana" w:cs="Times New Roman"/>
          <w:bCs w:val="0"/>
          <w:sz w:val="22"/>
          <w:szCs w:val="22"/>
        </w:rPr>
        <w:fldChar w:fldCharType="end"/>
      </w:r>
      <w:r w:rsidR="00DD7918" w:rsidRPr="000E4C33">
        <w:rPr>
          <w:rFonts w:ascii="Verdana" w:hAnsi="Verdana" w:cs="Times New Roman"/>
          <w:bCs w:val="0"/>
          <w:sz w:val="22"/>
          <w:szCs w:val="22"/>
        </w:rPr>
        <w:t xml:space="preserve"> Положения, и </w:t>
      </w:r>
      <w:r w:rsidR="001958A7" w:rsidRPr="000E4C33">
        <w:rPr>
          <w:rFonts w:ascii="Verdana" w:hAnsi="Verdana" w:cs="Times New Roman"/>
          <w:bCs w:val="0"/>
          <w:sz w:val="22"/>
          <w:szCs w:val="22"/>
        </w:rPr>
        <w:t>з</w:t>
      </w:r>
      <w:r w:rsidR="005121AF" w:rsidRPr="000E4C33">
        <w:rPr>
          <w:rFonts w:ascii="Verdana" w:hAnsi="Verdana" w:cs="Times New Roman"/>
          <w:bCs w:val="0"/>
          <w:sz w:val="22"/>
          <w:szCs w:val="22"/>
        </w:rPr>
        <w:t>аказчик</w:t>
      </w:r>
      <w:r w:rsidR="00F1754E" w:rsidRPr="000E4C33">
        <w:rPr>
          <w:rFonts w:ascii="Verdana" w:hAnsi="Verdana" w:cs="Times New Roman"/>
          <w:bCs w:val="0"/>
          <w:sz w:val="22"/>
          <w:szCs w:val="22"/>
        </w:rPr>
        <w:t xml:space="preserve"> вправе заключить договор с таким </w:t>
      </w:r>
      <w:r w:rsidR="00713E28" w:rsidRPr="000E4C33">
        <w:rPr>
          <w:rFonts w:ascii="Verdana" w:hAnsi="Verdana" w:cs="Times New Roman"/>
          <w:bCs w:val="0"/>
          <w:sz w:val="22"/>
          <w:szCs w:val="22"/>
        </w:rPr>
        <w:t>участник</w:t>
      </w:r>
      <w:r w:rsidR="00F1754E" w:rsidRPr="000E4C33">
        <w:rPr>
          <w:rFonts w:ascii="Verdana" w:hAnsi="Verdana" w:cs="Times New Roman"/>
          <w:bCs w:val="0"/>
          <w:sz w:val="22"/>
          <w:szCs w:val="22"/>
        </w:rPr>
        <w:t xml:space="preserve">ом </w:t>
      </w:r>
      <w:r w:rsidR="00A652D6" w:rsidRPr="000E4C33">
        <w:rPr>
          <w:rFonts w:ascii="Verdana" w:hAnsi="Verdana" w:cs="Times New Roman"/>
          <w:bCs w:val="0"/>
          <w:sz w:val="22"/>
          <w:szCs w:val="22"/>
        </w:rPr>
        <w:t>по согласованной цене, не превышающей ценовое предложение, установленное в его заявке на участие в конкурсе</w:t>
      </w:r>
      <w:r w:rsidR="0070559A" w:rsidRPr="000E4C33">
        <w:rPr>
          <w:rFonts w:ascii="Verdana" w:hAnsi="Verdana" w:cs="Times New Roman"/>
          <w:bCs w:val="0"/>
          <w:sz w:val="22"/>
          <w:szCs w:val="22"/>
        </w:rPr>
        <w:t xml:space="preserve"> </w:t>
      </w:r>
      <w:r w:rsidR="0070559A" w:rsidRPr="000E4C33">
        <w:rPr>
          <w:rFonts w:ascii="Verdana" w:hAnsi="Verdana" w:cs="Times New Roman"/>
          <w:sz w:val="22"/>
          <w:szCs w:val="22"/>
        </w:rPr>
        <w:t>в электронной форме</w:t>
      </w:r>
      <w:r w:rsidR="00A652D6" w:rsidRPr="000E4C33">
        <w:rPr>
          <w:rFonts w:ascii="Verdana" w:hAnsi="Verdana" w:cs="Times New Roman"/>
          <w:bCs w:val="0"/>
          <w:sz w:val="22"/>
          <w:szCs w:val="22"/>
        </w:rPr>
        <w:t>.</w:t>
      </w:r>
      <w:r w:rsidR="00F1754E" w:rsidRPr="000E4C33">
        <w:rPr>
          <w:rFonts w:ascii="Verdana" w:hAnsi="Verdana" w:cs="Times New Roman"/>
          <w:bCs w:val="0"/>
          <w:sz w:val="22"/>
          <w:szCs w:val="22"/>
        </w:rPr>
        <w:t xml:space="preserve"> </w:t>
      </w:r>
      <w:r w:rsidR="00A652D6" w:rsidRPr="000E4C33">
        <w:rPr>
          <w:rFonts w:ascii="Verdana" w:hAnsi="Verdana" w:cs="Times New Roman"/>
          <w:bCs w:val="0"/>
          <w:sz w:val="22"/>
          <w:szCs w:val="22"/>
        </w:rPr>
        <w:t>Е</w:t>
      </w:r>
      <w:r w:rsidR="00F1754E" w:rsidRPr="000E4C33">
        <w:rPr>
          <w:rFonts w:ascii="Verdana" w:hAnsi="Verdana" w:cs="Times New Roman"/>
          <w:bCs w:val="0"/>
          <w:sz w:val="22"/>
          <w:szCs w:val="22"/>
        </w:rPr>
        <w:t xml:space="preserve">динственный </w:t>
      </w:r>
      <w:r w:rsidR="00713E28" w:rsidRPr="000E4C33">
        <w:rPr>
          <w:rFonts w:ascii="Verdana" w:hAnsi="Verdana" w:cs="Times New Roman"/>
          <w:bCs w:val="0"/>
          <w:sz w:val="22"/>
          <w:szCs w:val="22"/>
        </w:rPr>
        <w:t>участник</w:t>
      </w:r>
      <w:r w:rsidR="00F1754E" w:rsidRPr="000E4C33">
        <w:rPr>
          <w:rFonts w:ascii="Verdana" w:hAnsi="Verdana" w:cs="Times New Roman"/>
          <w:bCs w:val="0"/>
          <w:sz w:val="22"/>
          <w:szCs w:val="22"/>
        </w:rPr>
        <w:t xml:space="preserve"> конкурса не вправе отказаться от заключения договора.</w:t>
      </w:r>
      <w:bookmarkEnd w:id="214"/>
    </w:p>
    <w:p w:rsidR="00F77DE8" w:rsidRPr="000E4C33" w:rsidRDefault="00F77DE8" w:rsidP="000E4C33">
      <w:pPr>
        <w:pStyle w:val="30"/>
        <w:keepNext w:val="0"/>
        <w:keepLines w:val="0"/>
        <w:widowControl/>
        <w:tabs>
          <w:tab w:val="num" w:pos="1701"/>
        </w:tabs>
        <w:ind w:left="0" w:firstLine="709"/>
        <w:rPr>
          <w:rFonts w:ascii="Verdana" w:hAnsi="Verdana" w:cs="Times New Roman"/>
          <w:sz w:val="22"/>
          <w:szCs w:val="22"/>
        </w:rPr>
      </w:pPr>
      <w:r w:rsidRPr="000E4C33">
        <w:rPr>
          <w:rFonts w:ascii="Verdana" w:hAnsi="Verdana" w:cs="Times New Roman"/>
          <w:sz w:val="22"/>
          <w:szCs w:val="22"/>
        </w:rPr>
        <w:t xml:space="preserve">Переговоры с единственным участником </w:t>
      </w:r>
      <w:r w:rsidR="00411307" w:rsidRPr="000E4C33">
        <w:rPr>
          <w:rFonts w:ascii="Verdana" w:hAnsi="Verdana" w:cs="Times New Roman"/>
          <w:sz w:val="22"/>
          <w:szCs w:val="22"/>
        </w:rPr>
        <w:t xml:space="preserve">закупки </w:t>
      </w:r>
      <w:r w:rsidRPr="000E4C33">
        <w:rPr>
          <w:rFonts w:ascii="Verdana" w:hAnsi="Verdana" w:cs="Times New Roman"/>
          <w:sz w:val="22"/>
          <w:szCs w:val="22"/>
        </w:rPr>
        <w:t>по снижению цены и/или улучшению для заказчика условий исполнения договора проводятся заказчиком по решению Комиссии.</w:t>
      </w:r>
    </w:p>
    <w:p w:rsidR="00F1754E" w:rsidRPr="000E4C33" w:rsidRDefault="00F1754E" w:rsidP="000E4C33">
      <w:pPr>
        <w:pStyle w:val="24"/>
        <w:keepNext w:val="0"/>
        <w:keepLines w:val="0"/>
        <w:widowControl/>
        <w:numPr>
          <w:ilvl w:val="1"/>
          <w:numId w:val="2"/>
        </w:numPr>
        <w:tabs>
          <w:tab w:val="clear" w:pos="1920"/>
          <w:tab w:val="num" w:pos="1560"/>
        </w:tabs>
        <w:spacing w:before="0"/>
        <w:ind w:left="0" w:firstLine="709"/>
        <w:rPr>
          <w:rFonts w:ascii="Verdana" w:hAnsi="Verdana" w:cs="Times New Roman"/>
          <w:b w:val="0"/>
          <w:sz w:val="22"/>
          <w:szCs w:val="22"/>
        </w:rPr>
      </w:pPr>
      <w:bookmarkStart w:id="215" w:name="_Toc379794959"/>
      <w:r w:rsidRPr="000E4C33">
        <w:rPr>
          <w:rFonts w:ascii="Verdana" w:hAnsi="Verdana" w:cs="Times New Roman"/>
          <w:b w:val="0"/>
          <w:sz w:val="22"/>
          <w:szCs w:val="22"/>
        </w:rPr>
        <w:t>Оценка и сопоставление заявок на участие в конкурсе</w:t>
      </w:r>
      <w:bookmarkEnd w:id="215"/>
      <w:r w:rsidR="0070559A" w:rsidRPr="000E4C33">
        <w:rPr>
          <w:rFonts w:ascii="Verdana" w:hAnsi="Verdana" w:cs="Times New Roman"/>
          <w:b w:val="0"/>
          <w:sz w:val="22"/>
          <w:szCs w:val="22"/>
        </w:rPr>
        <w:t xml:space="preserve"> в электронной форме</w:t>
      </w:r>
    </w:p>
    <w:p w:rsidR="00F1754E" w:rsidRPr="000E4C33" w:rsidRDefault="00F1754E"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Оценка и сопоставление заявок на участие в</w:t>
      </w:r>
      <w:r w:rsidR="00EC2FAC" w:rsidRPr="000E4C33">
        <w:rPr>
          <w:rFonts w:ascii="Verdana" w:hAnsi="Verdana" w:cs="Times New Roman"/>
          <w:bCs w:val="0"/>
          <w:sz w:val="22"/>
          <w:szCs w:val="22"/>
        </w:rPr>
        <w:t xml:space="preserve"> </w:t>
      </w:r>
      <w:r w:rsidRPr="000E4C33">
        <w:rPr>
          <w:rFonts w:ascii="Verdana" w:hAnsi="Verdana" w:cs="Times New Roman"/>
          <w:bCs w:val="0"/>
          <w:sz w:val="22"/>
          <w:szCs w:val="22"/>
        </w:rPr>
        <w:t xml:space="preserve">конкурсе </w:t>
      </w:r>
      <w:r w:rsidR="0070559A" w:rsidRPr="000E4C33">
        <w:rPr>
          <w:rFonts w:ascii="Verdana" w:hAnsi="Verdana" w:cs="Times New Roman"/>
          <w:sz w:val="22"/>
          <w:szCs w:val="22"/>
        </w:rPr>
        <w:t>в электронной форме</w:t>
      </w:r>
      <w:r w:rsidR="0070559A" w:rsidRPr="000E4C33">
        <w:rPr>
          <w:rFonts w:ascii="Verdana" w:hAnsi="Verdana" w:cs="Times New Roman"/>
          <w:bCs w:val="0"/>
          <w:sz w:val="22"/>
          <w:szCs w:val="22"/>
        </w:rPr>
        <w:t xml:space="preserve"> </w:t>
      </w:r>
      <w:r w:rsidRPr="000E4C33">
        <w:rPr>
          <w:rFonts w:ascii="Verdana" w:hAnsi="Verdana" w:cs="Times New Roman"/>
          <w:bCs w:val="0"/>
          <w:sz w:val="22"/>
          <w:szCs w:val="22"/>
        </w:rPr>
        <w:t>осуществля</w:t>
      </w:r>
      <w:r w:rsidR="001759FF" w:rsidRPr="000E4C33">
        <w:rPr>
          <w:rFonts w:ascii="Verdana" w:hAnsi="Verdana" w:cs="Times New Roman"/>
          <w:bCs w:val="0"/>
          <w:sz w:val="22"/>
          <w:szCs w:val="22"/>
        </w:rPr>
        <w:t>ю</w:t>
      </w:r>
      <w:r w:rsidRPr="000E4C33">
        <w:rPr>
          <w:rFonts w:ascii="Verdana" w:hAnsi="Verdana" w:cs="Times New Roman"/>
          <w:bCs w:val="0"/>
          <w:sz w:val="22"/>
          <w:szCs w:val="22"/>
        </w:rPr>
        <w:t>тся Комиссией в</w:t>
      </w:r>
      <w:r w:rsidR="00C60E41" w:rsidRPr="000E4C33">
        <w:rPr>
          <w:rFonts w:ascii="Verdana" w:hAnsi="Verdana" w:cs="Times New Roman"/>
          <w:bCs w:val="0"/>
          <w:sz w:val="22"/>
          <w:szCs w:val="22"/>
        </w:rPr>
        <w:t> </w:t>
      </w:r>
      <w:r w:rsidRPr="000E4C33">
        <w:rPr>
          <w:rFonts w:ascii="Verdana" w:hAnsi="Verdana" w:cs="Times New Roman"/>
          <w:bCs w:val="0"/>
          <w:sz w:val="22"/>
          <w:szCs w:val="22"/>
        </w:rPr>
        <w:t xml:space="preserve">соответствии с пунктом </w:t>
      </w:r>
      <w:r w:rsidRPr="000E4C33">
        <w:rPr>
          <w:rFonts w:ascii="Verdana" w:hAnsi="Verdana" w:cs="Times New Roman"/>
          <w:bCs w:val="0"/>
          <w:sz w:val="22"/>
          <w:szCs w:val="22"/>
        </w:rPr>
        <w:fldChar w:fldCharType="begin"/>
      </w:r>
      <w:r w:rsidRPr="000E4C33">
        <w:rPr>
          <w:rFonts w:ascii="Verdana" w:hAnsi="Verdana" w:cs="Times New Roman"/>
          <w:bCs w:val="0"/>
          <w:sz w:val="22"/>
          <w:szCs w:val="22"/>
        </w:rPr>
        <w:instrText xml:space="preserve"> REF _Ref380247710 \r \h  \* MERGEFORMAT </w:instrText>
      </w:r>
      <w:r w:rsidRPr="000E4C33">
        <w:rPr>
          <w:rFonts w:ascii="Verdana" w:hAnsi="Verdana" w:cs="Times New Roman"/>
          <w:bCs w:val="0"/>
          <w:sz w:val="22"/>
          <w:szCs w:val="22"/>
        </w:rPr>
      </w:r>
      <w:r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6.10</w:t>
      </w:r>
      <w:r w:rsidRPr="000E4C33">
        <w:rPr>
          <w:rFonts w:ascii="Verdana" w:hAnsi="Verdana" w:cs="Times New Roman"/>
          <w:bCs w:val="0"/>
          <w:sz w:val="22"/>
          <w:szCs w:val="22"/>
        </w:rPr>
        <w:fldChar w:fldCharType="end"/>
      </w:r>
      <w:r w:rsidRPr="000E4C33">
        <w:rPr>
          <w:rFonts w:ascii="Verdana" w:hAnsi="Verdana" w:cs="Times New Roman"/>
          <w:bCs w:val="0"/>
          <w:sz w:val="22"/>
          <w:szCs w:val="22"/>
        </w:rPr>
        <w:t xml:space="preserve"> Положения.</w:t>
      </w:r>
    </w:p>
    <w:p w:rsidR="00EC2FAC" w:rsidRPr="000E4C33" w:rsidRDefault="00F1754E" w:rsidP="000E4C33">
      <w:pPr>
        <w:pStyle w:val="30"/>
        <w:keepNext w:val="0"/>
        <w:keepLines w:val="0"/>
        <w:widowControl/>
        <w:tabs>
          <w:tab w:val="num" w:pos="1560"/>
        </w:tabs>
        <w:ind w:left="0" w:firstLine="709"/>
        <w:rPr>
          <w:rFonts w:ascii="Verdana" w:hAnsi="Verdana" w:cs="Times New Roman"/>
          <w:sz w:val="22"/>
          <w:szCs w:val="22"/>
        </w:rPr>
      </w:pPr>
      <w:r w:rsidRPr="000E4C33">
        <w:rPr>
          <w:rFonts w:ascii="Verdana" w:hAnsi="Verdana" w:cs="Times New Roman"/>
          <w:bCs w:val="0"/>
          <w:sz w:val="22"/>
          <w:szCs w:val="22"/>
        </w:rPr>
        <w:t>Победителем</w:t>
      </w:r>
      <w:r w:rsidR="00EC2FAC" w:rsidRPr="000E4C33">
        <w:rPr>
          <w:rFonts w:ascii="Verdana" w:hAnsi="Verdana" w:cs="Times New Roman"/>
          <w:bCs w:val="0"/>
          <w:sz w:val="22"/>
          <w:szCs w:val="22"/>
        </w:rPr>
        <w:t xml:space="preserve"> </w:t>
      </w:r>
      <w:r w:rsidRPr="000E4C33">
        <w:rPr>
          <w:rFonts w:ascii="Verdana" w:hAnsi="Verdana" w:cs="Times New Roman"/>
          <w:bCs w:val="0"/>
          <w:sz w:val="22"/>
          <w:szCs w:val="22"/>
        </w:rPr>
        <w:t xml:space="preserve">конкурса </w:t>
      </w:r>
      <w:r w:rsidR="0070559A" w:rsidRPr="000E4C33">
        <w:rPr>
          <w:rFonts w:ascii="Verdana" w:hAnsi="Verdana" w:cs="Times New Roman"/>
          <w:sz w:val="22"/>
          <w:szCs w:val="22"/>
        </w:rPr>
        <w:t>в электронной форме</w:t>
      </w:r>
      <w:r w:rsidR="0070559A" w:rsidRPr="000E4C33">
        <w:rPr>
          <w:rFonts w:ascii="Verdana" w:hAnsi="Verdana" w:cs="Times New Roman"/>
          <w:bCs w:val="0"/>
          <w:sz w:val="22"/>
          <w:szCs w:val="22"/>
        </w:rPr>
        <w:t xml:space="preserve"> </w:t>
      </w:r>
      <w:r w:rsidRPr="000E4C33">
        <w:rPr>
          <w:rFonts w:ascii="Verdana" w:hAnsi="Verdana" w:cs="Times New Roman"/>
          <w:bCs w:val="0"/>
          <w:sz w:val="22"/>
          <w:szCs w:val="22"/>
        </w:rPr>
        <w:t xml:space="preserve">признается </w:t>
      </w:r>
      <w:r w:rsidR="00713E28" w:rsidRPr="000E4C33">
        <w:rPr>
          <w:rFonts w:ascii="Verdana" w:hAnsi="Verdana" w:cs="Times New Roman"/>
          <w:bCs w:val="0"/>
          <w:sz w:val="22"/>
          <w:szCs w:val="22"/>
        </w:rPr>
        <w:t>участник</w:t>
      </w:r>
      <w:r w:rsidRPr="000E4C33">
        <w:rPr>
          <w:rFonts w:ascii="Verdana" w:hAnsi="Verdana" w:cs="Times New Roman"/>
          <w:bCs w:val="0"/>
          <w:sz w:val="22"/>
          <w:szCs w:val="22"/>
        </w:rPr>
        <w:t xml:space="preserve"> </w:t>
      </w:r>
      <w:r w:rsidR="00EC2FAC" w:rsidRPr="000E4C33">
        <w:rPr>
          <w:rFonts w:ascii="Verdana" w:hAnsi="Verdana" w:cs="Times New Roman"/>
          <w:sz w:val="22"/>
          <w:szCs w:val="22"/>
        </w:rPr>
        <w:t xml:space="preserve">конкурентной закупки, заявка на участие </w:t>
      </w:r>
      <w:r w:rsidR="00E050E2" w:rsidRPr="000E4C33">
        <w:rPr>
          <w:rFonts w:ascii="Verdana" w:hAnsi="Verdana" w:cs="Times New Roman"/>
          <w:sz w:val="22"/>
          <w:szCs w:val="22"/>
        </w:rPr>
        <w:t xml:space="preserve">в </w:t>
      </w:r>
      <w:r w:rsidR="00EC2FAC" w:rsidRPr="000E4C33">
        <w:rPr>
          <w:rFonts w:ascii="Verdana" w:hAnsi="Verdana" w:cs="Times New Roman"/>
          <w:sz w:val="22"/>
          <w:szCs w:val="22"/>
        </w:rPr>
        <w:t>конкурсе</w:t>
      </w:r>
      <w:r w:rsidR="0070559A" w:rsidRPr="000E4C33">
        <w:rPr>
          <w:rFonts w:ascii="Verdana" w:hAnsi="Verdana" w:cs="Times New Roman"/>
          <w:sz w:val="22"/>
          <w:szCs w:val="22"/>
        </w:rPr>
        <w:t xml:space="preserve"> в электронной форме</w:t>
      </w:r>
      <w:r w:rsidR="00EC2FAC" w:rsidRPr="000E4C33">
        <w:rPr>
          <w:rFonts w:ascii="Verdana" w:hAnsi="Verdana" w:cs="Times New Roman"/>
          <w:sz w:val="22"/>
          <w:szCs w:val="22"/>
        </w:rPr>
        <w:t>, окончательное предложение которого соответству</w:t>
      </w:r>
      <w:r w:rsidR="00427730" w:rsidRPr="000E4C33">
        <w:rPr>
          <w:rFonts w:ascii="Verdana" w:hAnsi="Verdana" w:cs="Times New Roman"/>
          <w:sz w:val="22"/>
          <w:szCs w:val="22"/>
        </w:rPr>
        <w:t>ю</w:t>
      </w:r>
      <w:r w:rsidR="00EC2FAC" w:rsidRPr="000E4C33">
        <w:rPr>
          <w:rFonts w:ascii="Verdana" w:hAnsi="Verdana" w:cs="Times New Roman"/>
          <w:sz w:val="22"/>
          <w:szCs w:val="22"/>
        </w:rPr>
        <w:t>т требованиям, установленным конкурсной документацией, и заявка, окончательное предложение которого по результатам сопоставления заявок, окончательных предложений на основании указанных в конкурсной документации критериев оценки содерж</w:t>
      </w:r>
      <w:r w:rsidR="00427730" w:rsidRPr="000E4C33">
        <w:rPr>
          <w:rFonts w:ascii="Verdana" w:hAnsi="Verdana" w:cs="Times New Roman"/>
          <w:sz w:val="22"/>
          <w:szCs w:val="22"/>
        </w:rPr>
        <w:t>а</w:t>
      </w:r>
      <w:r w:rsidR="00EC2FAC" w:rsidRPr="000E4C33">
        <w:rPr>
          <w:rFonts w:ascii="Verdana" w:hAnsi="Verdana" w:cs="Times New Roman"/>
          <w:sz w:val="22"/>
          <w:szCs w:val="22"/>
        </w:rPr>
        <w:t>т лучшие условия исполнения договора.</w:t>
      </w:r>
    </w:p>
    <w:p w:rsidR="00F1754E" w:rsidRPr="000E4C33" w:rsidRDefault="00F1754E"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 xml:space="preserve">По результатам оценки и сопоставления заявок на участие в конкурсе </w:t>
      </w:r>
      <w:r w:rsidR="0070559A" w:rsidRPr="000E4C33">
        <w:rPr>
          <w:rFonts w:ascii="Verdana" w:hAnsi="Verdana" w:cs="Times New Roman"/>
          <w:sz w:val="22"/>
          <w:szCs w:val="22"/>
        </w:rPr>
        <w:t>в электронной форме</w:t>
      </w:r>
      <w:r w:rsidR="0070559A" w:rsidRPr="000E4C33">
        <w:rPr>
          <w:rFonts w:ascii="Verdana" w:hAnsi="Verdana" w:cs="Times New Roman"/>
          <w:bCs w:val="0"/>
          <w:sz w:val="22"/>
          <w:szCs w:val="22"/>
        </w:rPr>
        <w:t xml:space="preserve"> </w:t>
      </w:r>
      <w:r w:rsidRPr="000E4C33">
        <w:rPr>
          <w:rFonts w:ascii="Verdana" w:hAnsi="Verdana" w:cs="Times New Roman"/>
          <w:bCs w:val="0"/>
          <w:sz w:val="22"/>
          <w:szCs w:val="22"/>
        </w:rPr>
        <w:t>составляется протокол оценки и сопоставления заявок на участие в конкурсе</w:t>
      </w:r>
      <w:r w:rsidR="0070559A" w:rsidRPr="000E4C33">
        <w:rPr>
          <w:rFonts w:ascii="Verdana" w:hAnsi="Verdana" w:cs="Times New Roman"/>
          <w:sz w:val="22"/>
          <w:szCs w:val="22"/>
        </w:rPr>
        <w:t xml:space="preserve"> в электронной форме</w:t>
      </w:r>
      <w:r w:rsidRPr="000E4C33">
        <w:rPr>
          <w:rFonts w:ascii="Verdana" w:hAnsi="Verdana" w:cs="Times New Roman"/>
          <w:bCs w:val="0"/>
          <w:sz w:val="22"/>
          <w:szCs w:val="22"/>
        </w:rPr>
        <w:t>, который размещается в ЕИС в</w:t>
      </w:r>
      <w:r w:rsidR="004C6454" w:rsidRPr="000E4C33">
        <w:rPr>
          <w:rFonts w:ascii="Verdana" w:hAnsi="Verdana" w:cs="Times New Roman"/>
          <w:bCs w:val="0"/>
          <w:sz w:val="22"/>
          <w:szCs w:val="22"/>
        </w:rPr>
        <w:t xml:space="preserve"> </w:t>
      </w:r>
      <w:r w:rsidRPr="000E4C33">
        <w:rPr>
          <w:rFonts w:ascii="Verdana" w:hAnsi="Verdana" w:cs="Times New Roman"/>
          <w:bCs w:val="0"/>
          <w:sz w:val="22"/>
          <w:szCs w:val="22"/>
        </w:rPr>
        <w:t xml:space="preserve">порядке, предусмотренном пунктом </w:t>
      </w:r>
      <w:r w:rsidRPr="000E4C33">
        <w:rPr>
          <w:rFonts w:ascii="Verdana" w:hAnsi="Verdana" w:cs="Times New Roman"/>
          <w:bCs w:val="0"/>
          <w:sz w:val="22"/>
          <w:szCs w:val="22"/>
        </w:rPr>
        <w:fldChar w:fldCharType="begin"/>
      </w:r>
      <w:r w:rsidRPr="000E4C33">
        <w:rPr>
          <w:rFonts w:ascii="Verdana" w:hAnsi="Verdana" w:cs="Times New Roman"/>
          <w:bCs w:val="0"/>
          <w:sz w:val="22"/>
          <w:szCs w:val="22"/>
        </w:rPr>
        <w:instrText xml:space="preserve"> REF _Ref381768188 \r \h  \* MERGEFORMAT </w:instrText>
      </w:r>
      <w:r w:rsidRPr="000E4C33">
        <w:rPr>
          <w:rFonts w:ascii="Verdana" w:hAnsi="Verdana" w:cs="Times New Roman"/>
          <w:bCs w:val="0"/>
          <w:sz w:val="22"/>
          <w:szCs w:val="22"/>
        </w:rPr>
      </w:r>
      <w:r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6.10.5</w:t>
      </w:r>
      <w:r w:rsidRPr="000E4C33">
        <w:rPr>
          <w:rFonts w:ascii="Verdana" w:hAnsi="Verdana" w:cs="Times New Roman"/>
          <w:bCs w:val="0"/>
          <w:sz w:val="22"/>
          <w:szCs w:val="22"/>
        </w:rPr>
        <w:fldChar w:fldCharType="end"/>
      </w:r>
      <w:r w:rsidRPr="000E4C33">
        <w:rPr>
          <w:rFonts w:ascii="Verdana" w:hAnsi="Verdana" w:cs="Times New Roman"/>
          <w:bCs w:val="0"/>
          <w:sz w:val="22"/>
          <w:szCs w:val="22"/>
        </w:rPr>
        <w:t xml:space="preserve"> Положения.</w:t>
      </w:r>
    </w:p>
    <w:p w:rsidR="00E0284D" w:rsidRPr="000E4C33" w:rsidRDefault="00F1754E"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Договор с победителем</w:t>
      </w:r>
      <w:r w:rsidR="00BD24C0" w:rsidRPr="000E4C33">
        <w:rPr>
          <w:rFonts w:ascii="Verdana" w:hAnsi="Verdana" w:cs="Times New Roman"/>
          <w:bCs w:val="0"/>
          <w:sz w:val="22"/>
          <w:szCs w:val="22"/>
        </w:rPr>
        <w:t xml:space="preserve"> </w:t>
      </w:r>
      <w:r w:rsidRPr="000E4C33">
        <w:rPr>
          <w:rFonts w:ascii="Verdana" w:hAnsi="Verdana" w:cs="Times New Roman"/>
          <w:bCs w:val="0"/>
          <w:sz w:val="22"/>
          <w:szCs w:val="22"/>
        </w:rPr>
        <w:t xml:space="preserve">конкурса </w:t>
      </w:r>
      <w:r w:rsidR="0070559A" w:rsidRPr="000E4C33">
        <w:rPr>
          <w:rFonts w:ascii="Verdana" w:hAnsi="Verdana" w:cs="Times New Roman"/>
          <w:sz w:val="22"/>
          <w:szCs w:val="22"/>
        </w:rPr>
        <w:t>в электронной форме</w:t>
      </w:r>
      <w:r w:rsidR="0070559A" w:rsidRPr="000E4C33">
        <w:rPr>
          <w:rFonts w:ascii="Verdana" w:hAnsi="Verdana" w:cs="Times New Roman"/>
          <w:bCs w:val="0"/>
          <w:sz w:val="22"/>
          <w:szCs w:val="22"/>
        </w:rPr>
        <w:t xml:space="preserve"> </w:t>
      </w:r>
      <w:r w:rsidR="00071849" w:rsidRPr="000E4C33">
        <w:rPr>
          <w:rFonts w:ascii="Verdana" w:hAnsi="Verdana" w:cs="Times New Roman"/>
          <w:bCs w:val="0"/>
          <w:sz w:val="22"/>
          <w:szCs w:val="22"/>
        </w:rPr>
        <w:t xml:space="preserve">(единственным участником </w:t>
      </w:r>
      <w:r w:rsidR="00411307" w:rsidRPr="000E4C33">
        <w:rPr>
          <w:rFonts w:ascii="Verdana" w:hAnsi="Verdana" w:cs="Times New Roman"/>
          <w:bCs w:val="0"/>
          <w:sz w:val="22"/>
          <w:szCs w:val="22"/>
        </w:rPr>
        <w:t>закупки</w:t>
      </w:r>
      <w:r w:rsidR="00071849" w:rsidRPr="000E4C33">
        <w:rPr>
          <w:rFonts w:ascii="Verdana" w:hAnsi="Verdana" w:cs="Times New Roman"/>
          <w:bCs w:val="0"/>
          <w:sz w:val="22"/>
          <w:szCs w:val="22"/>
        </w:rPr>
        <w:t xml:space="preserve">) </w:t>
      </w:r>
      <w:r w:rsidRPr="000E4C33">
        <w:rPr>
          <w:rFonts w:ascii="Verdana" w:hAnsi="Verdana" w:cs="Times New Roman"/>
          <w:bCs w:val="0"/>
          <w:sz w:val="22"/>
          <w:szCs w:val="22"/>
        </w:rPr>
        <w:t xml:space="preserve">заключается в соответствии с разделом </w:t>
      </w:r>
      <w:r w:rsidRPr="000E4C33">
        <w:rPr>
          <w:rFonts w:ascii="Verdana" w:hAnsi="Verdana" w:cs="Times New Roman"/>
          <w:bCs w:val="0"/>
          <w:sz w:val="22"/>
          <w:szCs w:val="22"/>
        </w:rPr>
        <w:fldChar w:fldCharType="begin"/>
      </w:r>
      <w:r w:rsidRPr="000E4C33">
        <w:rPr>
          <w:rFonts w:ascii="Verdana" w:hAnsi="Verdana" w:cs="Times New Roman"/>
          <w:bCs w:val="0"/>
          <w:sz w:val="22"/>
          <w:szCs w:val="22"/>
        </w:rPr>
        <w:instrText xml:space="preserve"> REF _Ref381768490 \r \h  \* MERGEFORMAT </w:instrText>
      </w:r>
      <w:r w:rsidRPr="000E4C33">
        <w:rPr>
          <w:rFonts w:ascii="Verdana" w:hAnsi="Verdana" w:cs="Times New Roman"/>
          <w:bCs w:val="0"/>
          <w:sz w:val="22"/>
          <w:szCs w:val="22"/>
        </w:rPr>
      </w:r>
      <w:r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23</w:t>
      </w:r>
      <w:r w:rsidRPr="000E4C33">
        <w:rPr>
          <w:rFonts w:ascii="Verdana" w:hAnsi="Verdana" w:cs="Times New Roman"/>
          <w:bCs w:val="0"/>
          <w:sz w:val="22"/>
          <w:szCs w:val="22"/>
        </w:rPr>
        <w:fldChar w:fldCharType="end"/>
      </w:r>
      <w:r w:rsidRPr="000E4C33">
        <w:rPr>
          <w:rFonts w:ascii="Verdana" w:hAnsi="Verdana" w:cs="Times New Roman"/>
          <w:bCs w:val="0"/>
          <w:sz w:val="22"/>
          <w:szCs w:val="22"/>
        </w:rPr>
        <w:t xml:space="preserve"> Положения.</w:t>
      </w:r>
    </w:p>
    <w:p w:rsidR="00853400" w:rsidRPr="000E4C33" w:rsidRDefault="00853400" w:rsidP="000E4C33">
      <w:pPr>
        <w:pStyle w:val="24"/>
        <w:keepNext w:val="0"/>
        <w:keepLines w:val="0"/>
        <w:widowControl/>
        <w:numPr>
          <w:ilvl w:val="1"/>
          <w:numId w:val="2"/>
        </w:numPr>
        <w:tabs>
          <w:tab w:val="clear" w:pos="192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 xml:space="preserve">Закрытый конкурс </w:t>
      </w:r>
    </w:p>
    <w:p w:rsidR="00853400" w:rsidRPr="000E4C33" w:rsidRDefault="00B0391C"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sz w:val="22"/>
          <w:szCs w:val="22"/>
        </w:rPr>
        <w:t>Закрытый конкурс</w:t>
      </w:r>
      <w:r w:rsidRPr="000E4C33">
        <w:rPr>
          <w:rFonts w:ascii="Verdana" w:hAnsi="Verdana" w:cs="Times New Roman"/>
          <w:bCs w:val="0"/>
          <w:sz w:val="22"/>
          <w:szCs w:val="22"/>
        </w:rPr>
        <w:t xml:space="preserve"> </w:t>
      </w:r>
      <w:r w:rsidR="00853400" w:rsidRPr="000E4C33">
        <w:rPr>
          <w:rFonts w:ascii="Verdana" w:hAnsi="Verdana" w:cs="Times New Roman"/>
          <w:bCs w:val="0"/>
          <w:sz w:val="22"/>
          <w:szCs w:val="22"/>
        </w:rPr>
        <w:t xml:space="preserve">проводится с учетом особенностей, установленных пунктом </w:t>
      </w:r>
      <w:r w:rsidRPr="000E4C33">
        <w:rPr>
          <w:rFonts w:ascii="Verdana" w:hAnsi="Verdana" w:cs="Times New Roman"/>
          <w:bCs w:val="0"/>
          <w:sz w:val="22"/>
          <w:szCs w:val="22"/>
        </w:rPr>
        <w:fldChar w:fldCharType="begin"/>
      </w:r>
      <w:r w:rsidRPr="000E4C33">
        <w:rPr>
          <w:rFonts w:ascii="Verdana" w:hAnsi="Verdana" w:cs="Times New Roman"/>
          <w:bCs w:val="0"/>
          <w:sz w:val="22"/>
          <w:szCs w:val="22"/>
        </w:rPr>
        <w:instrText xml:space="preserve"> REF _Ref513394350 \r \h </w:instrText>
      </w:r>
      <w:r w:rsidR="00FD25C4" w:rsidRPr="000E4C33">
        <w:rPr>
          <w:rFonts w:ascii="Verdana" w:hAnsi="Verdana" w:cs="Times New Roman"/>
          <w:bCs w:val="0"/>
          <w:sz w:val="22"/>
          <w:szCs w:val="22"/>
        </w:rPr>
        <w:instrText xml:space="preserve"> \* MERGEFORMAT </w:instrText>
      </w:r>
      <w:r w:rsidRPr="000E4C33">
        <w:rPr>
          <w:rFonts w:ascii="Verdana" w:hAnsi="Verdana" w:cs="Times New Roman"/>
          <w:bCs w:val="0"/>
          <w:sz w:val="22"/>
          <w:szCs w:val="22"/>
        </w:rPr>
      </w:r>
      <w:r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6.14</w:t>
      </w:r>
      <w:r w:rsidRPr="000E4C33">
        <w:rPr>
          <w:rFonts w:ascii="Verdana" w:hAnsi="Verdana" w:cs="Times New Roman"/>
          <w:bCs w:val="0"/>
          <w:sz w:val="22"/>
          <w:szCs w:val="22"/>
        </w:rPr>
        <w:fldChar w:fldCharType="end"/>
      </w:r>
      <w:r w:rsidR="00853400" w:rsidRPr="000E4C33">
        <w:rPr>
          <w:rFonts w:ascii="Verdana" w:hAnsi="Verdana" w:cs="Times New Roman"/>
          <w:bCs w:val="0"/>
          <w:sz w:val="22"/>
          <w:szCs w:val="22"/>
        </w:rPr>
        <w:t xml:space="preserve"> Положения.</w:t>
      </w:r>
    </w:p>
    <w:p w:rsidR="00225E2D" w:rsidRPr="000E4C33" w:rsidRDefault="00B0391C"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 xml:space="preserve">Приглашение принять участие в закрытом конкурсе должно содержать </w:t>
      </w:r>
      <w:r w:rsidR="00225E2D" w:rsidRPr="000E4C33">
        <w:rPr>
          <w:rFonts w:ascii="Verdana" w:hAnsi="Verdana" w:cs="Times New Roman"/>
          <w:bCs w:val="0"/>
          <w:sz w:val="22"/>
          <w:szCs w:val="22"/>
        </w:rPr>
        <w:t>сведения</w:t>
      </w:r>
      <w:r w:rsidR="00801D5B" w:rsidRPr="000E4C33">
        <w:rPr>
          <w:rFonts w:ascii="Verdana" w:hAnsi="Verdana" w:cs="Times New Roman"/>
          <w:bCs w:val="0"/>
          <w:sz w:val="22"/>
          <w:szCs w:val="22"/>
        </w:rPr>
        <w:t>, предусмотренн</w:t>
      </w:r>
      <w:r w:rsidR="00225E2D" w:rsidRPr="000E4C33">
        <w:rPr>
          <w:rFonts w:ascii="Verdana" w:hAnsi="Verdana" w:cs="Times New Roman"/>
          <w:bCs w:val="0"/>
          <w:sz w:val="22"/>
          <w:szCs w:val="22"/>
        </w:rPr>
        <w:t>ые</w:t>
      </w:r>
      <w:r w:rsidR="00801D5B" w:rsidRPr="000E4C33">
        <w:rPr>
          <w:rFonts w:ascii="Verdana" w:hAnsi="Verdana" w:cs="Times New Roman"/>
          <w:bCs w:val="0"/>
          <w:sz w:val="22"/>
          <w:szCs w:val="22"/>
        </w:rPr>
        <w:t xml:space="preserve"> пунктом </w:t>
      </w:r>
      <w:r w:rsidR="00801D5B" w:rsidRPr="000E4C33">
        <w:rPr>
          <w:rFonts w:ascii="Verdana" w:hAnsi="Verdana" w:cs="Times New Roman"/>
          <w:bCs w:val="0"/>
          <w:sz w:val="22"/>
          <w:szCs w:val="22"/>
        </w:rPr>
        <w:fldChar w:fldCharType="begin"/>
      </w:r>
      <w:r w:rsidR="00801D5B" w:rsidRPr="000E4C33">
        <w:rPr>
          <w:rFonts w:ascii="Verdana" w:hAnsi="Verdana" w:cs="Times New Roman"/>
          <w:bCs w:val="0"/>
          <w:sz w:val="22"/>
          <w:szCs w:val="22"/>
        </w:rPr>
        <w:instrText xml:space="preserve"> REF _Ref513397708 \r \h </w:instrText>
      </w:r>
      <w:r w:rsidR="00FD25C4" w:rsidRPr="000E4C33">
        <w:rPr>
          <w:rFonts w:ascii="Verdana" w:hAnsi="Verdana" w:cs="Times New Roman"/>
          <w:bCs w:val="0"/>
          <w:sz w:val="22"/>
          <w:szCs w:val="22"/>
        </w:rPr>
        <w:instrText xml:space="preserve"> \* MERGEFORMAT </w:instrText>
      </w:r>
      <w:r w:rsidR="00801D5B" w:rsidRPr="000E4C33">
        <w:rPr>
          <w:rFonts w:ascii="Verdana" w:hAnsi="Verdana" w:cs="Times New Roman"/>
          <w:bCs w:val="0"/>
          <w:sz w:val="22"/>
          <w:szCs w:val="22"/>
        </w:rPr>
      </w:r>
      <w:r w:rsidR="00801D5B"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6.14.3</w:t>
      </w:r>
      <w:r w:rsidR="00801D5B" w:rsidRPr="000E4C33">
        <w:rPr>
          <w:rFonts w:ascii="Verdana" w:hAnsi="Verdana" w:cs="Times New Roman"/>
          <w:bCs w:val="0"/>
          <w:sz w:val="22"/>
          <w:szCs w:val="22"/>
        </w:rPr>
        <w:fldChar w:fldCharType="end"/>
      </w:r>
      <w:r w:rsidR="00801D5B" w:rsidRPr="000E4C33">
        <w:rPr>
          <w:rFonts w:ascii="Verdana" w:hAnsi="Verdana" w:cs="Times New Roman"/>
          <w:bCs w:val="0"/>
          <w:sz w:val="22"/>
          <w:szCs w:val="22"/>
        </w:rPr>
        <w:t xml:space="preserve"> Положения</w:t>
      </w:r>
      <w:r w:rsidR="00225E2D" w:rsidRPr="000E4C33">
        <w:rPr>
          <w:rFonts w:ascii="Verdana" w:hAnsi="Verdana" w:cs="Times New Roman"/>
          <w:bCs w:val="0"/>
          <w:sz w:val="22"/>
          <w:szCs w:val="22"/>
        </w:rPr>
        <w:t>.</w:t>
      </w:r>
    </w:p>
    <w:p w:rsidR="004F3114" w:rsidRPr="000E4C33" w:rsidRDefault="004F3114" w:rsidP="000E4C33">
      <w:pPr>
        <w:pStyle w:val="30"/>
        <w:keepNext w:val="0"/>
        <w:keepLines w:val="0"/>
        <w:widowControl/>
        <w:tabs>
          <w:tab w:val="num" w:pos="1560"/>
        </w:tabs>
        <w:ind w:left="0" w:firstLine="709"/>
        <w:rPr>
          <w:rFonts w:ascii="Verdana" w:hAnsi="Verdana" w:cs="Times New Roman"/>
          <w:sz w:val="22"/>
          <w:szCs w:val="22"/>
        </w:rPr>
      </w:pPr>
      <w:r w:rsidRPr="000E4C33">
        <w:rPr>
          <w:rFonts w:ascii="Verdana" w:hAnsi="Verdana" w:cs="Times New Roman"/>
          <w:bCs w:val="0"/>
          <w:sz w:val="22"/>
          <w:szCs w:val="22"/>
        </w:rPr>
        <w:t>При проведении закрытого конкурса не допускается предоставлять конкурсную документацию, изменения, внесенные в нее, направлять запрос о даче разъяснений положений конкурсной документации, предоставлять такие разъяснения в форме электронных документов. Разъяснения положений конкурсной документации должны быть доведены в письменной форме заказчиком до сведения всех лиц, которым предоставлена конкурсная документация, с указанием предмета запроса, но без указания участника, от которого поступил запрос.</w:t>
      </w:r>
    </w:p>
    <w:p w:rsidR="00225E2D" w:rsidRPr="000E4C33" w:rsidRDefault="004F3114" w:rsidP="000E4C33">
      <w:pPr>
        <w:pStyle w:val="30"/>
        <w:keepNext w:val="0"/>
        <w:keepLines w:val="0"/>
        <w:widowControl/>
        <w:tabs>
          <w:tab w:val="num" w:pos="1560"/>
        </w:tabs>
        <w:ind w:left="0" w:firstLine="709"/>
        <w:rPr>
          <w:rFonts w:ascii="Verdana" w:hAnsi="Verdana" w:cs="Times New Roman"/>
          <w:sz w:val="22"/>
          <w:szCs w:val="22"/>
        </w:rPr>
      </w:pPr>
      <w:r w:rsidRPr="000E4C33">
        <w:rPr>
          <w:rFonts w:ascii="Verdana" w:hAnsi="Verdana" w:cs="Times New Roman"/>
          <w:bCs w:val="0"/>
          <w:sz w:val="22"/>
          <w:szCs w:val="22"/>
        </w:rPr>
        <w:t xml:space="preserve">Закрытый конкурс в электронной форме проводится </w:t>
      </w:r>
      <w:r w:rsidR="00C93B7D" w:rsidRPr="000E4C33">
        <w:rPr>
          <w:rFonts w:ascii="Verdana" w:hAnsi="Verdana" w:cs="Times New Roman"/>
          <w:bCs w:val="0"/>
          <w:sz w:val="22"/>
          <w:szCs w:val="22"/>
        </w:rPr>
        <w:t xml:space="preserve">с учетом </w:t>
      </w:r>
      <w:r w:rsidR="00C93B7D" w:rsidRPr="000E4C33">
        <w:rPr>
          <w:rFonts w:ascii="Verdana" w:hAnsi="Verdana" w:cs="Times New Roman"/>
          <w:sz w:val="22"/>
          <w:szCs w:val="22"/>
        </w:rPr>
        <w:t>особенностей документооборота при осуществлении закрытых конкурентных закупок в электронной форме, утвержденных Правительством Российской Федерации</w:t>
      </w:r>
      <w:r w:rsidRPr="000E4C33">
        <w:rPr>
          <w:rFonts w:ascii="Verdana" w:hAnsi="Verdana" w:cs="Times New Roman"/>
          <w:bCs w:val="0"/>
          <w:sz w:val="22"/>
          <w:szCs w:val="22"/>
        </w:rPr>
        <w:t>.</w:t>
      </w:r>
    </w:p>
    <w:p w:rsidR="00C530A7" w:rsidRPr="000E4C33" w:rsidRDefault="00C530A7" w:rsidP="000E4C33">
      <w:pPr>
        <w:pStyle w:val="30"/>
        <w:keepNext w:val="0"/>
        <w:keepLines w:val="0"/>
        <w:widowControl/>
        <w:tabs>
          <w:tab w:val="num" w:pos="1560"/>
        </w:tabs>
        <w:ind w:left="0" w:firstLine="709"/>
        <w:rPr>
          <w:rFonts w:ascii="Verdana" w:hAnsi="Verdana" w:cs="Times New Roman"/>
          <w:sz w:val="22"/>
          <w:szCs w:val="22"/>
        </w:rPr>
      </w:pPr>
      <w:r w:rsidRPr="000E4C33">
        <w:rPr>
          <w:rFonts w:ascii="Verdana" w:hAnsi="Verdana" w:cs="Times New Roman"/>
          <w:bCs w:val="0"/>
          <w:sz w:val="22"/>
          <w:szCs w:val="22"/>
        </w:rPr>
        <w:t xml:space="preserve">Протоколы, формируемые </w:t>
      </w:r>
      <w:r w:rsidR="00AF1842" w:rsidRPr="000E4C33">
        <w:rPr>
          <w:rFonts w:ascii="Verdana" w:hAnsi="Verdana" w:cs="Times New Roman"/>
          <w:sz w:val="22"/>
          <w:szCs w:val="22"/>
        </w:rPr>
        <w:t>в ходе проведения закрытого конкурса</w:t>
      </w:r>
      <w:r w:rsidRPr="000E4C33">
        <w:rPr>
          <w:rFonts w:ascii="Verdana" w:hAnsi="Verdana" w:cs="Times New Roman"/>
          <w:bCs w:val="0"/>
          <w:sz w:val="22"/>
          <w:szCs w:val="22"/>
        </w:rPr>
        <w:t xml:space="preserve">, не подлежат размещению в </w:t>
      </w:r>
      <w:r w:rsidR="009A19C7" w:rsidRPr="000E4C33">
        <w:rPr>
          <w:rFonts w:ascii="Verdana" w:hAnsi="Verdana" w:cs="Times New Roman"/>
          <w:sz w:val="22"/>
          <w:szCs w:val="22"/>
        </w:rPr>
        <w:t>ЕИС</w:t>
      </w:r>
      <w:r w:rsidRPr="000E4C33">
        <w:rPr>
          <w:rFonts w:ascii="Verdana" w:hAnsi="Verdana" w:cs="Times New Roman"/>
          <w:bCs w:val="0"/>
          <w:sz w:val="22"/>
          <w:szCs w:val="22"/>
        </w:rPr>
        <w:t>. Заказчик не позднее тр</w:t>
      </w:r>
      <w:r w:rsidR="00BE4B70" w:rsidRPr="000E4C33">
        <w:rPr>
          <w:rFonts w:ascii="Verdana" w:hAnsi="Verdana" w:cs="Times New Roman"/>
          <w:bCs w:val="0"/>
          <w:sz w:val="22"/>
          <w:szCs w:val="22"/>
        </w:rPr>
        <w:t>е</w:t>
      </w:r>
      <w:r w:rsidRPr="000E4C33">
        <w:rPr>
          <w:rFonts w:ascii="Verdana" w:hAnsi="Verdana" w:cs="Times New Roman"/>
          <w:bCs w:val="0"/>
          <w:sz w:val="22"/>
          <w:szCs w:val="22"/>
        </w:rPr>
        <w:t xml:space="preserve">х дней со дня подписания </w:t>
      </w:r>
      <w:r w:rsidRPr="000E4C33">
        <w:rPr>
          <w:rFonts w:ascii="Verdana" w:hAnsi="Verdana" w:cs="Times New Roman"/>
          <w:bCs w:val="0"/>
          <w:sz w:val="22"/>
          <w:szCs w:val="22"/>
        </w:rPr>
        <w:lastRenderedPageBreak/>
        <w:t>соответствующего протокола направляет копии соответствующего протокола участникам, подавшим заявки</w:t>
      </w:r>
      <w:r w:rsidR="009F413D" w:rsidRPr="000E4C33">
        <w:rPr>
          <w:rFonts w:ascii="Verdana" w:hAnsi="Verdana" w:cs="Times New Roman"/>
          <w:bCs w:val="0"/>
          <w:sz w:val="22"/>
          <w:szCs w:val="22"/>
        </w:rPr>
        <w:t xml:space="preserve"> на участие в закрытом конкурсе</w:t>
      </w:r>
      <w:r w:rsidRPr="000E4C33">
        <w:rPr>
          <w:rFonts w:ascii="Verdana" w:hAnsi="Verdana" w:cs="Times New Roman"/>
          <w:bCs w:val="0"/>
          <w:sz w:val="22"/>
          <w:szCs w:val="22"/>
        </w:rPr>
        <w:t>.</w:t>
      </w:r>
    </w:p>
    <w:p w:rsidR="002714B2" w:rsidRPr="000E4C33" w:rsidRDefault="002714B2" w:rsidP="000E4C33">
      <w:pPr>
        <w:rPr>
          <w:rFonts w:ascii="Verdana" w:hAnsi="Verdana"/>
          <w:bCs/>
          <w:sz w:val="22"/>
          <w:szCs w:val="22"/>
        </w:rPr>
      </w:pPr>
    </w:p>
    <w:p w:rsidR="00F1754E" w:rsidRPr="000E4C33" w:rsidRDefault="00F1754E" w:rsidP="000E4C33">
      <w:pPr>
        <w:pStyle w:val="1"/>
        <w:tabs>
          <w:tab w:val="clear" w:pos="360"/>
          <w:tab w:val="left" w:pos="426"/>
        </w:tabs>
        <w:spacing w:before="0" w:after="0"/>
        <w:ind w:left="0" w:firstLine="709"/>
        <w:rPr>
          <w:rFonts w:ascii="Verdana" w:hAnsi="Verdana" w:cs="Times New Roman"/>
          <w:sz w:val="22"/>
          <w:szCs w:val="22"/>
        </w:rPr>
      </w:pPr>
      <w:bookmarkStart w:id="216" w:name="_Ref381712396"/>
      <w:bookmarkStart w:id="217" w:name="_Ref381712497"/>
      <w:bookmarkStart w:id="218" w:name="_Ref381712544"/>
      <w:bookmarkStart w:id="219" w:name="_Toc536782792"/>
      <w:bookmarkStart w:id="220" w:name="_Toc2702048"/>
      <w:bookmarkStart w:id="221" w:name="_Toc9613314"/>
      <w:r w:rsidRPr="000E4C33">
        <w:rPr>
          <w:rFonts w:ascii="Verdana" w:hAnsi="Verdana" w:cs="Times New Roman"/>
          <w:sz w:val="22"/>
          <w:szCs w:val="22"/>
        </w:rPr>
        <w:t>ПОРЯДОК ПРОВЕДЕНИЯ АУКЦИОНА</w:t>
      </w:r>
      <w:bookmarkEnd w:id="216"/>
      <w:bookmarkEnd w:id="217"/>
      <w:bookmarkEnd w:id="218"/>
      <w:bookmarkEnd w:id="219"/>
      <w:bookmarkEnd w:id="220"/>
      <w:bookmarkEnd w:id="221"/>
    </w:p>
    <w:p w:rsidR="006D256D" w:rsidRPr="000E4C33" w:rsidRDefault="006D256D" w:rsidP="000E4C33">
      <w:pPr>
        <w:pStyle w:val="24"/>
        <w:keepNext w:val="0"/>
        <w:keepLines w:val="0"/>
        <w:widowControl/>
        <w:numPr>
          <w:ilvl w:val="1"/>
          <w:numId w:val="2"/>
        </w:numPr>
        <w:tabs>
          <w:tab w:val="num" w:pos="1418"/>
        </w:tabs>
        <w:spacing w:before="0"/>
        <w:ind w:left="0" w:firstLine="709"/>
        <w:rPr>
          <w:rFonts w:ascii="Verdana" w:hAnsi="Verdana" w:cs="Times New Roman"/>
          <w:b w:val="0"/>
          <w:sz w:val="22"/>
          <w:szCs w:val="22"/>
        </w:rPr>
      </w:pPr>
      <w:r w:rsidRPr="000E4C33">
        <w:rPr>
          <w:rFonts w:ascii="Verdana" w:hAnsi="Verdana" w:cs="Times New Roman"/>
          <w:b w:val="0"/>
          <w:sz w:val="22"/>
          <w:szCs w:val="22"/>
        </w:rPr>
        <w:t>Аукцион</w:t>
      </w:r>
    </w:p>
    <w:p w:rsidR="006D256D" w:rsidRPr="000E4C33" w:rsidRDefault="006D256D" w:rsidP="000E4C33">
      <w:pPr>
        <w:pStyle w:val="30"/>
        <w:keepNext w:val="0"/>
        <w:keepLines w:val="0"/>
        <w:widowControl/>
        <w:tabs>
          <w:tab w:val="clear" w:pos="1430"/>
          <w:tab w:val="num" w:pos="1418"/>
        </w:tabs>
        <w:ind w:left="0" w:firstLine="709"/>
        <w:rPr>
          <w:rFonts w:ascii="Verdana" w:hAnsi="Verdana" w:cs="Times New Roman"/>
          <w:sz w:val="22"/>
          <w:szCs w:val="22"/>
        </w:rPr>
      </w:pPr>
      <w:r w:rsidRPr="000E4C33">
        <w:rPr>
          <w:rFonts w:ascii="Verdana" w:hAnsi="Verdana" w:cs="Times New Roman"/>
          <w:sz w:val="22"/>
          <w:szCs w:val="22"/>
        </w:rPr>
        <w:t xml:space="preserve">Аукцион – форма торгов, при которой победителем, </w:t>
      </w:r>
      <w:r w:rsidRPr="000E4C33">
        <w:rPr>
          <w:rStyle w:val="blk1"/>
          <w:rFonts w:ascii="Verdana" w:hAnsi="Verdana" w:cs="Times New Roman"/>
          <w:sz w:val="22"/>
          <w:szCs w:val="22"/>
        </w:rPr>
        <w:t xml:space="preserve">с которым заключается договор, признается лицо, </w:t>
      </w:r>
      <w:r w:rsidRPr="000E4C33">
        <w:rPr>
          <w:rFonts w:ascii="Verdana" w:hAnsi="Verdana" w:cs="Times New Roman"/>
          <w:sz w:val="22"/>
          <w:szCs w:val="22"/>
        </w:rPr>
        <w:t>заявка на участие в конкурентной закупке которого соответствует требованиям, установленным документацией о закупке, и которое предложило наиболее низкую цену договора (единицы продукции) путем снижения НМЦ,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r w:rsidR="0003752D" w:rsidRPr="000E4C33">
        <w:rPr>
          <w:rFonts w:ascii="Verdana" w:hAnsi="Verdana" w:cs="Times New Roman"/>
          <w:sz w:val="22"/>
          <w:szCs w:val="22"/>
        </w:rPr>
        <w:t xml:space="preserve"> </w:t>
      </w:r>
      <w:r w:rsidR="008B5436" w:rsidRPr="000E4C33">
        <w:rPr>
          <w:rFonts w:ascii="Verdana" w:hAnsi="Verdana" w:cs="Times New Roman"/>
          <w:sz w:val="22"/>
          <w:szCs w:val="22"/>
        </w:rPr>
        <w:t>«Шаг </w:t>
      </w:r>
      <w:r w:rsidR="0003752D" w:rsidRPr="000E4C33">
        <w:rPr>
          <w:rFonts w:ascii="Verdana" w:hAnsi="Verdana" w:cs="Times New Roman"/>
          <w:sz w:val="22"/>
          <w:szCs w:val="22"/>
        </w:rPr>
        <w:t xml:space="preserve">аукциона» составляет от 0,5 до 5 процентов </w:t>
      </w:r>
      <w:r w:rsidR="008B5436" w:rsidRPr="000E4C33">
        <w:rPr>
          <w:rFonts w:ascii="Verdana" w:hAnsi="Verdana" w:cs="Times New Roman"/>
          <w:sz w:val="22"/>
          <w:szCs w:val="22"/>
        </w:rPr>
        <w:t>от НМЦ, указанной в извещении о </w:t>
      </w:r>
      <w:r w:rsidR="0003752D" w:rsidRPr="000E4C33">
        <w:rPr>
          <w:rFonts w:ascii="Verdana" w:hAnsi="Verdana" w:cs="Times New Roman"/>
          <w:sz w:val="22"/>
          <w:szCs w:val="22"/>
        </w:rPr>
        <w:t>проведении аукциона.</w:t>
      </w:r>
    </w:p>
    <w:p w:rsidR="006D256D" w:rsidRPr="000E4C33" w:rsidRDefault="006D256D" w:rsidP="000E4C33">
      <w:pPr>
        <w:pStyle w:val="30"/>
        <w:keepNext w:val="0"/>
        <w:keepLines w:val="0"/>
        <w:widowControl/>
        <w:tabs>
          <w:tab w:val="clear" w:pos="1430"/>
          <w:tab w:val="num" w:pos="1418"/>
        </w:tabs>
        <w:ind w:left="0" w:firstLine="709"/>
        <w:rPr>
          <w:rFonts w:ascii="Verdana" w:hAnsi="Verdana" w:cs="Times New Roman"/>
          <w:sz w:val="22"/>
          <w:szCs w:val="22"/>
        </w:rPr>
      </w:pPr>
      <w:r w:rsidRPr="000E4C33">
        <w:rPr>
          <w:rFonts w:ascii="Verdana" w:hAnsi="Verdana" w:cs="Times New Roman"/>
          <w:sz w:val="22"/>
          <w:szCs w:val="22"/>
        </w:rPr>
        <w:t>Аукцион проводится заказчиком для закупки простой (типовой) продукции.</w:t>
      </w:r>
    </w:p>
    <w:p w:rsidR="006D256D" w:rsidRPr="000E4C33" w:rsidRDefault="006D256D" w:rsidP="000E4C33">
      <w:pPr>
        <w:pStyle w:val="30"/>
        <w:keepNext w:val="0"/>
        <w:keepLines w:val="0"/>
        <w:widowControl/>
        <w:tabs>
          <w:tab w:val="clear" w:pos="1430"/>
          <w:tab w:val="num" w:pos="1418"/>
        </w:tabs>
        <w:ind w:left="0" w:firstLine="709"/>
        <w:rPr>
          <w:rFonts w:ascii="Verdana" w:hAnsi="Verdana" w:cs="Times New Roman"/>
          <w:sz w:val="22"/>
          <w:szCs w:val="22"/>
        </w:rPr>
      </w:pPr>
      <w:r w:rsidRPr="000E4C33">
        <w:rPr>
          <w:rFonts w:ascii="Verdana" w:hAnsi="Verdana" w:cs="Times New Roman"/>
          <w:sz w:val="22"/>
          <w:szCs w:val="22"/>
        </w:rPr>
        <w:t>Не допускается проведение аукциона:</w:t>
      </w:r>
    </w:p>
    <w:p w:rsidR="006D256D" w:rsidRPr="000E4C33" w:rsidRDefault="006D256D" w:rsidP="000E4C33">
      <w:pPr>
        <w:numPr>
          <w:ilvl w:val="0"/>
          <w:numId w:val="20"/>
        </w:numPr>
        <w:tabs>
          <w:tab w:val="clear" w:pos="720"/>
          <w:tab w:val="num" w:pos="1134"/>
        </w:tabs>
        <w:ind w:left="0" w:firstLine="709"/>
        <w:jc w:val="both"/>
        <w:rPr>
          <w:rFonts w:ascii="Verdana" w:hAnsi="Verdana"/>
          <w:sz w:val="22"/>
          <w:szCs w:val="22"/>
        </w:rPr>
      </w:pPr>
      <w:r w:rsidRPr="000E4C33">
        <w:rPr>
          <w:rFonts w:ascii="Verdana" w:hAnsi="Verdana"/>
          <w:sz w:val="22"/>
          <w:szCs w:val="22"/>
        </w:rPr>
        <w:t>с проведением предварительного квалификационного отбора;</w:t>
      </w:r>
    </w:p>
    <w:p w:rsidR="006D256D" w:rsidRPr="000E4C33" w:rsidRDefault="006D256D" w:rsidP="000E4C33">
      <w:pPr>
        <w:numPr>
          <w:ilvl w:val="0"/>
          <w:numId w:val="20"/>
        </w:numPr>
        <w:tabs>
          <w:tab w:val="clear" w:pos="720"/>
          <w:tab w:val="num" w:pos="1134"/>
        </w:tabs>
        <w:ind w:left="0" w:firstLine="709"/>
        <w:jc w:val="both"/>
        <w:rPr>
          <w:rFonts w:ascii="Verdana" w:hAnsi="Verdana"/>
          <w:sz w:val="22"/>
          <w:szCs w:val="22"/>
        </w:rPr>
      </w:pPr>
      <w:r w:rsidRPr="000E4C33">
        <w:rPr>
          <w:rFonts w:ascii="Verdana" w:hAnsi="Verdana"/>
          <w:sz w:val="22"/>
          <w:szCs w:val="22"/>
        </w:rPr>
        <w:t>в несколько этапов;</w:t>
      </w:r>
    </w:p>
    <w:p w:rsidR="006D256D" w:rsidRPr="000E4C33" w:rsidRDefault="006D256D" w:rsidP="000E4C33">
      <w:pPr>
        <w:numPr>
          <w:ilvl w:val="0"/>
          <w:numId w:val="20"/>
        </w:numPr>
        <w:tabs>
          <w:tab w:val="clear" w:pos="720"/>
          <w:tab w:val="num" w:pos="1134"/>
        </w:tabs>
        <w:ind w:left="0" w:firstLine="709"/>
        <w:jc w:val="both"/>
        <w:rPr>
          <w:rFonts w:ascii="Verdana" w:hAnsi="Verdana"/>
          <w:sz w:val="22"/>
          <w:szCs w:val="22"/>
        </w:rPr>
      </w:pPr>
      <w:r w:rsidRPr="000E4C33">
        <w:rPr>
          <w:rFonts w:ascii="Verdana" w:hAnsi="Verdana"/>
          <w:sz w:val="22"/>
          <w:szCs w:val="22"/>
        </w:rPr>
        <w:t>с проведением переторжки;</w:t>
      </w:r>
    </w:p>
    <w:p w:rsidR="006D256D" w:rsidRPr="000E4C33" w:rsidRDefault="006D256D" w:rsidP="000E4C33">
      <w:pPr>
        <w:numPr>
          <w:ilvl w:val="0"/>
          <w:numId w:val="20"/>
        </w:numPr>
        <w:tabs>
          <w:tab w:val="clear" w:pos="720"/>
          <w:tab w:val="num" w:pos="1134"/>
        </w:tabs>
        <w:ind w:left="0" w:firstLine="709"/>
        <w:jc w:val="both"/>
        <w:rPr>
          <w:rFonts w:ascii="Verdana" w:hAnsi="Verdana"/>
          <w:sz w:val="22"/>
          <w:szCs w:val="22"/>
        </w:rPr>
      </w:pPr>
      <w:r w:rsidRPr="000E4C33">
        <w:rPr>
          <w:rFonts w:ascii="Verdana" w:hAnsi="Verdana"/>
          <w:sz w:val="22"/>
          <w:szCs w:val="22"/>
        </w:rPr>
        <w:t xml:space="preserve">с выбором нескольких победителей по одному лоту. </w:t>
      </w:r>
    </w:p>
    <w:p w:rsidR="002714B2" w:rsidRPr="000E4C33" w:rsidRDefault="002714B2" w:rsidP="000E4C33">
      <w:pPr>
        <w:pStyle w:val="24"/>
        <w:keepNext w:val="0"/>
        <w:keepLines w:val="0"/>
        <w:widowControl/>
        <w:numPr>
          <w:ilvl w:val="1"/>
          <w:numId w:val="2"/>
        </w:numPr>
        <w:tabs>
          <w:tab w:val="num" w:pos="1418"/>
        </w:tabs>
        <w:spacing w:before="0"/>
        <w:ind w:left="0" w:firstLine="709"/>
        <w:rPr>
          <w:rFonts w:ascii="Verdana" w:hAnsi="Verdana" w:cs="Times New Roman"/>
          <w:b w:val="0"/>
          <w:sz w:val="22"/>
          <w:szCs w:val="22"/>
        </w:rPr>
      </w:pPr>
      <w:r w:rsidRPr="000E4C33">
        <w:rPr>
          <w:rFonts w:ascii="Verdana" w:hAnsi="Verdana" w:cs="Times New Roman"/>
          <w:b w:val="0"/>
          <w:sz w:val="22"/>
          <w:szCs w:val="22"/>
        </w:rPr>
        <w:t>Аукцион может быть проведен следующими способами:</w:t>
      </w:r>
    </w:p>
    <w:p w:rsidR="002714B2" w:rsidRPr="000E4C33" w:rsidRDefault="002714B2" w:rsidP="000E4C33">
      <w:pPr>
        <w:numPr>
          <w:ilvl w:val="0"/>
          <w:numId w:val="46"/>
        </w:numPr>
        <w:tabs>
          <w:tab w:val="clear" w:pos="735"/>
          <w:tab w:val="num" w:pos="0"/>
          <w:tab w:val="left" w:pos="1134"/>
        </w:tabs>
        <w:ind w:left="0" w:firstLine="709"/>
        <w:jc w:val="both"/>
        <w:rPr>
          <w:rFonts w:ascii="Verdana" w:hAnsi="Verdana"/>
          <w:sz w:val="22"/>
          <w:szCs w:val="22"/>
        </w:rPr>
      </w:pPr>
      <w:r w:rsidRPr="000E4C33">
        <w:rPr>
          <w:rFonts w:ascii="Verdana" w:hAnsi="Verdana"/>
          <w:sz w:val="22"/>
          <w:szCs w:val="22"/>
        </w:rPr>
        <w:t>аукцион в электронной форме</w:t>
      </w:r>
      <w:r w:rsidR="00A369B0" w:rsidRPr="000E4C33">
        <w:rPr>
          <w:rFonts w:ascii="Verdana" w:hAnsi="Verdana"/>
          <w:sz w:val="22"/>
          <w:szCs w:val="22"/>
        </w:rPr>
        <w:t xml:space="preserve"> (проводится с учетом правил, </w:t>
      </w:r>
      <w:r w:rsidR="000B4D23" w:rsidRPr="000E4C33">
        <w:rPr>
          <w:rFonts w:ascii="Verdana" w:hAnsi="Verdana"/>
          <w:sz w:val="22"/>
          <w:szCs w:val="22"/>
        </w:rPr>
        <w:t xml:space="preserve">установленных в пункте </w:t>
      </w:r>
      <w:r w:rsidR="000B4D23" w:rsidRPr="000E4C33">
        <w:rPr>
          <w:rFonts w:ascii="Verdana" w:hAnsi="Verdana"/>
          <w:sz w:val="22"/>
          <w:szCs w:val="22"/>
        </w:rPr>
        <w:fldChar w:fldCharType="begin"/>
      </w:r>
      <w:r w:rsidR="000B4D23" w:rsidRPr="000E4C33">
        <w:rPr>
          <w:rFonts w:ascii="Verdana" w:hAnsi="Verdana"/>
          <w:sz w:val="22"/>
          <w:szCs w:val="22"/>
        </w:rPr>
        <w:instrText xml:space="preserve"> REF _Ref381716048 \r \h </w:instrText>
      </w:r>
      <w:r w:rsidR="00B53082" w:rsidRPr="000E4C33">
        <w:rPr>
          <w:rFonts w:ascii="Verdana" w:hAnsi="Verdana"/>
          <w:sz w:val="22"/>
          <w:szCs w:val="22"/>
        </w:rPr>
        <w:instrText xml:space="preserve"> \* MERGEFORMAT </w:instrText>
      </w:r>
      <w:r w:rsidR="000B4D23" w:rsidRPr="000E4C33">
        <w:rPr>
          <w:rFonts w:ascii="Verdana" w:hAnsi="Verdana"/>
          <w:sz w:val="22"/>
          <w:szCs w:val="22"/>
        </w:rPr>
      </w:r>
      <w:r w:rsidR="000B4D23" w:rsidRPr="000E4C33">
        <w:rPr>
          <w:rFonts w:ascii="Verdana" w:hAnsi="Verdana"/>
          <w:sz w:val="22"/>
          <w:szCs w:val="22"/>
        </w:rPr>
        <w:fldChar w:fldCharType="separate"/>
      </w:r>
      <w:r w:rsidR="00AE7C76" w:rsidRPr="000E4C33">
        <w:rPr>
          <w:rFonts w:ascii="Verdana" w:hAnsi="Verdana"/>
          <w:sz w:val="22"/>
          <w:szCs w:val="22"/>
        </w:rPr>
        <w:t>6.15</w:t>
      </w:r>
      <w:r w:rsidR="000B4D23" w:rsidRPr="000E4C33">
        <w:rPr>
          <w:rFonts w:ascii="Verdana" w:hAnsi="Verdana"/>
          <w:sz w:val="22"/>
          <w:szCs w:val="22"/>
        </w:rPr>
        <w:fldChar w:fldCharType="end"/>
      </w:r>
      <w:r w:rsidR="000B4D23" w:rsidRPr="000E4C33">
        <w:rPr>
          <w:rFonts w:ascii="Verdana" w:hAnsi="Verdana"/>
          <w:sz w:val="22"/>
          <w:szCs w:val="22"/>
        </w:rPr>
        <w:t xml:space="preserve"> </w:t>
      </w:r>
      <w:r w:rsidR="00A369B0" w:rsidRPr="000E4C33">
        <w:rPr>
          <w:rFonts w:ascii="Verdana" w:hAnsi="Verdana"/>
          <w:sz w:val="22"/>
          <w:szCs w:val="22"/>
        </w:rPr>
        <w:t>Положения)</w:t>
      </w:r>
      <w:r w:rsidRPr="000E4C33">
        <w:rPr>
          <w:rFonts w:ascii="Verdana" w:hAnsi="Verdana"/>
          <w:sz w:val="22"/>
          <w:szCs w:val="22"/>
        </w:rPr>
        <w:t>;</w:t>
      </w:r>
    </w:p>
    <w:p w:rsidR="002714B2" w:rsidRPr="000E4C33" w:rsidRDefault="002714B2" w:rsidP="000E4C33">
      <w:pPr>
        <w:numPr>
          <w:ilvl w:val="0"/>
          <w:numId w:val="46"/>
        </w:numPr>
        <w:tabs>
          <w:tab w:val="clear" w:pos="735"/>
          <w:tab w:val="left" w:pos="1134"/>
        </w:tabs>
        <w:ind w:left="0" w:firstLine="709"/>
        <w:jc w:val="both"/>
        <w:rPr>
          <w:rFonts w:ascii="Verdana" w:hAnsi="Verdana"/>
          <w:sz w:val="22"/>
          <w:szCs w:val="22"/>
        </w:rPr>
      </w:pPr>
      <w:r w:rsidRPr="000E4C33">
        <w:rPr>
          <w:rFonts w:ascii="Verdana" w:hAnsi="Verdana"/>
          <w:sz w:val="22"/>
          <w:szCs w:val="22"/>
        </w:rPr>
        <w:t>закрытый аукцион.</w:t>
      </w:r>
    </w:p>
    <w:p w:rsidR="00F1754E" w:rsidRPr="000E4C33" w:rsidRDefault="00F1754E" w:rsidP="000E4C33">
      <w:pPr>
        <w:pStyle w:val="24"/>
        <w:keepNext w:val="0"/>
        <w:keepLines w:val="0"/>
        <w:widowControl/>
        <w:numPr>
          <w:ilvl w:val="1"/>
          <w:numId w:val="2"/>
        </w:numPr>
        <w:tabs>
          <w:tab w:val="num" w:pos="1418"/>
        </w:tabs>
        <w:spacing w:before="0"/>
        <w:ind w:left="0" w:firstLine="709"/>
        <w:rPr>
          <w:rFonts w:ascii="Verdana" w:hAnsi="Verdana" w:cs="Times New Roman"/>
          <w:b w:val="0"/>
          <w:sz w:val="22"/>
          <w:szCs w:val="22"/>
        </w:rPr>
      </w:pPr>
      <w:bookmarkStart w:id="222" w:name="_Toc379794963"/>
      <w:r w:rsidRPr="000E4C33">
        <w:rPr>
          <w:rFonts w:ascii="Verdana" w:hAnsi="Verdana" w:cs="Times New Roman"/>
          <w:b w:val="0"/>
          <w:sz w:val="22"/>
          <w:szCs w:val="22"/>
        </w:rPr>
        <w:t>Извещение о проведени</w:t>
      </w:r>
      <w:r w:rsidR="00EE5EB3" w:rsidRPr="000E4C33">
        <w:rPr>
          <w:rFonts w:ascii="Verdana" w:hAnsi="Verdana" w:cs="Times New Roman"/>
          <w:b w:val="0"/>
          <w:sz w:val="22"/>
          <w:szCs w:val="22"/>
        </w:rPr>
        <w:t>и</w:t>
      </w:r>
      <w:r w:rsidR="002714B2" w:rsidRPr="000E4C33">
        <w:rPr>
          <w:rFonts w:ascii="Verdana" w:hAnsi="Verdana" w:cs="Times New Roman"/>
          <w:b w:val="0"/>
          <w:sz w:val="22"/>
          <w:szCs w:val="22"/>
        </w:rPr>
        <w:t xml:space="preserve"> </w:t>
      </w:r>
      <w:r w:rsidRPr="000E4C33">
        <w:rPr>
          <w:rFonts w:ascii="Verdana" w:hAnsi="Verdana" w:cs="Times New Roman"/>
          <w:b w:val="0"/>
          <w:sz w:val="22"/>
          <w:szCs w:val="22"/>
        </w:rPr>
        <w:t xml:space="preserve"> аукциона</w:t>
      </w:r>
      <w:bookmarkEnd w:id="222"/>
      <w:r w:rsidR="00CD4CA4" w:rsidRPr="000E4C33">
        <w:rPr>
          <w:rFonts w:ascii="Verdana" w:hAnsi="Verdana" w:cs="Times New Roman"/>
          <w:b w:val="0"/>
          <w:sz w:val="22"/>
          <w:szCs w:val="22"/>
        </w:rPr>
        <w:t xml:space="preserve"> в электронной форме</w:t>
      </w:r>
    </w:p>
    <w:p w:rsidR="00F1754E" w:rsidRPr="000E4C33" w:rsidRDefault="005121AF" w:rsidP="000E4C33">
      <w:pPr>
        <w:pStyle w:val="30"/>
        <w:keepNext w:val="0"/>
        <w:keepLines w:val="0"/>
        <w:widowControl/>
        <w:tabs>
          <w:tab w:val="clear" w:pos="1430"/>
          <w:tab w:val="num" w:pos="1418"/>
        </w:tabs>
        <w:ind w:left="0" w:firstLine="709"/>
        <w:rPr>
          <w:rFonts w:ascii="Verdana" w:hAnsi="Verdana" w:cs="Times New Roman"/>
          <w:bCs w:val="0"/>
          <w:sz w:val="22"/>
          <w:szCs w:val="22"/>
        </w:rPr>
      </w:pPr>
      <w:r w:rsidRPr="000E4C33">
        <w:rPr>
          <w:rFonts w:ascii="Verdana" w:hAnsi="Verdana" w:cs="Times New Roman"/>
          <w:bCs w:val="0"/>
          <w:sz w:val="22"/>
          <w:szCs w:val="22"/>
        </w:rPr>
        <w:t>Заказчик</w:t>
      </w:r>
      <w:r w:rsidR="00F1754E" w:rsidRPr="000E4C33">
        <w:rPr>
          <w:rFonts w:ascii="Verdana" w:hAnsi="Verdana" w:cs="Times New Roman"/>
          <w:bCs w:val="0"/>
          <w:sz w:val="22"/>
          <w:szCs w:val="22"/>
        </w:rPr>
        <w:t xml:space="preserve"> не менее чем за </w:t>
      </w:r>
      <w:r w:rsidR="002714B2" w:rsidRPr="000E4C33">
        <w:rPr>
          <w:rFonts w:ascii="Verdana" w:hAnsi="Verdana" w:cs="Times New Roman"/>
          <w:bCs w:val="0"/>
          <w:sz w:val="22"/>
          <w:szCs w:val="22"/>
        </w:rPr>
        <w:t xml:space="preserve">пятнадцать </w:t>
      </w:r>
      <w:r w:rsidR="00F1754E" w:rsidRPr="000E4C33">
        <w:rPr>
          <w:rFonts w:ascii="Verdana" w:hAnsi="Verdana" w:cs="Times New Roman"/>
          <w:bCs w:val="0"/>
          <w:sz w:val="22"/>
          <w:szCs w:val="22"/>
        </w:rPr>
        <w:t xml:space="preserve">дней до </w:t>
      </w:r>
      <w:r w:rsidR="002714B2" w:rsidRPr="000E4C33">
        <w:rPr>
          <w:rFonts w:ascii="Verdana" w:hAnsi="Verdana" w:cs="Times New Roman"/>
          <w:bCs w:val="0"/>
          <w:sz w:val="22"/>
          <w:szCs w:val="22"/>
        </w:rPr>
        <w:t xml:space="preserve">даты </w:t>
      </w:r>
      <w:r w:rsidR="00F1754E" w:rsidRPr="000E4C33">
        <w:rPr>
          <w:rFonts w:ascii="Verdana" w:hAnsi="Verdana" w:cs="Times New Roman"/>
          <w:bCs w:val="0"/>
          <w:sz w:val="22"/>
          <w:szCs w:val="22"/>
        </w:rPr>
        <w:t>окончания срока подачи заявок на участие в аукционе</w:t>
      </w:r>
      <w:r w:rsidR="00CD4CA4" w:rsidRPr="000E4C33">
        <w:rPr>
          <w:rFonts w:ascii="Verdana" w:hAnsi="Verdana" w:cs="Times New Roman"/>
          <w:bCs w:val="0"/>
          <w:sz w:val="22"/>
          <w:szCs w:val="22"/>
        </w:rPr>
        <w:t xml:space="preserve"> в электронной форме</w:t>
      </w:r>
      <w:r w:rsidR="00F1754E" w:rsidRPr="000E4C33">
        <w:rPr>
          <w:rFonts w:ascii="Verdana" w:hAnsi="Verdana" w:cs="Times New Roman"/>
          <w:bCs w:val="0"/>
          <w:sz w:val="22"/>
          <w:szCs w:val="22"/>
        </w:rPr>
        <w:t xml:space="preserve"> размещает в ЕИС извещение о проведении</w:t>
      </w:r>
      <w:r w:rsidR="002714B2" w:rsidRPr="000E4C33">
        <w:rPr>
          <w:rFonts w:ascii="Verdana" w:hAnsi="Verdana" w:cs="Times New Roman"/>
          <w:bCs w:val="0"/>
          <w:sz w:val="22"/>
          <w:szCs w:val="22"/>
        </w:rPr>
        <w:t xml:space="preserve"> </w:t>
      </w:r>
      <w:r w:rsidR="00F1754E" w:rsidRPr="000E4C33">
        <w:rPr>
          <w:rFonts w:ascii="Verdana" w:hAnsi="Verdana" w:cs="Times New Roman"/>
          <w:bCs w:val="0"/>
          <w:sz w:val="22"/>
          <w:szCs w:val="22"/>
        </w:rPr>
        <w:t>аукциона</w:t>
      </w:r>
      <w:r w:rsidR="00CD4CA4" w:rsidRPr="000E4C33">
        <w:rPr>
          <w:rFonts w:ascii="Verdana" w:hAnsi="Verdana" w:cs="Times New Roman"/>
          <w:bCs w:val="0"/>
          <w:sz w:val="22"/>
          <w:szCs w:val="22"/>
        </w:rPr>
        <w:t xml:space="preserve"> в электронной форме</w:t>
      </w:r>
      <w:r w:rsidR="002714B2" w:rsidRPr="000E4C33">
        <w:rPr>
          <w:rFonts w:ascii="Verdana" w:hAnsi="Verdana" w:cs="Times New Roman"/>
          <w:bCs w:val="0"/>
          <w:sz w:val="22"/>
          <w:szCs w:val="22"/>
        </w:rPr>
        <w:t xml:space="preserve"> и аукционную документацию</w:t>
      </w:r>
      <w:r w:rsidR="00F1754E" w:rsidRPr="000E4C33">
        <w:rPr>
          <w:rFonts w:ascii="Verdana" w:hAnsi="Verdana" w:cs="Times New Roman"/>
          <w:bCs w:val="0"/>
          <w:sz w:val="22"/>
          <w:szCs w:val="22"/>
        </w:rPr>
        <w:t>.</w:t>
      </w:r>
    </w:p>
    <w:p w:rsidR="00F1754E" w:rsidRPr="000E4C33" w:rsidRDefault="00F1754E" w:rsidP="000E4C33">
      <w:pPr>
        <w:pStyle w:val="30"/>
        <w:keepNext w:val="0"/>
        <w:keepLines w:val="0"/>
        <w:widowControl/>
        <w:tabs>
          <w:tab w:val="clear" w:pos="1430"/>
          <w:tab w:val="num" w:pos="1418"/>
        </w:tabs>
        <w:ind w:left="0" w:firstLine="709"/>
        <w:rPr>
          <w:rFonts w:ascii="Verdana" w:hAnsi="Verdana" w:cs="Times New Roman"/>
          <w:bCs w:val="0"/>
          <w:sz w:val="22"/>
          <w:szCs w:val="22"/>
        </w:rPr>
      </w:pPr>
      <w:r w:rsidRPr="000E4C33">
        <w:rPr>
          <w:rFonts w:ascii="Verdana" w:hAnsi="Verdana" w:cs="Times New Roman"/>
          <w:bCs w:val="0"/>
          <w:sz w:val="22"/>
          <w:szCs w:val="22"/>
        </w:rPr>
        <w:t>В извещении о проведении</w:t>
      </w:r>
      <w:r w:rsidR="002714B2" w:rsidRPr="000E4C33">
        <w:rPr>
          <w:rFonts w:ascii="Verdana" w:hAnsi="Verdana" w:cs="Times New Roman"/>
          <w:bCs w:val="0"/>
          <w:sz w:val="22"/>
          <w:szCs w:val="22"/>
        </w:rPr>
        <w:t xml:space="preserve"> </w:t>
      </w:r>
      <w:r w:rsidRPr="000E4C33">
        <w:rPr>
          <w:rFonts w:ascii="Verdana" w:hAnsi="Verdana" w:cs="Times New Roman"/>
          <w:bCs w:val="0"/>
          <w:sz w:val="22"/>
          <w:szCs w:val="22"/>
        </w:rPr>
        <w:t xml:space="preserve">аукциона </w:t>
      </w:r>
      <w:r w:rsidR="00CD4CA4" w:rsidRPr="000E4C33">
        <w:rPr>
          <w:rFonts w:ascii="Verdana" w:hAnsi="Verdana" w:cs="Times New Roman"/>
          <w:sz w:val="22"/>
          <w:szCs w:val="22"/>
        </w:rPr>
        <w:t>в электронной форме</w:t>
      </w:r>
      <w:r w:rsidR="00CD4CA4" w:rsidRPr="000E4C33">
        <w:rPr>
          <w:rFonts w:ascii="Verdana" w:hAnsi="Verdana" w:cs="Times New Roman"/>
          <w:bCs w:val="0"/>
          <w:sz w:val="22"/>
          <w:szCs w:val="22"/>
        </w:rPr>
        <w:t xml:space="preserve"> </w:t>
      </w:r>
      <w:r w:rsidRPr="000E4C33">
        <w:rPr>
          <w:rFonts w:ascii="Verdana" w:hAnsi="Verdana" w:cs="Times New Roman"/>
          <w:bCs w:val="0"/>
          <w:sz w:val="22"/>
          <w:szCs w:val="22"/>
        </w:rPr>
        <w:t xml:space="preserve">указываются сведения в соответствии с пунктом </w:t>
      </w:r>
      <w:r w:rsidRPr="000E4C33">
        <w:rPr>
          <w:rFonts w:ascii="Verdana" w:hAnsi="Verdana" w:cs="Times New Roman"/>
          <w:bCs w:val="0"/>
          <w:sz w:val="22"/>
          <w:szCs w:val="22"/>
        </w:rPr>
        <w:fldChar w:fldCharType="begin"/>
      </w:r>
      <w:r w:rsidRPr="000E4C33">
        <w:rPr>
          <w:rFonts w:ascii="Verdana" w:hAnsi="Verdana" w:cs="Times New Roman"/>
          <w:bCs w:val="0"/>
          <w:sz w:val="22"/>
          <w:szCs w:val="22"/>
        </w:rPr>
        <w:instrText xml:space="preserve"> REF _Ref380276075 \r \h  \* MERGEFORMAT </w:instrText>
      </w:r>
      <w:r w:rsidRPr="000E4C33">
        <w:rPr>
          <w:rFonts w:ascii="Verdana" w:hAnsi="Verdana" w:cs="Times New Roman"/>
          <w:bCs w:val="0"/>
          <w:sz w:val="22"/>
          <w:szCs w:val="22"/>
        </w:rPr>
      </w:r>
      <w:r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6.1.2</w:t>
      </w:r>
      <w:r w:rsidRPr="000E4C33">
        <w:rPr>
          <w:rFonts w:ascii="Verdana" w:hAnsi="Verdana" w:cs="Times New Roman"/>
          <w:bCs w:val="0"/>
          <w:sz w:val="22"/>
          <w:szCs w:val="22"/>
        </w:rPr>
        <w:fldChar w:fldCharType="end"/>
      </w:r>
      <w:r w:rsidRPr="000E4C33">
        <w:rPr>
          <w:rFonts w:ascii="Verdana" w:hAnsi="Verdana" w:cs="Times New Roman"/>
          <w:bCs w:val="0"/>
          <w:sz w:val="22"/>
          <w:szCs w:val="22"/>
        </w:rPr>
        <w:t xml:space="preserve"> Положения, а также:</w:t>
      </w:r>
    </w:p>
    <w:p w:rsidR="00F1754E" w:rsidRPr="000E4C33" w:rsidRDefault="00F1754E" w:rsidP="000E4C33">
      <w:pPr>
        <w:numPr>
          <w:ilvl w:val="0"/>
          <w:numId w:val="47"/>
        </w:numPr>
        <w:tabs>
          <w:tab w:val="clear" w:pos="720"/>
          <w:tab w:val="left" w:pos="1134"/>
        </w:tabs>
        <w:ind w:left="0" w:firstLine="709"/>
        <w:jc w:val="both"/>
        <w:rPr>
          <w:rFonts w:ascii="Verdana" w:hAnsi="Verdana"/>
          <w:sz w:val="22"/>
          <w:szCs w:val="22"/>
        </w:rPr>
      </w:pPr>
      <w:r w:rsidRPr="000E4C33">
        <w:rPr>
          <w:rFonts w:ascii="Verdana" w:hAnsi="Verdana"/>
          <w:sz w:val="22"/>
          <w:szCs w:val="22"/>
        </w:rPr>
        <w:t>дата, время и место проведения</w:t>
      </w:r>
      <w:r w:rsidR="008B6391" w:rsidRPr="000E4C33">
        <w:rPr>
          <w:rFonts w:ascii="Verdana" w:hAnsi="Verdana"/>
          <w:sz w:val="22"/>
          <w:szCs w:val="22"/>
        </w:rPr>
        <w:t xml:space="preserve"> </w:t>
      </w:r>
      <w:r w:rsidRPr="000E4C33">
        <w:rPr>
          <w:rFonts w:ascii="Verdana" w:hAnsi="Verdana"/>
          <w:sz w:val="22"/>
          <w:szCs w:val="22"/>
        </w:rPr>
        <w:t xml:space="preserve"> аукциона</w:t>
      </w:r>
      <w:r w:rsidR="00CD4CA4" w:rsidRPr="000E4C33">
        <w:rPr>
          <w:rFonts w:ascii="Verdana" w:hAnsi="Verdana"/>
          <w:sz w:val="22"/>
          <w:szCs w:val="22"/>
        </w:rPr>
        <w:t xml:space="preserve"> </w:t>
      </w:r>
      <w:r w:rsidR="00CD4CA4" w:rsidRPr="000E4C33">
        <w:rPr>
          <w:rFonts w:ascii="Verdana" w:hAnsi="Verdana"/>
          <w:bCs/>
          <w:sz w:val="22"/>
          <w:szCs w:val="22"/>
        </w:rPr>
        <w:t>в электронной форме</w:t>
      </w:r>
      <w:r w:rsidRPr="000E4C33">
        <w:rPr>
          <w:rFonts w:ascii="Verdana" w:hAnsi="Verdana"/>
          <w:sz w:val="22"/>
          <w:szCs w:val="22"/>
        </w:rPr>
        <w:t>;</w:t>
      </w:r>
    </w:p>
    <w:p w:rsidR="00F1754E" w:rsidRPr="000E4C33" w:rsidRDefault="007032A0" w:rsidP="000E4C33">
      <w:pPr>
        <w:numPr>
          <w:ilvl w:val="0"/>
          <w:numId w:val="47"/>
        </w:numPr>
        <w:tabs>
          <w:tab w:val="clear" w:pos="720"/>
          <w:tab w:val="left" w:pos="1134"/>
        </w:tabs>
        <w:ind w:left="0" w:firstLine="709"/>
        <w:jc w:val="both"/>
        <w:rPr>
          <w:rFonts w:ascii="Verdana" w:hAnsi="Verdana"/>
          <w:sz w:val="22"/>
          <w:szCs w:val="22"/>
        </w:rPr>
      </w:pPr>
      <w:r w:rsidRPr="000E4C33">
        <w:rPr>
          <w:rFonts w:ascii="Verdana" w:hAnsi="Verdana"/>
          <w:sz w:val="22"/>
          <w:szCs w:val="22"/>
        </w:rPr>
        <w:t>«</w:t>
      </w:r>
      <w:r w:rsidR="00F1754E" w:rsidRPr="000E4C33">
        <w:rPr>
          <w:rFonts w:ascii="Verdana" w:hAnsi="Verdana"/>
          <w:sz w:val="22"/>
          <w:szCs w:val="22"/>
        </w:rPr>
        <w:t>шаг аукциона</w:t>
      </w:r>
      <w:r w:rsidRPr="000E4C33">
        <w:rPr>
          <w:rFonts w:ascii="Verdana" w:hAnsi="Verdana"/>
          <w:sz w:val="22"/>
          <w:szCs w:val="22"/>
        </w:rPr>
        <w:t>»</w:t>
      </w:r>
      <w:r w:rsidR="00315951" w:rsidRPr="000E4C33">
        <w:rPr>
          <w:rFonts w:ascii="Verdana" w:hAnsi="Verdana"/>
          <w:sz w:val="22"/>
          <w:szCs w:val="22"/>
        </w:rPr>
        <w:t>.</w:t>
      </w:r>
    </w:p>
    <w:p w:rsidR="00F1754E" w:rsidRPr="000E4C33" w:rsidRDefault="008B6391" w:rsidP="000E4C33">
      <w:pPr>
        <w:pStyle w:val="30"/>
        <w:keepNext w:val="0"/>
        <w:keepLines w:val="0"/>
        <w:widowControl/>
        <w:tabs>
          <w:tab w:val="clear" w:pos="1430"/>
          <w:tab w:val="num" w:pos="1418"/>
          <w:tab w:val="left" w:pos="2127"/>
        </w:tabs>
        <w:ind w:left="0" w:firstLine="709"/>
        <w:rPr>
          <w:rFonts w:ascii="Verdana" w:hAnsi="Verdana" w:cs="Times New Roman"/>
          <w:bCs w:val="0"/>
          <w:sz w:val="22"/>
          <w:szCs w:val="22"/>
        </w:rPr>
      </w:pPr>
      <w:r w:rsidRPr="000E4C33">
        <w:rPr>
          <w:rFonts w:ascii="Verdana" w:hAnsi="Verdana" w:cs="Times New Roman"/>
          <w:sz w:val="22"/>
          <w:szCs w:val="22"/>
        </w:rPr>
        <w:t xml:space="preserve">В случае если в извещение о </w:t>
      </w:r>
      <w:r w:rsidRPr="000E4C33">
        <w:rPr>
          <w:rFonts w:ascii="Verdana" w:hAnsi="Verdana" w:cs="Times New Roman"/>
          <w:bCs w:val="0"/>
          <w:sz w:val="22"/>
          <w:szCs w:val="22"/>
        </w:rPr>
        <w:t xml:space="preserve">проведении </w:t>
      </w:r>
      <w:r w:rsidR="00547A3A" w:rsidRPr="000E4C33">
        <w:rPr>
          <w:rFonts w:ascii="Verdana" w:hAnsi="Verdana" w:cs="Times New Roman"/>
          <w:bCs w:val="0"/>
          <w:sz w:val="22"/>
          <w:szCs w:val="22"/>
        </w:rPr>
        <w:t xml:space="preserve"> </w:t>
      </w:r>
      <w:r w:rsidRPr="000E4C33">
        <w:rPr>
          <w:rFonts w:ascii="Verdana" w:hAnsi="Verdana" w:cs="Times New Roman"/>
          <w:bCs w:val="0"/>
          <w:sz w:val="22"/>
          <w:szCs w:val="22"/>
        </w:rPr>
        <w:t>аукциона</w:t>
      </w:r>
      <w:r w:rsidR="00547A3A" w:rsidRPr="000E4C33">
        <w:rPr>
          <w:rFonts w:ascii="Verdana" w:hAnsi="Verdana" w:cs="Times New Roman"/>
          <w:bCs w:val="0"/>
          <w:sz w:val="22"/>
          <w:szCs w:val="22"/>
        </w:rPr>
        <w:t xml:space="preserve"> </w:t>
      </w:r>
      <w:r w:rsidR="00547A3A" w:rsidRPr="000E4C33">
        <w:rPr>
          <w:rFonts w:ascii="Verdana" w:hAnsi="Verdana" w:cs="Times New Roman"/>
          <w:sz w:val="22"/>
          <w:szCs w:val="22"/>
        </w:rPr>
        <w:t xml:space="preserve"> в электронной форме</w:t>
      </w:r>
      <w:r w:rsidRPr="000E4C33">
        <w:rPr>
          <w:rFonts w:ascii="Verdana" w:hAnsi="Verdana" w:cs="Times New Roman"/>
          <w:sz w:val="22"/>
          <w:szCs w:val="22"/>
        </w:rPr>
        <w:t xml:space="preserve"> внесены изменения, срок подачи заявок на участие в </w:t>
      </w:r>
      <w:r w:rsidRPr="000E4C33">
        <w:rPr>
          <w:rFonts w:ascii="Verdana" w:hAnsi="Verdana" w:cs="Times New Roman"/>
          <w:bCs w:val="0"/>
          <w:sz w:val="22"/>
          <w:szCs w:val="22"/>
        </w:rPr>
        <w:t>аукционе</w:t>
      </w:r>
      <w:r w:rsidRPr="000E4C33">
        <w:rPr>
          <w:rFonts w:ascii="Verdana" w:hAnsi="Verdana" w:cs="Times New Roman"/>
          <w:sz w:val="22"/>
          <w:szCs w:val="22"/>
        </w:rPr>
        <w:t xml:space="preserve"> </w:t>
      </w:r>
      <w:r w:rsidR="00547A3A" w:rsidRPr="000E4C33">
        <w:rPr>
          <w:rFonts w:ascii="Verdana" w:hAnsi="Verdana" w:cs="Times New Roman"/>
          <w:sz w:val="22"/>
          <w:szCs w:val="22"/>
        </w:rPr>
        <w:t xml:space="preserve">в электронной форме </w:t>
      </w:r>
      <w:r w:rsidRPr="000E4C33">
        <w:rPr>
          <w:rFonts w:ascii="Verdana" w:hAnsi="Verdana" w:cs="Times New Roman"/>
          <w:sz w:val="22"/>
          <w:szCs w:val="22"/>
        </w:rPr>
        <w:t xml:space="preserve">должен быть продлен таким образом, чтобы с даты размещения </w:t>
      </w:r>
      <w:r w:rsidRPr="000E4C33">
        <w:rPr>
          <w:rFonts w:ascii="Verdana" w:hAnsi="Verdana" w:cs="Times New Roman"/>
          <w:bCs w:val="0"/>
          <w:sz w:val="22"/>
          <w:szCs w:val="22"/>
        </w:rPr>
        <w:t xml:space="preserve">в ЕИС </w:t>
      </w:r>
      <w:r w:rsidRPr="000E4C33">
        <w:rPr>
          <w:rFonts w:ascii="Verdana" w:hAnsi="Verdana" w:cs="Times New Roman"/>
          <w:sz w:val="22"/>
          <w:szCs w:val="22"/>
        </w:rPr>
        <w:t xml:space="preserve">указанных изменений до даты окончания срока подачи заявок на участие в </w:t>
      </w:r>
      <w:r w:rsidRPr="000E4C33">
        <w:rPr>
          <w:rFonts w:ascii="Verdana" w:hAnsi="Verdana" w:cs="Times New Roman"/>
          <w:bCs w:val="0"/>
          <w:sz w:val="22"/>
          <w:szCs w:val="22"/>
        </w:rPr>
        <w:t xml:space="preserve"> аукционе</w:t>
      </w:r>
      <w:r w:rsidRPr="000E4C33">
        <w:rPr>
          <w:rFonts w:ascii="Verdana" w:hAnsi="Verdana" w:cs="Times New Roman"/>
          <w:sz w:val="22"/>
          <w:szCs w:val="22"/>
        </w:rPr>
        <w:t xml:space="preserve"> </w:t>
      </w:r>
      <w:r w:rsidR="00547A3A" w:rsidRPr="000E4C33">
        <w:rPr>
          <w:rFonts w:ascii="Verdana" w:hAnsi="Verdana" w:cs="Times New Roman"/>
          <w:sz w:val="22"/>
          <w:szCs w:val="22"/>
        </w:rPr>
        <w:t xml:space="preserve">в электронной форме </w:t>
      </w:r>
      <w:r w:rsidRPr="000E4C33">
        <w:rPr>
          <w:rFonts w:ascii="Verdana" w:hAnsi="Verdana" w:cs="Times New Roman"/>
          <w:sz w:val="22"/>
          <w:szCs w:val="22"/>
        </w:rPr>
        <w:t xml:space="preserve">оставалось не менее </w:t>
      </w:r>
      <w:r w:rsidRPr="000E4C33">
        <w:rPr>
          <w:rFonts w:ascii="Verdana" w:hAnsi="Verdana" w:cs="Times New Roman"/>
          <w:bCs w:val="0"/>
          <w:sz w:val="22"/>
          <w:szCs w:val="22"/>
        </w:rPr>
        <w:t>восьми</w:t>
      </w:r>
      <w:r w:rsidRPr="000E4C33">
        <w:rPr>
          <w:rFonts w:ascii="Verdana" w:hAnsi="Verdana" w:cs="Times New Roman"/>
          <w:sz w:val="22"/>
          <w:szCs w:val="22"/>
        </w:rPr>
        <w:t xml:space="preserve"> </w:t>
      </w:r>
      <w:r w:rsidR="00771CA8" w:rsidRPr="000E4C33">
        <w:rPr>
          <w:rFonts w:ascii="Verdana" w:hAnsi="Verdana" w:cs="Times New Roman"/>
          <w:sz w:val="22"/>
          <w:szCs w:val="22"/>
        </w:rPr>
        <w:t xml:space="preserve">рабочих </w:t>
      </w:r>
      <w:r w:rsidRPr="000E4C33">
        <w:rPr>
          <w:rFonts w:ascii="Verdana" w:hAnsi="Verdana" w:cs="Times New Roman"/>
          <w:sz w:val="22"/>
          <w:szCs w:val="22"/>
        </w:rPr>
        <w:t>дней</w:t>
      </w:r>
      <w:r w:rsidR="00F1754E" w:rsidRPr="000E4C33">
        <w:rPr>
          <w:rFonts w:ascii="Verdana" w:hAnsi="Verdana" w:cs="Times New Roman"/>
          <w:bCs w:val="0"/>
          <w:sz w:val="22"/>
          <w:szCs w:val="22"/>
        </w:rPr>
        <w:t>.</w:t>
      </w:r>
    </w:p>
    <w:p w:rsidR="00F1754E" w:rsidRPr="000E4C33" w:rsidRDefault="00F1754E" w:rsidP="000E4C33">
      <w:pPr>
        <w:pStyle w:val="24"/>
        <w:keepNext w:val="0"/>
        <w:keepLines w:val="0"/>
        <w:widowControl/>
        <w:numPr>
          <w:ilvl w:val="1"/>
          <w:numId w:val="2"/>
        </w:numPr>
        <w:tabs>
          <w:tab w:val="num" w:pos="1418"/>
        </w:tabs>
        <w:spacing w:before="0"/>
        <w:ind w:left="0" w:firstLine="709"/>
        <w:rPr>
          <w:rFonts w:ascii="Verdana" w:hAnsi="Verdana" w:cs="Times New Roman"/>
          <w:b w:val="0"/>
          <w:sz w:val="22"/>
          <w:szCs w:val="22"/>
        </w:rPr>
      </w:pPr>
      <w:bookmarkStart w:id="223" w:name="_Toc379794964"/>
      <w:r w:rsidRPr="000E4C33">
        <w:rPr>
          <w:rFonts w:ascii="Verdana" w:hAnsi="Verdana" w:cs="Times New Roman"/>
          <w:b w:val="0"/>
          <w:sz w:val="22"/>
          <w:szCs w:val="22"/>
        </w:rPr>
        <w:t>Аукционная документация</w:t>
      </w:r>
      <w:bookmarkEnd w:id="223"/>
    </w:p>
    <w:p w:rsidR="00F1754E" w:rsidRPr="000E4C33" w:rsidRDefault="005121AF" w:rsidP="000E4C33">
      <w:pPr>
        <w:pStyle w:val="30"/>
        <w:keepNext w:val="0"/>
        <w:keepLines w:val="0"/>
        <w:widowControl/>
        <w:tabs>
          <w:tab w:val="clear" w:pos="1430"/>
          <w:tab w:val="num" w:pos="1418"/>
        </w:tabs>
        <w:ind w:left="0" w:firstLine="709"/>
        <w:rPr>
          <w:rFonts w:ascii="Verdana" w:hAnsi="Verdana" w:cs="Times New Roman"/>
          <w:bCs w:val="0"/>
          <w:sz w:val="22"/>
          <w:szCs w:val="22"/>
        </w:rPr>
      </w:pPr>
      <w:r w:rsidRPr="000E4C33">
        <w:rPr>
          <w:rFonts w:ascii="Verdana" w:hAnsi="Verdana" w:cs="Times New Roman"/>
          <w:bCs w:val="0"/>
          <w:sz w:val="22"/>
          <w:szCs w:val="22"/>
        </w:rPr>
        <w:t>Заказчик</w:t>
      </w:r>
      <w:r w:rsidR="00F1754E" w:rsidRPr="000E4C33">
        <w:rPr>
          <w:rFonts w:ascii="Verdana" w:hAnsi="Verdana" w:cs="Times New Roman"/>
          <w:bCs w:val="0"/>
          <w:sz w:val="22"/>
          <w:szCs w:val="22"/>
        </w:rPr>
        <w:t xml:space="preserve"> одновременно с размещением извещения о проведении аукциона </w:t>
      </w:r>
      <w:r w:rsidR="00547A3A" w:rsidRPr="000E4C33">
        <w:rPr>
          <w:rFonts w:ascii="Verdana" w:hAnsi="Verdana" w:cs="Times New Roman"/>
          <w:sz w:val="22"/>
          <w:szCs w:val="22"/>
        </w:rPr>
        <w:t>в электронной форме</w:t>
      </w:r>
      <w:r w:rsidR="00547A3A" w:rsidRPr="000E4C33">
        <w:rPr>
          <w:rFonts w:ascii="Verdana" w:hAnsi="Verdana" w:cs="Times New Roman"/>
          <w:bCs w:val="0"/>
          <w:sz w:val="22"/>
          <w:szCs w:val="22"/>
        </w:rPr>
        <w:t xml:space="preserve"> </w:t>
      </w:r>
      <w:r w:rsidR="00F1754E" w:rsidRPr="000E4C33">
        <w:rPr>
          <w:rFonts w:ascii="Verdana" w:hAnsi="Verdana" w:cs="Times New Roman"/>
          <w:bCs w:val="0"/>
          <w:sz w:val="22"/>
          <w:szCs w:val="22"/>
        </w:rPr>
        <w:t>размещает в</w:t>
      </w:r>
      <w:r w:rsidR="00C60E41" w:rsidRPr="000E4C33">
        <w:rPr>
          <w:rFonts w:ascii="Verdana" w:hAnsi="Verdana" w:cs="Times New Roman"/>
          <w:bCs w:val="0"/>
          <w:sz w:val="22"/>
          <w:szCs w:val="22"/>
        </w:rPr>
        <w:t> </w:t>
      </w:r>
      <w:r w:rsidR="00F1754E" w:rsidRPr="000E4C33">
        <w:rPr>
          <w:rFonts w:ascii="Verdana" w:hAnsi="Verdana" w:cs="Times New Roman"/>
          <w:bCs w:val="0"/>
          <w:sz w:val="22"/>
          <w:szCs w:val="22"/>
        </w:rPr>
        <w:t>ЕИС аукционную документацию.</w:t>
      </w:r>
    </w:p>
    <w:p w:rsidR="00965BD7" w:rsidRPr="000E4C33" w:rsidRDefault="00965BD7"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 xml:space="preserve">В аукционной документации указываются сведения в соответствии с пунктом </w:t>
      </w:r>
      <w:r w:rsidRPr="000E4C33">
        <w:rPr>
          <w:rFonts w:ascii="Verdana" w:hAnsi="Verdana" w:cs="Times New Roman"/>
          <w:bCs w:val="0"/>
          <w:sz w:val="22"/>
          <w:szCs w:val="22"/>
        </w:rPr>
        <w:fldChar w:fldCharType="begin"/>
      </w:r>
      <w:r w:rsidRPr="000E4C33">
        <w:rPr>
          <w:rFonts w:ascii="Verdana" w:hAnsi="Verdana" w:cs="Times New Roman"/>
          <w:bCs w:val="0"/>
          <w:sz w:val="22"/>
          <w:szCs w:val="22"/>
        </w:rPr>
        <w:instrText xml:space="preserve"> REF _Ref6926057 \r \h </w:instrText>
      </w:r>
      <w:r w:rsidR="00B53082" w:rsidRPr="000E4C33">
        <w:rPr>
          <w:rFonts w:ascii="Verdana" w:hAnsi="Verdana" w:cs="Times New Roman"/>
          <w:bCs w:val="0"/>
          <w:sz w:val="22"/>
          <w:szCs w:val="22"/>
        </w:rPr>
        <w:instrText xml:space="preserve"> \* MERGEFORMAT </w:instrText>
      </w:r>
      <w:r w:rsidRPr="000E4C33">
        <w:rPr>
          <w:rFonts w:ascii="Verdana" w:hAnsi="Verdana" w:cs="Times New Roman"/>
          <w:bCs w:val="0"/>
          <w:sz w:val="22"/>
          <w:szCs w:val="22"/>
        </w:rPr>
      </w:r>
      <w:r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6.2</w:t>
      </w:r>
      <w:r w:rsidRPr="000E4C33">
        <w:rPr>
          <w:rFonts w:ascii="Verdana" w:hAnsi="Verdana" w:cs="Times New Roman"/>
          <w:bCs w:val="0"/>
          <w:sz w:val="22"/>
          <w:szCs w:val="22"/>
        </w:rPr>
        <w:fldChar w:fldCharType="end"/>
      </w:r>
      <w:r w:rsidRPr="000E4C33">
        <w:rPr>
          <w:rFonts w:ascii="Verdana" w:hAnsi="Verdana" w:cs="Times New Roman"/>
          <w:bCs w:val="0"/>
          <w:sz w:val="22"/>
          <w:szCs w:val="22"/>
        </w:rPr>
        <w:t xml:space="preserve"> Положения.</w:t>
      </w:r>
    </w:p>
    <w:p w:rsidR="00F1754E" w:rsidRPr="000E4C33" w:rsidRDefault="00F1754E"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К извещению о проведении</w:t>
      </w:r>
      <w:r w:rsidR="009177CE" w:rsidRPr="000E4C33">
        <w:rPr>
          <w:rFonts w:ascii="Verdana" w:hAnsi="Verdana" w:cs="Times New Roman"/>
          <w:b/>
          <w:sz w:val="22"/>
          <w:szCs w:val="22"/>
        </w:rPr>
        <w:t xml:space="preserve"> </w:t>
      </w:r>
      <w:r w:rsidRPr="000E4C33">
        <w:rPr>
          <w:rFonts w:ascii="Verdana" w:hAnsi="Verdana" w:cs="Times New Roman"/>
          <w:bCs w:val="0"/>
          <w:sz w:val="22"/>
          <w:szCs w:val="22"/>
        </w:rPr>
        <w:t xml:space="preserve">аукциона </w:t>
      </w:r>
      <w:r w:rsidR="00547A3A" w:rsidRPr="000E4C33">
        <w:rPr>
          <w:rFonts w:ascii="Verdana" w:hAnsi="Verdana" w:cs="Times New Roman"/>
          <w:sz w:val="22"/>
          <w:szCs w:val="22"/>
        </w:rPr>
        <w:t>в электронной форме</w:t>
      </w:r>
      <w:r w:rsidR="00547A3A" w:rsidRPr="000E4C33">
        <w:rPr>
          <w:rFonts w:ascii="Verdana" w:hAnsi="Verdana" w:cs="Times New Roman"/>
          <w:bCs w:val="0"/>
          <w:sz w:val="22"/>
          <w:szCs w:val="22"/>
        </w:rPr>
        <w:t xml:space="preserve"> </w:t>
      </w:r>
      <w:r w:rsidRPr="000E4C33">
        <w:rPr>
          <w:rFonts w:ascii="Verdana" w:hAnsi="Verdana" w:cs="Times New Roman"/>
          <w:bCs w:val="0"/>
          <w:sz w:val="22"/>
          <w:szCs w:val="22"/>
        </w:rPr>
        <w:t>и</w:t>
      </w:r>
      <w:r w:rsidR="00491758" w:rsidRPr="000E4C33">
        <w:rPr>
          <w:rFonts w:ascii="Verdana" w:hAnsi="Verdana" w:cs="Times New Roman"/>
          <w:bCs w:val="0"/>
          <w:sz w:val="22"/>
          <w:szCs w:val="22"/>
        </w:rPr>
        <w:t xml:space="preserve"> </w:t>
      </w:r>
      <w:r w:rsidRPr="000E4C33">
        <w:rPr>
          <w:rFonts w:ascii="Verdana" w:hAnsi="Verdana" w:cs="Times New Roman"/>
          <w:bCs w:val="0"/>
          <w:sz w:val="22"/>
          <w:szCs w:val="22"/>
        </w:rPr>
        <w:t xml:space="preserve">аукционной документации должен прилагаться проект договора, который заключается по результатам проведения аукциона </w:t>
      </w:r>
      <w:r w:rsidR="00D84982" w:rsidRPr="000E4C33">
        <w:rPr>
          <w:rFonts w:ascii="Verdana" w:hAnsi="Verdana" w:cs="Times New Roman"/>
          <w:bCs w:val="0"/>
          <w:sz w:val="22"/>
          <w:szCs w:val="22"/>
        </w:rPr>
        <w:t xml:space="preserve">в электронной форме </w:t>
      </w:r>
      <w:r w:rsidRPr="000E4C33">
        <w:rPr>
          <w:rFonts w:ascii="Verdana" w:hAnsi="Verdana" w:cs="Times New Roman"/>
          <w:bCs w:val="0"/>
          <w:sz w:val="22"/>
          <w:szCs w:val="22"/>
        </w:rPr>
        <w:t>и является неотъемлемой частью аукционной документации. При</w:t>
      </w:r>
      <w:r w:rsidR="00491758" w:rsidRPr="000E4C33">
        <w:rPr>
          <w:rFonts w:ascii="Verdana" w:hAnsi="Verdana" w:cs="Times New Roman"/>
          <w:bCs w:val="0"/>
          <w:sz w:val="22"/>
          <w:szCs w:val="22"/>
        </w:rPr>
        <w:t xml:space="preserve"> </w:t>
      </w:r>
      <w:r w:rsidRPr="000E4C33">
        <w:rPr>
          <w:rFonts w:ascii="Verdana" w:hAnsi="Verdana" w:cs="Times New Roman"/>
          <w:bCs w:val="0"/>
          <w:sz w:val="22"/>
          <w:szCs w:val="22"/>
        </w:rPr>
        <w:t xml:space="preserve">проведении аукциона </w:t>
      </w:r>
      <w:r w:rsidR="00547A3A" w:rsidRPr="000E4C33">
        <w:rPr>
          <w:rFonts w:ascii="Verdana" w:hAnsi="Verdana" w:cs="Times New Roman"/>
          <w:sz w:val="22"/>
          <w:szCs w:val="22"/>
        </w:rPr>
        <w:t>в электронной форме</w:t>
      </w:r>
      <w:r w:rsidR="00547A3A" w:rsidRPr="000E4C33">
        <w:rPr>
          <w:rFonts w:ascii="Verdana" w:hAnsi="Verdana" w:cs="Times New Roman"/>
          <w:bCs w:val="0"/>
          <w:sz w:val="22"/>
          <w:szCs w:val="22"/>
        </w:rPr>
        <w:t xml:space="preserve"> </w:t>
      </w:r>
      <w:r w:rsidRPr="000E4C33">
        <w:rPr>
          <w:rFonts w:ascii="Verdana" w:hAnsi="Verdana" w:cs="Times New Roman"/>
          <w:bCs w:val="0"/>
          <w:sz w:val="22"/>
          <w:szCs w:val="22"/>
        </w:rPr>
        <w:t>по нескольким лотам к аукционной документации может прилагаться единый проект договора, содержащий общие условия по лотам и специальные условия в</w:t>
      </w:r>
      <w:r w:rsidR="006A2FD1" w:rsidRPr="000E4C33">
        <w:rPr>
          <w:rFonts w:ascii="Verdana" w:hAnsi="Verdana" w:cs="Times New Roman"/>
          <w:bCs w:val="0"/>
          <w:sz w:val="22"/>
          <w:szCs w:val="22"/>
        </w:rPr>
        <w:t> </w:t>
      </w:r>
      <w:r w:rsidRPr="000E4C33">
        <w:rPr>
          <w:rFonts w:ascii="Verdana" w:hAnsi="Verdana" w:cs="Times New Roman"/>
          <w:bCs w:val="0"/>
          <w:sz w:val="22"/>
          <w:szCs w:val="22"/>
        </w:rPr>
        <w:t>отношении каждого лота.</w:t>
      </w:r>
    </w:p>
    <w:p w:rsidR="00F1754E" w:rsidRPr="000E4C33" w:rsidRDefault="00F1754E"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 xml:space="preserve">В случае если в аукционную документацию </w:t>
      </w:r>
      <w:r w:rsidR="00F35969" w:rsidRPr="000E4C33">
        <w:rPr>
          <w:rFonts w:ascii="Verdana" w:hAnsi="Verdana" w:cs="Times New Roman"/>
          <w:sz w:val="22"/>
          <w:szCs w:val="22"/>
        </w:rPr>
        <w:t xml:space="preserve">внесены изменения, срок подачи заявок на участие в </w:t>
      </w:r>
      <w:r w:rsidR="00F35969" w:rsidRPr="000E4C33">
        <w:rPr>
          <w:rFonts w:ascii="Verdana" w:hAnsi="Verdana" w:cs="Times New Roman"/>
          <w:bCs w:val="0"/>
          <w:sz w:val="22"/>
          <w:szCs w:val="22"/>
        </w:rPr>
        <w:t>аукционе</w:t>
      </w:r>
      <w:r w:rsidR="00F35969" w:rsidRPr="000E4C33">
        <w:rPr>
          <w:rFonts w:ascii="Verdana" w:hAnsi="Verdana" w:cs="Times New Roman"/>
          <w:sz w:val="22"/>
          <w:szCs w:val="22"/>
        </w:rPr>
        <w:t xml:space="preserve"> </w:t>
      </w:r>
      <w:r w:rsidR="00547A3A" w:rsidRPr="000E4C33">
        <w:rPr>
          <w:rFonts w:ascii="Verdana" w:hAnsi="Verdana" w:cs="Times New Roman"/>
          <w:sz w:val="22"/>
          <w:szCs w:val="22"/>
        </w:rPr>
        <w:t xml:space="preserve">в электронной форме </w:t>
      </w:r>
      <w:r w:rsidR="00F35969" w:rsidRPr="000E4C33">
        <w:rPr>
          <w:rFonts w:ascii="Verdana" w:hAnsi="Verdana" w:cs="Times New Roman"/>
          <w:sz w:val="22"/>
          <w:szCs w:val="22"/>
        </w:rPr>
        <w:t xml:space="preserve">должен быть продлен таким образом, чтобы с даты размещения </w:t>
      </w:r>
      <w:r w:rsidR="00F35969" w:rsidRPr="000E4C33">
        <w:rPr>
          <w:rFonts w:ascii="Verdana" w:hAnsi="Verdana" w:cs="Times New Roman"/>
          <w:bCs w:val="0"/>
          <w:sz w:val="22"/>
          <w:szCs w:val="22"/>
        </w:rPr>
        <w:t xml:space="preserve">в ЕИС </w:t>
      </w:r>
      <w:r w:rsidR="00F35969" w:rsidRPr="000E4C33">
        <w:rPr>
          <w:rFonts w:ascii="Verdana" w:hAnsi="Verdana" w:cs="Times New Roman"/>
          <w:sz w:val="22"/>
          <w:szCs w:val="22"/>
        </w:rPr>
        <w:t>указанных изменений до даты окончания срока подачи заявок на участие в</w:t>
      </w:r>
      <w:r w:rsidR="00F35969" w:rsidRPr="000E4C33">
        <w:rPr>
          <w:rFonts w:ascii="Verdana" w:hAnsi="Verdana" w:cs="Times New Roman"/>
          <w:bCs w:val="0"/>
          <w:sz w:val="22"/>
          <w:szCs w:val="22"/>
        </w:rPr>
        <w:t xml:space="preserve"> аукционе</w:t>
      </w:r>
      <w:r w:rsidR="00547A3A" w:rsidRPr="000E4C33">
        <w:rPr>
          <w:rFonts w:ascii="Verdana" w:hAnsi="Verdana" w:cs="Times New Roman"/>
          <w:bCs w:val="0"/>
          <w:sz w:val="22"/>
          <w:szCs w:val="22"/>
        </w:rPr>
        <w:t xml:space="preserve"> </w:t>
      </w:r>
      <w:r w:rsidR="00547A3A" w:rsidRPr="000E4C33">
        <w:rPr>
          <w:rFonts w:ascii="Verdana" w:hAnsi="Verdana" w:cs="Times New Roman"/>
          <w:sz w:val="22"/>
          <w:szCs w:val="22"/>
        </w:rPr>
        <w:t>в электронной форме</w:t>
      </w:r>
      <w:r w:rsidR="00F35969" w:rsidRPr="000E4C33">
        <w:rPr>
          <w:rFonts w:ascii="Verdana" w:hAnsi="Verdana" w:cs="Times New Roman"/>
          <w:sz w:val="22"/>
          <w:szCs w:val="22"/>
        </w:rPr>
        <w:t xml:space="preserve"> оставалось не менее </w:t>
      </w:r>
      <w:r w:rsidR="00F35969" w:rsidRPr="000E4C33">
        <w:rPr>
          <w:rFonts w:ascii="Verdana" w:hAnsi="Verdana" w:cs="Times New Roman"/>
          <w:bCs w:val="0"/>
          <w:sz w:val="22"/>
          <w:szCs w:val="22"/>
        </w:rPr>
        <w:t>восьми</w:t>
      </w:r>
      <w:r w:rsidR="00F35969" w:rsidRPr="000E4C33">
        <w:rPr>
          <w:rFonts w:ascii="Verdana" w:hAnsi="Verdana" w:cs="Times New Roman"/>
          <w:sz w:val="22"/>
          <w:szCs w:val="22"/>
        </w:rPr>
        <w:t xml:space="preserve"> </w:t>
      </w:r>
      <w:r w:rsidR="00771CA8" w:rsidRPr="000E4C33">
        <w:rPr>
          <w:rFonts w:ascii="Verdana" w:hAnsi="Verdana" w:cs="Times New Roman"/>
          <w:sz w:val="22"/>
          <w:szCs w:val="22"/>
        </w:rPr>
        <w:t xml:space="preserve">рабочих </w:t>
      </w:r>
      <w:r w:rsidR="00F35969" w:rsidRPr="000E4C33">
        <w:rPr>
          <w:rFonts w:ascii="Verdana" w:hAnsi="Verdana" w:cs="Times New Roman"/>
          <w:sz w:val="22"/>
          <w:szCs w:val="22"/>
        </w:rPr>
        <w:t>дней</w:t>
      </w:r>
      <w:r w:rsidRPr="000E4C33">
        <w:rPr>
          <w:rFonts w:ascii="Verdana" w:hAnsi="Verdana" w:cs="Times New Roman"/>
          <w:bCs w:val="0"/>
          <w:sz w:val="22"/>
          <w:szCs w:val="22"/>
        </w:rPr>
        <w:t>.</w:t>
      </w:r>
    </w:p>
    <w:p w:rsidR="00F1754E" w:rsidRPr="000E4C33" w:rsidRDefault="005056B2" w:rsidP="000E4C33">
      <w:pPr>
        <w:pStyle w:val="30"/>
        <w:keepNext w:val="0"/>
        <w:keepLines w:val="0"/>
        <w:widowControl/>
        <w:tabs>
          <w:tab w:val="clear" w:pos="1430"/>
          <w:tab w:val="num" w:pos="1418"/>
        </w:tabs>
        <w:ind w:left="0" w:firstLine="709"/>
        <w:rPr>
          <w:rFonts w:ascii="Verdana" w:hAnsi="Verdana" w:cs="Times New Roman"/>
          <w:bCs w:val="0"/>
          <w:sz w:val="22"/>
          <w:szCs w:val="22"/>
        </w:rPr>
      </w:pPr>
      <w:r w:rsidRPr="000E4C33">
        <w:rPr>
          <w:rFonts w:ascii="Verdana" w:hAnsi="Verdana" w:cs="Times New Roman"/>
          <w:bCs w:val="0"/>
          <w:sz w:val="22"/>
          <w:szCs w:val="22"/>
        </w:rPr>
        <w:lastRenderedPageBreak/>
        <w:t>З</w:t>
      </w:r>
      <w:r w:rsidR="00F1754E" w:rsidRPr="000E4C33">
        <w:rPr>
          <w:rFonts w:ascii="Verdana" w:hAnsi="Verdana" w:cs="Times New Roman"/>
          <w:bCs w:val="0"/>
          <w:sz w:val="22"/>
          <w:szCs w:val="22"/>
        </w:rPr>
        <w:t>аявки</w:t>
      </w:r>
      <w:r w:rsidRPr="000E4C33">
        <w:rPr>
          <w:rFonts w:ascii="Verdana" w:hAnsi="Verdana" w:cs="Times New Roman"/>
          <w:bCs w:val="0"/>
          <w:sz w:val="22"/>
          <w:szCs w:val="22"/>
        </w:rPr>
        <w:t xml:space="preserve"> на участие в аукционе</w:t>
      </w:r>
      <w:r w:rsidR="00E616A4" w:rsidRPr="000E4C33">
        <w:rPr>
          <w:rFonts w:ascii="Verdana" w:hAnsi="Verdana" w:cs="Times New Roman"/>
          <w:sz w:val="22"/>
          <w:szCs w:val="22"/>
        </w:rPr>
        <w:t xml:space="preserve"> в электронной форме</w:t>
      </w:r>
      <w:r w:rsidR="00F1754E" w:rsidRPr="000E4C33">
        <w:rPr>
          <w:rFonts w:ascii="Verdana" w:hAnsi="Verdana" w:cs="Times New Roman"/>
          <w:bCs w:val="0"/>
          <w:sz w:val="22"/>
          <w:szCs w:val="22"/>
        </w:rPr>
        <w:t xml:space="preserve">, полученные </w:t>
      </w:r>
      <w:r w:rsidR="001958A7" w:rsidRPr="000E4C33">
        <w:rPr>
          <w:rFonts w:ascii="Verdana" w:hAnsi="Verdana" w:cs="Times New Roman"/>
          <w:bCs w:val="0"/>
          <w:sz w:val="22"/>
          <w:szCs w:val="22"/>
        </w:rPr>
        <w:t>з</w:t>
      </w:r>
      <w:r w:rsidR="005121AF" w:rsidRPr="000E4C33">
        <w:rPr>
          <w:rFonts w:ascii="Verdana" w:hAnsi="Verdana" w:cs="Times New Roman"/>
          <w:bCs w:val="0"/>
          <w:sz w:val="22"/>
          <w:szCs w:val="22"/>
        </w:rPr>
        <w:t>аказчиком</w:t>
      </w:r>
      <w:r w:rsidR="00F1754E" w:rsidRPr="000E4C33">
        <w:rPr>
          <w:rFonts w:ascii="Verdana" w:hAnsi="Verdana" w:cs="Times New Roman"/>
          <w:bCs w:val="0"/>
          <w:sz w:val="22"/>
          <w:szCs w:val="22"/>
        </w:rPr>
        <w:t xml:space="preserve"> до принятия решения об </w:t>
      </w:r>
      <w:r w:rsidRPr="000E4C33">
        <w:rPr>
          <w:rFonts w:ascii="Verdana" w:hAnsi="Verdana" w:cs="Times New Roman"/>
          <w:bCs w:val="0"/>
          <w:sz w:val="22"/>
          <w:szCs w:val="22"/>
        </w:rPr>
        <w:t>отмене</w:t>
      </w:r>
      <w:r w:rsidRPr="000E4C33">
        <w:rPr>
          <w:rFonts w:ascii="Verdana" w:hAnsi="Verdana" w:cs="Times New Roman"/>
          <w:b/>
          <w:sz w:val="22"/>
          <w:szCs w:val="22"/>
        </w:rPr>
        <w:t xml:space="preserve"> </w:t>
      </w:r>
      <w:r w:rsidR="00F1754E" w:rsidRPr="000E4C33">
        <w:rPr>
          <w:rFonts w:ascii="Verdana" w:hAnsi="Verdana" w:cs="Times New Roman"/>
          <w:bCs w:val="0"/>
          <w:sz w:val="22"/>
          <w:szCs w:val="22"/>
        </w:rPr>
        <w:t>аукциона</w:t>
      </w:r>
      <w:r w:rsidR="00E616A4" w:rsidRPr="000E4C33">
        <w:rPr>
          <w:rFonts w:ascii="Verdana" w:hAnsi="Verdana" w:cs="Times New Roman"/>
          <w:sz w:val="22"/>
          <w:szCs w:val="22"/>
        </w:rPr>
        <w:t xml:space="preserve"> в электронной форме</w:t>
      </w:r>
      <w:r w:rsidR="00A2630E" w:rsidRPr="000E4C33">
        <w:rPr>
          <w:rFonts w:ascii="Verdana" w:hAnsi="Verdana" w:cs="Times New Roman"/>
          <w:bCs w:val="0"/>
          <w:sz w:val="22"/>
          <w:szCs w:val="22"/>
        </w:rPr>
        <w:t>,</w:t>
      </w:r>
      <w:r w:rsidR="00F1754E" w:rsidRPr="000E4C33">
        <w:rPr>
          <w:rFonts w:ascii="Verdana" w:hAnsi="Verdana" w:cs="Times New Roman"/>
          <w:bCs w:val="0"/>
          <w:sz w:val="22"/>
          <w:szCs w:val="22"/>
        </w:rPr>
        <w:t xml:space="preserve"> возвращаются </w:t>
      </w:r>
      <w:r w:rsidR="00FB4476" w:rsidRPr="000E4C33">
        <w:rPr>
          <w:rFonts w:ascii="Verdana" w:hAnsi="Verdana" w:cs="Times New Roman"/>
          <w:bCs w:val="0"/>
          <w:sz w:val="22"/>
          <w:szCs w:val="22"/>
        </w:rPr>
        <w:t>у</w:t>
      </w:r>
      <w:r w:rsidR="00713E28" w:rsidRPr="000E4C33">
        <w:rPr>
          <w:rFonts w:ascii="Verdana" w:hAnsi="Verdana" w:cs="Times New Roman"/>
          <w:bCs w:val="0"/>
          <w:sz w:val="22"/>
          <w:szCs w:val="22"/>
        </w:rPr>
        <w:t>частник</w:t>
      </w:r>
      <w:r w:rsidR="00F1754E" w:rsidRPr="000E4C33">
        <w:rPr>
          <w:rFonts w:ascii="Verdana" w:hAnsi="Verdana" w:cs="Times New Roman"/>
          <w:bCs w:val="0"/>
          <w:sz w:val="22"/>
          <w:szCs w:val="22"/>
        </w:rPr>
        <w:t xml:space="preserve">ам </w:t>
      </w:r>
      <w:r w:rsidR="00713E28" w:rsidRPr="000E4C33">
        <w:rPr>
          <w:rFonts w:ascii="Verdana" w:hAnsi="Verdana" w:cs="Times New Roman"/>
          <w:bCs w:val="0"/>
          <w:sz w:val="22"/>
          <w:szCs w:val="22"/>
        </w:rPr>
        <w:t>закупки</w:t>
      </w:r>
      <w:r w:rsidR="00F1754E" w:rsidRPr="000E4C33">
        <w:rPr>
          <w:rFonts w:ascii="Verdana" w:hAnsi="Verdana" w:cs="Times New Roman"/>
          <w:bCs w:val="0"/>
          <w:sz w:val="22"/>
          <w:szCs w:val="22"/>
        </w:rPr>
        <w:t>, подавшим такие заявки</w:t>
      </w:r>
      <w:r w:rsidR="00AE5259" w:rsidRPr="000E4C33">
        <w:rPr>
          <w:rFonts w:ascii="Verdana" w:hAnsi="Verdana" w:cs="Times New Roman"/>
          <w:bCs w:val="0"/>
          <w:sz w:val="22"/>
          <w:szCs w:val="22"/>
        </w:rPr>
        <w:t>,</w:t>
      </w:r>
      <w:r w:rsidR="00F1754E" w:rsidRPr="000E4C33">
        <w:rPr>
          <w:rFonts w:ascii="Verdana" w:hAnsi="Verdana" w:cs="Times New Roman"/>
          <w:bCs w:val="0"/>
          <w:sz w:val="22"/>
          <w:szCs w:val="22"/>
        </w:rPr>
        <w:t xml:space="preserve"> по их официальному запросу.</w:t>
      </w:r>
    </w:p>
    <w:p w:rsidR="00F1754E" w:rsidRPr="000E4C33" w:rsidRDefault="00F1754E" w:rsidP="000E4C33">
      <w:pPr>
        <w:pStyle w:val="24"/>
        <w:keepNext w:val="0"/>
        <w:keepLines w:val="0"/>
        <w:widowControl/>
        <w:numPr>
          <w:ilvl w:val="1"/>
          <w:numId w:val="2"/>
        </w:numPr>
        <w:tabs>
          <w:tab w:val="num" w:pos="1418"/>
        </w:tabs>
        <w:spacing w:before="0"/>
        <w:ind w:left="0" w:firstLine="709"/>
        <w:rPr>
          <w:rFonts w:ascii="Verdana" w:hAnsi="Verdana" w:cs="Times New Roman"/>
          <w:b w:val="0"/>
          <w:sz w:val="22"/>
          <w:szCs w:val="22"/>
        </w:rPr>
      </w:pPr>
      <w:bookmarkStart w:id="224" w:name="_Toc379794967"/>
      <w:r w:rsidRPr="000E4C33">
        <w:rPr>
          <w:rFonts w:ascii="Verdana" w:hAnsi="Verdana" w:cs="Times New Roman"/>
          <w:b w:val="0"/>
          <w:sz w:val="22"/>
          <w:szCs w:val="22"/>
        </w:rPr>
        <w:t>Подготовка, подача и прием заявок на участие в аукционе</w:t>
      </w:r>
      <w:bookmarkEnd w:id="224"/>
      <w:r w:rsidR="00A369B0" w:rsidRPr="000E4C33">
        <w:rPr>
          <w:rFonts w:ascii="Verdana" w:hAnsi="Verdana" w:cs="Times New Roman"/>
          <w:b w:val="0"/>
          <w:sz w:val="22"/>
          <w:szCs w:val="22"/>
        </w:rPr>
        <w:t xml:space="preserve"> </w:t>
      </w:r>
      <w:r w:rsidR="00A369B0" w:rsidRPr="000E4C33">
        <w:rPr>
          <w:rFonts w:ascii="Verdana" w:hAnsi="Verdana" w:cs="Times New Roman"/>
          <w:b w:val="0"/>
          <w:bCs w:val="0"/>
          <w:sz w:val="22"/>
          <w:szCs w:val="22"/>
        </w:rPr>
        <w:t>в электронной форме</w:t>
      </w:r>
    </w:p>
    <w:p w:rsidR="00F1754E" w:rsidRPr="000E4C33" w:rsidRDefault="00713E28" w:rsidP="000E4C33">
      <w:pPr>
        <w:pStyle w:val="30"/>
        <w:keepNext w:val="0"/>
        <w:keepLines w:val="0"/>
        <w:widowControl/>
        <w:tabs>
          <w:tab w:val="clear" w:pos="1430"/>
          <w:tab w:val="num" w:pos="1418"/>
        </w:tabs>
        <w:ind w:left="0" w:firstLine="709"/>
        <w:rPr>
          <w:rFonts w:ascii="Verdana" w:hAnsi="Verdana" w:cs="Times New Roman"/>
          <w:bCs w:val="0"/>
          <w:sz w:val="22"/>
          <w:szCs w:val="22"/>
        </w:rPr>
      </w:pPr>
      <w:r w:rsidRPr="000E4C33">
        <w:rPr>
          <w:rFonts w:ascii="Verdana" w:hAnsi="Verdana" w:cs="Times New Roman"/>
          <w:bCs w:val="0"/>
          <w:sz w:val="22"/>
          <w:szCs w:val="22"/>
        </w:rPr>
        <w:t>Участник</w:t>
      </w:r>
      <w:r w:rsidR="00F1754E" w:rsidRPr="000E4C33">
        <w:rPr>
          <w:rFonts w:ascii="Verdana" w:hAnsi="Verdana" w:cs="Times New Roman"/>
          <w:bCs w:val="0"/>
          <w:sz w:val="22"/>
          <w:szCs w:val="22"/>
        </w:rPr>
        <w:t xml:space="preserve"> </w:t>
      </w:r>
      <w:r w:rsidRPr="000E4C33">
        <w:rPr>
          <w:rFonts w:ascii="Verdana" w:hAnsi="Verdana" w:cs="Times New Roman"/>
          <w:bCs w:val="0"/>
          <w:sz w:val="22"/>
          <w:szCs w:val="22"/>
        </w:rPr>
        <w:t>закупки</w:t>
      </w:r>
      <w:r w:rsidR="00F1754E" w:rsidRPr="000E4C33">
        <w:rPr>
          <w:rFonts w:ascii="Verdana" w:hAnsi="Verdana" w:cs="Times New Roman"/>
          <w:bCs w:val="0"/>
          <w:sz w:val="22"/>
          <w:szCs w:val="22"/>
        </w:rPr>
        <w:t xml:space="preserve"> подготавливает и подает </w:t>
      </w:r>
      <w:r w:rsidR="00A369B0" w:rsidRPr="000E4C33">
        <w:rPr>
          <w:rFonts w:ascii="Verdana" w:hAnsi="Verdana" w:cs="Times New Roman"/>
          <w:bCs w:val="0"/>
          <w:sz w:val="22"/>
          <w:szCs w:val="22"/>
        </w:rPr>
        <w:t xml:space="preserve">с использованием </w:t>
      </w:r>
      <w:r w:rsidR="00A848EE" w:rsidRPr="000E4C33">
        <w:rPr>
          <w:rFonts w:ascii="Verdana" w:hAnsi="Verdana" w:cs="Times New Roman"/>
          <w:bCs w:val="0"/>
          <w:sz w:val="22"/>
          <w:szCs w:val="22"/>
        </w:rPr>
        <w:t>программно-аппаратных средств электронной площадки</w:t>
      </w:r>
      <w:r w:rsidR="00A369B0" w:rsidRPr="000E4C33">
        <w:rPr>
          <w:rFonts w:ascii="Verdana" w:hAnsi="Verdana" w:cs="Times New Roman"/>
          <w:bCs w:val="0"/>
          <w:sz w:val="22"/>
          <w:szCs w:val="22"/>
        </w:rPr>
        <w:t xml:space="preserve"> в соот</w:t>
      </w:r>
      <w:r w:rsidR="00A848EE" w:rsidRPr="000E4C33">
        <w:rPr>
          <w:rFonts w:ascii="Verdana" w:hAnsi="Verdana" w:cs="Times New Roman"/>
          <w:bCs w:val="0"/>
          <w:sz w:val="22"/>
          <w:szCs w:val="22"/>
        </w:rPr>
        <w:t>ветствии с регламентом работы электронной площадки</w:t>
      </w:r>
      <w:r w:rsidR="00A369B0" w:rsidRPr="000E4C33">
        <w:rPr>
          <w:rFonts w:ascii="Verdana" w:hAnsi="Verdana" w:cs="Times New Roman"/>
          <w:bCs w:val="0"/>
          <w:sz w:val="22"/>
          <w:szCs w:val="22"/>
        </w:rPr>
        <w:t xml:space="preserve"> </w:t>
      </w:r>
      <w:r w:rsidR="00F1754E" w:rsidRPr="000E4C33">
        <w:rPr>
          <w:rFonts w:ascii="Verdana" w:hAnsi="Verdana" w:cs="Times New Roman"/>
          <w:bCs w:val="0"/>
          <w:sz w:val="22"/>
          <w:szCs w:val="22"/>
        </w:rPr>
        <w:t>заявку</w:t>
      </w:r>
      <w:r w:rsidR="00491758" w:rsidRPr="000E4C33">
        <w:rPr>
          <w:rFonts w:ascii="Verdana" w:hAnsi="Verdana" w:cs="Times New Roman"/>
          <w:bCs w:val="0"/>
          <w:sz w:val="22"/>
          <w:szCs w:val="22"/>
        </w:rPr>
        <w:t xml:space="preserve"> </w:t>
      </w:r>
      <w:r w:rsidR="00F1754E" w:rsidRPr="000E4C33">
        <w:rPr>
          <w:rFonts w:ascii="Verdana" w:hAnsi="Verdana" w:cs="Times New Roman"/>
          <w:bCs w:val="0"/>
          <w:sz w:val="22"/>
          <w:szCs w:val="22"/>
        </w:rPr>
        <w:t>на участие в</w:t>
      </w:r>
      <w:r w:rsidR="005056B2" w:rsidRPr="000E4C33">
        <w:rPr>
          <w:rFonts w:ascii="Verdana" w:hAnsi="Verdana" w:cs="Times New Roman"/>
          <w:b/>
          <w:sz w:val="22"/>
          <w:szCs w:val="22"/>
        </w:rPr>
        <w:t xml:space="preserve"> </w:t>
      </w:r>
      <w:r w:rsidR="00F1754E" w:rsidRPr="000E4C33">
        <w:rPr>
          <w:rFonts w:ascii="Verdana" w:hAnsi="Verdana" w:cs="Times New Roman"/>
          <w:bCs w:val="0"/>
          <w:sz w:val="22"/>
          <w:szCs w:val="22"/>
        </w:rPr>
        <w:t>аукционе</w:t>
      </w:r>
      <w:r w:rsidR="00A369B0" w:rsidRPr="000E4C33">
        <w:rPr>
          <w:rFonts w:ascii="Verdana" w:hAnsi="Verdana" w:cs="Times New Roman"/>
          <w:bCs w:val="0"/>
          <w:sz w:val="22"/>
          <w:szCs w:val="22"/>
        </w:rPr>
        <w:t xml:space="preserve"> </w:t>
      </w:r>
      <w:r w:rsidR="00A369B0" w:rsidRPr="000E4C33">
        <w:rPr>
          <w:rFonts w:ascii="Verdana" w:hAnsi="Verdana" w:cs="Times New Roman"/>
          <w:sz w:val="22"/>
          <w:szCs w:val="22"/>
        </w:rPr>
        <w:t xml:space="preserve">в электронной форме, которая подписывается </w:t>
      </w:r>
      <w:r w:rsidR="00A369B0" w:rsidRPr="000E4C33">
        <w:rPr>
          <w:rFonts w:ascii="Verdana" w:hAnsi="Verdana" w:cs="Times New Roman"/>
          <w:bCs w:val="0"/>
          <w:sz w:val="22"/>
          <w:szCs w:val="22"/>
        </w:rPr>
        <w:t xml:space="preserve">усиленной </w:t>
      </w:r>
      <w:r w:rsidR="00A369B0" w:rsidRPr="000E4C33">
        <w:rPr>
          <w:rFonts w:ascii="Verdana" w:hAnsi="Verdana" w:cs="Times New Roman"/>
          <w:sz w:val="22"/>
          <w:szCs w:val="22"/>
        </w:rPr>
        <w:t>квалифицированной электронной подписью лица, имеющего право действовать от имени участника закупки</w:t>
      </w:r>
      <w:r w:rsidR="00F1754E" w:rsidRPr="000E4C33">
        <w:rPr>
          <w:rFonts w:ascii="Verdana" w:hAnsi="Verdana" w:cs="Times New Roman"/>
          <w:bCs w:val="0"/>
          <w:sz w:val="22"/>
          <w:szCs w:val="22"/>
        </w:rPr>
        <w:t>. Порядок подачи, изменения, отзыва заявок на участие в</w:t>
      </w:r>
      <w:r w:rsidR="005056B2" w:rsidRPr="000E4C33">
        <w:rPr>
          <w:rFonts w:ascii="Verdana" w:hAnsi="Verdana" w:cs="Times New Roman"/>
          <w:b/>
          <w:sz w:val="22"/>
          <w:szCs w:val="22"/>
        </w:rPr>
        <w:t xml:space="preserve"> </w:t>
      </w:r>
      <w:r w:rsidR="00F1754E" w:rsidRPr="000E4C33">
        <w:rPr>
          <w:rFonts w:ascii="Verdana" w:hAnsi="Verdana" w:cs="Times New Roman"/>
          <w:bCs w:val="0"/>
          <w:sz w:val="22"/>
          <w:szCs w:val="22"/>
        </w:rPr>
        <w:t xml:space="preserve">аукционе </w:t>
      </w:r>
      <w:r w:rsidR="00A369B0" w:rsidRPr="000E4C33">
        <w:rPr>
          <w:rFonts w:ascii="Verdana" w:hAnsi="Verdana" w:cs="Times New Roman"/>
          <w:bCs w:val="0"/>
          <w:sz w:val="22"/>
          <w:szCs w:val="22"/>
        </w:rPr>
        <w:t xml:space="preserve">в электронной форме </w:t>
      </w:r>
      <w:r w:rsidR="00F1754E" w:rsidRPr="000E4C33">
        <w:rPr>
          <w:rFonts w:ascii="Verdana" w:hAnsi="Verdana" w:cs="Times New Roman"/>
          <w:bCs w:val="0"/>
          <w:sz w:val="22"/>
          <w:szCs w:val="22"/>
        </w:rPr>
        <w:t>устанавливается</w:t>
      </w:r>
      <w:r w:rsidR="00491758" w:rsidRPr="000E4C33">
        <w:rPr>
          <w:rFonts w:ascii="Verdana" w:hAnsi="Verdana" w:cs="Times New Roman"/>
          <w:bCs w:val="0"/>
          <w:sz w:val="22"/>
          <w:szCs w:val="22"/>
        </w:rPr>
        <w:t xml:space="preserve"> </w:t>
      </w:r>
      <w:r w:rsidR="00F1754E" w:rsidRPr="000E4C33">
        <w:rPr>
          <w:rFonts w:ascii="Verdana" w:hAnsi="Verdana" w:cs="Times New Roman"/>
          <w:bCs w:val="0"/>
          <w:sz w:val="22"/>
          <w:szCs w:val="22"/>
        </w:rPr>
        <w:t xml:space="preserve">аукционной документацией в соответствии с пунктом </w:t>
      </w:r>
      <w:r w:rsidR="00A369B0" w:rsidRPr="000E4C33">
        <w:rPr>
          <w:rFonts w:ascii="Verdana" w:hAnsi="Verdana" w:cs="Times New Roman"/>
          <w:bCs w:val="0"/>
          <w:sz w:val="22"/>
          <w:szCs w:val="22"/>
        </w:rPr>
        <w:fldChar w:fldCharType="begin"/>
      </w:r>
      <w:r w:rsidR="00A369B0" w:rsidRPr="000E4C33">
        <w:rPr>
          <w:rFonts w:ascii="Verdana" w:hAnsi="Verdana" w:cs="Times New Roman"/>
          <w:bCs w:val="0"/>
          <w:sz w:val="22"/>
          <w:szCs w:val="22"/>
        </w:rPr>
        <w:instrText xml:space="preserve"> REF _Ref513409080 \r \h </w:instrText>
      </w:r>
      <w:r w:rsidR="00B53082" w:rsidRPr="000E4C33">
        <w:rPr>
          <w:rFonts w:ascii="Verdana" w:hAnsi="Verdana" w:cs="Times New Roman"/>
          <w:bCs w:val="0"/>
          <w:sz w:val="22"/>
          <w:szCs w:val="22"/>
        </w:rPr>
        <w:instrText xml:space="preserve"> \* MERGEFORMAT </w:instrText>
      </w:r>
      <w:r w:rsidR="00A369B0" w:rsidRPr="000E4C33">
        <w:rPr>
          <w:rFonts w:ascii="Verdana" w:hAnsi="Verdana" w:cs="Times New Roman"/>
          <w:bCs w:val="0"/>
          <w:sz w:val="22"/>
          <w:szCs w:val="22"/>
        </w:rPr>
      </w:r>
      <w:r w:rsidR="00A369B0"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6.6</w:t>
      </w:r>
      <w:r w:rsidR="00A369B0" w:rsidRPr="000E4C33">
        <w:rPr>
          <w:rFonts w:ascii="Verdana" w:hAnsi="Verdana" w:cs="Times New Roman"/>
          <w:bCs w:val="0"/>
          <w:sz w:val="22"/>
          <w:szCs w:val="22"/>
        </w:rPr>
        <w:fldChar w:fldCharType="end"/>
      </w:r>
      <w:r w:rsidR="00F1754E" w:rsidRPr="000E4C33">
        <w:rPr>
          <w:rFonts w:ascii="Verdana" w:hAnsi="Verdana" w:cs="Times New Roman"/>
          <w:bCs w:val="0"/>
          <w:sz w:val="22"/>
          <w:szCs w:val="22"/>
        </w:rPr>
        <w:t xml:space="preserve"> Положения. </w:t>
      </w:r>
      <w:r w:rsidRPr="000E4C33">
        <w:rPr>
          <w:rFonts w:ascii="Verdana" w:hAnsi="Verdana" w:cs="Times New Roman"/>
          <w:bCs w:val="0"/>
          <w:sz w:val="22"/>
          <w:szCs w:val="22"/>
        </w:rPr>
        <w:t>Участник</w:t>
      </w:r>
      <w:r w:rsidR="00F1754E" w:rsidRPr="000E4C33">
        <w:rPr>
          <w:rFonts w:ascii="Verdana" w:hAnsi="Verdana" w:cs="Times New Roman"/>
          <w:bCs w:val="0"/>
          <w:sz w:val="22"/>
          <w:szCs w:val="22"/>
        </w:rPr>
        <w:t xml:space="preserve"> </w:t>
      </w:r>
      <w:r w:rsidRPr="000E4C33">
        <w:rPr>
          <w:rFonts w:ascii="Verdana" w:hAnsi="Verdana" w:cs="Times New Roman"/>
          <w:bCs w:val="0"/>
          <w:sz w:val="22"/>
          <w:szCs w:val="22"/>
        </w:rPr>
        <w:t>закупки</w:t>
      </w:r>
      <w:r w:rsidR="00F1754E" w:rsidRPr="000E4C33">
        <w:rPr>
          <w:rFonts w:ascii="Verdana" w:hAnsi="Verdana" w:cs="Times New Roman"/>
          <w:bCs w:val="0"/>
          <w:sz w:val="22"/>
          <w:szCs w:val="22"/>
        </w:rPr>
        <w:t xml:space="preserve"> вправе подать только одн</w:t>
      </w:r>
      <w:r w:rsidR="00F71986" w:rsidRPr="000E4C33">
        <w:rPr>
          <w:rFonts w:ascii="Verdana" w:hAnsi="Verdana" w:cs="Times New Roman"/>
          <w:bCs w:val="0"/>
          <w:sz w:val="22"/>
          <w:szCs w:val="22"/>
        </w:rPr>
        <w:t>у заявку на участие в аукционе</w:t>
      </w:r>
      <w:r w:rsidR="00A369B0" w:rsidRPr="000E4C33">
        <w:rPr>
          <w:rFonts w:ascii="Verdana" w:hAnsi="Verdana" w:cs="Times New Roman"/>
          <w:bCs w:val="0"/>
          <w:sz w:val="22"/>
          <w:szCs w:val="22"/>
        </w:rPr>
        <w:t xml:space="preserve"> в электронной форме</w:t>
      </w:r>
      <w:r w:rsidR="00F71986" w:rsidRPr="000E4C33">
        <w:rPr>
          <w:rFonts w:ascii="Verdana" w:hAnsi="Verdana" w:cs="Times New Roman"/>
          <w:bCs w:val="0"/>
          <w:sz w:val="22"/>
          <w:szCs w:val="22"/>
        </w:rPr>
        <w:t>.</w:t>
      </w:r>
    </w:p>
    <w:p w:rsidR="009177CE" w:rsidRPr="000E4C33" w:rsidRDefault="00127368" w:rsidP="000E4C33">
      <w:pPr>
        <w:pStyle w:val="30"/>
        <w:keepNext w:val="0"/>
        <w:keepLines w:val="0"/>
        <w:widowControl/>
        <w:tabs>
          <w:tab w:val="clear" w:pos="1430"/>
          <w:tab w:val="num" w:pos="1418"/>
        </w:tabs>
        <w:ind w:left="0" w:firstLine="709"/>
        <w:rPr>
          <w:rFonts w:ascii="Verdana" w:hAnsi="Verdana" w:cs="Times New Roman"/>
          <w:sz w:val="22"/>
          <w:szCs w:val="22"/>
        </w:rPr>
      </w:pPr>
      <w:r w:rsidRPr="000E4C33">
        <w:rPr>
          <w:rFonts w:ascii="Verdana" w:hAnsi="Verdana" w:cs="Times New Roman"/>
          <w:sz w:val="22"/>
          <w:szCs w:val="22"/>
        </w:rPr>
        <w:t>Н</w:t>
      </w:r>
      <w:r w:rsidR="00F60D3B" w:rsidRPr="000E4C33">
        <w:rPr>
          <w:rFonts w:ascii="Verdana" w:hAnsi="Verdana" w:cs="Times New Roman"/>
          <w:sz w:val="22"/>
          <w:szCs w:val="22"/>
        </w:rPr>
        <w:t>е допускается установление заказчиком в аукционной документации требования о предоставлении участником закупки копии заявки в печатном виде/на бумажном носителе</w:t>
      </w:r>
      <w:r w:rsidR="00F60D3B" w:rsidRPr="000E4C33">
        <w:rPr>
          <w:rFonts w:ascii="Verdana" w:hAnsi="Verdana" w:cs="Times New Roman"/>
          <w:bCs w:val="0"/>
          <w:sz w:val="22"/>
          <w:szCs w:val="22"/>
        </w:rPr>
        <w:t>.</w:t>
      </w:r>
    </w:p>
    <w:p w:rsidR="00C14E17" w:rsidRPr="000E4C33" w:rsidRDefault="009177CE" w:rsidP="000E4C33">
      <w:pPr>
        <w:pStyle w:val="30"/>
        <w:keepNext w:val="0"/>
        <w:keepLines w:val="0"/>
        <w:widowControl/>
        <w:ind w:left="0" w:firstLine="709"/>
        <w:rPr>
          <w:rFonts w:ascii="Verdana" w:hAnsi="Verdana" w:cs="Times New Roman"/>
          <w:bCs w:val="0"/>
          <w:sz w:val="22"/>
          <w:szCs w:val="22"/>
        </w:rPr>
      </w:pPr>
      <w:bookmarkStart w:id="225" w:name="_Ref513195992"/>
      <w:r w:rsidRPr="000E4C33">
        <w:rPr>
          <w:rFonts w:ascii="Verdana" w:hAnsi="Verdana" w:cs="Times New Roman"/>
          <w:bCs w:val="0"/>
          <w:sz w:val="22"/>
          <w:szCs w:val="22"/>
        </w:rPr>
        <w:t xml:space="preserve">Заявка на участие в аукционе </w:t>
      </w:r>
      <w:r w:rsidR="00F60D3B" w:rsidRPr="000E4C33">
        <w:rPr>
          <w:rFonts w:ascii="Verdana" w:hAnsi="Verdana" w:cs="Times New Roman"/>
          <w:bCs w:val="0"/>
          <w:sz w:val="22"/>
          <w:szCs w:val="22"/>
        </w:rPr>
        <w:t xml:space="preserve">в электронной форме </w:t>
      </w:r>
      <w:r w:rsidR="00D42D47" w:rsidRPr="000E4C33">
        <w:rPr>
          <w:rFonts w:ascii="Verdana" w:hAnsi="Verdana" w:cs="Times New Roman"/>
          <w:bCs w:val="0"/>
          <w:sz w:val="22"/>
          <w:szCs w:val="22"/>
        </w:rPr>
        <w:t xml:space="preserve">должна содержать документы и сведения, предусмотренные пунктом </w:t>
      </w:r>
      <w:r w:rsidR="003E7A1E" w:rsidRPr="000E4C33">
        <w:rPr>
          <w:rFonts w:ascii="Verdana" w:hAnsi="Verdana" w:cs="Times New Roman"/>
          <w:bCs w:val="0"/>
          <w:sz w:val="22"/>
          <w:szCs w:val="22"/>
        </w:rPr>
        <w:fldChar w:fldCharType="begin"/>
      </w:r>
      <w:r w:rsidR="003E7A1E" w:rsidRPr="000E4C33">
        <w:rPr>
          <w:rFonts w:ascii="Verdana" w:hAnsi="Verdana" w:cs="Times New Roman"/>
          <w:bCs w:val="0"/>
          <w:sz w:val="22"/>
          <w:szCs w:val="22"/>
        </w:rPr>
        <w:instrText xml:space="preserve"> REF _Ref6922555 \r \h </w:instrText>
      </w:r>
      <w:r w:rsidR="00553887" w:rsidRPr="000E4C33">
        <w:rPr>
          <w:rFonts w:ascii="Verdana" w:hAnsi="Verdana" w:cs="Times New Roman"/>
          <w:bCs w:val="0"/>
          <w:sz w:val="22"/>
          <w:szCs w:val="22"/>
        </w:rPr>
        <w:instrText xml:space="preserve"> \* MERGEFORMAT </w:instrText>
      </w:r>
      <w:r w:rsidR="003E7A1E" w:rsidRPr="000E4C33">
        <w:rPr>
          <w:rFonts w:ascii="Verdana" w:hAnsi="Verdana" w:cs="Times New Roman"/>
          <w:bCs w:val="0"/>
          <w:sz w:val="22"/>
          <w:szCs w:val="22"/>
        </w:rPr>
      </w:r>
      <w:r w:rsidR="003E7A1E"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6.6.3</w:t>
      </w:r>
      <w:r w:rsidR="003E7A1E" w:rsidRPr="000E4C33">
        <w:rPr>
          <w:rFonts w:ascii="Verdana" w:hAnsi="Verdana" w:cs="Times New Roman"/>
          <w:bCs w:val="0"/>
          <w:sz w:val="22"/>
          <w:szCs w:val="22"/>
        </w:rPr>
        <w:fldChar w:fldCharType="end"/>
      </w:r>
      <w:r w:rsidR="00D42D47" w:rsidRPr="000E4C33">
        <w:rPr>
          <w:rFonts w:ascii="Verdana" w:hAnsi="Verdana" w:cs="Times New Roman"/>
          <w:bCs w:val="0"/>
          <w:sz w:val="22"/>
          <w:szCs w:val="22"/>
        </w:rPr>
        <w:t xml:space="preserve"> Положения</w:t>
      </w:r>
      <w:r w:rsidR="00965BD7" w:rsidRPr="000E4C33">
        <w:rPr>
          <w:rFonts w:ascii="Verdana" w:hAnsi="Verdana" w:cs="Times New Roman"/>
          <w:bCs w:val="0"/>
          <w:sz w:val="22"/>
          <w:szCs w:val="22"/>
        </w:rPr>
        <w:t xml:space="preserve"> (за исключением подпункта 3 пункта 6.6.3</w:t>
      </w:r>
      <w:r w:rsidR="00127368" w:rsidRPr="000E4C33">
        <w:rPr>
          <w:rFonts w:ascii="Verdana" w:hAnsi="Verdana" w:cs="Times New Roman"/>
          <w:bCs w:val="0"/>
          <w:sz w:val="22"/>
          <w:szCs w:val="22"/>
        </w:rPr>
        <w:t xml:space="preserve"> Положения</w:t>
      </w:r>
      <w:r w:rsidR="00965BD7" w:rsidRPr="000E4C33">
        <w:rPr>
          <w:rFonts w:ascii="Verdana" w:hAnsi="Verdana" w:cs="Times New Roman"/>
          <w:bCs w:val="0"/>
          <w:sz w:val="22"/>
          <w:szCs w:val="22"/>
        </w:rPr>
        <w:t>)</w:t>
      </w:r>
      <w:r w:rsidR="000F3296" w:rsidRPr="000E4C33">
        <w:rPr>
          <w:rFonts w:ascii="Verdana" w:hAnsi="Verdana" w:cs="Times New Roman"/>
          <w:bCs w:val="0"/>
          <w:sz w:val="22"/>
          <w:szCs w:val="22"/>
        </w:rPr>
        <w:t>.</w:t>
      </w:r>
      <w:bookmarkEnd w:id="225"/>
    </w:p>
    <w:p w:rsidR="00F1754E" w:rsidRPr="000E4C33" w:rsidRDefault="00F60D3B" w:rsidP="000E4C33">
      <w:pPr>
        <w:pStyle w:val="24"/>
        <w:keepNext w:val="0"/>
        <w:keepLines w:val="0"/>
        <w:widowControl/>
        <w:numPr>
          <w:ilvl w:val="1"/>
          <w:numId w:val="2"/>
        </w:numPr>
        <w:tabs>
          <w:tab w:val="num" w:pos="1418"/>
        </w:tabs>
        <w:spacing w:before="0"/>
        <w:ind w:left="0" w:firstLine="709"/>
        <w:rPr>
          <w:rFonts w:ascii="Verdana" w:hAnsi="Verdana" w:cs="Times New Roman"/>
          <w:b w:val="0"/>
          <w:sz w:val="22"/>
          <w:szCs w:val="22"/>
        </w:rPr>
      </w:pPr>
      <w:bookmarkStart w:id="226" w:name="_Toc379794968"/>
      <w:r w:rsidRPr="000E4C33">
        <w:rPr>
          <w:rFonts w:ascii="Verdana" w:hAnsi="Verdana" w:cs="Times New Roman"/>
          <w:b w:val="0"/>
          <w:sz w:val="22"/>
          <w:szCs w:val="22"/>
        </w:rPr>
        <w:t>Открытие доступа к заявкам на уча</w:t>
      </w:r>
      <w:r w:rsidR="00B30D3D" w:rsidRPr="000E4C33">
        <w:rPr>
          <w:rFonts w:ascii="Verdana" w:hAnsi="Verdana" w:cs="Times New Roman"/>
          <w:b w:val="0"/>
          <w:sz w:val="22"/>
          <w:szCs w:val="22"/>
        </w:rPr>
        <w:t>стие в аукционе в электронной фо</w:t>
      </w:r>
      <w:r w:rsidRPr="000E4C33">
        <w:rPr>
          <w:rFonts w:ascii="Verdana" w:hAnsi="Verdana" w:cs="Times New Roman"/>
          <w:b w:val="0"/>
          <w:sz w:val="22"/>
          <w:szCs w:val="22"/>
        </w:rPr>
        <w:t>рме</w:t>
      </w:r>
      <w:bookmarkEnd w:id="226"/>
    </w:p>
    <w:p w:rsidR="00F1754E" w:rsidRPr="000E4C33" w:rsidRDefault="00A848EE"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sz w:val="22"/>
          <w:szCs w:val="22"/>
        </w:rPr>
        <w:t xml:space="preserve">Открытие доступа к заявкам </w:t>
      </w:r>
      <w:r w:rsidRPr="000E4C33">
        <w:rPr>
          <w:rFonts w:ascii="Verdana" w:hAnsi="Verdana" w:cs="Times New Roman"/>
          <w:bCs w:val="0"/>
          <w:sz w:val="22"/>
          <w:szCs w:val="22"/>
        </w:rPr>
        <w:t xml:space="preserve">на участие в аукционе </w:t>
      </w:r>
      <w:r w:rsidRPr="000E4C33">
        <w:rPr>
          <w:rFonts w:ascii="Verdana" w:hAnsi="Verdana" w:cs="Times New Roman"/>
          <w:sz w:val="22"/>
          <w:szCs w:val="22"/>
        </w:rPr>
        <w:t xml:space="preserve">в электронной форме осуществляется в установленное в аукционной документации время одновременно ко всем поданным заявкам. После окончания срока подачи заявок </w:t>
      </w:r>
      <w:r w:rsidR="00127368" w:rsidRPr="000E4C33">
        <w:rPr>
          <w:rFonts w:ascii="Verdana" w:hAnsi="Verdana" w:cs="Times New Roman"/>
          <w:sz w:val="22"/>
          <w:szCs w:val="22"/>
        </w:rPr>
        <w:t xml:space="preserve">на участие в аукционе в электронной форме такие </w:t>
      </w:r>
      <w:r w:rsidRPr="000E4C33">
        <w:rPr>
          <w:rFonts w:ascii="Verdana" w:hAnsi="Verdana" w:cs="Times New Roman"/>
          <w:sz w:val="22"/>
          <w:szCs w:val="22"/>
        </w:rPr>
        <w:t>заявки оператором электронной площадки не принимаются.</w:t>
      </w:r>
    </w:p>
    <w:p w:rsidR="00A848EE" w:rsidRPr="000E4C33" w:rsidRDefault="00A848EE"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 xml:space="preserve">При проведении процедуры открытия доступа к заявкам на участие в аукционе в электронной форме заседание Комиссии не проводится, при этом заказчику посредством программно-аппаратных средств </w:t>
      </w:r>
      <w:r w:rsidRPr="000E4C33">
        <w:rPr>
          <w:rFonts w:ascii="Verdana" w:hAnsi="Verdana" w:cs="Times New Roman"/>
          <w:sz w:val="22"/>
          <w:szCs w:val="22"/>
        </w:rPr>
        <w:t>электронной площадки</w:t>
      </w:r>
      <w:r w:rsidRPr="000E4C33">
        <w:rPr>
          <w:rFonts w:ascii="Verdana" w:hAnsi="Verdana" w:cs="Times New Roman"/>
          <w:bCs w:val="0"/>
          <w:sz w:val="22"/>
          <w:szCs w:val="22"/>
        </w:rPr>
        <w:t xml:space="preserve"> предоставляется доступ к поданным заявкам в полном объеме.</w:t>
      </w:r>
    </w:p>
    <w:p w:rsidR="00A848EE" w:rsidRPr="000E4C33" w:rsidRDefault="00414437" w:rsidP="000E4C33">
      <w:pPr>
        <w:pStyle w:val="30"/>
        <w:keepNext w:val="0"/>
        <w:keepLines w:val="0"/>
        <w:widowControl/>
        <w:tabs>
          <w:tab w:val="num" w:pos="851"/>
          <w:tab w:val="num" w:pos="1560"/>
        </w:tabs>
        <w:ind w:left="0" w:firstLine="709"/>
        <w:rPr>
          <w:rFonts w:ascii="Verdana" w:hAnsi="Verdana" w:cs="Times New Roman"/>
          <w:bCs w:val="0"/>
          <w:sz w:val="22"/>
          <w:szCs w:val="22"/>
        </w:rPr>
      </w:pPr>
      <w:bookmarkStart w:id="227" w:name="_Ref473837540"/>
      <w:r w:rsidRPr="000E4C33">
        <w:rPr>
          <w:rFonts w:ascii="Verdana" w:hAnsi="Verdana" w:cs="Times New Roman"/>
          <w:sz w:val="22"/>
          <w:szCs w:val="22"/>
        </w:rPr>
        <w:t xml:space="preserve">Протокол открытия доступа к заявкам на участие в аукционе в электронной форме формируется электронной площадкой </w:t>
      </w:r>
      <w:r w:rsidRPr="000E4C33">
        <w:rPr>
          <w:rFonts w:ascii="Verdana" w:hAnsi="Verdana" w:cs="Times New Roman"/>
          <w:bCs w:val="0"/>
          <w:sz w:val="22"/>
          <w:szCs w:val="22"/>
        </w:rPr>
        <w:t>с использованием программно-аппаратных средств электронной площадки в соответствии с регламентом работы электронной площадки</w:t>
      </w:r>
      <w:r w:rsidR="00A848EE" w:rsidRPr="000E4C33">
        <w:rPr>
          <w:rFonts w:ascii="Verdana" w:hAnsi="Verdana" w:cs="Times New Roman"/>
          <w:sz w:val="22"/>
          <w:szCs w:val="22"/>
        </w:rPr>
        <w:t>.</w:t>
      </w:r>
    </w:p>
    <w:p w:rsidR="004343DF" w:rsidRPr="000E4C33" w:rsidRDefault="00005D61" w:rsidP="000E4C33">
      <w:pPr>
        <w:pStyle w:val="30"/>
        <w:keepNext w:val="0"/>
        <w:keepLines w:val="0"/>
        <w:widowControl/>
        <w:tabs>
          <w:tab w:val="num" w:pos="851"/>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В случае если по окончании</w:t>
      </w:r>
      <w:r w:rsidR="004343DF" w:rsidRPr="000E4C33">
        <w:rPr>
          <w:rFonts w:ascii="Verdana" w:hAnsi="Verdana" w:cs="Times New Roman"/>
          <w:bCs w:val="0"/>
          <w:sz w:val="22"/>
          <w:szCs w:val="22"/>
        </w:rPr>
        <w:t xml:space="preserve"> срока подачи заявок </w:t>
      </w:r>
      <w:r w:rsidR="00127368" w:rsidRPr="000E4C33">
        <w:rPr>
          <w:rFonts w:ascii="Verdana" w:hAnsi="Verdana" w:cs="Times New Roman"/>
          <w:sz w:val="22"/>
          <w:szCs w:val="22"/>
        </w:rPr>
        <w:t>на участие в аукционе в электронной форме</w:t>
      </w:r>
      <w:r w:rsidR="00127368" w:rsidRPr="000E4C33">
        <w:rPr>
          <w:rFonts w:ascii="Verdana" w:hAnsi="Verdana" w:cs="Times New Roman"/>
          <w:bCs w:val="0"/>
          <w:sz w:val="22"/>
          <w:szCs w:val="22"/>
        </w:rPr>
        <w:t xml:space="preserve"> </w:t>
      </w:r>
      <w:r w:rsidR="004343DF" w:rsidRPr="000E4C33">
        <w:rPr>
          <w:rFonts w:ascii="Verdana" w:hAnsi="Verdana" w:cs="Times New Roman"/>
          <w:bCs w:val="0"/>
          <w:sz w:val="22"/>
          <w:szCs w:val="22"/>
        </w:rPr>
        <w:t>подана только одна заявка, она рассматривается в порядке, установленном пунктом 8.7 Положения.</w:t>
      </w:r>
    </w:p>
    <w:p w:rsidR="00F1754E" w:rsidRPr="000E4C33" w:rsidRDefault="005318B6" w:rsidP="000E4C33">
      <w:pPr>
        <w:pStyle w:val="30"/>
        <w:keepNext w:val="0"/>
        <w:keepLines w:val="0"/>
        <w:widowControl/>
        <w:tabs>
          <w:tab w:val="num" w:pos="851"/>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В случае если по окончании срока подачи заявок</w:t>
      </w:r>
      <w:r w:rsidR="00313B14" w:rsidRPr="000E4C33">
        <w:rPr>
          <w:rFonts w:ascii="Verdana" w:hAnsi="Verdana" w:cs="Times New Roman"/>
          <w:bCs w:val="0"/>
          <w:sz w:val="22"/>
          <w:szCs w:val="22"/>
        </w:rPr>
        <w:t xml:space="preserve"> на участие в аукционе </w:t>
      </w:r>
      <w:r w:rsidR="00A848EE" w:rsidRPr="000E4C33">
        <w:rPr>
          <w:rFonts w:ascii="Verdana" w:hAnsi="Verdana" w:cs="Times New Roman"/>
          <w:bCs w:val="0"/>
          <w:sz w:val="22"/>
          <w:szCs w:val="22"/>
        </w:rPr>
        <w:t>в электронной форме</w:t>
      </w:r>
      <w:r w:rsidR="00022C57" w:rsidRPr="000E4C33">
        <w:rPr>
          <w:rFonts w:ascii="Verdana" w:hAnsi="Verdana" w:cs="Times New Roman"/>
          <w:bCs w:val="0"/>
          <w:sz w:val="22"/>
          <w:szCs w:val="22"/>
        </w:rPr>
        <w:t xml:space="preserve"> </w:t>
      </w:r>
      <w:r w:rsidRPr="000E4C33">
        <w:rPr>
          <w:rFonts w:ascii="Verdana" w:hAnsi="Verdana" w:cs="Times New Roman"/>
          <w:bCs w:val="0"/>
          <w:sz w:val="22"/>
          <w:szCs w:val="22"/>
        </w:rPr>
        <w:t xml:space="preserve">не подано ни одной заявки, </w:t>
      </w:r>
      <w:r w:rsidR="00FD27F3" w:rsidRPr="000E4C33">
        <w:rPr>
          <w:rFonts w:ascii="Verdana" w:hAnsi="Verdana" w:cs="Times New Roman"/>
          <w:bCs w:val="0"/>
          <w:sz w:val="22"/>
          <w:szCs w:val="22"/>
        </w:rPr>
        <w:t>в протокол</w:t>
      </w:r>
      <w:r w:rsidR="00FD27F3" w:rsidRPr="000E4C33">
        <w:rPr>
          <w:rFonts w:ascii="Verdana" w:hAnsi="Verdana" w:cs="Times New Roman"/>
          <w:bCs w:val="0"/>
          <w:sz w:val="22"/>
          <w:szCs w:val="22"/>
          <w:lang w:val="en-US"/>
        </w:rPr>
        <w:t> </w:t>
      </w:r>
      <w:r w:rsidR="00414437" w:rsidRPr="000E4C33">
        <w:rPr>
          <w:rFonts w:ascii="Verdana" w:hAnsi="Verdana" w:cs="Times New Roman"/>
          <w:bCs w:val="0"/>
          <w:sz w:val="22"/>
          <w:szCs w:val="22"/>
        </w:rPr>
        <w:t>заседания Комиссии</w:t>
      </w:r>
      <w:r w:rsidR="00022C57" w:rsidRPr="000E4C33">
        <w:rPr>
          <w:rFonts w:ascii="Verdana" w:hAnsi="Verdana" w:cs="Times New Roman"/>
          <w:bCs w:val="0"/>
          <w:sz w:val="22"/>
          <w:szCs w:val="22"/>
        </w:rPr>
        <w:t xml:space="preserve"> </w:t>
      </w:r>
      <w:r w:rsidRPr="000E4C33">
        <w:rPr>
          <w:rFonts w:ascii="Verdana" w:hAnsi="Verdana" w:cs="Times New Roman"/>
          <w:bCs w:val="0"/>
          <w:sz w:val="22"/>
          <w:szCs w:val="22"/>
        </w:rPr>
        <w:t>вносится информация</w:t>
      </w:r>
      <w:r w:rsidR="00DE5909" w:rsidRPr="000E4C33">
        <w:rPr>
          <w:rFonts w:ascii="Verdana" w:hAnsi="Verdana" w:cs="Times New Roman"/>
          <w:bCs w:val="0"/>
          <w:sz w:val="22"/>
          <w:szCs w:val="22"/>
        </w:rPr>
        <w:t xml:space="preserve"> </w:t>
      </w:r>
      <w:r w:rsidR="00535D52" w:rsidRPr="000E4C33">
        <w:rPr>
          <w:rFonts w:ascii="Verdana" w:hAnsi="Verdana" w:cs="Times New Roman"/>
          <w:bCs w:val="0"/>
          <w:sz w:val="22"/>
          <w:szCs w:val="22"/>
        </w:rPr>
        <w:t>о признании аукциона</w:t>
      </w:r>
      <w:r w:rsidR="00022C57" w:rsidRPr="000E4C33">
        <w:rPr>
          <w:rFonts w:ascii="Verdana" w:hAnsi="Verdana" w:cs="Times New Roman"/>
          <w:bCs w:val="0"/>
          <w:sz w:val="22"/>
          <w:szCs w:val="22"/>
        </w:rPr>
        <w:t xml:space="preserve"> в электронной форме</w:t>
      </w:r>
      <w:r w:rsidR="00DE5909" w:rsidRPr="000E4C33">
        <w:rPr>
          <w:rFonts w:ascii="Verdana" w:hAnsi="Verdana" w:cs="Times New Roman"/>
          <w:bCs w:val="0"/>
          <w:sz w:val="22"/>
          <w:szCs w:val="22"/>
        </w:rPr>
        <w:t xml:space="preserve"> несостоявш</w:t>
      </w:r>
      <w:r w:rsidR="00535D52" w:rsidRPr="000E4C33">
        <w:rPr>
          <w:rFonts w:ascii="Verdana" w:hAnsi="Verdana" w:cs="Times New Roman"/>
          <w:bCs w:val="0"/>
          <w:sz w:val="22"/>
          <w:szCs w:val="22"/>
        </w:rPr>
        <w:t>им</w:t>
      </w:r>
      <w:r w:rsidR="00DE5909" w:rsidRPr="000E4C33">
        <w:rPr>
          <w:rFonts w:ascii="Verdana" w:hAnsi="Verdana" w:cs="Times New Roman"/>
          <w:bCs w:val="0"/>
          <w:sz w:val="22"/>
          <w:szCs w:val="22"/>
        </w:rPr>
        <w:t>ся</w:t>
      </w:r>
      <w:r w:rsidR="00F1754E" w:rsidRPr="000E4C33">
        <w:rPr>
          <w:rFonts w:ascii="Verdana" w:hAnsi="Verdana" w:cs="Times New Roman"/>
          <w:bCs w:val="0"/>
          <w:sz w:val="22"/>
          <w:szCs w:val="22"/>
        </w:rPr>
        <w:t>.</w:t>
      </w:r>
      <w:bookmarkEnd w:id="227"/>
      <w:r w:rsidR="00DD7918" w:rsidRPr="000E4C33">
        <w:rPr>
          <w:rFonts w:ascii="Verdana" w:hAnsi="Verdana" w:cs="Times New Roman"/>
          <w:bCs w:val="0"/>
          <w:sz w:val="22"/>
          <w:szCs w:val="22"/>
        </w:rPr>
        <w:t xml:space="preserve"> При этом применяются последствия признания конкурентной закупки несостоявшейся, указанные в пункт</w:t>
      </w:r>
      <w:r w:rsidR="009D6C1F" w:rsidRPr="000E4C33">
        <w:rPr>
          <w:rFonts w:ascii="Verdana" w:hAnsi="Verdana" w:cs="Times New Roman"/>
          <w:bCs w:val="0"/>
          <w:sz w:val="22"/>
          <w:szCs w:val="22"/>
        </w:rPr>
        <w:t>е</w:t>
      </w:r>
      <w:r w:rsidR="00DD7918" w:rsidRPr="000E4C33">
        <w:rPr>
          <w:rFonts w:ascii="Verdana" w:hAnsi="Verdana" w:cs="Times New Roman"/>
          <w:bCs w:val="0"/>
          <w:sz w:val="22"/>
          <w:szCs w:val="22"/>
        </w:rPr>
        <w:t xml:space="preserve"> </w:t>
      </w:r>
      <w:r w:rsidR="00DD7918" w:rsidRPr="000E4C33">
        <w:rPr>
          <w:rFonts w:ascii="Verdana" w:hAnsi="Verdana" w:cs="Times New Roman"/>
          <w:bCs w:val="0"/>
          <w:sz w:val="22"/>
          <w:szCs w:val="22"/>
        </w:rPr>
        <w:fldChar w:fldCharType="begin"/>
      </w:r>
      <w:r w:rsidR="00DD7918" w:rsidRPr="000E4C33">
        <w:rPr>
          <w:rFonts w:ascii="Verdana" w:hAnsi="Verdana" w:cs="Times New Roman"/>
          <w:bCs w:val="0"/>
          <w:sz w:val="22"/>
          <w:szCs w:val="22"/>
        </w:rPr>
        <w:instrText xml:space="preserve"> REF _Ref513212832 \r \h </w:instrText>
      </w:r>
      <w:r w:rsidR="00FD25C4" w:rsidRPr="000E4C33">
        <w:rPr>
          <w:rFonts w:ascii="Verdana" w:hAnsi="Verdana" w:cs="Times New Roman"/>
          <w:bCs w:val="0"/>
          <w:sz w:val="22"/>
          <w:szCs w:val="22"/>
        </w:rPr>
        <w:instrText xml:space="preserve"> \* MERGEFORMAT </w:instrText>
      </w:r>
      <w:r w:rsidR="00DD7918" w:rsidRPr="000E4C33">
        <w:rPr>
          <w:rFonts w:ascii="Verdana" w:hAnsi="Verdana" w:cs="Times New Roman"/>
          <w:bCs w:val="0"/>
          <w:sz w:val="22"/>
          <w:szCs w:val="22"/>
        </w:rPr>
      </w:r>
      <w:r w:rsidR="00DD7918"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6.18.4</w:t>
      </w:r>
      <w:r w:rsidR="00DD7918" w:rsidRPr="000E4C33">
        <w:rPr>
          <w:rFonts w:ascii="Verdana" w:hAnsi="Verdana" w:cs="Times New Roman"/>
          <w:bCs w:val="0"/>
          <w:sz w:val="22"/>
          <w:szCs w:val="22"/>
        </w:rPr>
        <w:fldChar w:fldCharType="end"/>
      </w:r>
      <w:r w:rsidR="00DD7918" w:rsidRPr="000E4C33">
        <w:rPr>
          <w:rFonts w:ascii="Verdana" w:hAnsi="Verdana" w:cs="Times New Roman"/>
          <w:bCs w:val="0"/>
          <w:sz w:val="22"/>
          <w:szCs w:val="22"/>
        </w:rPr>
        <w:t xml:space="preserve"> Положения.</w:t>
      </w:r>
    </w:p>
    <w:p w:rsidR="00414437" w:rsidRPr="000E4C33" w:rsidRDefault="00414437" w:rsidP="000E4C33">
      <w:pPr>
        <w:pStyle w:val="30"/>
        <w:keepNext w:val="0"/>
        <w:keepLines w:val="0"/>
        <w:widowControl/>
        <w:tabs>
          <w:tab w:val="num" w:pos="851"/>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 xml:space="preserve">Заказчик </w:t>
      </w:r>
      <w:r w:rsidRPr="000E4C33">
        <w:rPr>
          <w:rFonts w:ascii="Verdana" w:hAnsi="Verdana" w:cs="Times New Roman"/>
          <w:sz w:val="22"/>
          <w:szCs w:val="22"/>
        </w:rPr>
        <w:t>не позднее чем через три дня со дня подписания</w:t>
      </w:r>
      <w:r w:rsidRPr="000E4C33">
        <w:rPr>
          <w:rFonts w:ascii="Verdana" w:hAnsi="Verdana" w:cs="Times New Roman"/>
          <w:bCs w:val="0"/>
          <w:sz w:val="22"/>
          <w:szCs w:val="22"/>
        </w:rPr>
        <w:t xml:space="preserve"> протокола заседания Комиссии размещает в ЕИС </w:t>
      </w:r>
      <w:r w:rsidRPr="000E4C33">
        <w:rPr>
          <w:rFonts w:ascii="Verdana" w:hAnsi="Verdana" w:cs="Times New Roman"/>
          <w:sz w:val="22"/>
          <w:szCs w:val="22"/>
        </w:rPr>
        <w:t>выписку из указанного протокола.</w:t>
      </w:r>
    </w:p>
    <w:p w:rsidR="00F1754E" w:rsidRPr="000E4C33" w:rsidRDefault="00F1754E" w:rsidP="000E4C33">
      <w:pPr>
        <w:pStyle w:val="24"/>
        <w:keepNext w:val="0"/>
        <w:keepLines w:val="0"/>
        <w:widowControl/>
        <w:numPr>
          <w:ilvl w:val="1"/>
          <w:numId w:val="2"/>
        </w:numPr>
        <w:tabs>
          <w:tab w:val="num" w:pos="1418"/>
        </w:tabs>
        <w:spacing w:before="0"/>
        <w:ind w:left="0" w:firstLine="709"/>
        <w:rPr>
          <w:rFonts w:ascii="Verdana" w:hAnsi="Verdana" w:cs="Times New Roman"/>
          <w:b w:val="0"/>
          <w:sz w:val="22"/>
          <w:szCs w:val="22"/>
        </w:rPr>
      </w:pPr>
      <w:bookmarkStart w:id="228" w:name="_Toc379794969"/>
      <w:r w:rsidRPr="000E4C33">
        <w:rPr>
          <w:rFonts w:ascii="Verdana" w:hAnsi="Verdana" w:cs="Times New Roman"/>
          <w:b w:val="0"/>
          <w:sz w:val="22"/>
          <w:szCs w:val="22"/>
        </w:rPr>
        <w:t>Рассмотрение заявок на участие в аукционе</w:t>
      </w:r>
      <w:bookmarkEnd w:id="228"/>
      <w:r w:rsidR="00022C57" w:rsidRPr="000E4C33">
        <w:rPr>
          <w:rFonts w:ascii="Verdana" w:hAnsi="Verdana" w:cs="Times New Roman"/>
          <w:b w:val="0"/>
          <w:bCs w:val="0"/>
          <w:sz w:val="22"/>
          <w:szCs w:val="22"/>
        </w:rPr>
        <w:t xml:space="preserve"> в электронной форме</w:t>
      </w:r>
    </w:p>
    <w:p w:rsidR="00F1754E" w:rsidRPr="000E4C33" w:rsidRDefault="00F1754E"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 xml:space="preserve">Рассмотрение заявок на участие в аукционе </w:t>
      </w:r>
      <w:r w:rsidR="00022C57" w:rsidRPr="000E4C33">
        <w:rPr>
          <w:rFonts w:ascii="Verdana" w:hAnsi="Verdana" w:cs="Times New Roman"/>
          <w:bCs w:val="0"/>
          <w:sz w:val="22"/>
          <w:szCs w:val="22"/>
        </w:rPr>
        <w:t xml:space="preserve">в электронной форме </w:t>
      </w:r>
      <w:r w:rsidRPr="000E4C33">
        <w:rPr>
          <w:rFonts w:ascii="Verdana" w:hAnsi="Verdana" w:cs="Times New Roman"/>
          <w:bCs w:val="0"/>
          <w:sz w:val="22"/>
          <w:szCs w:val="22"/>
        </w:rPr>
        <w:t xml:space="preserve">осуществляется </w:t>
      </w:r>
      <w:r w:rsidR="00721A3E" w:rsidRPr="000E4C33">
        <w:rPr>
          <w:rFonts w:ascii="Verdana" w:hAnsi="Verdana" w:cs="Times New Roman"/>
          <w:bCs w:val="0"/>
          <w:sz w:val="22"/>
          <w:szCs w:val="22"/>
        </w:rPr>
        <w:t>К</w:t>
      </w:r>
      <w:r w:rsidRPr="000E4C33">
        <w:rPr>
          <w:rFonts w:ascii="Verdana" w:hAnsi="Verdana" w:cs="Times New Roman"/>
          <w:bCs w:val="0"/>
          <w:sz w:val="22"/>
          <w:szCs w:val="22"/>
        </w:rPr>
        <w:t>омиссией</w:t>
      </w:r>
      <w:r w:rsidR="00A93FB3" w:rsidRPr="000E4C33">
        <w:rPr>
          <w:rFonts w:ascii="Verdana" w:hAnsi="Verdana" w:cs="Times New Roman"/>
          <w:bCs w:val="0"/>
          <w:sz w:val="22"/>
          <w:szCs w:val="22"/>
        </w:rPr>
        <w:t xml:space="preserve"> </w:t>
      </w:r>
      <w:r w:rsidRPr="000E4C33">
        <w:rPr>
          <w:rFonts w:ascii="Verdana" w:hAnsi="Verdana" w:cs="Times New Roman"/>
          <w:bCs w:val="0"/>
          <w:sz w:val="22"/>
          <w:szCs w:val="22"/>
        </w:rPr>
        <w:t>в</w:t>
      </w:r>
      <w:r w:rsidR="006A2FD1" w:rsidRPr="000E4C33">
        <w:rPr>
          <w:rFonts w:ascii="Verdana" w:hAnsi="Verdana" w:cs="Times New Roman"/>
          <w:bCs w:val="0"/>
          <w:sz w:val="22"/>
          <w:szCs w:val="22"/>
        </w:rPr>
        <w:t> </w:t>
      </w:r>
      <w:r w:rsidRPr="000E4C33">
        <w:rPr>
          <w:rFonts w:ascii="Verdana" w:hAnsi="Verdana" w:cs="Times New Roman"/>
          <w:bCs w:val="0"/>
          <w:sz w:val="22"/>
          <w:szCs w:val="22"/>
        </w:rPr>
        <w:t>соответствии с</w:t>
      </w:r>
      <w:r w:rsidR="00721A3E" w:rsidRPr="000E4C33">
        <w:rPr>
          <w:rFonts w:ascii="Verdana" w:hAnsi="Verdana" w:cs="Times New Roman"/>
          <w:bCs w:val="0"/>
          <w:sz w:val="22"/>
          <w:szCs w:val="22"/>
        </w:rPr>
        <w:t> </w:t>
      </w:r>
      <w:r w:rsidRPr="000E4C33">
        <w:rPr>
          <w:rFonts w:ascii="Verdana" w:hAnsi="Verdana" w:cs="Times New Roman"/>
          <w:bCs w:val="0"/>
          <w:sz w:val="22"/>
          <w:szCs w:val="22"/>
        </w:rPr>
        <w:t xml:space="preserve">пунктом </w:t>
      </w:r>
      <w:r w:rsidR="004514F3" w:rsidRPr="000E4C33">
        <w:rPr>
          <w:rFonts w:ascii="Verdana" w:hAnsi="Verdana" w:cs="Times New Roman"/>
          <w:bCs w:val="0"/>
          <w:sz w:val="22"/>
          <w:szCs w:val="22"/>
        </w:rPr>
        <w:fldChar w:fldCharType="begin"/>
      </w:r>
      <w:r w:rsidR="004514F3" w:rsidRPr="000E4C33">
        <w:rPr>
          <w:rFonts w:ascii="Verdana" w:hAnsi="Verdana" w:cs="Times New Roman"/>
          <w:bCs w:val="0"/>
          <w:sz w:val="22"/>
          <w:szCs w:val="22"/>
        </w:rPr>
        <w:instrText xml:space="preserve"> REF _Ref514780728 \r \h </w:instrText>
      </w:r>
      <w:r w:rsidR="00B53082" w:rsidRPr="000E4C33">
        <w:rPr>
          <w:rFonts w:ascii="Verdana" w:hAnsi="Verdana" w:cs="Times New Roman"/>
          <w:bCs w:val="0"/>
          <w:sz w:val="22"/>
          <w:szCs w:val="22"/>
        </w:rPr>
        <w:instrText xml:space="preserve"> \* MERGEFORMAT </w:instrText>
      </w:r>
      <w:r w:rsidR="004514F3" w:rsidRPr="000E4C33">
        <w:rPr>
          <w:rFonts w:ascii="Verdana" w:hAnsi="Verdana" w:cs="Times New Roman"/>
          <w:bCs w:val="0"/>
          <w:sz w:val="22"/>
          <w:szCs w:val="22"/>
        </w:rPr>
      </w:r>
      <w:r w:rsidR="004514F3"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6.9</w:t>
      </w:r>
      <w:r w:rsidR="004514F3" w:rsidRPr="000E4C33">
        <w:rPr>
          <w:rFonts w:ascii="Verdana" w:hAnsi="Verdana" w:cs="Times New Roman"/>
          <w:bCs w:val="0"/>
          <w:sz w:val="22"/>
          <w:szCs w:val="22"/>
        </w:rPr>
        <w:fldChar w:fldCharType="end"/>
      </w:r>
      <w:r w:rsidR="00D42D47" w:rsidRPr="000E4C33">
        <w:rPr>
          <w:rFonts w:ascii="Verdana" w:hAnsi="Verdana" w:cs="Times New Roman"/>
          <w:bCs w:val="0"/>
          <w:sz w:val="22"/>
          <w:szCs w:val="22"/>
        </w:rPr>
        <w:t xml:space="preserve"> </w:t>
      </w:r>
      <w:r w:rsidRPr="000E4C33">
        <w:rPr>
          <w:rFonts w:ascii="Verdana" w:hAnsi="Verdana" w:cs="Times New Roman"/>
          <w:bCs w:val="0"/>
          <w:sz w:val="22"/>
          <w:szCs w:val="22"/>
        </w:rPr>
        <w:t>Положения.</w:t>
      </w:r>
    </w:p>
    <w:p w:rsidR="00F1754E" w:rsidRPr="000E4C33" w:rsidRDefault="00F1754E"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По результатам рассмотрения заявок на участие в</w:t>
      </w:r>
      <w:r w:rsidR="00535D52" w:rsidRPr="000E4C33">
        <w:rPr>
          <w:rFonts w:ascii="Verdana" w:hAnsi="Verdana" w:cs="Times New Roman"/>
          <w:bCs w:val="0"/>
          <w:sz w:val="22"/>
          <w:szCs w:val="22"/>
        </w:rPr>
        <w:t xml:space="preserve"> </w:t>
      </w:r>
      <w:r w:rsidRPr="000E4C33">
        <w:rPr>
          <w:rFonts w:ascii="Verdana" w:hAnsi="Verdana" w:cs="Times New Roman"/>
          <w:bCs w:val="0"/>
          <w:sz w:val="22"/>
          <w:szCs w:val="22"/>
        </w:rPr>
        <w:t>аукционе</w:t>
      </w:r>
      <w:r w:rsidR="00022C57" w:rsidRPr="000E4C33">
        <w:rPr>
          <w:rFonts w:ascii="Verdana" w:hAnsi="Verdana" w:cs="Times New Roman"/>
          <w:bCs w:val="0"/>
          <w:sz w:val="22"/>
          <w:szCs w:val="22"/>
        </w:rPr>
        <w:t xml:space="preserve"> в электронной форме</w:t>
      </w:r>
      <w:r w:rsidRPr="000E4C33">
        <w:rPr>
          <w:rFonts w:ascii="Verdana" w:hAnsi="Verdana" w:cs="Times New Roman"/>
          <w:bCs w:val="0"/>
          <w:sz w:val="22"/>
          <w:szCs w:val="22"/>
        </w:rPr>
        <w:t xml:space="preserve"> составляется протокол рассмотрения заявок на участие в</w:t>
      </w:r>
      <w:r w:rsidR="00535D52" w:rsidRPr="000E4C33">
        <w:rPr>
          <w:rFonts w:ascii="Verdana" w:hAnsi="Verdana" w:cs="Times New Roman"/>
          <w:bCs w:val="0"/>
          <w:sz w:val="22"/>
          <w:szCs w:val="22"/>
        </w:rPr>
        <w:t xml:space="preserve"> </w:t>
      </w:r>
      <w:r w:rsidRPr="000E4C33">
        <w:rPr>
          <w:rFonts w:ascii="Verdana" w:hAnsi="Verdana" w:cs="Times New Roman"/>
          <w:bCs w:val="0"/>
          <w:sz w:val="22"/>
          <w:szCs w:val="22"/>
        </w:rPr>
        <w:t>аукционе</w:t>
      </w:r>
      <w:r w:rsidR="00022C57" w:rsidRPr="000E4C33">
        <w:rPr>
          <w:rFonts w:ascii="Verdana" w:hAnsi="Verdana" w:cs="Times New Roman"/>
          <w:bCs w:val="0"/>
          <w:sz w:val="22"/>
          <w:szCs w:val="22"/>
        </w:rPr>
        <w:t xml:space="preserve"> в электронной форме</w:t>
      </w:r>
      <w:r w:rsidRPr="000E4C33">
        <w:rPr>
          <w:rFonts w:ascii="Verdana" w:hAnsi="Verdana" w:cs="Times New Roman"/>
          <w:bCs w:val="0"/>
          <w:sz w:val="22"/>
          <w:szCs w:val="22"/>
        </w:rPr>
        <w:t>, который размещается в ЕИС в</w:t>
      </w:r>
      <w:r w:rsidR="006A2FD1" w:rsidRPr="000E4C33">
        <w:rPr>
          <w:rFonts w:ascii="Verdana" w:hAnsi="Verdana" w:cs="Times New Roman"/>
          <w:bCs w:val="0"/>
          <w:sz w:val="22"/>
          <w:szCs w:val="22"/>
        </w:rPr>
        <w:t> </w:t>
      </w:r>
      <w:r w:rsidRPr="000E4C33">
        <w:rPr>
          <w:rFonts w:ascii="Verdana" w:hAnsi="Verdana" w:cs="Times New Roman"/>
          <w:bCs w:val="0"/>
          <w:sz w:val="22"/>
          <w:szCs w:val="22"/>
        </w:rPr>
        <w:t xml:space="preserve">порядке, предусмотренном пунктом </w:t>
      </w:r>
      <w:r w:rsidRPr="000E4C33">
        <w:rPr>
          <w:rFonts w:ascii="Verdana" w:hAnsi="Verdana" w:cs="Times New Roman"/>
          <w:bCs w:val="0"/>
          <w:sz w:val="22"/>
          <w:szCs w:val="22"/>
        </w:rPr>
        <w:fldChar w:fldCharType="begin"/>
      </w:r>
      <w:r w:rsidRPr="000E4C33">
        <w:rPr>
          <w:rFonts w:ascii="Verdana" w:hAnsi="Verdana" w:cs="Times New Roman"/>
          <w:bCs w:val="0"/>
          <w:sz w:val="22"/>
          <w:szCs w:val="22"/>
        </w:rPr>
        <w:instrText xml:space="preserve"> REF _Ref381768098 \r \h  \* MERGEFORMAT </w:instrText>
      </w:r>
      <w:r w:rsidRPr="000E4C33">
        <w:rPr>
          <w:rFonts w:ascii="Verdana" w:hAnsi="Verdana" w:cs="Times New Roman"/>
          <w:bCs w:val="0"/>
          <w:sz w:val="22"/>
          <w:szCs w:val="22"/>
        </w:rPr>
      </w:r>
      <w:r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6.9.8</w:t>
      </w:r>
      <w:r w:rsidRPr="000E4C33">
        <w:rPr>
          <w:rFonts w:ascii="Verdana" w:hAnsi="Verdana" w:cs="Times New Roman"/>
          <w:bCs w:val="0"/>
          <w:sz w:val="22"/>
          <w:szCs w:val="22"/>
        </w:rPr>
        <w:fldChar w:fldCharType="end"/>
      </w:r>
      <w:r w:rsidRPr="000E4C33">
        <w:rPr>
          <w:rFonts w:ascii="Verdana" w:hAnsi="Verdana" w:cs="Times New Roman"/>
          <w:bCs w:val="0"/>
          <w:sz w:val="22"/>
          <w:szCs w:val="22"/>
        </w:rPr>
        <w:t xml:space="preserve"> Положения.</w:t>
      </w:r>
    </w:p>
    <w:p w:rsidR="00F1754E" w:rsidRPr="000E4C33" w:rsidRDefault="005318B6" w:rsidP="000E4C33">
      <w:pPr>
        <w:pStyle w:val="30"/>
        <w:keepNext w:val="0"/>
        <w:keepLines w:val="0"/>
        <w:widowControl/>
        <w:tabs>
          <w:tab w:val="num" w:pos="1560"/>
        </w:tabs>
        <w:ind w:left="0" w:firstLine="709"/>
        <w:rPr>
          <w:rFonts w:ascii="Verdana" w:hAnsi="Verdana" w:cs="Times New Roman"/>
          <w:bCs w:val="0"/>
          <w:sz w:val="22"/>
          <w:szCs w:val="22"/>
        </w:rPr>
      </w:pPr>
      <w:bookmarkStart w:id="229" w:name="_Ref473837546"/>
      <w:r w:rsidRPr="000E4C33">
        <w:rPr>
          <w:rFonts w:ascii="Verdana" w:hAnsi="Verdana" w:cs="Times New Roman"/>
          <w:bCs w:val="0"/>
          <w:sz w:val="22"/>
          <w:szCs w:val="22"/>
        </w:rPr>
        <w:t>В случае если по результатам рассмотрения заявок</w:t>
      </w:r>
      <w:r w:rsidR="00535D52" w:rsidRPr="000E4C33">
        <w:rPr>
          <w:rFonts w:ascii="Verdana" w:hAnsi="Verdana" w:cs="Times New Roman"/>
          <w:bCs w:val="0"/>
          <w:sz w:val="22"/>
          <w:szCs w:val="22"/>
        </w:rPr>
        <w:t xml:space="preserve"> на участие в аукционе</w:t>
      </w:r>
      <w:r w:rsidRPr="000E4C33">
        <w:rPr>
          <w:rFonts w:ascii="Verdana" w:hAnsi="Verdana" w:cs="Times New Roman"/>
          <w:bCs w:val="0"/>
          <w:sz w:val="22"/>
          <w:szCs w:val="22"/>
        </w:rPr>
        <w:t xml:space="preserve"> </w:t>
      </w:r>
      <w:r w:rsidR="00022C57" w:rsidRPr="000E4C33">
        <w:rPr>
          <w:rFonts w:ascii="Verdana" w:hAnsi="Verdana" w:cs="Times New Roman"/>
          <w:bCs w:val="0"/>
          <w:sz w:val="22"/>
          <w:szCs w:val="22"/>
        </w:rPr>
        <w:t xml:space="preserve">в электронной форме </w:t>
      </w:r>
      <w:r w:rsidRPr="000E4C33">
        <w:rPr>
          <w:rFonts w:ascii="Verdana" w:hAnsi="Verdana" w:cs="Times New Roman"/>
          <w:bCs w:val="0"/>
          <w:sz w:val="22"/>
          <w:szCs w:val="22"/>
        </w:rPr>
        <w:t xml:space="preserve">принято решение об отказе в допуске к участию в аукционе </w:t>
      </w:r>
      <w:r w:rsidR="00022C57" w:rsidRPr="000E4C33">
        <w:rPr>
          <w:rFonts w:ascii="Verdana" w:hAnsi="Verdana" w:cs="Times New Roman"/>
          <w:bCs w:val="0"/>
          <w:sz w:val="22"/>
          <w:szCs w:val="22"/>
        </w:rPr>
        <w:t xml:space="preserve">в электронной форме </w:t>
      </w:r>
      <w:r w:rsidRPr="000E4C33">
        <w:rPr>
          <w:rFonts w:ascii="Verdana" w:hAnsi="Verdana" w:cs="Times New Roman"/>
          <w:bCs w:val="0"/>
          <w:sz w:val="22"/>
          <w:szCs w:val="22"/>
        </w:rPr>
        <w:t>всех участников закупки, подавших заявки на участие в аукционе</w:t>
      </w:r>
      <w:r w:rsidR="00022C57" w:rsidRPr="000E4C33">
        <w:rPr>
          <w:rFonts w:ascii="Verdana" w:hAnsi="Verdana" w:cs="Times New Roman"/>
          <w:bCs w:val="0"/>
          <w:sz w:val="22"/>
          <w:szCs w:val="22"/>
        </w:rPr>
        <w:t xml:space="preserve"> в электронной форме</w:t>
      </w:r>
      <w:r w:rsidRPr="000E4C33">
        <w:rPr>
          <w:rFonts w:ascii="Verdana" w:hAnsi="Verdana" w:cs="Times New Roman"/>
          <w:bCs w:val="0"/>
          <w:sz w:val="22"/>
          <w:szCs w:val="22"/>
        </w:rPr>
        <w:t xml:space="preserve">, или о допуске к участию в аукционе </w:t>
      </w:r>
      <w:r w:rsidR="00022C57" w:rsidRPr="000E4C33">
        <w:rPr>
          <w:rFonts w:ascii="Verdana" w:hAnsi="Verdana" w:cs="Times New Roman"/>
          <w:bCs w:val="0"/>
          <w:sz w:val="22"/>
          <w:szCs w:val="22"/>
        </w:rPr>
        <w:t xml:space="preserve">в электронной форме </w:t>
      </w:r>
      <w:r w:rsidRPr="000E4C33">
        <w:rPr>
          <w:rFonts w:ascii="Verdana" w:hAnsi="Verdana" w:cs="Times New Roman"/>
          <w:bCs w:val="0"/>
          <w:sz w:val="22"/>
          <w:szCs w:val="22"/>
        </w:rPr>
        <w:t xml:space="preserve">только одного участника закупки, подавшего заявку на участие в </w:t>
      </w:r>
      <w:r w:rsidR="00535D52" w:rsidRPr="000E4C33">
        <w:rPr>
          <w:rFonts w:ascii="Verdana" w:hAnsi="Verdana" w:cs="Times New Roman"/>
          <w:bCs w:val="0"/>
          <w:sz w:val="22"/>
          <w:szCs w:val="22"/>
        </w:rPr>
        <w:t xml:space="preserve"> </w:t>
      </w:r>
      <w:r w:rsidRPr="000E4C33">
        <w:rPr>
          <w:rFonts w:ascii="Verdana" w:hAnsi="Verdana" w:cs="Times New Roman"/>
          <w:bCs w:val="0"/>
          <w:sz w:val="22"/>
          <w:szCs w:val="22"/>
        </w:rPr>
        <w:t>аукционе</w:t>
      </w:r>
      <w:r w:rsidR="00022C57" w:rsidRPr="000E4C33">
        <w:rPr>
          <w:rFonts w:ascii="Verdana" w:hAnsi="Verdana" w:cs="Times New Roman"/>
          <w:bCs w:val="0"/>
          <w:sz w:val="22"/>
          <w:szCs w:val="22"/>
        </w:rPr>
        <w:t xml:space="preserve"> в электронной форме</w:t>
      </w:r>
      <w:r w:rsidRPr="000E4C33">
        <w:rPr>
          <w:rFonts w:ascii="Verdana" w:hAnsi="Verdana" w:cs="Times New Roman"/>
          <w:bCs w:val="0"/>
          <w:sz w:val="22"/>
          <w:szCs w:val="22"/>
        </w:rPr>
        <w:t>, в</w:t>
      </w:r>
      <w:r w:rsidR="006A2FD1" w:rsidRPr="000E4C33">
        <w:rPr>
          <w:rFonts w:ascii="Verdana" w:hAnsi="Verdana" w:cs="Times New Roman"/>
          <w:bCs w:val="0"/>
          <w:sz w:val="22"/>
          <w:szCs w:val="22"/>
        </w:rPr>
        <w:t> </w:t>
      </w:r>
      <w:r w:rsidRPr="000E4C33">
        <w:rPr>
          <w:rFonts w:ascii="Verdana" w:hAnsi="Verdana" w:cs="Times New Roman"/>
          <w:bCs w:val="0"/>
          <w:sz w:val="22"/>
          <w:szCs w:val="22"/>
        </w:rPr>
        <w:t xml:space="preserve">протокол рассмотрения заявок на участие в аукционе </w:t>
      </w:r>
      <w:r w:rsidR="00022C57" w:rsidRPr="000E4C33">
        <w:rPr>
          <w:rFonts w:ascii="Verdana" w:hAnsi="Verdana" w:cs="Times New Roman"/>
          <w:bCs w:val="0"/>
          <w:sz w:val="22"/>
          <w:szCs w:val="22"/>
        </w:rPr>
        <w:t xml:space="preserve">в электронной форме </w:t>
      </w:r>
      <w:r w:rsidRPr="000E4C33">
        <w:rPr>
          <w:rFonts w:ascii="Verdana" w:hAnsi="Verdana" w:cs="Times New Roman"/>
          <w:bCs w:val="0"/>
          <w:sz w:val="22"/>
          <w:szCs w:val="22"/>
        </w:rPr>
        <w:t>вносится информация</w:t>
      </w:r>
      <w:r w:rsidR="00DE5909" w:rsidRPr="000E4C33">
        <w:rPr>
          <w:rFonts w:ascii="Verdana" w:hAnsi="Verdana" w:cs="Times New Roman"/>
          <w:bCs w:val="0"/>
          <w:sz w:val="22"/>
          <w:szCs w:val="22"/>
        </w:rPr>
        <w:t xml:space="preserve"> </w:t>
      </w:r>
      <w:r w:rsidR="00535D52" w:rsidRPr="000E4C33">
        <w:rPr>
          <w:rFonts w:ascii="Verdana" w:hAnsi="Verdana" w:cs="Times New Roman"/>
          <w:bCs w:val="0"/>
          <w:sz w:val="22"/>
          <w:szCs w:val="22"/>
        </w:rPr>
        <w:t>о</w:t>
      </w:r>
      <w:r w:rsidR="00DE5909" w:rsidRPr="000E4C33">
        <w:rPr>
          <w:rFonts w:ascii="Verdana" w:hAnsi="Verdana" w:cs="Times New Roman"/>
          <w:bCs w:val="0"/>
          <w:sz w:val="22"/>
          <w:szCs w:val="22"/>
        </w:rPr>
        <w:t xml:space="preserve"> </w:t>
      </w:r>
      <w:r w:rsidR="00535D52" w:rsidRPr="000E4C33">
        <w:rPr>
          <w:rFonts w:ascii="Verdana" w:hAnsi="Verdana" w:cs="Times New Roman"/>
          <w:bCs w:val="0"/>
          <w:sz w:val="22"/>
          <w:szCs w:val="22"/>
        </w:rPr>
        <w:t xml:space="preserve">признании </w:t>
      </w:r>
      <w:r w:rsidR="00535D52" w:rsidRPr="000E4C33">
        <w:rPr>
          <w:rFonts w:ascii="Verdana" w:hAnsi="Verdana" w:cs="Times New Roman"/>
          <w:sz w:val="22"/>
          <w:szCs w:val="22"/>
        </w:rPr>
        <w:t>аукциона</w:t>
      </w:r>
      <w:r w:rsidR="00535D52" w:rsidRPr="000E4C33">
        <w:rPr>
          <w:rFonts w:ascii="Verdana" w:hAnsi="Verdana" w:cs="Times New Roman"/>
          <w:b/>
          <w:sz w:val="22"/>
          <w:szCs w:val="22"/>
        </w:rPr>
        <w:t xml:space="preserve"> </w:t>
      </w:r>
      <w:r w:rsidR="00022C57" w:rsidRPr="000E4C33">
        <w:rPr>
          <w:rFonts w:ascii="Verdana" w:hAnsi="Verdana" w:cs="Times New Roman"/>
          <w:bCs w:val="0"/>
          <w:sz w:val="22"/>
          <w:szCs w:val="22"/>
        </w:rPr>
        <w:t xml:space="preserve">в электронной форме </w:t>
      </w:r>
      <w:r w:rsidR="00DE5909" w:rsidRPr="000E4C33">
        <w:rPr>
          <w:rFonts w:ascii="Verdana" w:hAnsi="Verdana" w:cs="Times New Roman"/>
          <w:bCs w:val="0"/>
          <w:sz w:val="22"/>
          <w:szCs w:val="22"/>
        </w:rPr>
        <w:t>несостоявш</w:t>
      </w:r>
      <w:r w:rsidR="00535D52" w:rsidRPr="000E4C33">
        <w:rPr>
          <w:rFonts w:ascii="Verdana" w:hAnsi="Verdana" w:cs="Times New Roman"/>
          <w:bCs w:val="0"/>
          <w:sz w:val="22"/>
          <w:szCs w:val="22"/>
        </w:rPr>
        <w:t>имс</w:t>
      </w:r>
      <w:r w:rsidR="00DE5909" w:rsidRPr="000E4C33">
        <w:rPr>
          <w:rFonts w:ascii="Verdana" w:hAnsi="Verdana" w:cs="Times New Roman"/>
          <w:bCs w:val="0"/>
          <w:sz w:val="22"/>
          <w:szCs w:val="22"/>
        </w:rPr>
        <w:t>я</w:t>
      </w:r>
      <w:r w:rsidR="00F1754E" w:rsidRPr="000E4C33">
        <w:rPr>
          <w:rFonts w:ascii="Verdana" w:hAnsi="Verdana" w:cs="Times New Roman"/>
          <w:bCs w:val="0"/>
          <w:sz w:val="22"/>
          <w:szCs w:val="22"/>
        </w:rPr>
        <w:t>.</w:t>
      </w:r>
      <w:bookmarkStart w:id="230" w:name="_Ref372620358"/>
      <w:bookmarkEnd w:id="229"/>
      <w:r w:rsidR="00DD7918" w:rsidRPr="000E4C33">
        <w:rPr>
          <w:rFonts w:ascii="Verdana" w:hAnsi="Verdana" w:cs="Times New Roman"/>
          <w:bCs w:val="0"/>
          <w:sz w:val="22"/>
          <w:szCs w:val="22"/>
        </w:rPr>
        <w:t xml:space="preserve"> </w:t>
      </w:r>
      <w:r w:rsidR="00372BC8" w:rsidRPr="000E4C33">
        <w:rPr>
          <w:rFonts w:ascii="Verdana" w:hAnsi="Verdana" w:cs="Times New Roman"/>
          <w:bCs w:val="0"/>
          <w:sz w:val="22"/>
          <w:szCs w:val="22"/>
        </w:rPr>
        <w:t xml:space="preserve">При </w:t>
      </w:r>
      <w:r w:rsidR="00372BC8" w:rsidRPr="000E4C33">
        <w:rPr>
          <w:rFonts w:ascii="Verdana" w:hAnsi="Verdana" w:cs="Times New Roman"/>
          <w:bCs w:val="0"/>
          <w:sz w:val="22"/>
          <w:szCs w:val="22"/>
        </w:rPr>
        <w:lastRenderedPageBreak/>
        <w:t xml:space="preserve">этом применяются последствия признания конкурентной закупки несостоявшейся, указанные в пунктах </w:t>
      </w:r>
      <w:r w:rsidR="00372BC8" w:rsidRPr="000E4C33">
        <w:rPr>
          <w:rFonts w:ascii="Verdana" w:hAnsi="Verdana" w:cs="Times New Roman"/>
          <w:bCs w:val="0"/>
          <w:sz w:val="22"/>
          <w:szCs w:val="22"/>
        </w:rPr>
        <w:fldChar w:fldCharType="begin"/>
      </w:r>
      <w:r w:rsidR="00372BC8" w:rsidRPr="000E4C33">
        <w:rPr>
          <w:rFonts w:ascii="Verdana" w:hAnsi="Verdana" w:cs="Times New Roman"/>
          <w:bCs w:val="0"/>
          <w:sz w:val="22"/>
          <w:szCs w:val="22"/>
        </w:rPr>
        <w:instrText xml:space="preserve"> REF _Ref513212832 \r \h </w:instrText>
      </w:r>
      <w:r w:rsidR="00FD25C4" w:rsidRPr="000E4C33">
        <w:rPr>
          <w:rFonts w:ascii="Verdana" w:hAnsi="Verdana" w:cs="Times New Roman"/>
          <w:bCs w:val="0"/>
          <w:sz w:val="22"/>
          <w:szCs w:val="22"/>
        </w:rPr>
        <w:instrText xml:space="preserve"> \* MERGEFORMAT </w:instrText>
      </w:r>
      <w:r w:rsidR="00372BC8" w:rsidRPr="000E4C33">
        <w:rPr>
          <w:rFonts w:ascii="Verdana" w:hAnsi="Verdana" w:cs="Times New Roman"/>
          <w:bCs w:val="0"/>
          <w:sz w:val="22"/>
          <w:szCs w:val="22"/>
        </w:rPr>
      </w:r>
      <w:r w:rsidR="00372BC8"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6.18.4</w:t>
      </w:r>
      <w:r w:rsidR="00372BC8" w:rsidRPr="000E4C33">
        <w:rPr>
          <w:rFonts w:ascii="Verdana" w:hAnsi="Verdana" w:cs="Times New Roman"/>
          <w:bCs w:val="0"/>
          <w:sz w:val="22"/>
          <w:szCs w:val="22"/>
        </w:rPr>
        <w:fldChar w:fldCharType="end"/>
      </w:r>
      <w:r w:rsidR="00372BC8" w:rsidRPr="000E4C33">
        <w:rPr>
          <w:rFonts w:ascii="Verdana" w:hAnsi="Verdana" w:cs="Times New Roman"/>
          <w:bCs w:val="0"/>
          <w:sz w:val="22"/>
          <w:szCs w:val="22"/>
        </w:rPr>
        <w:t xml:space="preserve"> и </w:t>
      </w:r>
      <w:r w:rsidR="00372BC8" w:rsidRPr="000E4C33">
        <w:rPr>
          <w:rFonts w:ascii="Verdana" w:hAnsi="Verdana" w:cs="Times New Roman"/>
          <w:bCs w:val="0"/>
          <w:sz w:val="22"/>
          <w:szCs w:val="22"/>
        </w:rPr>
        <w:fldChar w:fldCharType="begin"/>
      </w:r>
      <w:r w:rsidR="00372BC8" w:rsidRPr="000E4C33">
        <w:rPr>
          <w:rFonts w:ascii="Verdana" w:hAnsi="Verdana" w:cs="Times New Roman"/>
          <w:bCs w:val="0"/>
          <w:sz w:val="22"/>
          <w:szCs w:val="22"/>
        </w:rPr>
        <w:instrText xml:space="preserve"> REF _Ref513212982 \r \h </w:instrText>
      </w:r>
      <w:r w:rsidR="00FD25C4" w:rsidRPr="000E4C33">
        <w:rPr>
          <w:rFonts w:ascii="Verdana" w:hAnsi="Verdana" w:cs="Times New Roman"/>
          <w:bCs w:val="0"/>
          <w:sz w:val="22"/>
          <w:szCs w:val="22"/>
        </w:rPr>
        <w:instrText xml:space="preserve"> \* MERGEFORMAT </w:instrText>
      </w:r>
      <w:r w:rsidR="00372BC8" w:rsidRPr="000E4C33">
        <w:rPr>
          <w:rFonts w:ascii="Verdana" w:hAnsi="Verdana" w:cs="Times New Roman"/>
          <w:bCs w:val="0"/>
          <w:sz w:val="22"/>
          <w:szCs w:val="22"/>
        </w:rPr>
      </w:r>
      <w:r w:rsidR="00372BC8"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6.18.5</w:t>
      </w:r>
      <w:r w:rsidR="00372BC8" w:rsidRPr="000E4C33">
        <w:rPr>
          <w:rFonts w:ascii="Verdana" w:hAnsi="Verdana" w:cs="Times New Roman"/>
          <w:bCs w:val="0"/>
          <w:sz w:val="22"/>
          <w:szCs w:val="22"/>
        </w:rPr>
        <w:fldChar w:fldCharType="end"/>
      </w:r>
      <w:r w:rsidR="00372BC8" w:rsidRPr="000E4C33">
        <w:rPr>
          <w:rFonts w:ascii="Verdana" w:hAnsi="Verdana" w:cs="Times New Roman"/>
          <w:bCs w:val="0"/>
          <w:sz w:val="22"/>
          <w:szCs w:val="22"/>
        </w:rPr>
        <w:t xml:space="preserve"> Положения.</w:t>
      </w:r>
    </w:p>
    <w:p w:rsidR="00F1754E" w:rsidRPr="000E4C33" w:rsidRDefault="00F1754E" w:rsidP="000E4C33">
      <w:pPr>
        <w:pStyle w:val="30"/>
        <w:keepNext w:val="0"/>
        <w:keepLines w:val="0"/>
        <w:widowControl/>
        <w:tabs>
          <w:tab w:val="num" w:pos="1560"/>
        </w:tabs>
        <w:ind w:left="0" w:firstLine="709"/>
        <w:rPr>
          <w:rFonts w:ascii="Verdana" w:hAnsi="Verdana" w:cs="Times New Roman"/>
          <w:bCs w:val="0"/>
          <w:sz w:val="22"/>
          <w:szCs w:val="22"/>
        </w:rPr>
      </w:pPr>
      <w:bookmarkStart w:id="231" w:name="_Ref473031472"/>
      <w:r w:rsidRPr="000E4C33">
        <w:rPr>
          <w:rFonts w:ascii="Verdana" w:hAnsi="Verdana" w:cs="Times New Roman"/>
          <w:bCs w:val="0"/>
          <w:sz w:val="22"/>
          <w:szCs w:val="22"/>
        </w:rPr>
        <w:t>В случае если по результатам рассмотрения заявок принято решение о</w:t>
      </w:r>
      <w:r w:rsidR="00C60E41" w:rsidRPr="000E4C33">
        <w:rPr>
          <w:rFonts w:ascii="Verdana" w:hAnsi="Verdana" w:cs="Times New Roman"/>
          <w:bCs w:val="0"/>
          <w:sz w:val="22"/>
          <w:szCs w:val="22"/>
        </w:rPr>
        <w:t> </w:t>
      </w:r>
      <w:r w:rsidRPr="000E4C33">
        <w:rPr>
          <w:rFonts w:ascii="Verdana" w:hAnsi="Verdana" w:cs="Times New Roman"/>
          <w:bCs w:val="0"/>
          <w:sz w:val="22"/>
          <w:szCs w:val="22"/>
        </w:rPr>
        <w:t xml:space="preserve">допуске к участию в аукционе </w:t>
      </w:r>
      <w:r w:rsidR="00022C57" w:rsidRPr="000E4C33">
        <w:rPr>
          <w:rFonts w:ascii="Verdana" w:hAnsi="Verdana" w:cs="Times New Roman"/>
          <w:bCs w:val="0"/>
          <w:sz w:val="22"/>
          <w:szCs w:val="22"/>
        </w:rPr>
        <w:t xml:space="preserve">в электронной форме </w:t>
      </w:r>
      <w:r w:rsidRPr="000E4C33">
        <w:rPr>
          <w:rFonts w:ascii="Verdana" w:hAnsi="Verdana" w:cs="Times New Roman"/>
          <w:bCs w:val="0"/>
          <w:sz w:val="22"/>
          <w:szCs w:val="22"/>
        </w:rPr>
        <w:t xml:space="preserve">только одного </w:t>
      </w:r>
      <w:r w:rsidR="001958A7" w:rsidRPr="000E4C33">
        <w:rPr>
          <w:rFonts w:ascii="Verdana" w:hAnsi="Verdana" w:cs="Times New Roman"/>
          <w:bCs w:val="0"/>
          <w:sz w:val="22"/>
          <w:szCs w:val="22"/>
        </w:rPr>
        <w:t>у</w:t>
      </w:r>
      <w:r w:rsidR="00713E28" w:rsidRPr="000E4C33">
        <w:rPr>
          <w:rFonts w:ascii="Verdana" w:hAnsi="Verdana" w:cs="Times New Roman"/>
          <w:bCs w:val="0"/>
          <w:sz w:val="22"/>
          <w:szCs w:val="22"/>
        </w:rPr>
        <w:t>частник</w:t>
      </w:r>
      <w:r w:rsidRPr="000E4C33">
        <w:rPr>
          <w:rFonts w:ascii="Verdana" w:hAnsi="Verdana" w:cs="Times New Roman"/>
          <w:bCs w:val="0"/>
          <w:sz w:val="22"/>
          <w:szCs w:val="22"/>
        </w:rPr>
        <w:t xml:space="preserve">а </w:t>
      </w:r>
      <w:r w:rsidR="00713E28" w:rsidRPr="000E4C33">
        <w:rPr>
          <w:rFonts w:ascii="Verdana" w:hAnsi="Verdana" w:cs="Times New Roman"/>
          <w:bCs w:val="0"/>
          <w:sz w:val="22"/>
          <w:szCs w:val="22"/>
        </w:rPr>
        <w:t>закупки</w:t>
      </w:r>
      <w:r w:rsidRPr="000E4C33">
        <w:rPr>
          <w:rFonts w:ascii="Verdana" w:hAnsi="Verdana" w:cs="Times New Roman"/>
          <w:bCs w:val="0"/>
          <w:sz w:val="22"/>
          <w:szCs w:val="22"/>
        </w:rPr>
        <w:t xml:space="preserve">, </w:t>
      </w:r>
      <w:r w:rsidR="001958A7" w:rsidRPr="000E4C33">
        <w:rPr>
          <w:rFonts w:ascii="Verdana" w:hAnsi="Verdana" w:cs="Times New Roman"/>
          <w:bCs w:val="0"/>
          <w:sz w:val="22"/>
          <w:szCs w:val="22"/>
        </w:rPr>
        <w:t>з</w:t>
      </w:r>
      <w:r w:rsidR="005121AF" w:rsidRPr="000E4C33">
        <w:rPr>
          <w:rFonts w:ascii="Verdana" w:hAnsi="Verdana" w:cs="Times New Roman"/>
          <w:bCs w:val="0"/>
          <w:sz w:val="22"/>
          <w:szCs w:val="22"/>
        </w:rPr>
        <w:t>аказчик</w:t>
      </w:r>
      <w:r w:rsidRPr="000E4C33">
        <w:rPr>
          <w:rFonts w:ascii="Verdana" w:hAnsi="Verdana" w:cs="Times New Roman"/>
          <w:bCs w:val="0"/>
          <w:sz w:val="22"/>
          <w:szCs w:val="22"/>
        </w:rPr>
        <w:t xml:space="preserve"> вправе заключить договор с таким </w:t>
      </w:r>
      <w:r w:rsidR="00713E28" w:rsidRPr="000E4C33">
        <w:rPr>
          <w:rFonts w:ascii="Verdana" w:hAnsi="Verdana" w:cs="Times New Roman"/>
          <w:bCs w:val="0"/>
          <w:sz w:val="22"/>
          <w:szCs w:val="22"/>
        </w:rPr>
        <w:t>участник</w:t>
      </w:r>
      <w:r w:rsidRPr="000E4C33">
        <w:rPr>
          <w:rFonts w:ascii="Verdana" w:hAnsi="Verdana" w:cs="Times New Roman"/>
          <w:bCs w:val="0"/>
          <w:sz w:val="22"/>
          <w:szCs w:val="22"/>
        </w:rPr>
        <w:t>ом</w:t>
      </w:r>
      <w:r w:rsidR="00421AE3" w:rsidRPr="000E4C33">
        <w:rPr>
          <w:rStyle w:val="afff1"/>
          <w:rFonts w:ascii="Verdana" w:hAnsi="Verdana"/>
          <w:bCs w:val="0"/>
          <w:sz w:val="22"/>
          <w:szCs w:val="22"/>
        </w:rPr>
        <w:footnoteReference w:id="11"/>
      </w:r>
      <w:r w:rsidRPr="000E4C33">
        <w:rPr>
          <w:rFonts w:ascii="Verdana" w:hAnsi="Verdana" w:cs="Times New Roman"/>
          <w:bCs w:val="0"/>
          <w:sz w:val="22"/>
          <w:szCs w:val="22"/>
        </w:rPr>
        <w:t xml:space="preserve"> по цене,</w:t>
      </w:r>
      <w:r w:rsidR="00491758" w:rsidRPr="000E4C33">
        <w:rPr>
          <w:rFonts w:ascii="Verdana" w:hAnsi="Verdana" w:cs="Times New Roman"/>
          <w:bCs w:val="0"/>
          <w:sz w:val="22"/>
          <w:szCs w:val="22"/>
        </w:rPr>
        <w:t xml:space="preserve"> </w:t>
      </w:r>
      <w:r w:rsidRPr="000E4C33">
        <w:rPr>
          <w:rFonts w:ascii="Verdana" w:hAnsi="Verdana" w:cs="Times New Roman"/>
          <w:bCs w:val="0"/>
          <w:sz w:val="22"/>
          <w:szCs w:val="22"/>
        </w:rPr>
        <w:t xml:space="preserve">не превышающей </w:t>
      </w:r>
      <w:r w:rsidR="005E3992" w:rsidRPr="000E4C33">
        <w:rPr>
          <w:rFonts w:ascii="Verdana" w:hAnsi="Verdana" w:cs="Times New Roman"/>
          <w:bCs w:val="0"/>
          <w:sz w:val="22"/>
          <w:szCs w:val="22"/>
        </w:rPr>
        <w:t>НМЦ</w:t>
      </w:r>
      <w:r w:rsidR="001431DC" w:rsidRPr="000E4C33">
        <w:rPr>
          <w:rFonts w:ascii="Verdana" w:hAnsi="Verdana" w:cs="Times New Roman"/>
          <w:bCs w:val="0"/>
          <w:sz w:val="22"/>
          <w:szCs w:val="22"/>
        </w:rPr>
        <w:t xml:space="preserve"> договора</w:t>
      </w:r>
      <w:r w:rsidRPr="000E4C33">
        <w:rPr>
          <w:rFonts w:ascii="Verdana" w:hAnsi="Verdana" w:cs="Times New Roman"/>
          <w:bCs w:val="0"/>
          <w:sz w:val="22"/>
          <w:szCs w:val="22"/>
        </w:rPr>
        <w:t>, установленную</w:t>
      </w:r>
      <w:r w:rsidR="00491758" w:rsidRPr="000E4C33">
        <w:rPr>
          <w:rFonts w:ascii="Verdana" w:hAnsi="Verdana" w:cs="Times New Roman"/>
          <w:bCs w:val="0"/>
          <w:sz w:val="22"/>
          <w:szCs w:val="22"/>
        </w:rPr>
        <w:t xml:space="preserve"> </w:t>
      </w:r>
      <w:r w:rsidR="00FD27F3" w:rsidRPr="000E4C33">
        <w:rPr>
          <w:rFonts w:ascii="Verdana" w:hAnsi="Verdana" w:cs="Times New Roman"/>
          <w:bCs w:val="0"/>
          <w:sz w:val="22"/>
          <w:szCs w:val="22"/>
        </w:rPr>
        <w:t>в</w:t>
      </w:r>
      <w:r w:rsidR="00421AE3" w:rsidRPr="000E4C33">
        <w:rPr>
          <w:rFonts w:ascii="Verdana" w:hAnsi="Verdana" w:cs="Times New Roman"/>
          <w:bCs w:val="0"/>
          <w:sz w:val="22"/>
          <w:szCs w:val="22"/>
        </w:rPr>
        <w:t xml:space="preserve"> </w:t>
      </w:r>
      <w:r w:rsidRPr="000E4C33">
        <w:rPr>
          <w:rFonts w:ascii="Verdana" w:hAnsi="Verdana" w:cs="Times New Roman"/>
          <w:bCs w:val="0"/>
          <w:sz w:val="22"/>
          <w:szCs w:val="22"/>
        </w:rPr>
        <w:t>аукционной документации</w:t>
      </w:r>
      <w:r w:rsidR="00721A3E" w:rsidRPr="000E4C33">
        <w:rPr>
          <w:rFonts w:ascii="Verdana" w:hAnsi="Verdana" w:cs="Times New Roman"/>
          <w:bCs w:val="0"/>
          <w:sz w:val="22"/>
          <w:szCs w:val="22"/>
        </w:rPr>
        <w:t xml:space="preserve"> и</w:t>
      </w:r>
      <w:r w:rsidR="006A2FD1" w:rsidRPr="000E4C33">
        <w:rPr>
          <w:rFonts w:ascii="Verdana" w:hAnsi="Verdana" w:cs="Times New Roman"/>
          <w:bCs w:val="0"/>
          <w:sz w:val="22"/>
          <w:szCs w:val="22"/>
        </w:rPr>
        <w:t> </w:t>
      </w:r>
      <w:r w:rsidR="00721A3E" w:rsidRPr="000E4C33">
        <w:rPr>
          <w:rFonts w:ascii="Verdana" w:hAnsi="Verdana" w:cs="Times New Roman"/>
          <w:bCs w:val="0"/>
          <w:sz w:val="22"/>
          <w:szCs w:val="22"/>
        </w:rPr>
        <w:t xml:space="preserve">уменьшенную </w:t>
      </w:r>
      <w:r w:rsidR="00594729" w:rsidRPr="000E4C33">
        <w:rPr>
          <w:rFonts w:ascii="Verdana" w:hAnsi="Verdana" w:cs="Times New Roman"/>
          <w:bCs w:val="0"/>
          <w:sz w:val="22"/>
          <w:szCs w:val="22"/>
        </w:rPr>
        <w:t xml:space="preserve">не менее чем </w:t>
      </w:r>
      <w:r w:rsidR="00721A3E" w:rsidRPr="000E4C33">
        <w:rPr>
          <w:rFonts w:ascii="Verdana" w:hAnsi="Verdana" w:cs="Times New Roman"/>
          <w:bCs w:val="0"/>
          <w:sz w:val="22"/>
          <w:szCs w:val="22"/>
        </w:rPr>
        <w:t>на «шаг аукциона»</w:t>
      </w:r>
      <w:r w:rsidRPr="000E4C33">
        <w:rPr>
          <w:rFonts w:ascii="Verdana" w:hAnsi="Verdana" w:cs="Times New Roman"/>
          <w:bCs w:val="0"/>
          <w:sz w:val="22"/>
          <w:szCs w:val="22"/>
        </w:rPr>
        <w:t xml:space="preserve">. При этом единственный </w:t>
      </w:r>
      <w:r w:rsidR="00713E28" w:rsidRPr="000E4C33">
        <w:rPr>
          <w:rFonts w:ascii="Verdana" w:hAnsi="Verdana" w:cs="Times New Roman"/>
          <w:bCs w:val="0"/>
          <w:sz w:val="22"/>
          <w:szCs w:val="22"/>
        </w:rPr>
        <w:t>участник</w:t>
      </w:r>
      <w:r w:rsidRPr="000E4C33">
        <w:rPr>
          <w:rFonts w:ascii="Verdana" w:hAnsi="Verdana" w:cs="Times New Roman"/>
          <w:bCs w:val="0"/>
          <w:sz w:val="22"/>
          <w:szCs w:val="22"/>
        </w:rPr>
        <w:t xml:space="preserve"> </w:t>
      </w:r>
      <w:r w:rsidR="00411307" w:rsidRPr="000E4C33">
        <w:rPr>
          <w:rFonts w:ascii="Verdana" w:hAnsi="Verdana" w:cs="Times New Roman"/>
          <w:bCs w:val="0"/>
          <w:sz w:val="22"/>
          <w:szCs w:val="22"/>
        </w:rPr>
        <w:t xml:space="preserve">закупки </w:t>
      </w:r>
      <w:r w:rsidRPr="000E4C33">
        <w:rPr>
          <w:rFonts w:ascii="Verdana" w:hAnsi="Verdana" w:cs="Times New Roman"/>
          <w:bCs w:val="0"/>
          <w:sz w:val="22"/>
          <w:szCs w:val="22"/>
        </w:rPr>
        <w:t>не вправе отказаться от заключения договора.</w:t>
      </w:r>
      <w:bookmarkEnd w:id="230"/>
      <w:bookmarkEnd w:id="231"/>
    </w:p>
    <w:p w:rsidR="00F626F0" w:rsidRPr="000E4C33" w:rsidRDefault="00F626F0"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 xml:space="preserve">Переговоры с единственным участником </w:t>
      </w:r>
      <w:r w:rsidR="00411307" w:rsidRPr="000E4C33">
        <w:rPr>
          <w:rFonts w:ascii="Verdana" w:hAnsi="Verdana" w:cs="Times New Roman"/>
          <w:bCs w:val="0"/>
          <w:sz w:val="22"/>
          <w:szCs w:val="22"/>
        </w:rPr>
        <w:t>закупки</w:t>
      </w:r>
      <w:r w:rsidRPr="000E4C33">
        <w:rPr>
          <w:rFonts w:ascii="Verdana" w:hAnsi="Verdana" w:cs="Times New Roman"/>
          <w:bCs w:val="0"/>
          <w:sz w:val="22"/>
          <w:szCs w:val="22"/>
        </w:rPr>
        <w:t xml:space="preserve"> по снижению цены и/или улучшению для заказчика условий исполнения договора проводятся заказчиком по решению Комиссии.</w:t>
      </w:r>
    </w:p>
    <w:p w:rsidR="00F1754E" w:rsidRPr="000E4C33" w:rsidRDefault="00F1754E" w:rsidP="000E4C33">
      <w:pPr>
        <w:pStyle w:val="24"/>
        <w:keepNext w:val="0"/>
        <w:keepLines w:val="0"/>
        <w:widowControl/>
        <w:numPr>
          <w:ilvl w:val="1"/>
          <w:numId w:val="2"/>
        </w:numPr>
        <w:tabs>
          <w:tab w:val="num" w:pos="1418"/>
        </w:tabs>
        <w:spacing w:before="0"/>
        <w:ind w:left="0" w:firstLine="709"/>
        <w:rPr>
          <w:rFonts w:ascii="Verdana" w:hAnsi="Verdana" w:cs="Times New Roman"/>
          <w:b w:val="0"/>
          <w:sz w:val="22"/>
          <w:szCs w:val="22"/>
        </w:rPr>
      </w:pPr>
      <w:bookmarkStart w:id="232" w:name="_Toc379794971"/>
      <w:bookmarkStart w:id="233" w:name="_Ref536106948"/>
      <w:r w:rsidRPr="000E4C33">
        <w:rPr>
          <w:rFonts w:ascii="Verdana" w:hAnsi="Verdana" w:cs="Times New Roman"/>
          <w:b w:val="0"/>
          <w:sz w:val="22"/>
          <w:szCs w:val="22"/>
        </w:rPr>
        <w:t>Проведение</w:t>
      </w:r>
      <w:r w:rsidR="00AF37A8" w:rsidRPr="000E4C33">
        <w:rPr>
          <w:rFonts w:ascii="Verdana" w:hAnsi="Verdana" w:cs="Times New Roman"/>
          <w:b w:val="0"/>
          <w:sz w:val="22"/>
          <w:szCs w:val="22"/>
        </w:rPr>
        <w:t xml:space="preserve"> </w:t>
      </w:r>
      <w:r w:rsidRPr="000E4C33">
        <w:rPr>
          <w:rFonts w:ascii="Verdana" w:hAnsi="Verdana" w:cs="Times New Roman"/>
          <w:b w:val="0"/>
          <w:sz w:val="22"/>
          <w:szCs w:val="22"/>
        </w:rPr>
        <w:t>аукциона</w:t>
      </w:r>
      <w:bookmarkEnd w:id="232"/>
      <w:bookmarkEnd w:id="233"/>
      <w:r w:rsidR="00E616A4" w:rsidRPr="000E4C33">
        <w:rPr>
          <w:rFonts w:ascii="Verdana" w:hAnsi="Verdana" w:cs="Times New Roman"/>
          <w:b w:val="0"/>
          <w:sz w:val="22"/>
          <w:szCs w:val="22"/>
        </w:rPr>
        <w:t xml:space="preserve"> в электронной форме</w:t>
      </w:r>
    </w:p>
    <w:p w:rsidR="00F1754E" w:rsidRPr="000E4C33" w:rsidRDefault="00022C57" w:rsidP="000E4C33">
      <w:pPr>
        <w:pStyle w:val="30"/>
        <w:keepNext w:val="0"/>
        <w:keepLines w:val="0"/>
        <w:widowControl/>
        <w:tabs>
          <w:tab w:val="num" w:pos="1560"/>
        </w:tabs>
        <w:ind w:left="0" w:firstLine="709"/>
        <w:rPr>
          <w:rFonts w:ascii="Verdana" w:hAnsi="Verdana" w:cs="Times New Roman"/>
          <w:bCs w:val="0"/>
          <w:sz w:val="22"/>
          <w:szCs w:val="22"/>
        </w:rPr>
      </w:pPr>
      <w:bookmarkStart w:id="234" w:name="_Ref473030655"/>
      <w:r w:rsidRPr="000E4C33">
        <w:rPr>
          <w:rFonts w:ascii="Verdana" w:hAnsi="Verdana" w:cs="Times New Roman"/>
          <w:sz w:val="22"/>
          <w:szCs w:val="22"/>
        </w:rPr>
        <w:t>Порядок проведения аукциона в электронной форме определяется регламентом работы электронной площадки, на которой проводится такой аукцион.</w:t>
      </w:r>
      <w:bookmarkEnd w:id="234"/>
    </w:p>
    <w:p w:rsidR="00550A8A" w:rsidRPr="000E4C33" w:rsidRDefault="00550A8A"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Победителем</w:t>
      </w:r>
      <w:r w:rsidRPr="000E4C33">
        <w:rPr>
          <w:rFonts w:ascii="Verdana" w:hAnsi="Verdana" w:cs="Times New Roman"/>
          <w:b/>
          <w:sz w:val="22"/>
          <w:szCs w:val="22"/>
        </w:rPr>
        <w:t xml:space="preserve"> </w:t>
      </w:r>
      <w:r w:rsidRPr="000E4C33">
        <w:rPr>
          <w:rFonts w:ascii="Verdana" w:hAnsi="Verdana" w:cs="Times New Roman"/>
          <w:bCs w:val="0"/>
          <w:sz w:val="22"/>
          <w:szCs w:val="22"/>
        </w:rPr>
        <w:t>аукциона в электронной форме признается участник закупки, предложивший наиболее низкую цену</w:t>
      </w:r>
      <w:r w:rsidR="0007082E" w:rsidRPr="000E4C33">
        <w:rPr>
          <w:rFonts w:ascii="Verdana" w:hAnsi="Verdana" w:cs="Times New Roman"/>
          <w:bCs w:val="0"/>
          <w:sz w:val="22"/>
          <w:szCs w:val="22"/>
        </w:rPr>
        <w:t>,</w:t>
      </w:r>
      <w:r w:rsidRPr="000E4C33">
        <w:rPr>
          <w:rFonts w:ascii="Verdana" w:hAnsi="Verdana" w:cs="Times New Roman"/>
          <w:bCs w:val="0"/>
          <w:sz w:val="22"/>
          <w:szCs w:val="22"/>
        </w:rPr>
        <w:t xml:space="preserve"> или</w:t>
      </w:r>
      <w:r w:rsidR="0007082E" w:rsidRPr="000E4C33">
        <w:rPr>
          <w:rFonts w:ascii="Verdana" w:hAnsi="Verdana" w:cs="Times New Roman"/>
          <w:bCs w:val="0"/>
          <w:sz w:val="22"/>
          <w:szCs w:val="22"/>
        </w:rPr>
        <w:t>,</w:t>
      </w:r>
      <w:r w:rsidRPr="000E4C33">
        <w:rPr>
          <w:rFonts w:ascii="Verdana" w:hAnsi="Verdana" w:cs="Times New Roman"/>
          <w:bCs w:val="0"/>
          <w:sz w:val="22"/>
          <w:szCs w:val="22"/>
        </w:rPr>
        <w:t xml:space="preserve"> </w:t>
      </w:r>
      <w:r w:rsidRPr="000E4C33">
        <w:rPr>
          <w:rFonts w:ascii="Verdana" w:hAnsi="Verdana" w:cs="Times New Roman"/>
          <w:sz w:val="22"/>
          <w:szCs w:val="22"/>
        </w:rPr>
        <w:t>если при проведении аукциона в электронной форме цена снижена до нуля и аукцион проводится на право заключить договор, победителем аукциона в электронной форме в этом случае признается лицо, предложившее наиболее высокую цену заключения договора</w:t>
      </w:r>
      <w:r w:rsidRPr="000E4C33">
        <w:rPr>
          <w:rFonts w:ascii="Verdana" w:hAnsi="Verdana" w:cs="Times New Roman"/>
          <w:bCs w:val="0"/>
          <w:sz w:val="22"/>
          <w:szCs w:val="22"/>
        </w:rPr>
        <w:t>.</w:t>
      </w:r>
    </w:p>
    <w:p w:rsidR="00F1754E" w:rsidRPr="000E4C33" w:rsidRDefault="00BC43D7" w:rsidP="000E4C33">
      <w:pPr>
        <w:pStyle w:val="30"/>
        <w:keepNext w:val="0"/>
        <w:keepLines w:val="0"/>
        <w:widowControl/>
        <w:tabs>
          <w:tab w:val="num" w:pos="1560"/>
        </w:tabs>
        <w:ind w:left="0" w:firstLine="709"/>
        <w:rPr>
          <w:rFonts w:ascii="Verdana" w:hAnsi="Verdana" w:cs="Times New Roman"/>
          <w:bCs w:val="0"/>
          <w:sz w:val="22"/>
          <w:szCs w:val="22"/>
        </w:rPr>
      </w:pPr>
      <w:bookmarkStart w:id="235" w:name="_Ref473835702"/>
      <w:r w:rsidRPr="000E4C33">
        <w:rPr>
          <w:rFonts w:ascii="Verdana" w:hAnsi="Verdana" w:cs="Times New Roman"/>
          <w:bCs w:val="0"/>
          <w:sz w:val="22"/>
          <w:szCs w:val="22"/>
        </w:rPr>
        <w:t xml:space="preserve">По результатам проведения аукциона в электронной форме составляется протокол о результатах аукциона в электронной форме, который размещается в ЕИС в соответствии с пунктом </w:t>
      </w:r>
      <w:r w:rsidRPr="000E4C33">
        <w:rPr>
          <w:rFonts w:ascii="Verdana" w:hAnsi="Verdana" w:cs="Times New Roman"/>
          <w:bCs w:val="0"/>
          <w:sz w:val="22"/>
          <w:szCs w:val="22"/>
        </w:rPr>
        <w:fldChar w:fldCharType="begin"/>
      </w:r>
      <w:r w:rsidRPr="000E4C33">
        <w:rPr>
          <w:rFonts w:ascii="Verdana" w:hAnsi="Verdana" w:cs="Times New Roman"/>
          <w:bCs w:val="0"/>
          <w:sz w:val="22"/>
          <w:szCs w:val="22"/>
        </w:rPr>
        <w:instrText xml:space="preserve"> REF _Ref381768188 \r \h  \* MERGEFORMAT </w:instrText>
      </w:r>
      <w:r w:rsidRPr="000E4C33">
        <w:rPr>
          <w:rFonts w:ascii="Verdana" w:hAnsi="Verdana" w:cs="Times New Roman"/>
          <w:bCs w:val="0"/>
          <w:sz w:val="22"/>
          <w:szCs w:val="22"/>
        </w:rPr>
      </w:r>
      <w:r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6.10.5</w:t>
      </w:r>
      <w:r w:rsidRPr="000E4C33">
        <w:rPr>
          <w:rFonts w:ascii="Verdana" w:hAnsi="Verdana" w:cs="Times New Roman"/>
          <w:bCs w:val="0"/>
          <w:sz w:val="22"/>
          <w:szCs w:val="22"/>
        </w:rPr>
        <w:fldChar w:fldCharType="end"/>
      </w:r>
      <w:r w:rsidRPr="000E4C33">
        <w:rPr>
          <w:rFonts w:ascii="Verdana" w:hAnsi="Verdana" w:cs="Times New Roman"/>
          <w:bCs w:val="0"/>
          <w:sz w:val="22"/>
          <w:szCs w:val="22"/>
        </w:rPr>
        <w:t xml:space="preserve"> Положения.</w:t>
      </w:r>
      <w:bookmarkEnd w:id="235"/>
    </w:p>
    <w:p w:rsidR="0047085D" w:rsidRPr="000E4C33" w:rsidRDefault="0047085D" w:rsidP="000E4C33">
      <w:pPr>
        <w:pStyle w:val="30"/>
        <w:keepNext w:val="0"/>
        <w:keepLines w:val="0"/>
        <w:widowControl/>
        <w:tabs>
          <w:tab w:val="num" w:pos="1560"/>
        </w:tabs>
        <w:ind w:left="0" w:firstLine="709"/>
        <w:rPr>
          <w:rFonts w:ascii="Verdana" w:hAnsi="Verdana" w:cs="Times New Roman"/>
          <w:bCs w:val="0"/>
          <w:sz w:val="22"/>
          <w:szCs w:val="22"/>
        </w:rPr>
      </w:pPr>
      <w:bookmarkStart w:id="236" w:name="_Ref471813853"/>
      <w:r w:rsidRPr="000E4C33">
        <w:rPr>
          <w:rFonts w:ascii="Verdana" w:hAnsi="Verdana" w:cs="Times New Roman"/>
          <w:bCs w:val="0"/>
          <w:sz w:val="22"/>
          <w:szCs w:val="22"/>
        </w:rPr>
        <w:t xml:space="preserve">В случае если </w:t>
      </w:r>
      <w:r w:rsidR="00F30F3E" w:rsidRPr="000E4C33">
        <w:rPr>
          <w:rFonts w:ascii="Verdana" w:hAnsi="Verdana" w:cs="Times New Roman"/>
          <w:bCs w:val="0"/>
          <w:sz w:val="22"/>
          <w:szCs w:val="22"/>
        </w:rPr>
        <w:t xml:space="preserve">на участие в аукционе </w:t>
      </w:r>
      <w:r w:rsidR="00795AB1" w:rsidRPr="000E4C33">
        <w:rPr>
          <w:rFonts w:ascii="Verdana" w:hAnsi="Verdana" w:cs="Times New Roman"/>
          <w:bCs w:val="0"/>
          <w:sz w:val="22"/>
          <w:szCs w:val="22"/>
        </w:rPr>
        <w:t xml:space="preserve">в электронной форме </w:t>
      </w:r>
      <w:r w:rsidR="00B37996" w:rsidRPr="000E4C33">
        <w:rPr>
          <w:rFonts w:ascii="Verdana" w:hAnsi="Verdana" w:cs="Times New Roman"/>
          <w:bCs w:val="0"/>
          <w:sz w:val="22"/>
          <w:szCs w:val="22"/>
        </w:rPr>
        <w:t xml:space="preserve">подана </w:t>
      </w:r>
      <w:r w:rsidR="00F30F3E" w:rsidRPr="000E4C33">
        <w:rPr>
          <w:rFonts w:ascii="Verdana" w:hAnsi="Verdana" w:cs="Times New Roman"/>
          <w:bCs w:val="0"/>
          <w:sz w:val="22"/>
          <w:szCs w:val="22"/>
        </w:rPr>
        <w:t xml:space="preserve">только </w:t>
      </w:r>
      <w:r w:rsidR="00B37996" w:rsidRPr="000E4C33">
        <w:rPr>
          <w:rFonts w:ascii="Verdana" w:hAnsi="Verdana" w:cs="Times New Roman"/>
          <w:bCs w:val="0"/>
          <w:sz w:val="22"/>
          <w:szCs w:val="22"/>
        </w:rPr>
        <w:t>одна</w:t>
      </w:r>
      <w:r w:rsidR="00771CA8" w:rsidRPr="000E4C33">
        <w:rPr>
          <w:rFonts w:ascii="Verdana" w:hAnsi="Verdana" w:cs="Times New Roman"/>
          <w:bCs w:val="0"/>
          <w:sz w:val="22"/>
          <w:szCs w:val="22"/>
        </w:rPr>
        <w:t xml:space="preserve"> заявка</w:t>
      </w:r>
      <w:r w:rsidR="00B37996" w:rsidRPr="000E4C33">
        <w:rPr>
          <w:rFonts w:ascii="Verdana" w:hAnsi="Verdana" w:cs="Times New Roman"/>
          <w:bCs w:val="0"/>
          <w:sz w:val="22"/>
          <w:szCs w:val="22"/>
        </w:rPr>
        <w:t xml:space="preserve"> </w:t>
      </w:r>
      <w:r w:rsidR="00F30F3E" w:rsidRPr="000E4C33">
        <w:rPr>
          <w:rFonts w:ascii="Verdana" w:hAnsi="Verdana" w:cs="Times New Roman"/>
          <w:bCs w:val="0"/>
          <w:sz w:val="22"/>
          <w:szCs w:val="22"/>
        </w:rPr>
        <w:t>участник</w:t>
      </w:r>
      <w:r w:rsidR="00B37996" w:rsidRPr="000E4C33">
        <w:rPr>
          <w:rFonts w:ascii="Verdana" w:hAnsi="Verdana" w:cs="Times New Roman"/>
          <w:bCs w:val="0"/>
          <w:sz w:val="22"/>
          <w:szCs w:val="22"/>
        </w:rPr>
        <w:t>а</w:t>
      </w:r>
      <w:r w:rsidR="00F30F3E" w:rsidRPr="000E4C33">
        <w:rPr>
          <w:rFonts w:ascii="Verdana" w:hAnsi="Verdana" w:cs="Times New Roman"/>
          <w:bCs w:val="0"/>
          <w:sz w:val="22"/>
          <w:szCs w:val="22"/>
        </w:rPr>
        <w:t xml:space="preserve"> </w:t>
      </w:r>
      <w:r w:rsidR="00F66F42" w:rsidRPr="000E4C33">
        <w:rPr>
          <w:rFonts w:ascii="Verdana" w:hAnsi="Verdana" w:cs="Times New Roman"/>
          <w:bCs w:val="0"/>
          <w:sz w:val="22"/>
          <w:szCs w:val="22"/>
        </w:rPr>
        <w:t xml:space="preserve">закупки </w:t>
      </w:r>
      <w:r w:rsidR="00F30F3E" w:rsidRPr="000E4C33">
        <w:rPr>
          <w:rFonts w:ascii="Verdana" w:hAnsi="Verdana" w:cs="Times New Roman"/>
          <w:bCs w:val="0"/>
          <w:sz w:val="22"/>
          <w:szCs w:val="22"/>
        </w:rPr>
        <w:t xml:space="preserve">или </w:t>
      </w:r>
      <w:r w:rsidRPr="000E4C33">
        <w:rPr>
          <w:rFonts w:ascii="Verdana" w:hAnsi="Verdana" w:cs="Times New Roman"/>
          <w:bCs w:val="0"/>
          <w:sz w:val="22"/>
          <w:szCs w:val="22"/>
        </w:rPr>
        <w:t>при проведении</w:t>
      </w:r>
      <w:r w:rsidR="00AF37A8" w:rsidRPr="000E4C33">
        <w:rPr>
          <w:rFonts w:ascii="Verdana" w:hAnsi="Verdana" w:cs="Times New Roman"/>
          <w:bCs w:val="0"/>
          <w:sz w:val="22"/>
          <w:szCs w:val="22"/>
        </w:rPr>
        <w:t xml:space="preserve"> </w:t>
      </w:r>
      <w:r w:rsidRPr="000E4C33">
        <w:rPr>
          <w:rFonts w:ascii="Verdana" w:hAnsi="Verdana" w:cs="Times New Roman"/>
          <w:bCs w:val="0"/>
          <w:sz w:val="22"/>
          <w:szCs w:val="22"/>
        </w:rPr>
        <w:t xml:space="preserve">аукциона </w:t>
      </w:r>
      <w:r w:rsidR="00BC43D7" w:rsidRPr="000E4C33">
        <w:rPr>
          <w:rFonts w:ascii="Verdana" w:hAnsi="Verdana" w:cs="Times New Roman"/>
          <w:bCs w:val="0"/>
          <w:sz w:val="22"/>
          <w:szCs w:val="22"/>
        </w:rPr>
        <w:t xml:space="preserve">в электронной форме </w:t>
      </w:r>
      <w:r w:rsidRPr="000E4C33">
        <w:rPr>
          <w:rFonts w:ascii="Verdana" w:hAnsi="Verdana" w:cs="Times New Roman"/>
          <w:bCs w:val="0"/>
          <w:sz w:val="22"/>
          <w:szCs w:val="22"/>
        </w:rPr>
        <w:t>ни один из его участников не подал предложени</w:t>
      </w:r>
      <w:r w:rsidR="00BE4B70" w:rsidRPr="000E4C33">
        <w:rPr>
          <w:rFonts w:ascii="Verdana" w:hAnsi="Verdana" w:cs="Times New Roman"/>
          <w:bCs w:val="0"/>
          <w:sz w:val="22"/>
          <w:szCs w:val="22"/>
        </w:rPr>
        <w:t>я</w:t>
      </w:r>
      <w:r w:rsidRPr="000E4C33">
        <w:rPr>
          <w:rFonts w:ascii="Verdana" w:hAnsi="Verdana" w:cs="Times New Roman"/>
          <w:bCs w:val="0"/>
          <w:sz w:val="22"/>
          <w:szCs w:val="22"/>
        </w:rPr>
        <w:t xml:space="preserve"> о снижении НМЦ</w:t>
      </w:r>
      <w:r w:rsidR="001431DC" w:rsidRPr="000E4C33">
        <w:rPr>
          <w:rFonts w:ascii="Verdana" w:hAnsi="Verdana" w:cs="Times New Roman"/>
          <w:bCs w:val="0"/>
          <w:sz w:val="22"/>
          <w:szCs w:val="22"/>
        </w:rPr>
        <w:t xml:space="preserve"> договора</w:t>
      </w:r>
      <w:r w:rsidRPr="000E4C33">
        <w:rPr>
          <w:rFonts w:ascii="Verdana" w:hAnsi="Verdana" w:cs="Times New Roman"/>
          <w:bCs w:val="0"/>
          <w:sz w:val="22"/>
          <w:szCs w:val="22"/>
        </w:rPr>
        <w:t xml:space="preserve">, в протокол о результатах аукциона </w:t>
      </w:r>
      <w:r w:rsidR="00BC43D7" w:rsidRPr="000E4C33">
        <w:rPr>
          <w:rFonts w:ascii="Verdana" w:hAnsi="Verdana" w:cs="Times New Roman"/>
          <w:bCs w:val="0"/>
          <w:sz w:val="22"/>
          <w:szCs w:val="22"/>
        </w:rPr>
        <w:t xml:space="preserve">в электронной форме </w:t>
      </w:r>
      <w:r w:rsidRPr="000E4C33">
        <w:rPr>
          <w:rFonts w:ascii="Verdana" w:hAnsi="Verdana" w:cs="Times New Roman"/>
          <w:bCs w:val="0"/>
          <w:sz w:val="22"/>
          <w:szCs w:val="22"/>
        </w:rPr>
        <w:t xml:space="preserve">вносится информация </w:t>
      </w:r>
      <w:r w:rsidR="00AF37A8" w:rsidRPr="000E4C33">
        <w:rPr>
          <w:rFonts w:ascii="Verdana" w:hAnsi="Verdana" w:cs="Times New Roman"/>
          <w:bCs w:val="0"/>
          <w:sz w:val="22"/>
          <w:szCs w:val="22"/>
        </w:rPr>
        <w:t>о признании аукциона</w:t>
      </w:r>
      <w:r w:rsidRPr="000E4C33">
        <w:rPr>
          <w:rFonts w:ascii="Verdana" w:hAnsi="Verdana" w:cs="Times New Roman"/>
          <w:bCs w:val="0"/>
          <w:sz w:val="22"/>
          <w:szCs w:val="22"/>
        </w:rPr>
        <w:t xml:space="preserve"> </w:t>
      </w:r>
      <w:r w:rsidR="00BC43D7" w:rsidRPr="000E4C33">
        <w:rPr>
          <w:rFonts w:ascii="Verdana" w:hAnsi="Verdana" w:cs="Times New Roman"/>
          <w:bCs w:val="0"/>
          <w:sz w:val="22"/>
          <w:szCs w:val="22"/>
        </w:rPr>
        <w:t xml:space="preserve">в электронной форме </w:t>
      </w:r>
      <w:r w:rsidRPr="000E4C33">
        <w:rPr>
          <w:rFonts w:ascii="Verdana" w:hAnsi="Verdana" w:cs="Times New Roman"/>
          <w:bCs w:val="0"/>
          <w:sz w:val="22"/>
          <w:szCs w:val="22"/>
        </w:rPr>
        <w:t>несостоявш</w:t>
      </w:r>
      <w:r w:rsidR="00AF37A8" w:rsidRPr="000E4C33">
        <w:rPr>
          <w:rFonts w:ascii="Verdana" w:hAnsi="Verdana" w:cs="Times New Roman"/>
          <w:bCs w:val="0"/>
          <w:sz w:val="22"/>
          <w:szCs w:val="22"/>
        </w:rPr>
        <w:t>им</w:t>
      </w:r>
      <w:r w:rsidRPr="000E4C33">
        <w:rPr>
          <w:rFonts w:ascii="Verdana" w:hAnsi="Verdana" w:cs="Times New Roman"/>
          <w:bCs w:val="0"/>
          <w:sz w:val="22"/>
          <w:szCs w:val="22"/>
        </w:rPr>
        <w:t>ся.</w:t>
      </w:r>
      <w:r w:rsidR="00DD7918" w:rsidRPr="000E4C33">
        <w:rPr>
          <w:rFonts w:ascii="Verdana" w:hAnsi="Verdana" w:cs="Times New Roman"/>
          <w:bCs w:val="0"/>
          <w:sz w:val="22"/>
          <w:szCs w:val="22"/>
        </w:rPr>
        <w:t xml:space="preserve"> При этом применяются последствия признания конкурентной закупки несостоявшейся, указанные в пункт</w:t>
      </w:r>
      <w:r w:rsidR="00BE4B70" w:rsidRPr="000E4C33">
        <w:rPr>
          <w:rFonts w:ascii="Verdana" w:hAnsi="Verdana" w:cs="Times New Roman"/>
          <w:bCs w:val="0"/>
          <w:sz w:val="22"/>
          <w:szCs w:val="22"/>
        </w:rPr>
        <w:t>е</w:t>
      </w:r>
      <w:r w:rsidR="00DD7918" w:rsidRPr="000E4C33">
        <w:rPr>
          <w:rFonts w:ascii="Verdana" w:hAnsi="Verdana" w:cs="Times New Roman"/>
          <w:bCs w:val="0"/>
          <w:sz w:val="22"/>
          <w:szCs w:val="22"/>
        </w:rPr>
        <w:t xml:space="preserve"> </w:t>
      </w:r>
      <w:r w:rsidR="00DD7918" w:rsidRPr="000E4C33">
        <w:rPr>
          <w:rFonts w:ascii="Verdana" w:hAnsi="Verdana" w:cs="Times New Roman"/>
          <w:bCs w:val="0"/>
          <w:sz w:val="22"/>
          <w:szCs w:val="22"/>
        </w:rPr>
        <w:fldChar w:fldCharType="begin"/>
      </w:r>
      <w:r w:rsidR="00DD7918" w:rsidRPr="000E4C33">
        <w:rPr>
          <w:rFonts w:ascii="Verdana" w:hAnsi="Verdana" w:cs="Times New Roman"/>
          <w:bCs w:val="0"/>
          <w:sz w:val="22"/>
          <w:szCs w:val="22"/>
        </w:rPr>
        <w:instrText xml:space="preserve"> REF _Ref513212832 \r \h </w:instrText>
      </w:r>
      <w:r w:rsidR="00FD25C4" w:rsidRPr="000E4C33">
        <w:rPr>
          <w:rFonts w:ascii="Verdana" w:hAnsi="Verdana" w:cs="Times New Roman"/>
          <w:bCs w:val="0"/>
          <w:sz w:val="22"/>
          <w:szCs w:val="22"/>
        </w:rPr>
        <w:instrText xml:space="preserve"> \* MERGEFORMAT </w:instrText>
      </w:r>
      <w:r w:rsidR="00DD7918" w:rsidRPr="000E4C33">
        <w:rPr>
          <w:rFonts w:ascii="Verdana" w:hAnsi="Verdana" w:cs="Times New Roman"/>
          <w:bCs w:val="0"/>
          <w:sz w:val="22"/>
          <w:szCs w:val="22"/>
        </w:rPr>
      </w:r>
      <w:r w:rsidR="00DD7918"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6.18.4</w:t>
      </w:r>
      <w:r w:rsidR="00DD7918" w:rsidRPr="000E4C33">
        <w:rPr>
          <w:rFonts w:ascii="Verdana" w:hAnsi="Verdana" w:cs="Times New Roman"/>
          <w:bCs w:val="0"/>
          <w:sz w:val="22"/>
          <w:szCs w:val="22"/>
        </w:rPr>
        <w:fldChar w:fldCharType="end"/>
      </w:r>
      <w:r w:rsidR="00DD7918" w:rsidRPr="000E4C33">
        <w:rPr>
          <w:rFonts w:ascii="Verdana" w:hAnsi="Verdana" w:cs="Times New Roman"/>
          <w:bCs w:val="0"/>
          <w:sz w:val="22"/>
          <w:szCs w:val="22"/>
        </w:rPr>
        <w:t xml:space="preserve"> Положения.</w:t>
      </w:r>
    </w:p>
    <w:p w:rsidR="00071849" w:rsidRPr="000E4C33" w:rsidRDefault="006C6070"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А</w:t>
      </w:r>
      <w:r w:rsidR="00071849" w:rsidRPr="000E4C33">
        <w:rPr>
          <w:rFonts w:ascii="Verdana" w:hAnsi="Verdana" w:cs="Times New Roman"/>
          <w:bCs w:val="0"/>
          <w:sz w:val="22"/>
          <w:szCs w:val="22"/>
        </w:rPr>
        <w:t>укцион</w:t>
      </w:r>
      <w:r w:rsidRPr="000E4C33">
        <w:rPr>
          <w:rFonts w:ascii="Verdana" w:hAnsi="Verdana" w:cs="Times New Roman"/>
          <w:bCs w:val="0"/>
          <w:sz w:val="22"/>
          <w:szCs w:val="22"/>
        </w:rPr>
        <w:t xml:space="preserve"> в электронной форме</w:t>
      </w:r>
      <w:r w:rsidR="00071849" w:rsidRPr="000E4C33">
        <w:rPr>
          <w:rFonts w:ascii="Verdana" w:hAnsi="Verdana" w:cs="Times New Roman"/>
          <w:bCs w:val="0"/>
          <w:sz w:val="22"/>
          <w:szCs w:val="22"/>
        </w:rPr>
        <w:t xml:space="preserve">, в котором участвовал </w:t>
      </w:r>
      <w:r w:rsidR="0047085D" w:rsidRPr="000E4C33">
        <w:rPr>
          <w:rFonts w:ascii="Verdana" w:hAnsi="Verdana" w:cs="Times New Roman"/>
          <w:bCs w:val="0"/>
          <w:sz w:val="22"/>
          <w:szCs w:val="22"/>
        </w:rPr>
        <w:t>(подал предложение о снижении НМЦ</w:t>
      </w:r>
      <w:r w:rsidR="00FA17BB" w:rsidRPr="000E4C33">
        <w:rPr>
          <w:rFonts w:ascii="Verdana" w:hAnsi="Verdana" w:cs="Times New Roman"/>
          <w:bCs w:val="0"/>
          <w:sz w:val="22"/>
          <w:szCs w:val="22"/>
        </w:rPr>
        <w:t xml:space="preserve"> договора</w:t>
      </w:r>
      <w:r w:rsidR="0047085D" w:rsidRPr="000E4C33">
        <w:rPr>
          <w:rFonts w:ascii="Verdana" w:hAnsi="Verdana" w:cs="Times New Roman"/>
          <w:bCs w:val="0"/>
          <w:sz w:val="22"/>
          <w:szCs w:val="22"/>
        </w:rPr>
        <w:t xml:space="preserve">) </w:t>
      </w:r>
      <w:r w:rsidR="00071849" w:rsidRPr="000E4C33">
        <w:rPr>
          <w:rFonts w:ascii="Verdana" w:hAnsi="Verdana" w:cs="Times New Roman"/>
          <w:bCs w:val="0"/>
          <w:sz w:val="22"/>
          <w:szCs w:val="22"/>
        </w:rPr>
        <w:t>только один участник</w:t>
      </w:r>
      <w:r w:rsidR="00904FE5" w:rsidRPr="000E4C33">
        <w:rPr>
          <w:rFonts w:ascii="Verdana" w:hAnsi="Verdana" w:cs="Times New Roman"/>
          <w:bCs w:val="0"/>
          <w:sz w:val="22"/>
          <w:szCs w:val="22"/>
        </w:rPr>
        <w:t xml:space="preserve"> </w:t>
      </w:r>
      <w:r w:rsidR="00F66F42" w:rsidRPr="000E4C33">
        <w:rPr>
          <w:rFonts w:ascii="Verdana" w:hAnsi="Verdana" w:cs="Times New Roman"/>
          <w:bCs w:val="0"/>
          <w:sz w:val="22"/>
          <w:szCs w:val="22"/>
        </w:rPr>
        <w:t>закупки</w:t>
      </w:r>
      <w:r w:rsidR="00071849" w:rsidRPr="000E4C33">
        <w:rPr>
          <w:rFonts w:ascii="Verdana" w:hAnsi="Verdana" w:cs="Times New Roman"/>
          <w:bCs w:val="0"/>
          <w:sz w:val="22"/>
          <w:szCs w:val="22"/>
        </w:rPr>
        <w:t>, признается несостоявшимся.</w:t>
      </w:r>
      <w:r w:rsidR="00904FE5" w:rsidRPr="000E4C33">
        <w:rPr>
          <w:rFonts w:ascii="Verdana" w:hAnsi="Verdana" w:cs="Times New Roman"/>
          <w:bCs w:val="0"/>
          <w:sz w:val="22"/>
          <w:szCs w:val="22"/>
        </w:rPr>
        <w:t xml:space="preserve"> При этом </w:t>
      </w:r>
      <w:r w:rsidR="00DD7918" w:rsidRPr="000E4C33">
        <w:rPr>
          <w:rFonts w:ascii="Verdana" w:hAnsi="Verdana" w:cs="Times New Roman"/>
          <w:bCs w:val="0"/>
          <w:sz w:val="22"/>
          <w:szCs w:val="22"/>
        </w:rPr>
        <w:t>применяются последствия признания конкурентной закупки несостоявшейся, указанные в пункт</w:t>
      </w:r>
      <w:r w:rsidR="00AE288D" w:rsidRPr="000E4C33">
        <w:rPr>
          <w:rFonts w:ascii="Verdana" w:hAnsi="Verdana" w:cs="Times New Roman"/>
          <w:bCs w:val="0"/>
          <w:sz w:val="22"/>
          <w:szCs w:val="22"/>
        </w:rPr>
        <w:t>е</w:t>
      </w:r>
      <w:r w:rsidR="00DD7918" w:rsidRPr="000E4C33">
        <w:rPr>
          <w:rFonts w:ascii="Verdana" w:hAnsi="Verdana" w:cs="Times New Roman"/>
          <w:bCs w:val="0"/>
          <w:sz w:val="22"/>
          <w:szCs w:val="22"/>
        </w:rPr>
        <w:t xml:space="preserve"> </w:t>
      </w:r>
      <w:r w:rsidR="003E4959" w:rsidRPr="000E4C33">
        <w:rPr>
          <w:rFonts w:ascii="Verdana" w:hAnsi="Verdana" w:cs="Times New Roman"/>
          <w:bCs w:val="0"/>
          <w:sz w:val="22"/>
          <w:szCs w:val="22"/>
        </w:rPr>
        <w:fldChar w:fldCharType="begin"/>
      </w:r>
      <w:r w:rsidR="003E4959" w:rsidRPr="000E4C33">
        <w:rPr>
          <w:rFonts w:ascii="Verdana" w:hAnsi="Verdana" w:cs="Times New Roman"/>
          <w:bCs w:val="0"/>
          <w:sz w:val="22"/>
          <w:szCs w:val="22"/>
        </w:rPr>
        <w:instrText xml:space="preserve"> REF _Ref513212982 \r \h </w:instrText>
      </w:r>
      <w:r w:rsidR="00FD25C4" w:rsidRPr="000E4C33">
        <w:rPr>
          <w:rFonts w:ascii="Verdana" w:hAnsi="Verdana" w:cs="Times New Roman"/>
          <w:bCs w:val="0"/>
          <w:sz w:val="22"/>
          <w:szCs w:val="22"/>
        </w:rPr>
        <w:instrText xml:space="preserve"> \* MERGEFORMAT </w:instrText>
      </w:r>
      <w:r w:rsidR="003E4959" w:rsidRPr="000E4C33">
        <w:rPr>
          <w:rFonts w:ascii="Verdana" w:hAnsi="Verdana" w:cs="Times New Roman"/>
          <w:bCs w:val="0"/>
          <w:sz w:val="22"/>
          <w:szCs w:val="22"/>
        </w:rPr>
      </w:r>
      <w:r w:rsidR="003E4959"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6.18.5</w:t>
      </w:r>
      <w:r w:rsidR="003E4959" w:rsidRPr="000E4C33">
        <w:rPr>
          <w:rFonts w:ascii="Verdana" w:hAnsi="Verdana" w:cs="Times New Roman"/>
          <w:bCs w:val="0"/>
          <w:sz w:val="22"/>
          <w:szCs w:val="22"/>
        </w:rPr>
        <w:fldChar w:fldCharType="end"/>
      </w:r>
      <w:r w:rsidR="00DD7918" w:rsidRPr="000E4C33">
        <w:rPr>
          <w:rFonts w:ascii="Verdana" w:hAnsi="Verdana" w:cs="Times New Roman"/>
          <w:bCs w:val="0"/>
          <w:sz w:val="22"/>
          <w:szCs w:val="22"/>
        </w:rPr>
        <w:t xml:space="preserve"> Положения</w:t>
      </w:r>
      <w:r w:rsidR="00BE4B70" w:rsidRPr="000E4C33">
        <w:rPr>
          <w:rFonts w:ascii="Verdana" w:hAnsi="Verdana" w:cs="Times New Roman"/>
          <w:bCs w:val="0"/>
          <w:sz w:val="22"/>
          <w:szCs w:val="22"/>
        </w:rPr>
        <w:t>, и</w:t>
      </w:r>
      <w:r w:rsidR="00DD7918" w:rsidRPr="000E4C33">
        <w:rPr>
          <w:rFonts w:ascii="Verdana" w:hAnsi="Verdana" w:cs="Times New Roman"/>
          <w:bCs w:val="0"/>
          <w:sz w:val="22"/>
          <w:szCs w:val="22"/>
        </w:rPr>
        <w:t xml:space="preserve"> </w:t>
      </w:r>
      <w:r w:rsidR="00904FE5" w:rsidRPr="000E4C33">
        <w:rPr>
          <w:rFonts w:ascii="Verdana" w:hAnsi="Verdana" w:cs="Times New Roman"/>
          <w:bCs w:val="0"/>
          <w:sz w:val="22"/>
          <w:szCs w:val="22"/>
        </w:rPr>
        <w:t xml:space="preserve">заказчик вправе заключить договор с таким участником </w:t>
      </w:r>
      <w:r w:rsidR="00F66F42" w:rsidRPr="000E4C33">
        <w:rPr>
          <w:rFonts w:ascii="Verdana" w:hAnsi="Verdana" w:cs="Times New Roman"/>
          <w:bCs w:val="0"/>
          <w:sz w:val="22"/>
          <w:szCs w:val="22"/>
        </w:rPr>
        <w:t xml:space="preserve">закупки </w:t>
      </w:r>
      <w:r w:rsidR="00904FE5" w:rsidRPr="000E4C33">
        <w:rPr>
          <w:rFonts w:ascii="Verdana" w:hAnsi="Verdana" w:cs="Times New Roman"/>
          <w:bCs w:val="0"/>
          <w:sz w:val="22"/>
          <w:szCs w:val="22"/>
        </w:rPr>
        <w:t>в порядке, установленном в</w:t>
      </w:r>
      <w:r w:rsidR="00AA0D97" w:rsidRPr="000E4C33">
        <w:rPr>
          <w:rFonts w:ascii="Verdana" w:hAnsi="Verdana" w:cs="Times New Roman"/>
          <w:bCs w:val="0"/>
          <w:sz w:val="22"/>
          <w:szCs w:val="22"/>
        </w:rPr>
        <w:t> </w:t>
      </w:r>
      <w:r w:rsidR="00904FE5" w:rsidRPr="000E4C33">
        <w:rPr>
          <w:rFonts w:ascii="Verdana" w:hAnsi="Verdana" w:cs="Times New Roman"/>
          <w:bCs w:val="0"/>
          <w:sz w:val="22"/>
          <w:szCs w:val="22"/>
        </w:rPr>
        <w:t>пункте</w:t>
      </w:r>
      <w:r w:rsidR="0047085D" w:rsidRPr="000E4C33">
        <w:rPr>
          <w:rFonts w:ascii="Verdana" w:hAnsi="Verdana" w:cs="Times New Roman"/>
          <w:bCs w:val="0"/>
          <w:sz w:val="22"/>
          <w:szCs w:val="22"/>
        </w:rPr>
        <w:t> </w:t>
      </w:r>
      <w:r w:rsidR="006344A5" w:rsidRPr="000E4C33">
        <w:rPr>
          <w:rFonts w:ascii="Verdana" w:hAnsi="Verdana" w:cs="Times New Roman"/>
          <w:bCs w:val="0"/>
          <w:sz w:val="22"/>
          <w:szCs w:val="22"/>
        </w:rPr>
        <w:fldChar w:fldCharType="begin"/>
      </w:r>
      <w:r w:rsidR="006344A5" w:rsidRPr="000E4C33">
        <w:rPr>
          <w:rFonts w:ascii="Verdana" w:hAnsi="Verdana" w:cs="Times New Roman"/>
          <w:bCs w:val="0"/>
          <w:sz w:val="22"/>
          <w:szCs w:val="22"/>
        </w:rPr>
        <w:instrText xml:space="preserve"> REF _Ref473031472 \r \h </w:instrText>
      </w:r>
      <w:r w:rsidR="009E0D2F" w:rsidRPr="000E4C33">
        <w:rPr>
          <w:rFonts w:ascii="Verdana" w:hAnsi="Verdana" w:cs="Times New Roman"/>
          <w:bCs w:val="0"/>
          <w:sz w:val="22"/>
          <w:szCs w:val="22"/>
        </w:rPr>
        <w:instrText xml:space="preserve"> \* MERGEFORMAT </w:instrText>
      </w:r>
      <w:r w:rsidR="006344A5" w:rsidRPr="000E4C33">
        <w:rPr>
          <w:rFonts w:ascii="Verdana" w:hAnsi="Verdana" w:cs="Times New Roman"/>
          <w:bCs w:val="0"/>
          <w:sz w:val="22"/>
          <w:szCs w:val="22"/>
        </w:rPr>
      </w:r>
      <w:r w:rsidR="006344A5"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8.7.4</w:t>
      </w:r>
      <w:r w:rsidR="006344A5" w:rsidRPr="000E4C33">
        <w:rPr>
          <w:rFonts w:ascii="Verdana" w:hAnsi="Verdana" w:cs="Times New Roman"/>
          <w:bCs w:val="0"/>
          <w:sz w:val="22"/>
          <w:szCs w:val="22"/>
        </w:rPr>
        <w:fldChar w:fldCharType="end"/>
      </w:r>
      <w:r w:rsidR="006344A5" w:rsidRPr="000E4C33">
        <w:rPr>
          <w:rFonts w:ascii="Verdana" w:hAnsi="Verdana" w:cs="Times New Roman"/>
          <w:bCs w:val="0"/>
          <w:sz w:val="22"/>
          <w:szCs w:val="22"/>
        </w:rPr>
        <w:t xml:space="preserve"> </w:t>
      </w:r>
      <w:r w:rsidR="00904FE5" w:rsidRPr="000E4C33">
        <w:rPr>
          <w:rFonts w:ascii="Verdana" w:hAnsi="Verdana" w:cs="Times New Roman"/>
          <w:bCs w:val="0"/>
          <w:sz w:val="22"/>
          <w:szCs w:val="22"/>
        </w:rPr>
        <w:t>Положения.</w:t>
      </w:r>
      <w:bookmarkEnd w:id="236"/>
    </w:p>
    <w:p w:rsidR="00071849" w:rsidRPr="000E4C33" w:rsidRDefault="00071849" w:rsidP="000E4C33">
      <w:pPr>
        <w:pStyle w:val="30"/>
        <w:keepNext w:val="0"/>
        <w:keepLines w:val="0"/>
        <w:widowControl/>
        <w:tabs>
          <w:tab w:val="num" w:pos="1701"/>
        </w:tabs>
        <w:ind w:left="0" w:firstLine="709"/>
        <w:rPr>
          <w:rFonts w:ascii="Verdana" w:hAnsi="Verdana" w:cs="Times New Roman"/>
          <w:bCs w:val="0"/>
          <w:sz w:val="22"/>
          <w:szCs w:val="22"/>
        </w:rPr>
      </w:pPr>
      <w:r w:rsidRPr="000E4C33">
        <w:rPr>
          <w:rFonts w:ascii="Verdana" w:hAnsi="Verdana" w:cs="Times New Roman"/>
          <w:bCs w:val="0"/>
          <w:sz w:val="22"/>
          <w:szCs w:val="22"/>
        </w:rPr>
        <w:t>В случае если аукционной документацией предусмотрен</w:t>
      </w:r>
      <w:r w:rsidR="00E050E2" w:rsidRPr="000E4C33">
        <w:rPr>
          <w:rFonts w:ascii="Verdana" w:hAnsi="Verdana" w:cs="Times New Roman"/>
          <w:bCs w:val="0"/>
          <w:sz w:val="22"/>
          <w:szCs w:val="22"/>
        </w:rPr>
        <w:t>ы</w:t>
      </w:r>
      <w:r w:rsidRPr="000E4C33">
        <w:rPr>
          <w:rFonts w:ascii="Verdana" w:hAnsi="Verdana" w:cs="Times New Roman"/>
          <w:bCs w:val="0"/>
          <w:sz w:val="22"/>
          <w:szCs w:val="22"/>
        </w:rPr>
        <w:t xml:space="preserve"> два </w:t>
      </w:r>
      <w:r w:rsidR="00FE291B" w:rsidRPr="000E4C33">
        <w:rPr>
          <w:rFonts w:ascii="Verdana" w:hAnsi="Verdana" w:cs="Times New Roman"/>
          <w:bCs w:val="0"/>
          <w:sz w:val="22"/>
          <w:szCs w:val="22"/>
        </w:rPr>
        <w:t xml:space="preserve">лота </w:t>
      </w:r>
      <w:r w:rsidRPr="000E4C33">
        <w:rPr>
          <w:rFonts w:ascii="Verdana" w:hAnsi="Verdana" w:cs="Times New Roman"/>
          <w:bCs w:val="0"/>
          <w:sz w:val="22"/>
          <w:szCs w:val="22"/>
        </w:rPr>
        <w:t>и более, решение о</w:t>
      </w:r>
      <w:r w:rsidRPr="000E4C33">
        <w:rPr>
          <w:rFonts w:ascii="Verdana" w:hAnsi="Verdana" w:cs="Times New Roman"/>
          <w:bCs w:val="0"/>
          <w:sz w:val="22"/>
          <w:szCs w:val="22"/>
          <w:lang w:val="en-US"/>
        </w:rPr>
        <w:t> </w:t>
      </w:r>
      <w:r w:rsidRPr="000E4C33">
        <w:rPr>
          <w:rFonts w:ascii="Verdana" w:hAnsi="Verdana" w:cs="Times New Roman"/>
          <w:bCs w:val="0"/>
          <w:sz w:val="22"/>
          <w:szCs w:val="22"/>
        </w:rPr>
        <w:t>признании</w:t>
      </w:r>
      <w:r w:rsidR="009177CE" w:rsidRPr="000E4C33">
        <w:rPr>
          <w:rFonts w:ascii="Verdana" w:hAnsi="Verdana" w:cs="Times New Roman"/>
          <w:b/>
          <w:sz w:val="22"/>
          <w:szCs w:val="22"/>
        </w:rPr>
        <w:t xml:space="preserve"> </w:t>
      </w:r>
      <w:r w:rsidRPr="000E4C33">
        <w:rPr>
          <w:rFonts w:ascii="Verdana" w:hAnsi="Verdana" w:cs="Times New Roman"/>
          <w:bCs w:val="0"/>
          <w:sz w:val="22"/>
          <w:szCs w:val="22"/>
        </w:rPr>
        <w:t xml:space="preserve">аукциона </w:t>
      </w:r>
      <w:r w:rsidR="00E616A4" w:rsidRPr="000E4C33">
        <w:rPr>
          <w:rFonts w:ascii="Verdana" w:hAnsi="Verdana" w:cs="Times New Roman"/>
          <w:bCs w:val="0"/>
          <w:sz w:val="22"/>
          <w:szCs w:val="22"/>
        </w:rPr>
        <w:t xml:space="preserve">в электронной форме </w:t>
      </w:r>
      <w:r w:rsidRPr="000E4C33">
        <w:rPr>
          <w:rFonts w:ascii="Verdana" w:hAnsi="Verdana" w:cs="Times New Roman"/>
          <w:bCs w:val="0"/>
          <w:sz w:val="22"/>
          <w:szCs w:val="22"/>
        </w:rPr>
        <w:t>несостоявшимся принимается в отношении каждого лота отдельно.</w:t>
      </w:r>
    </w:p>
    <w:p w:rsidR="00BF7174" w:rsidRPr="000E4C33" w:rsidRDefault="003E4959" w:rsidP="000E4C33">
      <w:pPr>
        <w:pStyle w:val="24"/>
        <w:keepLines w:val="0"/>
        <w:widowControl/>
        <w:numPr>
          <w:ilvl w:val="1"/>
          <w:numId w:val="2"/>
        </w:numPr>
        <w:tabs>
          <w:tab w:val="num" w:pos="1418"/>
        </w:tabs>
        <w:spacing w:before="0"/>
        <w:ind w:left="0" w:firstLine="709"/>
        <w:rPr>
          <w:rFonts w:ascii="Verdana" w:hAnsi="Verdana" w:cs="Times New Roman"/>
          <w:bCs w:val="0"/>
          <w:sz w:val="22"/>
          <w:szCs w:val="22"/>
        </w:rPr>
      </w:pPr>
      <w:bookmarkStart w:id="237" w:name="_Ref473030686"/>
      <w:r w:rsidRPr="000E4C33">
        <w:rPr>
          <w:rFonts w:ascii="Verdana" w:hAnsi="Verdana" w:cs="Times New Roman"/>
          <w:b w:val="0"/>
          <w:bCs w:val="0"/>
          <w:sz w:val="22"/>
          <w:szCs w:val="22"/>
        </w:rPr>
        <w:t xml:space="preserve">Закрытый аукцион </w:t>
      </w:r>
    </w:p>
    <w:p w:rsidR="00F626F0" w:rsidRPr="000E4C33" w:rsidRDefault="00F626F0" w:rsidP="000E4C33">
      <w:pPr>
        <w:pStyle w:val="30"/>
        <w:keepNext w:val="0"/>
        <w:keepLines w:val="0"/>
        <w:widowControl/>
        <w:numPr>
          <w:ilvl w:val="0"/>
          <w:numId w:val="0"/>
        </w:numPr>
        <w:tabs>
          <w:tab w:val="num" w:pos="1701"/>
        </w:tabs>
        <w:ind w:firstLine="709"/>
        <w:rPr>
          <w:rFonts w:ascii="Verdana" w:hAnsi="Verdana" w:cs="Times New Roman"/>
          <w:sz w:val="22"/>
          <w:szCs w:val="22"/>
        </w:rPr>
      </w:pPr>
      <w:r w:rsidRPr="000E4C33">
        <w:rPr>
          <w:rFonts w:ascii="Verdana" w:hAnsi="Verdana" w:cs="Times New Roman"/>
          <w:bCs w:val="0"/>
          <w:sz w:val="22"/>
          <w:szCs w:val="22"/>
        </w:rPr>
        <w:t xml:space="preserve">Закрытый аукцион в электронной форме проводится </w:t>
      </w:r>
      <w:r w:rsidR="00C93B7D" w:rsidRPr="000E4C33">
        <w:rPr>
          <w:rFonts w:ascii="Verdana" w:hAnsi="Verdana" w:cs="Times New Roman"/>
          <w:bCs w:val="0"/>
          <w:sz w:val="22"/>
          <w:szCs w:val="22"/>
        </w:rPr>
        <w:t xml:space="preserve">с учетом </w:t>
      </w:r>
      <w:r w:rsidR="00C93B7D" w:rsidRPr="000E4C33">
        <w:rPr>
          <w:rFonts w:ascii="Verdana" w:hAnsi="Verdana" w:cs="Times New Roman"/>
          <w:sz w:val="22"/>
          <w:szCs w:val="22"/>
        </w:rPr>
        <w:t>особенностей документооборота при осуществлении закрытых конкурентных закупок в электронной форме, утвержденных Правительством Российской Федерации</w:t>
      </w:r>
      <w:r w:rsidRPr="000E4C33">
        <w:rPr>
          <w:rFonts w:ascii="Verdana" w:hAnsi="Verdana" w:cs="Times New Roman"/>
          <w:bCs w:val="0"/>
          <w:sz w:val="22"/>
          <w:szCs w:val="22"/>
        </w:rPr>
        <w:t>.</w:t>
      </w:r>
    </w:p>
    <w:p w:rsidR="00F1754E" w:rsidRPr="000E4C33" w:rsidRDefault="00F1754E" w:rsidP="000E4C33">
      <w:pPr>
        <w:pStyle w:val="24"/>
        <w:keepNext w:val="0"/>
        <w:keepLines w:val="0"/>
        <w:widowControl/>
        <w:numPr>
          <w:ilvl w:val="1"/>
          <w:numId w:val="2"/>
        </w:numPr>
        <w:tabs>
          <w:tab w:val="num" w:pos="1418"/>
        </w:tabs>
        <w:spacing w:before="0"/>
        <w:ind w:left="0" w:firstLine="709"/>
        <w:rPr>
          <w:rFonts w:ascii="Verdana" w:hAnsi="Verdana" w:cs="Times New Roman"/>
          <w:b w:val="0"/>
          <w:bCs w:val="0"/>
          <w:sz w:val="22"/>
          <w:szCs w:val="22"/>
        </w:rPr>
      </w:pPr>
      <w:r w:rsidRPr="000E4C33">
        <w:rPr>
          <w:rFonts w:ascii="Verdana" w:hAnsi="Verdana" w:cs="Times New Roman"/>
          <w:b w:val="0"/>
          <w:bCs w:val="0"/>
          <w:sz w:val="22"/>
          <w:szCs w:val="22"/>
        </w:rPr>
        <w:t xml:space="preserve">Договор с победителем аукциона </w:t>
      </w:r>
      <w:r w:rsidR="00C96150" w:rsidRPr="000E4C33">
        <w:rPr>
          <w:rFonts w:ascii="Verdana" w:hAnsi="Verdana" w:cs="Times New Roman"/>
          <w:b w:val="0"/>
          <w:bCs w:val="0"/>
          <w:sz w:val="22"/>
          <w:szCs w:val="22"/>
        </w:rPr>
        <w:t xml:space="preserve">в электронной форме </w:t>
      </w:r>
      <w:r w:rsidR="00904FE5" w:rsidRPr="000E4C33">
        <w:rPr>
          <w:rFonts w:ascii="Verdana" w:hAnsi="Verdana" w:cs="Times New Roman"/>
          <w:b w:val="0"/>
          <w:bCs w:val="0"/>
          <w:sz w:val="22"/>
          <w:szCs w:val="22"/>
        </w:rPr>
        <w:t xml:space="preserve">(единственным участником </w:t>
      </w:r>
      <w:r w:rsidR="00F66F42" w:rsidRPr="000E4C33">
        <w:rPr>
          <w:rFonts w:ascii="Verdana" w:hAnsi="Verdana" w:cs="Times New Roman"/>
          <w:b w:val="0"/>
          <w:bCs w:val="0"/>
          <w:sz w:val="22"/>
          <w:szCs w:val="22"/>
        </w:rPr>
        <w:t>закупки</w:t>
      </w:r>
      <w:r w:rsidR="00904FE5" w:rsidRPr="000E4C33">
        <w:rPr>
          <w:rFonts w:ascii="Verdana" w:hAnsi="Verdana" w:cs="Times New Roman"/>
          <w:b w:val="0"/>
          <w:bCs w:val="0"/>
          <w:sz w:val="22"/>
          <w:szCs w:val="22"/>
        </w:rPr>
        <w:t xml:space="preserve">) </w:t>
      </w:r>
      <w:r w:rsidRPr="000E4C33">
        <w:rPr>
          <w:rFonts w:ascii="Verdana" w:hAnsi="Verdana" w:cs="Times New Roman"/>
          <w:b w:val="0"/>
          <w:bCs w:val="0"/>
          <w:sz w:val="22"/>
          <w:szCs w:val="22"/>
        </w:rPr>
        <w:t xml:space="preserve">заключается в соответствии с разделом </w:t>
      </w:r>
      <w:r w:rsidRPr="000E4C33">
        <w:rPr>
          <w:rFonts w:ascii="Verdana" w:hAnsi="Verdana" w:cs="Times New Roman"/>
          <w:b w:val="0"/>
          <w:bCs w:val="0"/>
          <w:sz w:val="22"/>
          <w:szCs w:val="22"/>
        </w:rPr>
        <w:fldChar w:fldCharType="begin"/>
      </w:r>
      <w:r w:rsidRPr="000E4C33">
        <w:rPr>
          <w:rFonts w:ascii="Verdana" w:hAnsi="Verdana" w:cs="Times New Roman"/>
          <w:b w:val="0"/>
          <w:bCs w:val="0"/>
          <w:sz w:val="22"/>
          <w:szCs w:val="22"/>
        </w:rPr>
        <w:instrText xml:space="preserve"> REF _Ref381769601 \r \h  \* MERGEFORMAT </w:instrText>
      </w:r>
      <w:r w:rsidRPr="000E4C33">
        <w:rPr>
          <w:rFonts w:ascii="Verdana" w:hAnsi="Verdana" w:cs="Times New Roman"/>
          <w:b w:val="0"/>
          <w:bCs w:val="0"/>
          <w:sz w:val="22"/>
          <w:szCs w:val="22"/>
        </w:rPr>
      </w:r>
      <w:r w:rsidRPr="000E4C33">
        <w:rPr>
          <w:rFonts w:ascii="Verdana" w:hAnsi="Verdana" w:cs="Times New Roman"/>
          <w:b w:val="0"/>
          <w:bCs w:val="0"/>
          <w:sz w:val="22"/>
          <w:szCs w:val="22"/>
        </w:rPr>
        <w:fldChar w:fldCharType="separate"/>
      </w:r>
      <w:r w:rsidR="00AE7C76" w:rsidRPr="000E4C33">
        <w:rPr>
          <w:rFonts w:ascii="Verdana" w:hAnsi="Verdana" w:cs="Times New Roman"/>
          <w:b w:val="0"/>
          <w:bCs w:val="0"/>
          <w:sz w:val="22"/>
          <w:szCs w:val="22"/>
        </w:rPr>
        <w:t>23</w:t>
      </w:r>
      <w:r w:rsidRPr="000E4C33">
        <w:rPr>
          <w:rFonts w:ascii="Verdana" w:hAnsi="Verdana" w:cs="Times New Roman"/>
          <w:b w:val="0"/>
          <w:bCs w:val="0"/>
          <w:sz w:val="22"/>
          <w:szCs w:val="22"/>
        </w:rPr>
        <w:fldChar w:fldCharType="end"/>
      </w:r>
      <w:r w:rsidRPr="000E4C33">
        <w:rPr>
          <w:rFonts w:ascii="Verdana" w:hAnsi="Verdana" w:cs="Times New Roman"/>
          <w:b w:val="0"/>
          <w:bCs w:val="0"/>
          <w:sz w:val="22"/>
          <w:szCs w:val="22"/>
        </w:rPr>
        <w:t xml:space="preserve"> Положения.</w:t>
      </w:r>
      <w:bookmarkEnd w:id="237"/>
    </w:p>
    <w:p w:rsidR="006D256D" w:rsidRPr="000E4C33" w:rsidRDefault="006D256D" w:rsidP="000E4C33">
      <w:pPr>
        <w:rPr>
          <w:rFonts w:ascii="Verdana" w:hAnsi="Verdana"/>
          <w:sz w:val="22"/>
          <w:szCs w:val="22"/>
        </w:rPr>
      </w:pPr>
    </w:p>
    <w:p w:rsidR="006D256D" w:rsidRPr="000E4C33" w:rsidRDefault="006D256D" w:rsidP="000E4C33">
      <w:pPr>
        <w:pStyle w:val="1"/>
        <w:tabs>
          <w:tab w:val="clear" w:pos="360"/>
          <w:tab w:val="left" w:pos="426"/>
        </w:tabs>
        <w:spacing w:before="0" w:after="0"/>
        <w:ind w:left="0" w:firstLine="709"/>
        <w:rPr>
          <w:rFonts w:ascii="Verdana" w:hAnsi="Verdana" w:cs="Times New Roman"/>
          <w:sz w:val="22"/>
          <w:szCs w:val="22"/>
        </w:rPr>
      </w:pPr>
      <w:bookmarkStart w:id="238" w:name="_Toc9613315"/>
      <w:r w:rsidRPr="000E4C33">
        <w:rPr>
          <w:rFonts w:ascii="Verdana" w:hAnsi="Verdana" w:cs="Times New Roman"/>
          <w:sz w:val="22"/>
          <w:szCs w:val="22"/>
        </w:rPr>
        <w:t>ПОРЯДОК ПРОВЕДЕНИЯ РЕДУКЦИОНА</w:t>
      </w:r>
      <w:bookmarkEnd w:id="238"/>
    </w:p>
    <w:p w:rsidR="006D256D" w:rsidRPr="000E4C33" w:rsidRDefault="006D256D" w:rsidP="000E4C33">
      <w:pPr>
        <w:pStyle w:val="24"/>
        <w:keepNext w:val="0"/>
        <w:keepLines w:val="0"/>
        <w:widowControl/>
        <w:numPr>
          <w:ilvl w:val="1"/>
          <w:numId w:val="2"/>
        </w:numPr>
        <w:tabs>
          <w:tab w:val="num" w:pos="1418"/>
        </w:tabs>
        <w:spacing w:before="0"/>
        <w:ind w:left="0" w:firstLine="709"/>
        <w:rPr>
          <w:rFonts w:ascii="Verdana" w:hAnsi="Verdana" w:cs="Times New Roman"/>
          <w:b w:val="0"/>
          <w:sz w:val="22"/>
          <w:szCs w:val="22"/>
        </w:rPr>
      </w:pPr>
      <w:r w:rsidRPr="000E4C33">
        <w:rPr>
          <w:rFonts w:ascii="Verdana" w:hAnsi="Verdana" w:cs="Times New Roman"/>
          <w:b w:val="0"/>
          <w:sz w:val="22"/>
          <w:szCs w:val="22"/>
        </w:rPr>
        <w:t>Редукцион</w:t>
      </w:r>
    </w:p>
    <w:p w:rsidR="006D256D" w:rsidRPr="000E4C33" w:rsidRDefault="006D256D" w:rsidP="000E4C33">
      <w:pPr>
        <w:pStyle w:val="30"/>
        <w:keepNext w:val="0"/>
        <w:keepLines w:val="0"/>
        <w:widowControl/>
        <w:tabs>
          <w:tab w:val="clear" w:pos="1430"/>
          <w:tab w:val="num" w:pos="1418"/>
        </w:tabs>
        <w:ind w:left="0" w:firstLine="709"/>
        <w:rPr>
          <w:rFonts w:ascii="Verdana" w:hAnsi="Verdana" w:cs="Times New Roman"/>
          <w:sz w:val="22"/>
          <w:szCs w:val="22"/>
        </w:rPr>
      </w:pPr>
      <w:r w:rsidRPr="000E4C33">
        <w:rPr>
          <w:rFonts w:ascii="Verdana" w:hAnsi="Verdana" w:cs="Times New Roman"/>
          <w:sz w:val="22"/>
          <w:szCs w:val="22"/>
        </w:rPr>
        <w:t xml:space="preserve">Редукцион – </w:t>
      </w:r>
      <w:r w:rsidR="006114A1" w:rsidRPr="000E4C33">
        <w:rPr>
          <w:rFonts w:ascii="Verdana" w:hAnsi="Verdana" w:cs="Times New Roman"/>
          <w:sz w:val="22"/>
          <w:szCs w:val="22"/>
        </w:rPr>
        <w:t xml:space="preserve">форма торгов, при которой победителем, </w:t>
      </w:r>
      <w:r w:rsidR="006114A1" w:rsidRPr="000E4C33">
        <w:rPr>
          <w:rStyle w:val="blk1"/>
          <w:rFonts w:ascii="Verdana" w:hAnsi="Verdana" w:cs="Times New Roman"/>
          <w:sz w:val="22"/>
          <w:szCs w:val="22"/>
        </w:rPr>
        <w:t xml:space="preserve">с которым заключается договор, признается лицо, </w:t>
      </w:r>
      <w:r w:rsidR="006114A1" w:rsidRPr="000E4C33">
        <w:rPr>
          <w:rFonts w:ascii="Verdana" w:hAnsi="Verdana" w:cs="Times New Roman"/>
          <w:sz w:val="22"/>
          <w:szCs w:val="22"/>
        </w:rPr>
        <w:t xml:space="preserve">заявка на участие в конкурентной закупке которого соответствует требованиям, установленным документацией о закупке, и которое предложило наиболее низкую цену договора (единицы продукции) путем снижения НМЦ, указанной в извещении о проведении редукциона, на установленную в документации о закупке величину (далее – «шаг редукциона»). В случае если при проведении редукциона цена договора снижена до нуля, проводится аукцион на право заключить договор. В этом случае победителем аукциона признается лицо, заявка которого </w:t>
      </w:r>
      <w:r w:rsidR="006114A1" w:rsidRPr="000E4C33">
        <w:rPr>
          <w:rFonts w:ascii="Verdana" w:hAnsi="Verdana" w:cs="Times New Roman"/>
          <w:sz w:val="22"/>
          <w:szCs w:val="22"/>
        </w:rPr>
        <w:lastRenderedPageBreak/>
        <w:t>соответствует требованиям, установленным документацией о закупке, и которое предложило наиболее высокую цену за право заключить договор.</w:t>
      </w:r>
    </w:p>
    <w:p w:rsidR="006D256D" w:rsidRPr="000E4C33" w:rsidRDefault="00D60446" w:rsidP="000E4C33">
      <w:pPr>
        <w:pStyle w:val="30"/>
        <w:keepNext w:val="0"/>
        <w:keepLines w:val="0"/>
        <w:widowControl/>
        <w:tabs>
          <w:tab w:val="clear" w:pos="1430"/>
          <w:tab w:val="num" w:pos="1418"/>
        </w:tabs>
        <w:ind w:left="0" w:firstLine="709"/>
        <w:rPr>
          <w:rFonts w:ascii="Verdana" w:hAnsi="Verdana" w:cs="Times New Roman"/>
          <w:sz w:val="22"/>
          <w:szCs w:val="22"/>
        </w:rPr>
      </w:pPr>
      <w:r w:rsidRPr="000E4C33">
        <w:rPr>
          <w:rFonts w:ascii="Verdana" w:hAnsi="Verdana" w:cs="Times New Roman"/>
          <w:sz w:val="22"/>
          <w:szCs w:val="22"/>
        </w:rPr>
        <w:t>Редукцион может проводиться заказчиком для любой продукции, стоимость которой не превышает</w:t>
      </w:r>
      <w:r w:rsidR="006114A1" w:rsidRPr="000E4C33">
        <w:rPr>
          <w:rFonts w:ascii="Verdana" w:hAnsi="Verdana" w:cs="Times New Roman"/>
          <w:sz w:val="22"/>
          <w:szCs w:val="22"/>
        </w:rPr>
        <w:t xml:space="preserve"> пятнадцат</w:t>
      </w:r>
      <w:r w:rsidR="006179D2" w:rsidRPr="000E4C33">
        <w:rPr>
          <w:rFonts w:ascii="Verdana" w:hAnsi="Verdana" w:cs="Times New Roman"/>
          <w:sz w:val="22"/>
          <w:szCs w:val="22"/>
        </w:rPr>
        <w:t>и</w:t>
      </w:r>
      <w:r w:rsidRPr="000E4C33">
        <w:rPr>
          <w:rFonts w:ascii="Verdana" w:hAnsi="Verdana" w:cs="Times New Roman"/>
          <w:sz w:val="22"/>
          <w:szCs w:val="22"/>
        </w:rPr>
        <w:t xml:space="preserve"> миллионов рублей, включая налог на добавленную стоимость и иные платежи в соответствии с законодательством Российской Федерации</w:t>
      </w:r>
      <w:r w:rsidR="006114A1" w:rsidRPr="000E4C33">
        <w:rPr>
          <w:rFonts w:ascii="Verdana" w:hAnsi="Verdana" w:cs="Times New Roman"/>
          <w:sz w:val="22"/>
          <w:szCs w:val="22"/>
        </w:rPr>
        <w:t>.</w:t>
      </w:r>
    </w:p>
    <w:p w:rsidR="00D60446" w:rsidRPr="000E4C33" w:rsidRDefault="00D60446" w:rsidP="000E4C33">
      <w:pPr>
        <w:pStyle w:val="30"/>
        <w:keepNext w:val="0"/>
        <w:keepLines w:val="0"/>
        <w:widowControl/>
        <w:tabs>
          <w:tab w:val="clear" w:pos="1430"/>
          <w:tab w:val="num" w:pos="1418"/>
        </w:tabs>
        <w:ind w:left="0" w:firstLine="709"/>
        <w:rPr>
          <w:rFonts w:ascii="Verdana" w:hAnsi="Verdana" w:cs="Times New Roman"/>
          <w:sz w:val="22"/>
          <w:szCs w:val="22"/>
        </w:rPr>
      </w:pPr>
      <w:r w:rsidRPr="000E4C33">
        <w:rPr>
          <w:rFonts w:ascii="Verdana" w:hAnsi="Verdana" w:cs="Times New Roman"/>
          <w:sz w:val="22"/>
          <w:szCs w:val="22"/>
        </w:rPr>
        <w:t>Не допускается проведение редукциона:</w:t>
      </w:r>
    </w:p>
    <w:p w:rsidR="00D60446" w:rsidRPr="000E4C33" w:rsidRDefault="00D60446" w:rsidP="000E4C33">
      <w:pPr>
        <w:numPr>
          <w:ilvl w:val="0"/>
          <w:numId w:val="137"/>
        </w:numPr>
        <w:tabs>
          <w:tab w:val="clear" w:pos="720"/>
          <w:tab w:val="num" w:pos="360"/>
          <w:tab w:val="left" w:pos="1134"/>
        </w:tabs>
        <w:ind w:left="0" w:firstLine="709"/>
        <w:jc w:val="both"/>
        <w:rPr>
          <w:rFonts w:ascii="Verdana" w:hAnsi="Verdana"/>
          <w:sz w:val="22"/>
          <w:szCs w:val="22"/>
        </w:rPr>
      </w:pPr>
      <w:r w:rsidRPr="000E4C33">
        <w:rPr>
          <w:rFonts w:ascii="Verdana" w:hAnsi="Verdana"/>
          <w:sz w:val="22"/>
          <w:szCs w:val="22"/>
        </w:rPr>
        <w:t>в несколько этапов;</w:t>
      </w:r>
    </w:p>
    <w:p w:rsidR="00075378" w:rsidRPr="000E4C33" w:rsidRDefault="00075378" w:rsidP="000E4C33">
      <w:pPr>
        <w:numPr>
          <w:ilvl w:val="0"/>
          <w:numId w:val="137"/>
        </w:numPr>
        <w:tabs>
          <w:tab w:val="clear" w:pos="720"/>
          <w:tab w:val="num" w:pos="360"/>
          <w:tab w:val="left" w:pos="1134"/>
        </w:tabs>
        <w:ind w:left="0" w:firstLine="709"/>
        <w:jc w:val="both"/>
        <w:rPr>
          <w:rFonts w:ascii="Verdana" w:hAnsi="Verdana"/>
          <w:sz w:val="22"/>
          <w:szCs w:val="22"/>
        </w:rPr>
      </w:pPr>
      <w:r w:rsidRPr="000E4C33">
        <w:rPr>
          <w:rFonts w:ascii="Verdana" w:hAnsi="Verdana"/>
          <w:sz w:val="22"/>
          <w:szCs w:val="22"/>
        </w:rPr>
        <w:t>с проведением переторжки;</w:t>
      </w:r>
    </w:p>
    <w:p w:rsidR="00D60446" w:rsidRPr="000E4C33" w:rsidRDefault="00D60446" w:rsidP="000E4C33">
      <w:pPr>
        <w:numPr>
          <w:ilvl w:val="0"/>
          <w:numId w:val="137"/>
        </w:numPr>
        <w:tabs>
          <w:tab w:val="clear" w:pos="720"/>
          <w:tab w:val="num" w:pos="360"/>
          <w:tab w:val="left" w:pos="1134"/>
        </w:tabs>
        <w:ind w:left="0" w:firstLine="709"/>
        <w:jc w:val="both"/>
        <w:rPr>
          <w:rFonts w:ascii="Verdana" w:hAnsi="Verdana"/>
          <w:sz w:val="22"/>
          <w:szCs w:val="22"/>
        </w:rPr>
      </w:pPr>
      <w:r w:rsidRPr="000E4C33">
        <w:rPr>
          <w:rFonts w:ascii="Verdana" w:hAnsi="Verdana"/>
          <w:sz w:val="22"/>
          <w:szCs w:val="22"/>
        </w:rPr>
        <w:t xml:space="preserve">с выбором нескольких победителей по одному лоту. </w:t>
      </w:r>
    </w:p>
    <w:p w:rsidR="00D60446" w:rsidRPr="000E4C33" w:rsidRDefault="00D60446" w:rsidP="000E4C33">
      <w:pPr>
        <w:pStyle w:val="24"/>
        <w:keepNext w:val="0"/>
        <w:keepLines w:val="0"/>
        <w:widowControl/>
        <w:numPr>
          <w:ilvl w:val="1"/>
          <w:numId w:val="2"/>
        </w:numPr>
        <w:tabs>
          <w:tab w:val="num" w:pos="1418"/>
        </w:tabs>
        <w:spacing w:before="0"/>
        <w:ind w:left="0" w:firstLine="709"/>
        <w:rPr>
          <w:rFonts w:ascii="Verdana" w:hAnsi="Verdana" w:cs="Times New Roman"/>
          <w:sz w:val="22"/>
          <w:szCs w:val="22"/>
        </w:rPr>
      </w:pPr>
      <w:r w:rsidRPr="000E4C33">
        <w:rPr>
          <w:rFonts w:ascii="Verdana" w:hAnsi="Verdana" w:cs="Times New Roman"/>
          <w:b w:val="0"/>
          <w:sz w:val="22"/>
          <w:szCs w:val="22"/>
        </w:rPr>
        <w:t>Редукцион проводится</w:t>
      </w:r>
      <w:r w:rsidRPr="000E4C33">
        <w:rPr>
          <w:rFonts w:ascii="Verdana" w:hAnsi="Verdana" w:cs="Times New Roman"/>
          <w:sz w:val="22"/>
          <w:szCs w:val="22"/>
        </w:rPr>
        <w:t xml:space="preserve"> </w:t>
      </w:r>
      <w:r w:rsidRPr="000E4C33">
        <w:rPr>
          <w:rFonts w:ascii="Verdana" w:hAnsi="Verdana" w:cs="Times New Roman"/>
          <w:b w:val="0"/>
          <w:sz w:val="22"/>
          <w:szCs w:val="22"/>
        </w:rPr>
        <w:t xml:space="preserve">в электронной форме с учетом правил, установленных в пункте </w:t>
      </w:r>
      <w:r w:rsidRPr="000E4C33">
        <w:rPr>
          <w:rFonts w:ascii="Verdana" w:hAnsi="Verdana" w:cs="Times New Roman"/>
          <w:b w:val="0"/>
          <w:sz w:val="22"/>
          <w:szCs w:val="22"/>
        </w:rPr>
        <w:fldChar w:fldCharType="begin"/>
      </w:r>
      <w:r w:rsidRPr="000E4C33">
        <w:rPr>
          <w:rFonts w:ascii="Verdana" w:hAnsi="Verdana" w:cs="Times New Roman"/>
          <w:b w:val="0"/>
          <w:sz w:val="22"/>
          <w:szCs w:val="22"/>
        </w:rPr>
        <w:instrText xml:space="preserve"> REF _Ref381716048 \r \h </w:instrText>
      </w:r>
      <w:r w:rsidR="00075378" w:rsidRPr="000E4C33">
        <w:rPr>
          <w:rFonts w:ascii="Verdana" w:hAnsi="Verdana" w:cs="Times New Roman"/>
          <w:b w:val="0"/>
          <w:sz w:val="22"/>
          <w:szCs w:val="22"/>
        </w:rPr>
        <w:instrText xml:space="preserve"> \* MERGEFORMAT </w:instrText>
      </w:r>
      <w:r w:rsidRPr="000E4C33">
        <w:rPr>
          <w:rFonts w:ascii="Verdana" w:hAnsi="Verdana" w:cs="Times New Roman"/>
          <w:b w:val="0"/>
          <w:sz w:val="22"/>
          <w:szCs w:val="22"/>
        </w:rPr>
      </w:r>
      <w:r w:rsidRPr="000E4C33">
        <w:rPr>
          <w:rFonts w:ascii="Verdana" w:hAnsi="Verdana" w:cs="Times New Roman"/>
          <w:b w:val="0"/>
          <w:sz w:val="22"/>
          <w:szCs w:val="22"/>
        </w:rPr>
        <w:fldChar w:fldCharType="separate"/>
      </w:r>
      <w:r w:rsidR="00AE7C76" w:rsidRPr="000E4C33">
        <w:rPr>
          <w:rFonts w:ascii="Verdana" w:hAnsi="Verdana" w:cs="Times New Roman"/>
          <w:b w:val="0"/>
          <w:sz w:val="22"/>
          <w:szCs w:val="22"/>
        </w:rPr>
        <w:t>6.15</w:t>
      </w:r>
      <w:r w:rsidRPr="000E4C33">
        <w:rPr>
          <w:rFonts w:ascii="Verdana" w:hAnsi="Verdana" w:cs="Times New Roman"/>
          <w:b w:val="0"/>
          <w:sz w:val="22"/>
          <w:szCs w:val="22"/>
        </w:rPr>
        <w:fldChar w:fldCharType="end"/>
      </w:r>
      <w:r w:rsidRPr="000E4C33">
        <w:rPr>
          <w:rFonts w:ascii="Verdana" w:hAnsi="Verdana" w:cs="Times New Roman"/>
          <w:b w:val="0"/>
          <w:sz w:val="22"/>
          <w:szCs w:val="22"/>
        </w:rPr>
        <w:t xml:space="preserve"> Положения.</w:t>
      </w:r>
    </w:p>
    <w:p w:rsidR="00D60446" w:rsidRPr="000E4C33" w:rsidRDefault="00D60446" w:rsidP="000E4C33">
      <w:pPr>
        <w:pStyle w:val="24"/>
        <w:keepNext w:val="0"/>
        <w:keepLines w:val="0"/>
        <w:widowControl/>
        <w:numPr>
          <w:ilvl w:val="1"/>
          <w:numId w:val="2"/>
        </w:numPr>
        <w:tabs>
          <w:tab w:val="num" w:pos="1418"/>
        </w:tabs>
        <w:spacing w:before="0"/>
        <w:ind w:left="0" w:firstLine="709"/>
        <w:rPr>
          <w:rFonts w:ascii="Verdana" w:hAnsi="Verdana" w:cs="Times New Roman"/>
          <w:b w:val="0"/>
          <w:sz w:val="22"/>
          <w:szCs w:val="22"/>
        </w:rPr>
      </w:pPr>
      <w:r w:rsidRPr="000E4C33">
        <w:rPr>
          <w:rFonts w:ascii="Verdana" w:hAnsi="Verdana" w:cs="Times New Roman"/>
          <w:b w:val="0"/>
          <w:sz w:val="22"/>
          <w:szCs w:val="22"/>
        </w:rPr>
        <w:t xml:space="preserve">Извещение о проведении </w:t>
      </w:r>
      <w:r w:rsidR="00075378" w:rsidRPr="000E4C33">
        <w:rPr>
          <w:rFonts w:ascii="Verdana" w:hAnsi="Verdana" w:cs="Times New Roman"/>
          <w:b w:val="0"/>
          <w:sz w:val="22"/>
          <w:szCs w:val="22"/>
        </w:rPr>
        <w:t>редукциона</w:t>
      </w:r>
      <w:r w:rsidRPr="000E4C33">
        <w:rPr>
          <w:rFonts w:ascii="Verdana" w:hAnsi="Verdana" w:cs="Times New Roman"/>
          <w:b w:val="0"/>
          <w:sz w:val="22"/>
          <w:szCs w:val="22"/>
        </w:rPr>
        <w:t xml:space="preserve"> в электронной форме</w:t>
      </w:r>
    </w:p>
    <w:p w:rsidR="00D60446" w:rsidRPr="000E4C33" w:rsidRDefault="00D60446" w:rsidP="000E4C33">
      <w:pPr>
        <w:pStyle w:val="30"/>
        <w:keepNext w:val="0"/>
        <w:keepLines w:val="0"/>
        <w:widowControl/>
        <w:tabs>
          <w:tab w:val="clear" w:pos="1430"/>
          <w:tab w:val="num" w:pos="1418"/>
        </w:tabs>
        <w:ind w:left="0" w:firstLine="709"/>
        <w:rPr>
          <w:rFonts w:ascii="Verdana" w:hAnsi="Verdana" w:cs="Times New Roman"/>
          <w:bCs w:val="0"/>
          <w:sz w:val="22"/>
          <w:szCs w:val="22"/>
        </w:rPr>
      </w:pPr>
      <w:r w:rsidRPr="000E4C33">
        <w:rPr>
          <w:rFonts w:ascii="Verdana" w:hAnsi="Verdana" w:cs="Times New Roman"/>
          <w:bCs w:val="0"/>
          <w:sz w:val="22"/>
          <w:szCs w:val="22"/>
        </w:rPr>
        <w:t>Заказчик не менее чем за пять</w:t>
      </w:r>
      <w:r w:rsidR="00560A5F" w:rsidRPr="000E4C33">
        <w:rPr>
          <w:rFonts w:ascii="Verdana" w:hAnsi="Verdana" w:cs="Times New Roman"/>
          <w:bCs w:val="0"/>
          <w:sz w:val="22"/>
          <w:szCs w:val="22"/>
        </w:rPr>
        <w:t xml:space="preserve"> рабочих</w:t>
      </w:r>
      <w:r w:rsidRPr="000E4C33">
        <w:rPr>
          <w:rFonts w:ascii="Verdana" w:hAnsi="Verdana" w:cs="Times New Roman"/>
          <w:bCs w:val="0"/>
          <w:sz w:val="22"/>
          <w:szCs w:val="22"/>
        </w:rPr>
        <w:t xml:space="preserve"> дней до даты окончания срока подачи заявок на участие в </w:t>
      </w:r>
      <w:r w:rsidR="00075378" w:rsidRPr="000E4C33">
        <w:rPr>
          <w:rFonts w:ascii="Verdana" w:hAnsi="Verdana" w:cs="Times New Roman"/>
          <w:sz w:val="22"/>
          <w:szCs w:val="22"/>
        </w:rPr>
        <w:t>редукцион</w:t>
      </w:r>
      <w:r w:rsidRPr="000E4C33">
        <w:rPr>
          <w:rFonts w:ascii="Verdana" w:hAnsi="Verdana" w:cs="Times New Roman"/>
          <w:bCs w:val="0"/>
          <w:sz w:val="22"/>
          <w:szCs w:val="22"/>
        </w:rPr>
        <w:t>е в электронной форме</w:t>
      </w:r>
      <w:r w:rsidR="00075378" w:rsidRPr="000E4C33">
        <w:rPr>
          <w:rFonts w:ascii="Verdana" w:hAnsi="Verdana" w:cs="Times New Roman"/>
          <w:bCs w:val="0"/>
          <w:sz w:val="22"/>
          <w:szCs w:val="22"/>
        </w:rPr>
        <w:t xml:space="preserve"> размещает в ЕИС извещение о </w:t>
      </w:r>
      <w:r w:rsidRPr="000E4C33">
        <w:rPr>
          <w:rFonts w:ascii="Verdana" w:hAnsi="Verdana" w:cs="Times New Roman"/>
          <w:bCs w:val="0"/>
          <w:sz w:val="22"/>
          <w:szCs w:val="22"/>
        </w:rPr>
        <w:t xml:space="preserve">проведении </w:t>
      </w:r>
      <w:r w:rsidR="00075378" w:rsidRPr="000E4C33">
        <w:rPr>
          <w:rFonts w:ascii="Verdana" w:hAnsi="Verdana" w:cs="Times New Roman"/>
          <w:sz w:val="22"/>
          <w:szCs w:val="22"/>
        </w:rPr>
        <w:t>редукцион</w:t>
      </w:r>
      <w:r w:rsidRPr="000E4C33">
        <w:rPr>
          <w:rFonts w:ascii="Verdana" w:hAnsi="Verdana" w:cs="Times New Roman"/>
          <w:bCs w:val="0"/>
          <w:sz w:val="22"/>
          <w:szCs w:val="22"/>
        </w:rPr>
        <w:t xml:space="preserve">а в электронной форме и </w:t>
      </w:r>
      <w:r w:rsidR="00075378" w:rsidRPr="000E4C33">
        <w:rPr>
          <w:rFonts w:ascii="Verdana" w:hAnsi="Verdana" w:cs="Times New Roman"/>
          <w:bCs w:val="0"/>
          <w:sz w:val="22"/>
          <w:szCs w:val="22"/>
        </w:rPr>
        <w:t xml:space="preserve">редукционную </w:t>
      </w:r>
      <w:r w:rsidRPr="000E4C33">
        <w:rPr>
          <w:rFonts w:ascii="Verdana" w:hAnsi="Verdana" w:cs="Times New Roman"/>
          <w:bCs w:val="0"/>
          <w:sz w:val="22"/>
          <w:szCs w:val="22"/>
        </w:rPr>
        <w:t>документацию.</w:t>
      </w:r>
    </w:p>
    <w:p w:rsidR="00D60446" w:rsidRPr="000E4C33" w:rsidRDefault="00D60446" w:rsidP="000E4C33">
      <w:pPr>
        <w:pStyle w:val="30"/>
        <w:keepNext w:val="0"/>
        <w:keepLines w:val="0"/>
        <w:widowControl/>
        <w:tabs>
          <w:tab w:val="clear" w:pos="1430"/>
          <w:tab w:val="num" w:pos="1418"/>
        </w:tabs>
        <w:ind w:left="0" w:firstLine="709"/>
        <w:rPr>
          <w:rFonts w:ascii="Verdana" w:hAnsi="Verdana" w:cs="Times New Roman"/>
          <w:bCs w:val="0"/>
          <w:sz w:val="22"/>
          <w:szCs w:val="22"/>
        </w:rPr>
      </w:pPr>
      <w:r w:rsidRPr="000E4C33">
        <w:rPr>
          <w:rFonts w:ascii="Verdana" w:hAnsi="Verdana" w:cs="Times New Roman"/>
          <w:bCs w:val="0"/>
          <w:sz w:val="22"/>
          <w:szCs w:val="22"/>
        </w:rPr>
        <w:t xml:space="preserve">В извещении о проведении </w:t>
      </w:r>
      <w:r w:rsidR="00075378" w:rsidRPr="000E4C33">
        <w:rPr>
          <w:rFonts w:ascii="Verdana" w:hAnsi="Verdana" w:cs="Times New Roman"/>
          <w:bCs w:val="0"/>
          <w:sz w:val="22"/>
          <w:szCs w:val="22"/>
        </w:rPr>
        <w:t>редукциона</w:t>
      </w:r>
      <w:r w:rsidRPr="000E4C33">
        <w:rPr>
          <w:rFonts w:ascii="Verdana" w:hAnsi="Verdana" w:cs="Times New Roman"/>
          <w:bCs w:val="0"/>
          <w:sz w:val="22"/>
          <w:szCs w:val="22"/>
        </w:rPr>
        <w:t xml:space="preserve"> </w:t>
      </w:r>
      <w:r w:rsidRPr="000E4C33">
        <w:rPr>
          <w:rFonts w:ascii="Verdana" w:hAnsi="Verdana" w:cs="Times New Roman"/>
          <w:sz w:val="22"/>
          <w:szCs w:val="22"/>
        </w:rPr>
        <w:t>в электронной форме</w:t>
      </w:r>
      <w:r w:rsidRPr="000E4C33">
        <w:rPr>
          <w:rFonts w:ascii="Verdana" w:hAnsi="Verdana" w:cs="Times New Roman"/>
          <w:bCs w:val="0"/>
          <w:sz w:val="22"/>
          <w:szCs w:val="22"/>
        </w:rPr>
        <w:t xml:space="preserve"> указываются сведения в соответствии с пунктом </w:t>
      </w:r>
      <w:r w:rsidRPr="000E4C33">
        <w:rPr>
          <w:rFonts w:ascii="Verdana" w:hAnsi="Verdana" w:cs="Times New Roman"/>
          <w:bCs w:val="0"/>
          <w:sz w:val="22"/>
          <w:szCs w:val="22"/>
        </w:rPr>
        <w:fldChar w:fldCharType="begin"/>
      </w:r>
      <w:r w:rsidRPr="000E4C33">
        <w:rPr>
          <w:rFonts w:ascii="Verdana" w:hAnsi="Verdana" w:cs="Times New Roman"/>
          <w:bCs w:val="0"/>
          <w:sz w:val="22"/>
          <w:szCs w:val="22"/>
        </w:rPr>
        <w:instrText xml:space="preserve"> REF _Ref380276075 \r \h  \* MERGEFORMAT </w:instrText>
      </w:r>
      <w:r w:rsidRPr="000E4C33">
        <w:rPr>
          <w:rFonts w:ascii="Verdana" w:hAnsi="Verdana" w:cs="Times New Roman"/>
          <w:bCs w:val="0"/>
          <w:sz w:val="22"/>
          <w:szCs w:val="22"/>
        </w:rPr>
      </w:r>
      <w:r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6.1.2</w:t>
      </w:r>
      <w:r w:rsidRPr="000E4C33">
        <w:rPr>
          <w:rFonts w:ascii="Verdana" w:hAnsi="Verdana" w:cs="Times New Roman"/>
          <w:bCs w:val="0"/>
          <w:sz w:val="22"/>
          <w:szCs w:val="22"/>
        </w:rPr>
        <w:fldChar w:fldCharType="end"/>
      </w:r>
      <w:r w:rsidRPr="000E4C33">
        <w:rPr>
          <w:rFonts w:ascii="Verdana" w:hAnsi="Verdana" w:cs="Times New Roman"/>
          <w:bCs w:val="0"/>
          <w:sz w:val="22"/>
          <w:szCs w:val="22"/>
        </w:rPr>
        <w:t xml:space="preserve"> Положения, а также:</w:t>
      </w:r>
    </w:p>
    <w:p w:rsidR="00D60446" w:rsidRPr="000E4C33" w:rsidRDefault="00D60446" w:rsidP="000E4C33">
      <w:pPr>
        <w:numPr>
          <w:ilvl w:val="0"/>
          <w:numId w:val="147"/>
        </w:numPr>
        <w:tabs>
          <w:tab w:val="left" w:pos="1134"/>
        </w:tabs>
        <w:ind w:hanging="11"/>
        <w:jc w:val="both"/>
        <w:rPr>
          <w:rFonts w:ascii="Verdana" w:hAnsi="Verdana"/>
          <w:sz w:val="22"/>
          <w:szCs w:val="22"/>
        </w:rPr>
      </w:pPr>
      <w:r w:rsidRPr="000E4C33">
        <w:rPr>
          <w:rFonts w:ascii="Verdana" w:hAnsi="Verdana"/>
          <w:sz w:val="22"/>
          <w:szCs w:val="22"/>
        </w:rPr>
        <w:t xml:space="preserve">дата, время и место проведения </w:t>
      </w:r>
      <w:r w:rsidR="00075378" w:rsidRPr="000E4C33">
        <w:rPr>
          <w:rFonts w:ascii="Verdana" w:hAnsi="Verdana"/>
          <w:sz w:val="22"/>
          <w:szCs w:val="22"/>
        </w:rPr>
        <w:t>редукциона</w:t>
      </w:r>
      <w:r w:rsidRPr="000E4C33">
        <w:rPr>
          <w:rFonts w:ascii="Verdana" w:hAnsi="Verdana"/>
          <w:sz w:val="22"/>
          <w:szCs w:val="22"/>
        </w:rPr>
        <w:t xml:space="preserve"> </w:t>
      </w:r>
      <w:r w:rsidRPr="000E4C33">
        <w:rPr>
          <w:rFonts w:ascii="Verdana" w:hAnsi="Verdana"/>
          <w:bCs/>
          <w:sz w:val="22"/>
          <w:szCs w:val="22"/>
        </w:rPr>
        <w:t>в электронной форме</w:t>
      </w:r>
      <w:r w:rsidRPr="000E4C33">
        <w:rPr>
          <w:rFonts w:ascii="Verdana" w:hAnsi="Verdana"/>
          <w:sz w:val="22"/>
          <w:szCs w:val="22"/>
        </w:rPr>
        <w:t>;</w:t>
      </w:r>
    </w:p>
    <w:p w:rsidR="00D60446" w:rsidRPr="000E4C33" w:rsidRDefault="00D60446" w:rsidP="000E4C33">
      <w:pPr>
        <w:numPr>
          <w:ilvl w:val="0"/>
          <w:numId w:val="147"/>
        </w:numPr>
        <w:tabs>
          <w:tab w:val="left" w:pos="1134"/>
        </w:tabs>
        <w:ind w:left="0" w:firstLine="709"/>
        <w:jc w:val="both"/>
        <w:rPr>
          <w:rFonts w:ascii="Verdana" w:hAnsi="Verdana"/>
          <w:sz w:val="22"/>
          <w:szCs w:val="22"/>
        </w:rPr>
      </w:pPr>
      <w:r w:rsidRPr="000E4C33">
        <w:rPr>
          <w:rFonts w:ascii="Verdana" w:hAnsi="Verdana"/>
          <w:sz w:val="22"/>
          <w:szCs w:val="22"/>
        </w:rPr>
        <w:t xml:space="preserve">«шаг </w:t>
      </w:r>
      <w:r w:rsidR="00075378" w:rsidRPr="000E4C33">
        <w:rPr>
          <w:rFonts w:ascii="Verdana" w:hAnsi="Verdana"/>
          <w:sz w:val="22"/>
          <w:szCs w:val="22"/>
        </w:rPr>
        <w:t>редукциона</w:t>
      </w:r>
      <w:r w:rsidRPr="000E4C33">
        <w:rPr>
          <w:rFonts w:ascii="Verdana" w:hAnsi="Verdana"/>
          <w:sz w:val="22"/>
          <w:szCs w:val="22"/>
        </w:rPr>
        <w:t>».</w:t>
      </w:r>
    </w:p>
    <w:p w:rsidR="00D60446" w:rsidRPr="000E4C33" w:rsidRDefault="00D60446" w:rsidP="000E4C33">
      <w:pPr>
        <w:pStyle w:val="30"/>
        <w:keepNext w:val="0"/>
        <w:keepLines w:val="0"/>
        <w:widowControl/>
        <w:tabs>
          <w:tab w:val="clear" w:pos="1430"/>
          <w:tab w:val="num" w:pos="1418"/>
        </w:tabs>
        <w:ind w:left="0" w:firstLine="709"/>
        <w:rPr>
          <w:rFonts w:ascii="Verdana" w:hAnsi="Verdana" w:cs="Times New Roman"/>
          <w:bCs w:val="0"/>
          <w:sz w:val="22"/>
          <w:szCs w:val="22"/>
        </w:rPr>
      </w:pPr>
      <w:r w:rsidRPr="000E4C33">
        <w:rPr>
          <w:rFonts w:ascii="Verdana" w:hAnsi="Verdana" w:cs="Times New Roman"/>
          <w:sz w:val="22"/>
          <w:szCs w:val="22"/>
        </w:rPr>
        <w:t xml:space="preserve">В случае если в извещение о </w:t>
      </w:r>
      <w:r w:rsidRPr="000E4C33">
        <w:rPr>
          <w:rFonts w:ascii="Verdana" w:hAnsi="Verdana" w:cs="Times New Roman"/>
          <w:bCs w:val="0"/>
          <w:sz w:val="22"/>
          <w:szCs w:val="22"/>
        </w:rPr>
        <w:t xml:space="preserve">проведении </w:t>
      </w:r>
      <w:r w:rsidR="00075378" w:rsidRPr="000E4C33">
        <w:rPr>
          <w:rFonts w:ascii="Verdana" w:hAnsi="Verdana" w:cs="Times New Roman"/>
          <w:bCs w:val="0"/>
          <w:sz w:val="22"/>
          <w:szCs w:val="22"/>
        </w:rPr>
        <w:t>редукциона</w:t>
      </w:r>
      <w:r w:rsidRPr="000E4C33">
        <w:rPr>
          <w:rFonts w:ascii="Verdana" w:hAnsi="Verdana" w:cs="Times New Roman"/>
          <w:sz w:val="22"/>
          <w:szCs w:val="22"/>
        </w:rPr>
        <w:t xml:space="preserve"> в электронной форме внесены изменения, срок подачи заявок на участие в </w:t>
      </w:r>
      <w:r w:rsidR="00075378" w:rsidRPr="000E4C33">
        <w:rPr>
          <w:rFonts w:ascii="Verdana" w:hAnsi="Verdana" w:cs="Times New Roman"/>
          <w:bCs w:val="0"/>
          <w:sz w:val="22"/>
          <w:szCs w:val="22"/>
        </w:rPr>
        <w:t>редукционе</w:t>
      </w:r>
      <w:r w:rsidRPr="000E4C33">
        <w:rPr>
          <w:rFonts w:ascii="Verdana" w:hAnsi="Verdana" w:cs="Times New Roman"/>
          <w:sz w:val="22"/>
          <w:szCs w:val="22"/>
        </w:rPr>
        <w:t xml:space="preserve"> </w:t>
      </w:r>
      <w:r w:rsidR="00560A5F" w:rsidRPr="000E4C33">
        <w:rPr>
          <w:rFonts w:ascii="Verdana" w:hAnsi="Verdana" w:cs="Times New Roman"/>
          <w:sz w:val="22"/>
          <w:szCs w:val="22"/>
        </w:rPr>
        <w:t>в </w:t>
      </w:r>
      <w:r w:rsidRPr="000E4C33">
        <w:rPr>
          <w:rFonts w:ascii="Verdana" w:hAnsi="Verdana" w:cs="Times New Roman"/>
          <w:sz w:val="22"/>
          <w:szCs w:val="22"/>
        </w:rPr>
        <w:t xml:space="preserve">электронной форме должен быть продлен таким образом, чтобы с даты размещения </w:t>
      </w:r>
      <w:r w:rsidRPr="000E4C33">
        <w:rPr>
          <w:rFonts w:ascii="Verdana" w:hAnsi="Verdana" w:cs="Times New Roman"/>
          <w:bCs w:val="0"/>
          <w:sz w:val="22"/>
          <w:szCs w:val="22"/>
        </w:rPr>
        <w:t xml:space="preserve">в ЕИС </w:t>
      </w:r>
      <w:r w:rsidRPr="000E4C33">
        <w:rPr>
          <w:rFonts w:ascii="Verdana" w:hAnsi="Verdana" w:cs="Times New Roman"/>
          <w:sz w:val="22"/>
          <w:szCs w:val="22"/>
        </w:rPr>
        <w:t xml:space="preserve">указанных изменений до даты окончания срока подачи заявок на участие в </w:t>
      </w:r>
      <w:r w:rsidR="00560A5F" w:rsidRPr="000E4C33">
        <w:rPr>
          <w:rFonts w:ascii="Verdana" w:hAnsi="Verdana" w:cs="Times New Roman"/>
          <w:bCs w:val="0"/>
          <w:sz w:val="22"/>
          <w:szCs w:val="22"/>
        </w:rPr>
        <w:t> </w:t>
      </w:r>
      <w:r w:rsidR="00075378" w:rsidRPr="000E4C33">
        <w:rPr>
          <w:rFonts w:ascii="Verdana" w:hAnsi="Verdana" w:cs="Times New Roman"/>
          <w:bCs w:val="0"/>
          <w:sz w:val="22"/>
          <w:szCs w:val="22"/>
        </w:rPr>
        <w:t>редукцион</w:t>
      </w:r>
      <w:r w:rsidRPr="000E4C33">
        <w:rPr>
          <w:rFonts w:ascii="Verdana" w:hAnsi="Verdana" w:cs="Times New Roman"/>
          <w:bCs w:val="0"/>
          <w:sz w:val="22"/>
          <w:szCs w:val="22"/>
        </w:rPr>
        <w:t>е</w:t>
      </w:r>
      <w:r w:rsidRPr="000E4C33">
        <w:rPr>
          <w:rFonts w:ascii="Verdana" w:hAnsi="Verdana" w:cs="Times New Roman"/>
          <w:sz w:val="22"/>
          <w:szCs w:val="22"/>
        </w:rPr>
        <w:t xml:space="preserve"> в электронной форме оставалось не менее </w:t>
      </w:r>
      <w:r w:rsidR="00075378" w:rsidRPr="000E4C33">
        <w:rPr>
          <w:rFonts w:ascii="Verdana" w:hAnsi="Verdana" w:cs="Times New Roman"/>
          <w:bCs w:val="0"/>
          <w:sz w:val="22"/>
          <w:szCs w:val="22"/>
        </w:rPr>
        <w:t>трех</w:t>
      </w:r>
      <w:r w:rsidRPr="000E4C33">
        <w:rPr>
          <w:rFonts w:ascii="Verdana" w:hAnsi="Verdana" w:cs="Times New Roman"/>
          <w:sz w:val="22"/>
          <w:szCs w:val="22"/>
        </w:rPr>
        <w:t xml:space="preserve"> </w:t>
      </w:r>
      <w:r w:rsidR="00560A5F" w:rsidRPr="000E4C33">
        <w:rPr>
          <w:rFonts w:ascii="Verdana" w:hAnsi="Verdana" w:cs="Times New Roman"/>
          <w:sz w:val="22"/>
          <w:szCs w:val="22"/>
        </w:rPr>
        <w:t xml:space="preserve">рабочих </w:t>
      </w:r>
      <w:r w:rsidRPr="000E4C33">
        <w:rPr>
          <w:rFonts w:ascii="Verdana" w:hAnsi="Verdana" w:cs="Times New Roman"/>
          <w:sz w:val="22"/>
          <w:szCs w:val="22"/>
        </w:rPr>
        <w:t>дней</w:t>
      </w:r>
      <w:r w:rsidRPr="000E4C33">
        <w:rPr>
          <w:rFonts w:ascii="Verdana" w:hAnsi="Verdana" w:cs="Times New Roman"/>
          <w:bCs w:val="0"/>
          <w:sz w:val="22"/>
          <w:szCs w:val="22"/>
        </w:rPr>
        <w:t>.</w:t>
      </w:r>
    </w:p>
    <w:p w:rsidR="00D60446" w:rsidRPr="000E4C33" w:rsidRDefault="00075378" w:rsidP="000E4C33">
      <w:pPr>
        <w:pStyle w:val="24"/>
        <w:keepNext w:val="0"/>
        <w:keepLines w:val="0"/>
        <w:widowControl/>
        <w:numPr>
          <w:ilvl w:val="1"/>
          <w:numId w:val="2"/>
        </w:numPr>
        <w:tabs>
          <w:tab w:val="num" w:pos="1418"/>
        </w:tabs>
        <w:spacing w:before="0"/>
        <w:ind w:left="0" w:firstLine="709"/>
        <w:rPr>
          <w:rFonts w:ascii="Verdana" w:hAnsi="Verdana" w:cs="Times New Roman"/>
          <w:b w:val="0"/>
          <w:sz w:val="22"/>
          <w:szCs w:val="22"/>
        </w:rPr>
      </w:pPr>
      <w:r w:rsidRPr="000E4C33">
        <w:rPr>
          <w:rFonts w:ascii="Verdana" w:hAnsi="Verdana" w:cs="Times New Roman"/>
          <w:b w:val="0"/>
          <w:bCs w:val="0"/>
          <w:sz w:val="22"/>
          <w:szCs w:val="22"/>
        </w:rPr>
        <w:t>Редукцион</w:t>
      </w:r>
      <w:r w:rsidR="00D60446" w:rsidRPr="000E4C33">
        <w:rPr>
          <w:rFonts w:ascii="Verdana" w:hAnsi="Verdana" w:cs="Times New Roman"/>
          <w:b w:val="0"/>
          <w:sz w:val="22"/>
          <w:szCs w:val="22"/>
        </w:rPr>
        <w:t>ная документация</w:t>
      </w:r>
    </w:p>
    <w:p w:rsidR="00D60446" w:rsidRPr="000E4C33" w:rsidRDefault="00D60446" w:rsidP="000E4C33">
      <w:pPr>
        <w:pStyle w:val="30"/>
        <w:keepNext w:val="0"/>
        <w:keepLines w:val="0"/>
        <w:widowControl/>
        <w:tabs>
          <w:tab w:val="clear" w:pos="1430"/>
          <w:tab w:val="num" w:pos="1418"/>
        </w:tabs>
        <w:ind w:left="0" w:firstLine="709"/>
        <w:rPr>
          <w:rFonts w:ascii="Verdana" w:hAnsi="Verdana" w:cs="Times New Roman"/>
          <w:bCs w:val="0"/>
          <w:sz w:val="22"/>
          <w:szCs w:val="22"/>
        </w:rPr>
      </w:pPr>
      <w:r w:rsidRPr="000E4C33">
        <w:rPr>
          <w:rFonts w:ascii="Verdana" w:hAnsi="Verdana" w:cs="Times New Roman"/>
          <w:bCs w:val="0"/>
          <w:sz w:val="22"/>
          <w:szCs w:val="22"/>
        </w:rPr>
        <w:t xml:space="preserve">Заказчик одновременно с размещением извещения о проведении </w:t>
      </w:r>
      <w:r w:rsidR="00075378" w:rsidRPr="000E4C33">
        <w:rPr>
          <w:rFonts w:ascii="Verdana" w:hAnsi="Verdana" w:cs="Times New Roman"/>
          <w:bCs w:val="0"/>
          <w:sz w:val="22"/>
          <w:szCs w:val="22"/>
        </w:rPr>
        <w:t>редукцион</w:t>
      </w:r>
      <w:r w:rsidRPr="000E4C33">
        <w:rPr>
          <w:rFonts w:ascii="Verdana" w:hAnsi="Verdana" w:cs="Times New Roman"/>
          <w:bCs w:val="0"/>
          <w:sz w:val="22"/>
          <w:szCs w:val="22"/>
        </w:rPr>
        <w:t xml:space="preserve">а </w:t>
      </w:r>
      <w:r w:rsidRPr="000E4C33">
        <w:rPr>
          <w:rFonts w:ascii="Verdana" w:hAnsi="Verdana" w:cs="Times New Roman"/>
          <w:sz w:val="22"/>
          <w:szCs w:val="22"/>
        </w:rPr>
        <w:t>в электронной форме</w:t>
      </w:r>
      <w:r w:rsidRPr="000E4C33">
        <w:rPr>
          <w:rFonts w:ascii="Verdana" w:hAnsi="Verdana" w:cs="Times New Roman"/>
          <w:bCs w:val="0"/>
          <w:sz w:val="22"/>
          <w:szCs w:val="22"/>
        </w:rPr>
        <w:t xml:space="preserve"> размещает в ЕИС </w:t>
      </w:r>
      <w:r w:rsidR="00075378" w:rsidRPr="000E4C33">
        <w:rPr>
          <w:rFonts w:ascii="Verdana" w:hAnsi="Verdana" w:cs="Times New Roman"/>
          <w:bCs w:val="0"/>
          <w:sz w:val="22"/>
          <w:szCs w:val="22"/>
        </w:rPr>
        <w:t>редукцион</w:t>
      </w:r>
      <w:r w:rsidRPr="000E4C33">
        <w:rPr>
          <w:rFonts w:ascii="Verdana" w:hAnsi="Verdana" w:cs="Times New Roman"/>
          <w:bCs w:val="0"/>
          <w:sz w:val="22"/>
          <w:szCs w:val="22"/>
        </w:rPr>
        <w:t>ную документацию.</w:t>
      </w:r>
    </w:p>
    <w:p w:rsidR="00553887" w:rsidRPr="000E4C33" w:rsidRDefault="00553887" w:rsidP="000E4C33">
      <w:pPr>
        <w:pStyle w:val="30"/>
        <w:tabs>
          <w:tab w:val="clear" w:pos="1430"/>
          <w:tab w:val="num" w:pos="0"/>
        </w:tabs>
        <w:ind w:left="0" w:firstLine="710"/>
        <w:rPr>
          <w:rFonts w:ascii="Verdana" w:hAnsi="Verdana" w:cs="Times New Roman"/>
          <w:sz w:val="22"/>
          <w:szCs w:val="22"/>
        </w:rPr>
      </w:pPr>
      <w:r w:rsidRPr="000E4C33">
        <w:rPr>
          <w:rFonts w:ascii="Verdana" w:hAnsi="Verdana" w:cs="Times New Roman"/>
          <w:bCs w:val="0"/>
          <w:sz w:val="22"/>
          <w:szCs w:val="22"/>
        </w:rPr>
        <w:t>В редукционной документации указываются сведения в соответствии с пунктом 6.2 Положения.</w:t>
      </w:r>
    </w:p>
    <w:p w:rsidR="00D60446" w:rsidRPr="000E4C33" w:rsidRDefault="00D60446"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К извещению о проведении</w:t>
      </w:r>
      <w:r w:rsidRPr="000E4C33">
        <w:rPr>
          <w:rFonts w:ascii="Verdana" w:hAnsi="Verdana" w:cs="Times New Roman"/>
          <w:b/>
          <w:sz w:val="22"/>
          <w:szCs w:val="22"/>
        </w:rPr>
        <w:t xml:space="preserve"> </w:t>
      </w:r>
      <w:r w:rsidR="00075378" w:rsidRPr="000E4C33">
        <w:rPr>
          <w:rFonts w:ascii="Verdana" w:hAnsi="Verdana" w:cs="Times New Roman"/>
          <w:bCs w:val="0"/>
          <w:sz w:val="22"/>
          <w:szCs w:val="22"/>
        </w:rPr>
        <w:t>редукцион</w:t>
      </w:r>
      <w:r w:rsidRPr="000E4C33">
        <w:rPr>
          <w:rFonts w:ascii="Verdana" w:hAnsi="Verdana" w:cs="Times New Roman"/>
          <w:bCs w:val="0"/>
          <w:sz w:val="22"/>
          <w:szCs w:val="22"/>
        </w:rPr>
        <w:t xml:space="preserve">а </w:t>
      </w:r>
      <w:r w:rsidRPr="000E4C33">
        <w:rPr>
          <w:rFonts w:ascii="Verdana" w:hAnsi="Verdana" w:cs="Times New Roman"/>
          <w:sz w:val="22"/>
          <w:szCs w:val="22"/>
        </w:rPr>
        <w:t>в электронной форме</w:t>
      </w:r>
      <w:r w:rsidRPr="000E4C33">
        <w:rPr>
          <w:rFonts w:ascii="Verdana" w:hAnsi="Verdana" w:cs="Times New Roman"/>
          <w:bCs w:val="0"/>
          <w:sz w:val="22"/>
          <w:szCs w:val="22"/>
        </w:rPr>
        <w:t xml:space="preserve"> и </w:t>
      </w:r>
      <w:r w:rsidR="00075378" w:rsidRPr="000E4C33">
        <w:rPr>
          <w:rFonts w:ascii="Verdana" w:hAnsi="Verdana" w:cs="Times New Roman"/>
          <w:bCs w:val="0"/>
          <w:sz w:val="22"/>
          <w:szCs w:val="22"/>
        </w:rPr>
        <w:t>редукцион</w:t>
      </w:r>
      <w:r w:rsidRPr="000E4C33">
        <w:rPr>
          <w:rFonts w:ascii="Verdana" w:hAnsi="Verdana" w:cs="Times New Roman"/>
          <w:bCs w:val="0"/>
          <w:sz w:val="22"/>
          <w:szCs w:val="22"/>
        </w:rPr>
        <w:t xml:space="preserve">ной документации должен прилагаться проект договора, который заключается по результатам проведения </w:t>
      </w:r>
      <w:r w:rsidR="00075378" w:rsidRPr="000E4C33">
        <w:rPr>
          <w:rFonts w:ascii="Verdana" w:hAnsi="Verdana" w:cs="Times New Roman"/>
          <w:bCs w:val="0"/>
          <w:sz w:val="22"/>
          <w:szCs w:val="22"/>
        </w:rPr>
        <w:t>редукцион</w:t>
      </w:r>
      <w:r w:rsidRPr="000E4C33">
        <w:rPr>
          <w:rFonts w:ascii="Verdana" w:hAnsi="Verdana" w:cs="Times New Roman"/>
          <w:bCs w:val="0"/>
          <w:sz w:val="22"/>
          <w:szCs w:val="22"/>
        </w:rPr>
        <w:t xml:space="preserve">а в электронной форме и является неотъемлемой частью </w:t>
      </w:r>
      <w:r w:rsidR="00075378" w:rsidRPr="000E4C33">
        <w:rPr>
          <w:rFonts w:ascii="Verdana" w:hAnsi="Verdana" w:cs="Times New Roman"/>
          <w:bCs w:val="0"/>
          <w:sz w:val="22"/>
          <w:szCs w:val="22"/>
        </w:rPr>
        <w:t>редукцион</w:t>
      </w:r>
      <w:r w:rsidRPr="000E4C33">
        <w:rPr>
          <w:rFonts w:ascii="Verdana" w:hAnsi="Verdana" w:cs="Times New Roman"/>
          <w:bCs w:val="0"/>
          <w:sz w:val="22"/>
          <w:szCs w:val="22"/>
        </w:rPr>
        <w:t xml:space="preserve">ной документации. При проведении </w:t>
      </w:r>
      <w:r w:rsidR="00075378" w:rsidRPr="000E4C33">
        <w:rPr>
          <w:rFonts w:ascii="Verdana" w:hAnsi="Verdana" w:cs="Times New Roman"/>
          <w:bCs w:val="0"/>
          <w:sz w:val="22"/>
          <w:szCs w:val="22"/>
        </w:rPr>
        <w:t>редукцион</w:t>
      </w:r>
      <w:r w:rsidRPr="000E4C33">
        <w:rPr>
          <w:rFonts w:ascii="Verdana" w:hAnsi="Verdana" w:cs="Times New Roman"/>
          <w:bCs w:val="0"/>
          <w:sz w:val="22"/>
          <w:szCs w:val="22"/>
        </w:rPr>
        <w:t xml:space="preserve">а </w:t>
      </w:r>
      <w:r w:rsidRPr="000E4C33">
        <w:rPr>
          <w:rFonts w:ascii="Verdana" w:hAnsi="Verdana" w:cs="Times New Roman"/>
          <w:sz w:val="22"/>
          <w:szCs w:val="22"/>
        </w:rPr>
        <w:t>в электронной форме</w:t>
      </w:r>
      <w:r w:rsidRPr="000E4C33">
        <w:rPr>
          <w:rFonts w:ascii="Verdana" w:hAnsi="Verdana" w:cs="Times New Roman"/>
          <w:bCs w:val="0"/>
          <w:sz w:val="22"/>
          <w:szCs w:val="22"/>
        </w:rPr>
        <w:t xml:space="preserve"> по нескольким лотам к </w:t>
      </w:r>
      <w:r w:rsidR="00075378" w:rsidRPr="000E4C33">
        <w:rPr>
          <w:rFonts w:ascii="Verdana" w:hAnsi="Verdana" w:cs="Times New Roman"/>
          <w:bCs w:val="0"/>
          <w:sz w:val="22"/>
          <w:szCs w:val="22"/>
        </w:rPr>
        <w:t>редукцион</w:t>
      </w:r>
      <w:r w:rsidRPr="000E4C33">
        <w:rPr>
          <w:rFonts w:ascii="Verdana" w:hAnsi="Verdana" w:cs="Times New Roman"/>
          <w:bCs w:val="0"/>
          <w:sz w:val="22"/>
          <w:szCs w:val="22"/>
        </w:rPr>
        <w:t>ной документации может прилагаться единый проект договора, содержащий общие условия по лотам и специальные условия в отношении каждого лота.</w:t>
      </w:r>
    </w:p>
    <w:p w:rsidR="00D60446" w:rsidRPr="000E4C33" w:rsidRDefault="00D60446"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 xml:space="preserve">В случае если в </w:t>
      </w:r>
      <w:r w:rsidR="00075378" w:rsidRPr="000E4C33">
        <w:rPr>
          <w:rFonts w:ascii="Verdana" w:hAnsi="Verdana" w:cs="Times New Roman"/>
          <w:bCs w:val="0"/>
          <w:sz w:val="22"/>
          <w:szCs w:val="22"/>
        </w:rPr>
        <w:t>редукцион</w:t>
      </w:r>
      <w:r w:rsidRPr="000E4C33">
        <w:rPr>
          <w:rFonts w:ascii="Verdana" w:hAnsi="Verdana" w:cs="Times New Roman"/>
          <w:bCs w:val="0"/>
          <w:sz w:val="22"/>
          <w:szCs w:val="22"/>
        </w:rPr>
        <w:t xml:space="preserve">ную документацию </w:t>
      </w:r>
      <w:r w:rsidRPr="000E4C33">
        <w:rPr>
          <w:rFonts w:ascii="Verdana" w:hAnsi="Verdana" w:cs="Times New Roman"/>
          <w:sz w:val="22"/>
          <w:szCs w:val="22"/>
        </w:rPr>
        <w:t xml:space="preserve">внесены изменения, срок подачи заявок на участие в </w:t>
      </w:r>
      <w:r w:rsidR="00075378" w:rsidRPr="000E4C33">
        <w:rPr>
          <w:rFonts w:ascii="Verdana" w:hAnsi="Verdana" w:cs="Times New Roman"/>
          <w:bCs w:val="0"/>
          <w:sz w:val="22"/>
          <w:szCs w:val="22"/>
        </w:rPr>
        <w:t>редукцион</w:t>
      </w:r>
      <w:r w:rsidRPr="000E4C33">
        <w:rPr>
          <w:rFonts w:ascii="Verdana" w:hAnsi="Verdana" w:cs="Times New Roman"/>
          <w:bCs w:val="0"/>
          <w:sz w:val="22"/>
          <w:szCs w:val="22"/>
        </w:rPr>
        <w:t>е</w:t>
      </w:r>
      <w:r w:rsidRPr="000E4C33">
        <w:rPr>
          <w:rFonts w:ascii="Verdana" w:hAnsi="Verdana" w:cs="Times New Roman"/>
          <w:sz w:val="22"/>
          <w:szCs w:val="22"/>
        </w:rPr>
        <w:t xml:space="preserve"> в электронной форме должен быть продлен таким образом, чтобы с даты размещения </w:t>
      </w:r>
      <w:r w:rsidRPr="000E4C33">
        <w:rPr>
          <w:rFonts w:ascii="Verdana" w:hAnsi="Verdana" w:cs="Times New Roman"/>
          <w:bCs w:val="0"/>
          <w:sz w:val="22"/>
          <w:szCs w:val="22"/>
        </w:rPr>
        <w:t xml:space="preserve">в ЕИС </w:t>
      </w:r>
      <w:r w:rsidRPr="000E4C33">
        <w:rPr>
          <w:rFonts w:ascii="Verdana" w:hAnsi="Verdana" w:cs="Times New Roman"/>
          <w:sz w:val="22"/>
          <w:szCs w:val="22"/>
        </w:rPr>
        <w:t xml:space="preserve">указанных изменений до даты окончания срока подачи заявок на участие в </w:t>
      </w:r>
      <w:r w:rsidR="00075378" w:rsidRPr="000E4C33">
        <w:rPr>
          <w:rFonts w:ascii="Verdana" w:hAnsi="Verdana" w:cs="Times New Roman"/>
          <w:bCs w:val="0"/>
          <w:sz w:val="22"/>
          <w:szCs w:val="22"/>
        </w:rPr>
        <w:t>редукцион</w:t>
      </w:r>
      <w:r w:rsidRPr="000E4C33">
        <w:rPr>
          <w:rFonts w:ascii="Verdana" w:hAnsi="Verdana" w:cs="Times New Roman"/>
          <w:bCs w:val="0"/>
          <w:sz w:val="22"/>
          <w:szCs w:val="22"/>
        </w:rPr>
        <w:t xml:space="preserve">е </w:t>
      </w:r>
      <w:r w:rsidRPr="000E4C33">
        <w:rPr>
          <w:rFonts w:ascii="Verdana" w:hAnsi="Verdana" w:cs="Times New Roman"/>
          <w:sz w:val="22"/>
          <w:szCs w:val="22"/>
        </w:rPr>
        <w:t xml:space="preserve">в электронной форме оставалось не менее </w:t>
      </w:r>
      <w:r w:rsidR="00075378" w:rsidRPr="000E4C33">
        <w:rPr>
          <w:rFonts w:ascii="Verdana" w:hAnsi="Verdana" w:cs="Times New Roman"/>
          <w:bCs w:val="0"/>
          <w:sz w:val="22"/>
          <w:szCs w:val="22"/>
        </w:rPr>
        <w:t>трех</w:t>
      </w:r>
      <w:r w:rsidRPr="000E4C33">
        <w:rPr>
          <w:rFonts w:ascii="Verdana" w:hAnsi="Verdana" w:cs="Times New Roman"/>
          <w:sz w:val="22"/>
          <w:szCs w:val="22"/>
        </w:rPr>
        <w:t xml:space="preserve"> </w:t>
      </w:r>
      <w:r w:rsidR="00B37996" w:rsidRPr="000E4C33">
        <w:rPr>
          <w:rFonts w:ascii="Verdana" w:hAnsi="Verdana" w:cs="Times New Roman"/>
          <w:sz w:val="22"/>
          <w:szCs w:val="22"/>
        </w:rPr>
        <w:t xml:space="preserve">рабочих </w:t>
      </w:r>
      <w:r w:rsidRPr="000E4C33">
        <w:rPr>
          <w:rFonts w:ascii="Verdana" w:hAnsi="Verdana" w:cs="Times New Roman"/>
          <w:sz w:val="22"/>
          <w:szCs w:val="22"/>
        </w:rPr>
        <w:t>дней</w:t>
      </w:r>
      <w:r w:rsidRPr="000E4C33">
        <w:rPr>
          <w:rFonts w:ascii="Verdana" w:hAnsi="Verdana" w:cs="Times New Roman"/>
          <w:bCs w:val="0"/>
          <w:sz w:val="22"/>
          <w:szCs w:val="22"/>
        </w:rPr>
        <w:t>.</w:t>
      </w:r>
    </w:p>
    <w:p w:rsidR="00D60446" w:rsidRPr="000E4C33" w:rsidRDefault="00D60446" w:rsidP="000E4C33">
      <w:pPr>
        <w:pStyle w:val="24"/>
        <w:keepNext w:val="0"/>
        <w:keepLines w:val="0"/>
        <w:widowControl/>
        <w:numPr>
          <w:ilvl w:val="1"/>
          <w:numId w:val="2"/>
        </w:numPr>
        <w:tabs>
          <w:tab w:val="num" w:pos="1418"/>
        </w:tabs>
        <w:spacing w:before="0"/>
        <w:ind w:left="0" w:firstLine="709"/>
        <w:rPr>
          <w:rFonts w:ascii="Verdana" w:hAnsi="Verdana" w:cs="Times New Roman"/>
          <w:b w:val="0"/>
          <w:sz w:val="22"/>
          <w:szCs w:val="22"/>
        </w:rPr>
      </w:pPr>
      <w:r w:rsidRPr="000E4C33">
        <w:rPr>
          <w:rFonts w:ascii="Verdana" w:hAnsi="Verdana" w:cs="Times New Roman"/>
          <w:b w:val="0"/>
          <w:sz w:val="22"/>
          <w:szCs w:val="22"/>
        </w:rPr>
        <w:t xml:space="preserve">Подготовка, подача и прием заявок на участие в </w:t>
      </w:r>
      <w:r w:rsidR="00E6047A" w:rsidRPr="000E4C33">
        <w:rPr>
          <w:rFonts w:ascii="Verdana" w:hAnsi="Verdana" w:cs="Times New Roman"/>
          <w:b w:val="0"/>
          <w:bCs w:val="0"/>
          <w:sz w:val="22"/>
          <w:szCs w:val="22"/>
        </w:rPr>
        <w:t>редукцион</w:t>
      </w:r>
      <w:r w:rsidRPr="000E4C33">
        <w:rPr>
          <w:rFonts w:ascii="Verdana" w:hAnsi="Verdana" w:cs="Times New Roman"/>
          <w:b w:val="0"/>
          <w:sz w:val="22"/>
          <w:szCs w:val="22"/>
        </w:rPr>
        <w:t xml:space="preserve">е </w:t>
      </w:r>
      <w:r w:rsidRPr="000E4C33">
        <w:rPr>
          <w:rFonts w:ascii="Verdana" w:hAnsi="Verdana" w:cs="Times New Roman"/>
          <w:b w:val="0"/>
          <w:bCs w:val="0"/>
          <w:sz w:val="22"/>
          <w:szCs w:val="22"/>
        </w:rPr>
        <w:t>в электронной форме</w:t>
      </w:r>
    </w:p>
    <w:p w:rsidR="00D60446" w:rsidRPr="000E4C33" w:rsidRDefault="00D60446" w:rsidP="000E4C33">
      <w:pPr>
        <w:pStyle w:val="30"/>
        <w:keepNext w:val="0"/>
        <w:keepLines w:val="0"/>
        <w:widowControl/>
        <w:tabs>
          <w:tab w:val="clear" w:pos="1430"/>
          <w:tab w:val="num" w:pos="1418"/>
        </w:tabs>
        <w:ind w:left="0" w:firstLine="709"/>
        <w:rPr>
          <w:rFonts w:ascii="Verdana" w:hAnsi="Verdana" w:cs="Times New Roman"/>
          <w:bCs w:val="0"/>
          <w:sz w:val="22"/>
          <w:szCs w:val="22"/>
        </w:rPr>
      </w:pPr>
      <w:r w:rsidRPr="000E4C33">
        <w:rPr>
          <w:rFonts w:ascii="Verdana" w:hAnsi="Verdana" w:cs="Times New Roman"/>
          <w:bCs w:val="0"/>
          <w:sz w:val="22"/>
          <w:szCs w:val="22"/>
        </w:rPr>
        <w:t>Участник закупки подготавливает и подает с использованием программно-аппаратных средств электронной площадки в соответствии с регламентом работы электронной площадки заявку на участие в</w:t>
      </w:r>
      <w:r w:rsidRPr="000E4C33">
        <w:rPr>
          <w:rFonts w:ascii="Verdana" w:hAnsi="Verdana" w:cs="Times New Roman"/>
          <w:b/>
          <w:sz w:val="22"/>
          <w:szCs w:val="22"/>
        </w:rPr>
        <w:t xml:space="preserve"> </w:t>
      </w:r>
      <w:r w:rsidR="00E6047A" w:rsidRPr="000E4C33">
        <w:rPr>
          <w:rFonts w:ascii="Verdana" w:hAnsi="Verdana" w:cs="Times New Roman"/>
          <w:bCs w:val="0"/>
          <w:sz w:val="22"/>
          <w:szCs w:val="22"/>
        </w:rPr>
        <w:t>редукцион</w:t>
      </w:r>
      <w:r w:rsidRPr="000E4C33">
        <w:rPr>
          <w:rFonts w:ascii="Verdana" w:hAnsi="Verdana" w:cs="Times New Roman"/>
          <w:bCs w:val="0"/>
          <w:sz w:val="22"/>
          <w:szCs w:val="22"/>
        </w:rPr>
        <w:t xml:space="preserve">е </w:t>
      </w:r>
      <w:r w:rsidRPr="000E4C33">
        <w:rPr>
          <w:rFonts w:ascii="Verdana" w:hAnsi="Verdana" w:cs="Times New Roman"/>
          <w:sz w:val="22"/>
          <w:szCs w:val="22"/>
        </w:rPr>
        <w:t xml:space="preserve">в электронной форме, которая подписывается </w:t>
      </w:r>
      <w:r w:rsidRPr="000E4C33">
        <w:rPr>
          <w:rFonts w:ascii="Verdana" w:hAnsi="Verdana" w:cs="Times New Roman"/>
          <w:bCs w:val="0"/>
          <w:sz w:val="22"/>
          <w:szCs w:val="22"/>
        </w:rPr>
        <w:t xml:space="preserve">усиленной </w:t>
      </w:r>
      <w:r w:rsidRPr="000E4C33">
        <w:rPr>
          <w:rFonts w:ascii="Verdana" w:hAnsi="Verdana" w:cs="Times New Roman"/>
          <w:sz w:val="22"/>
          <w:szCs w:val="22"/>
        </w:rPr>
        <w:t>квалифицированной электронной подписью лица, имеющего право действовать от имени участника закупки</w:t>
      </w:r>
      <w:r w:rsidRPr="000E4C33">
        <w:rPr>
          <w:rFonts w:ascii="Verdana" w:hAnsi="Verdana" w:cs="Times New Roman"/>
          <w:bCs w:val="0"/>
          <w:sz w:val="22"/>
          <w:szCs w:val="22"/>
        </w:rPr>
        <w:t>. Порядок подачи, изменения, отзыва заявок на участие в</w:t>
      </w:r>
      <w:r w:rsidRPr="000E4C33">
        <w:rPr>
          <w:rFonts w:ascii="Verdana" w:hAnsi="Verdana" w:cs="Times New Roman"/>
          <w:b/>
          <w:sz w:val="22"/>
          <w:szCs w:val="22"/>
        </w:rPr>
        <w:t xml:space="preserve"> </w:t>
      </w:r>
      <w:r w:rsidR="00E6047A" w:rsidRPr="000E4C33">
        <w:rPr>
          <w:rFonts w:ascii="Verdana" w:hAnsi="Verdana" w:cs="Times New Roman"/>
          <w:bCs w:val="0"/>
          <w:sz w:val="22"/>
          <w:szCs w:val="22"/>
        </w:rPr>
        <w:t>редукцион</w:t>
      </w:r>
      <w:r w:rsidRPr="000E4C33">
        <w:rPr>
          <w:rFonts w:ascii="Verdana" w:hAnsi="Verdana" w:cs="Times New Roman"/>
          <w:bCs w:val="0"/>
          <w:sz w:val="22"/>
          <w:szCs w:val="22"/>
        </w:rPr>
        <w:t xml:space="preserve">е в электронной форме устанавливается </w:t>
      </w:r>
      <w:r w:rsidR="00E6047A" w:rsidRPr="000E4C33">
        <w:rPr>
          <w:rFonts w:ascii="Verdana" w:hAnsi="Verdana" w:cs="Times New Roman"/>
          <w:bCs w:val="0"/>
          <w:sz w:val="22"/>
          <w:szCs w:val="22"/>
        </w:rPr>
        <w:t>редукцион</w:t>
      </w:r>
      <w:r w:rsidRPr="000E4C33">
        <w:rPr>
          <w:rFonts w:ascii="Verdana" w:hAnsi="Verdana" w:cs="Times New Roman"/>
          <w:bCs w:val="0"/>
          <w:sz w:val="22"/>
          <w:szCs w:val="22"/>
        </w:rPr>
        <w:t xml:space="preserve">ной документацией в соответствии с пунктом </w:t>
      </w:r>
      <w:r w:rsidRPr="000E4C33">
        <w:rPr>
          <w:rFonts w:ascii="Verdana" w:hAnsi="Verdana" w:cs="Times New Roman"/>
          <w:bCs w:val="0"/>
          <w:sz w:val="22"/>
          <w:szCs w:val="22"/>
        </w:rPr>
        <w:fldChar w:fldCharType="begin"/>
      </w:r>
      <w:r w:rsidRPr="000E4C33">
        <w:rPr>
          <w:rFonts w:ascii="Verdana" w:hAnsi="Verdana" w:cs="Times New Roman"/>
          <w:bCs w:val="0"/>
          <w:sz w:val="22"/>
          <w:szCs w:val="22"/>
        </w:rPr>
        <w:instrText xml:space="preserve"> REF _Ref513409080 \r \h </w:instrText>
      </w:r>
      <w:r w:rsidR="00553887" w:rsidRPr="000E4C33">
        <w:rPr>
          <w:rFonts w:ascii="Verdana" w:hAnsi="Verdana" w:cs="Times New Roman"/>
          <w:bCs w:val="0"/>
          <w:sz w:val="22"/>
          <w:szCs w:val="22"/>
        </w:rPr>
        <w:instrText xml:space="preserve"> \* MERGEFORMAT </w:instrText>
      </w:r>
      <w:r w:rsidRPr="000E4C33">
        <w:rPr>
          <w:rFonts w:ascii="Verdana" w:hAnsi="Verdana" w:cs="Times New Roman"/>
          <w:bCs w:val="0"/>
          <w:sz w:val="22"/>
          <w:szCs w:val="22"/>
        </w:rPr>
      </w:r>
      <w:r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6.6</w:t>
      </w:r>
      <w:r w:rsidRPr="000E4C33">
        <w:rPr>
          <w:rFonts w:ascii="Verdana" w:hAnsi="Verdana" w:cs="Times New Roman"/>
          <w:bCs w:val="0"/>
          <w:sz w:val="22"/>
          <w:szCs w:val="22"/>
        </w:rPr>
        <w:fldChar w:fldCharType="end"/>
      </w:r>
      <w:r w:rsidRPr="000E4C33">
        <w:rPr>
          <w:rFonts w:ascii="Verdana" w:hAnsi="Verdana" w:cs="Times New Roman"/>
          <w:bCs w:val="0"/>
          <w:sz w:val="22"/>
          <w:szCs w:val="22"/>
        </w:rPr>
        <w:t xml:space="preserve"> Положения. Участник закупки вправе подать только одну заявку на участие в </w:t>
      </w:r>
      <w:r w:rsidR="00E6047A" w:rsidRPr="000E4C33">
        <w:rPr>
          <w:rFonts w:ascii="Verdana" w:hAnsi="Verdana" w:cs="Times New Roman"/>
          <w:bCs w:val="0"/>
          <w:sz w:val="22"/>
          <w:szCs w:val="22"/>
        </w:rPr>
        <w:t>редукцион</w:t>
      </w:r>
      <w:r w:rsidR="006179D2" w:rsidRPr="000E4C33">
        <w:rPr>
          <w:rFonts w:ascii="Verdana" w:hAnsi="Verdana" w:cs="Times New Roman"/>
          <w:bCs w:val="0"/>
          <w:sz w:val="22"/>
          <w:szCs w:val="22"/>
        </w:rPr>
        <w:t>е</w:t>
      </w:r>
      <w:r w:rsidRPr="000E4C33">
        <w:rPr>
          <w:rFonts w:ascii="Verdana" w:hAnsi="Verdana" w:cs="Times New Roman"/>
          <w:bCs w:val="0"/>
          <w:sz w:val="22"/>
          <w:szCs w:val="22"/>
        </w:rPr>
        <w:t xml:space="preserve"> в электронной форме.</w:t>
      </w:r>
    </w:p>
    <w:p w:rsidR="00553887" w:rsidRPr="000E4C33" w:rsidRDefault="00553887" w:rsidP="000E4C33">
      <w:pPr>
        <w:pStyle w:val="30"/>
        <w:keepNext w:val="0"/>
        <w:keepLines w:val="0"/>
        <w:widowControl/>
        <w:tabs>
          <w:tab w:val="clear" w:pos="1430"/>
          <w:tab w:val="num" w:pos="1418"/>
        </w:tabs>
        <w:ind w:left="0" w:firstLine="709"/>
        <w:rPr>
          <w:rFonts w:ascii="Verdana" w:hAnsi="Verdana" w:cs="Times New Roman"/>
          <w:sz w:val="22"/>
          <w:szCs w:val="22"/>
        </w:rPr>
      </w:pPr>
      <w:r w:rsidRPr="000E4C33">
        <w:rPr>
          <w:rFonts w:ascii="Verdana" w:hAnsi="Verdana" w:cs="Times New Roman"/>
          <w:sz w:val="22"/>
          <w:szCs w:val="22"/>
        </w:rPr>
        <w:t xml:space="preserve">Заявка на участие в редукционе в электронной форме должна содержать документы и сведения, предусмотренные пунктом </w:t>
      </w:r>
      <w:r w:rsidRPr="000E4C33">
        <w:rPr>
          <w:rFonts w:ascii="Verdana" w:hAnsi="Verdana" w:cs="Times New Roman"/>
          <w:sz w:val="22"/>
          <w:szCs w:val="22"/>
        </w:rPr>
        <w:fldChar w:fldCharType="begin"/>
      </w:r>
      <w:r w:rsidRPr="000E4C33">
        <w:rPr>
          <w:rFonts w:ascii="Verdana" w:hAnsi="Verdana" w:cs="Times New Roman"/>
          <w:sz w:val="22"/>
          <w:szCs w:val="22"/>
        </w:rPr>
        <w:instrText xml:space="preserve"> REF _Ref6922555 \r \h  \* MERGEFORMAT </w:instrText>
      </w:r>
      <w:r w:rsidRPr="000E4C33">
        <w:rPr>
          <w:rFonts w:ascii="Verdana" w:hAnsi="Verdana" w:cs="Times New Roman"/>
          <w:sz w:val="22"/>
          <w:szCs w:val="22"/>
        </w:rPr>
      </w:r>
      <w:r w:rsidRPr="000E4C33">
        <w:rPr>
          <w:rFonts w:ascii="Verdana" w:hAnsi="Verdana" w:cs="Times New Roman"/>
          <w:sz w:val="22"/>
          <w:szCs w:val="22"/>
        </w:rPr>
        <w:fldChar w:fldCharType="separate"/>
      </w:r>
      <w:r w:rsidR="00AE7C76" w:rsidRPr="000E4C33">
        <w:rPr>
          <w:rFonts w:ascii="Verdana" w:hAnsi="Verdana" w:cs="Times New Roman"/>
          <w:sz w:val="22"/>
          <w:szCs w:val="22"/>
        </w:rPr>
        <w:t>6.6.3</w:t>
      </w:r>
      <w:r w:rsidRPr="000E4C33">
        <w:rPr>
          <w:rFonts w:ascii="Verdana" w:hAnsi="Verdana" w:cs="Times New Roman"/>
          <w:sz w:val="22"/>
          <w:szCs w:val="22"/>
        </w:rPr>
        <w:fldChar w:fldCharType="end"/>
      </w:r>
      <w:r w:rsidRPr="000E4C33">
        <w:rPr>
          <w:rFonts w:ascii="Verdana" w:hAnsi="Verdana" w:cs="Times New Roman"/>
          <w:sz w:val="22"/>
          <w:szCs w:val="22"/>
        </w:rPr>
        <w:t xml:space="preserve"> Положения</w:t>
      </w:r>
      <w:r w:rsidRPr="000E4C33">
        <w:rPr>
          <w:rFonts w:ascii="Verdana" w:hAnsi="Verdana" w:cs="Times New Roman"/>
          <w:bCs w:val="0"/>
          <w:sz w:val="22"/>
          <w:szCs w:val="22"/>
        </w:rPr>
        <w:t xml:space="preserve"> </w:t>
      </w:r>
      <w:r w:rsidR="00D17195" w:rsidRPr="000E4C33">
        <w:rPr>
          <w:rFonts w:ascii="Verdana" w:hAnsi="Verdana" w:cs="Times New Roman"/>
          <w:bCs w:val="0"/>
          <w:sz w:val="22"/>
          <w:szCs w:val="22"/>
        </w:rPr>
        <w:t>(</w:t>
      </w:r>
      <w:r w:rsidRPr="000E4C33">
        <w:rPr>
          <w:rFonts w:ascii="Verdana" w:hAnsi="Verdana" w:cs="Times New Roman"/>
          <w:bCs w:val="0"/>
          <w:sz w:val="22"/>
          <w:szCs w:val="22"/>
        </w:rPr>
        <w:t>за исключением подпункта 3 пункта 6.6.3</w:t>
      </w:r>
      <w:r w:rsidR="00D17195" w:rsidRPr="000E4C33">
        <w:rPr>
          <w:rFonts w:ascii="Verdana" w:hAnsi="Verdana" w:cs="Times New Roman"/>
          <w:bCs w:val="0"/>
          <w:sz w:val="22"/>
          <w:szCs w:val="22"/>
        </w:rPr>
        <w:t xml:space="preserve"> Положения</w:t>
      </w:r>
      <w:r w:rsidRPr="000E4C33">
        <w:rPr>
          <w:rFonts w:ascii="Verdana" w:hAnsi="Verdana" w:cs="Times New Roman"/>
          <w:bCs w:val="0"/>
          <w:sz w:val="22"/>
          <w:szCs w:val="22"/>
        </w:rPr>
        <w:t>).</w:t>
      </w:r>
    </w:p>
    <w:p w:rsidR="00D60446" w:rsidRPr="000E4C33" w:rsidRDefault="006179D2" w:rsidP="000E4C33">
      <w:pPr>
        <w:pStyle w:val="30"/>
        <w:keepNext w:val="0"/>
        <w:keepLines w:val="0"/>
        <w:widowControl/>
        <w:tabs>
          <w:tab w:val="clear" w:pos="1430"/>
          <w:tab w:val="num" w:pos="1418"/>
        </w:tabs>
        <w:ind w:left="0" w:firstLine="709"/>
        <w:rPr>
          <w:rFonts w:ascii="Verdana" w:hAnsi="Verdana" w:cs="Times New Roman"/>
          <w:sz w:val="22"/>
          <w:szCs w:val="22"/>
        </w:rPr>
      </w:pPr>
      <w:r w:rsidRPr="000E4C33">
        <w:rPr>
          <w:rFonts w:ascii="Verdana" w:hAnsi="Verdana" w:cs="Times New Roman"/>
          <w:sz w:val="22"/>
          <w:szCs w:val="22"/>
        </w:rPr>
        <w:lastRenderedPageBreak/>
        <w:t>Н</w:t>
      </w:r>
      <w:r w:rsidR="00D60446" w:rsidRPr="000E4C33">
        <w:rPr>
          <w:rFonts w:ascii="Verdana" w:hAnsi="Verdana" w:cs="Times New Roman"/>
          <w:sz w:val="22"/>
          <w:szCs w:val="22"/>
        </w:rPr>
        <w:t xml:space="preserve">е допускается установление заказчиком в </w:t>
      </w:r>
      <w:r w:rsidR="00E6047A" w:rsidRPr="000E4C33">
        <w:rPr>
          <w:rFonts w:ascii="Verdana" w:hAnsi="Verdana" w:cs="Times New Roman"/>
          <w:bCs w:val="0"/>
          <w:sz w:val="22"/>
          <w:szCs w:val="22"/>
        </w:rPr>
        <w:t>редукцион</w:t>
      </w:r>
      <w:r w:rsidR="00D60446" w:rsidRPr="000E4C33">
        <w:rPr>
          <w:rFonts w:ascii="Verdana" w:hAnsi="Verdana" w:cs="Times New Roman"/>
          <w:sz w:val="22"/>
          <w:szCs w:val="22"/>
        </w:rPr>
        <w:t>ной документации требования о предоставлении участником закупки копии заявки в печатном виде/на бумажном носителе</w:t>
      </w:r>
      <w:r w:rsidR="00D60446" w:rsidRPr="000E4C33">
        <w:rPr>
          <w:rFonts w:ascii="Verdana" w:hAnsi="Verdana" w:cs="Times New Roman"/>
          <w:bCs w:val="0"/>
          <w:sz w:val="22"/>
          <w:szCs w:val="22"/>
        </w:rPr>
        <w:t>.</w:t>
      </w:r>
    </w:p>
    <w:p w:rsidR="00D60446" w:rsidRPr="000E4C33" w:rsidRDefault="00D60446" w:rsidP="000E4C33">
      <w:pPr>
        <w:pStyle w:val="24"/>
        <w:keepNext w:val="0"/>
        <w:keepLines w:val="0"/>
        <w:widowControl/>
        <w:numPr>
          <w:ilvl w:val="1"/>
          <w:numId w:val="2"/>
        </w:numPr>
        <w:tabs>
          <w:tab w:val="num" w:pos="1418"/>
        </w:tabs>
        <w:spacing w:before="0"/>
        <w:ind w:left="0" w:firstLine="709"/>
        <w:rPr>
          <w:rFonts w:ascii="Verdana" w:hAnsi="Verdana" w:cs="Times New Roman"/>
          <w:b w:val="0"/>
          <w:sz w:val="22"/>
          <w:szCs w:val="22"/>
        </w:rPr>
      </w:pPr>
      <w:r w:rsidRPr="000E4C33">
        <w:rPr>
          <w:rFonts w:ascii="Verdana" w:hAnsi="Verdana" w:cs="Times New Roman"/>
          <w:b w:val="0"/>
          <w:sz w:val="22"/>
          <w:szCs w:val="22"/>
        </w:rPr>
        <w:t xml:space="preserve">Открытие доступа к заявкам на участие в </w:t>
      </w:r>
      <w:r w:rsidR="00E6047A" w:rsidRPr="000E4C33">
        <w:rPr>
          <w:rFonts w:ascii="Verdana" w:hAnsi="Verdana" w:cs="Times New Roman"/>
          <w:b w:val="0"/>
          <w:bCs w:val="0"/>
          <w:sz w:val="22"/>
          <w:szCs w:val="22"/>
        </w:rPr>
        <w:t>редукцион</w:t>
      </w:r>
      <w:r w:rsidRPr="000E4C33">
        <w:rPr>
          <w:rFonts w:ascii="Verdana" w:hAnsi="Verdana" w:cs="Times New Roman"/>
          <w:b w:val="0"/>
          <w:sz w:val="22"/>
          <w:szCs w:val="22"/>
        </w:rPr>
        <w:t>е в электронной форме</w:t>
      </w:r>
    </w:p>
    <w:p w:rsidR="00D60446" w:rsidRPr="000E4C33" w:rsidRDefault="00D60446"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sz w:val="22"/>
          <w:szCs w:val="22"/>
        </w:rPr>
        <w:t xml:space="preserve">Открытие доступа к заявкам </w:t>
      </w:r>
      <w:r w:rsidRPr="000E4C33">
        <w:rPr>
          <w:rFonts w:ascii="Verdana" w:hAnsi="Verdana" w:cs="Times New Roman"/>
          <w:bCs w:val="0"/>
          <w:sz w:val="22"/>
          <w:szCs w:val="22"/>
        </w:rPr>
        <w:t xml:space="preserve">на участие в </w:t>
      </w:r>
      <w:r w:rsidR="00E6047A" w:rsidRPr="000E4C33">
        <w:rPr>
          <w:rFonts w:ascii="Verdana" w:hAnsi="Verdana" w:cs="Times New Roman"/>
          <w:bCs w:val="0"/>
          <w:sz w:val="22"/>
          <w:szCs w:val="22"/>
        </w:rPr>
        <w:t>редукцион</w:t>
      </w:r>
      <w:r w:rsidRPr="000E4C33">
        <w:rPr>
          <w:rFonts w:ascii="Verdana" w:hAnsi="Verdana" w:cs="Times New Roman"/>
          <w:bCs w:val="0"/>
          <w:sz w:val="22"/>
          <w:szCs w:val="22"/>
        </w:rPr>
        <w:t xml:space="preserve">е </w:t>
      </w:r>
      <w:r w:rsidRPr="000E4C33">
        <w:rPr>
          <w:rFonts w:ascii="Verdana" w:hAnsi="Verdana" w:cs="Times New Roman"/>
          <w:sz w:val="22"/>
          <w:szCs w:val="22"/>
        </w:rPr>
        <w:t xml:space="preserve">в электронной форме осуществляется в установленное в </w:t>
      </w:r>
      <w:r w:rsidR="00E6047A" w:rsidRPr="000E4C33">
        <w:rPr>
          <w:rFonts w:ascii="Verdana" w:hAnsi="Verdana" w:cs="Times New Roman"/>
          <w:bCs w:val="0"/>
          <w:sz w:val="22"/>
          <w:szCs w:val="22"/>
        </w:rPr>
        <w:t>редукцион</w:t>
      </w:r>
      <w:r w:rsidRPr="000E4C33">
        <w:rPr>
          <w:rFonts w:ascii="Verdana" w:hAnsi="Verdana" w:cs="Times New Roman"/>
          <w:sz w:val="22"/>
          <w:szCs w:val="22"/>
        </w:rPr>
        <w:t xml:space="preserve">ной документации время одновременно ко всем поданным заявкам. После окончания срока подачи заявок </w:t>
      </w:r>
      <w:r w:rsidR="006179D2" w:rsidRPr="000E4C33">
        <w:rPr>
          <w:rFonts w:ascii="Verdana" w:hAnsi="Verdana" w:cs="Times New Roman"/>
          <w:sz w:val="22"/>
          <w:szCs w:val="22"/>
        </w:rPr>
        <w:t xml:space="preserve">на участие в </w:t>
      </w:r>
      <w:r w:rsidR="006179D2" w:rsidRPr="000E4C33">
        <w:rPr>
          <w:rFonts w:ascii="Verdana" w:hAnsi="Verdana" w:cs="Times New Roman"/>
          <w:bCs w:val="0"/>
          <w:sz w:val="22"/>
          <w:szCs w:val="22"/>
        </w:rPr>
        <w:t>редукцион</w:t>
      </w:r>
      <w:r w:rsidR="006179D2" w:rsidRPr="000E4C33">
        <w:rPr>
          <w:rFonts w:ascii="Verdana" w:hAnsi="Verdana" w:cs="Times New Roman"/>
          <w:sz w:val="22"/>
          <w:szCs w:val="22"/>
        </w:rPr>
        <w:t xml:space="preserve">е в электронной форме такие </w:t>
      </w:r>
      <w:r w:rsidRPr="000E4C33">
        <w:rPr>
          <w:rFonts w:ascii="Verdana" w:hAnsi="Verdana" w:cs="Times New Roman"/>
          <w:sz w:val="22"/>
          <w:szCs w:val="22"/>
        </w:rPr>
        <w:t>заявки оператором электронной площадки не принимаются.</w:t>
      </w:r>
    </w:p>
    <w:p w:rsidR="00D60446" w:rsidRPr="000E4C33" w:rsidRDefault="00D60446"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 xml:space="preserve">При проведении процедуры открытия доступа к заявкам на участие в </w:t>
      </w:r>
      <w:r w:rsidR="00E6047A" w:rsidRPr="000E4C33">
        <w:rPr>
          <w:rFonts w:ascii="Verdana" w:hAnsi="Verdana" w:cs="Times New Roman"/>
          <w:bCs w:val="0"/>
          <w:sz w:val="22"/>
          <w:szCs w:val="22"/>
        </w:rPr>
        <w:t>редукцион</w:t>
      </w:r>
      <w:r w:rsidR="006179D2" w:rsidRPr="000E4C33">
        <w:rPr>
          <w:rFonts w:ascii="Verdana" w:hAnsi="Verdana" w:cs="Times New Roman"/>
          <w:bCs w:val="0"/>
          <w:sz w:val="22"/>
          <w:szCs w:val="22"/>
        </w:rPr>
        <w:t>е</w:t>
      </w:r>
      <w:r w:rsidRPr="000E4C33">
        <w:rPr>
          <w:rFonts w:ascii="Verdana" w:hAnsi="Verdana" w:cs="Times New Roman"/>
          <w:bCs w:val="0"/>
          <w:sz w:val="22"/>
          <w:szCs w:val="22"/>
        </w:rPr>
        <w:t xml:space="preserve"> в электронной форме заседание Комиссии не проводится, при этом заказчику посредством программно-аппаратных средств </w:t>
      </w:r>
      <w:r w:rsidRPr="000E4C33">
        <w:rPr>
          <w:rFonts w:ascii="Verdana" w:hAnsi="Verdana" w:cs="Times New Roman"/>
          <w:sz w:val="22"/>
          <w:szCs w:val="22"/>
        </w:rPr>
        <w:t>электронной площадки</w:t>
      </w:r>
      <w:r w:rsidRPr="000E4C33">
        <w:rPr>
          <w:rFonts w:ascii="Verdana" w:hAnsi="Verdana" w:cs="Times New Roman"/>
          <w:bCs w:val="0"/>
          <w:sz w:val="22"/>
          <w:szCs w:val="22"/>
        </w:rPr>
        <w:t xml:space="preserve"> предоставляется доступ к поданным заявкам в полном объеме.</w:t>
      </w:r>
    </w:p>
    <w:p w:rsidR="00D60446" w:rsidRPr="000E4C33" w:rsidRDefault="00D60446" w:rsidP="000E4C33">
      <w:pPr>
        <w:pStyle w:val="30"/>
        <w:keepNext w:val="0"/>
        <w:keepLines w:val="0"/>
        <w:widowControl/>
        <w:tabs>
          <w:tab w:val="num" w:pos="851"/>
          <w:tab w:val="num" w:pos="1560"/>
        </w:tabs>
        <w:ind w:left="0" w:firstLine="709"/>
        <w:rPr>
          <w:rFonts w:ascii="Verdana" w:hAnsi="Verdana" w:cs="Times New Roman"/>
          <w:bCs w:val="0"/>
          <w:sz w:val="22"/>
          <w:szCs w:val="22"/>
        </w:rPr>
      </w:pPr>
      <w:r w:rsidRPr="000E4C33">
        <w:rPr>
          <w:rFonts w:ascii="Verdana" w:hAnsi="Verdana" w:cs="Times New Roman"/>
          <w:sz w:val="22"/>
          <w:szCs w:val="22"/>
        </w:rPr>
        <w:t xml:space="preserve">Протокол открытия доступа к заявкам на участие в </w:t>
      </w:r>
      <w:r w:rsidR="00E6047A" w:rsidRPr="000E4C33">
        <w:rPr>
          <w:rFonts w:ascii="Verdana" w:hAnsi="Verdana" w:cs="Times New Roman"/>
          <w:bCs w:val="0"/>
          <w:sz w:val="22"/>
          <w:szCs w:val="22"/>
        </w:rPr>
        <w:t>редукцион</w:t>
      </w:r>
      <w:r w:rsidRPr="000E4C33">
        <w:rPr>
          <w:rFonts w:ascii="Verdana" w:hAnsi="Verdana" w:cs="Times New Roman"/>
          <w:sz w:val="22"/>
          <w:szCs w:val="22"/>
        </w:rPr>
        <w:t xml:space="preserve">е </w:t>
      </w:r>
      <w:r w:rsidR="00E6047A" w:rsidRPr="000E4C33">
        <w:rPr>
          <w:rFonts w:ascii="Verdana" w:hAnsi="Verdana" w:cs="Times New Roman"/>
          <w:sz w:val="22"/>
          <w:szCs w:val="22"/>
        </w:rPr>
        <w:t>в </w:t>
      </w:r>
      <w:r w:rsidRPr="000E4C33">
        <w:rPr>
          <w:rFonts w:ascii="Verdana" w:hAnsi="Verdana" w:cs="Times New Roman"/>
          <w:sz w:val="22"/>
          <w:szCs w:val="22"/>
        </w:rPr>
        <w:t xml:space="preserve">электронной форме формируется электронной площадкой </w:t>
      </w:r>
      <w:r w:rsidRPr="000E4C33">
        <w:rPr>
          <w:rFonts w:ascii="Verdana" w:hAnsi="Verdana" w:cs="Times New Roman"/>
          <w:bCs w:val="0"/>
          <w:sz w:val="22"/>
          <w:szCs w:val="22"/>
        </w:rPr>
        <w:t>с использованием программно-аппаратных средств электр</w:t>
      </w:r>
      <w:r w:rsidR="00E6047A" w:rsidRPr="000E4C33">
        <w:rPr>
          <w:rFonts w:ascii="Verdana" w:hAnsi="Verdana" w:cs="Times New Roman"/>
          <w:bCs w:val="0"/>
          <w:sz w:val="22"/>
          <w:szCs w:val="22"/>
        </w:rPr>
        <w:t>онной площадки в соответствии с </w:t>
      </w:r>
      <w:r w:rsidRPr="000E4C33">
        <w:rPr>
          <w:rFonts w:ascii="Verdana" w:hAnsi="Verdana" w:cs="Times New Roman"/>
          <w:bCs w:val="0"/>
          <w:sz w:val="22"/>
          <w:szCs w:val="22"/>
        </w:rPr>
        <w:t>регламентом работы электронной площадки</w:t>
      </w:r>
      <w:r w:rsidRPr="000E4C33">
        <w:rPr>
          <w:rFonts w:ascii="Verdana" w:hAnsi="Verdana" w:cs="Times New Roman"/>
          <w:sz w:val="22"/>
          <w:szCs w:val="22"/>
        </w:rPr>
        <w:t>.</w:t>
      </w:r>
    </w:p>
    <w:p w:rsidR="004343DF" w:rsidRPr="000E4C33" w:rsidRDefault="004343DF" w:rsidP="000E4C33">
      <w:pPr>
        <w:pStyle w:val="30"/>
        <w:keepNext w:val="0"/>
        <w:keepLines w:val="0"/>
        <w:widowControl/>
        <w:tabs>
          <w:tab w:val="num" w:pos="851"/>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 xml:space="preserve">В случае если по окончании срока подачи заявок </w:t>
      </w:r>
      <w:r w:rsidR="006179D2" w:rsidRPr="000E4C33">
        <w:rPr>
          <w:rFonts w:ascii="Verdana" w:hAnsi="Verdana" w:cs="Times New Roman"/>
          <w:sz w:val="22"/>
          <w:szCs w:val="22"/>
        </w:rPr>
        <w:t xml:space="preserve">на участие в </w:t>
      </w:r>
      <w:r w:rsidR="006179D2" w:rsidRPr="000E4C33">
        <w:rPr>
          <w:rFonts w:ascii="Verdana" w:hAnsi="Verdana" w:cs="Times New Roman"/>
          <w:bCs w:val="0"/>
          <w:sz w:val="22"/>
          <w:szCs w:val="22"/>
        </w:rPr>
        <w:t>редукцион</w:t>
      </w:r>
      <w:r w:rsidR="006179D2" w:rsidRPr="000E4C33">
        <w:rPr>
          <w:rFonts w:ascii="Verdana" w:hAnsi="Verdana" w:cs="Times New Roman"/>
          <w:sz w:val="22"/>
          <w:szCs w:val="22"/>
        </w:rPr>
        <w:t>е в электронной форме</w:t>
      </w:r>
      <w:r w:rsidR="006179D2" w:rsidRPr="000E4C33">
        <w:rPr>
          <w:rFonts w:ascii="Verdana" w:hAnsi="Verdana" w:cs="Times New Roman"/>
          <w:bCs w:val="0"/>
          <w:sz w:val="22"/>
          <w:szCs w:val="22"/>
        </w:rPr>
        <w:t xml:space="preserve"> </w:t>
      </w:r>
      <w:r w:rsidRPr="000E4C33">
        <w:rPr>
          <w:rFonts w:ascii="Verdana" w:hAnsi="Verdana" w:cs="Times New Roman"/>
          <w:bCs w:val="0"/>
          <w:sz w:val="22"/>
          <w:szCs w:val="22"/>
        </w:rPr>
        <w:t>подана только одна заявка, она рассматривается в порядке, установленном пунктом 9.7 Положения.</w:t>
      </w:r>
    </w:p>
    <w:p w:rsidR="00D60446" w:rsidRPr="000E4C33" w:rsidRDefault="00D60446" w:rsidP="000E4C33">
      <w:pPr>
        <w:pStyle w:val="30"/>
        <w:keepNext w:val="0"/>
        <w:keepLines w:val="0"/>
        <w:widowControl/>
        <w:tabs>
          <w:tab w:val="num" w:pos="851"/>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В случае если по окончании срока подачи заявок</w:t>
      </w:r>
      <w:r w:rsidR="00E6047A" w:rsidRPr="000E4C33">
        <w:rPr>
          <w:rFonts w:ascii="Verdana" w:hAnsi="Verdana" w:cs="Times New Roman"/>
          <w:bCs w:val="0"/>
          <w:sz w:val="22"/>
          <w:szCs w:val="22"/>
        </w:rPr>
        <w:t xml:space="preserve"> на участие в редукцион</w:t>
      </w:r>
      <w:r w:rsidRPr="000E4C33">
        <w:rPr>
          <w:rFonts w:ascii="Verdana" w:hAnsi="Verdana" w:cs="Times New Roman"/>
          <w:bCs w:val="0"/>
          <w:sz w:val="22"/>
          <w:szCs w:val="22"/>
        </w:rPr>
        <w:t>е в электронной форме не подано ни одной заявки, в протокол</w:t>
      </w:r>
      <w:r w:rsidRPr="000E4C33">
        <w:rPr>
          <w:rFonts w:ascii="Verdana" w:hAnsi="Verdana" w:cs="Times New Roman"/>
          <w:bCs w:val="0"/>
          <w:sz w:val="22"/>
          <w:szCs w:val="22"/>
          <w:lang w:val="en-US"/>
        </w:rPr>
        <w:t> </w:t>
      </w:r>
      <w:r w:rsidRPr="000E4C33">
        <w:rPr>
          <w:rFonts w:ascii="Verdana" w:hAnsi="Verdana" w:cs="Times New Roman"/>
          <w:bCs w:val="0"/>
          <w:sz w:val="22"/>
          <w:szCs w:val="22"/>
        </w:rPr>
        <w:t xml:space="preserve">заседания Комиссии вносится информация о признании </w:t>
      </w:r>
      <w:r w:rsidR="00E6047A" w:rsidRPr="000E4C33">
        <w:rPr>
          <w:rFonts w:ascii="Verdana" w:hAnsi="Verdana" w:cs="Times New Roman"/>
          <w:bCs w:val="0"/>
          <w:sz w:val="22"/>
          <w:szCs w:val="22"/>
        </w:rPr>
        <w:t>редукцион</w:t>
      </w:r>
      <w:r w:rsidRPr="000E4C33">
        <w:rPr>
          <w:rFonts w:ascii="Verdana" w:hAnsi="Verdana" w:cs="Times New Roman"/>
          <w:bCs w:val="0"/>
          <w:sz w:val="22"/>
          <w:szCs w:val="22"/>
        </w:rPr>
        <w:t>а в электронной форме несостоявшимся. При этом применяются последствия признания конкурентной закупки несостоявшейся, указанные в пункт</w:t>
      </w:r>
      <w:r w:rsidR="009D6C1F" w:rsidRPr="000E4C33">
        <w:rPr>
          <w:rFonts w:ascii="Verdana" w:hAnsi="Verdana" w:cs="Times New Roman"/>
          <w:bCs w:val="0"/>
          <w:sz w:val="22"/>
          <w:szCs w:val="22"/>
        </w:rPr>
        <w:t>е</w:t>
      </w:r>
      <w:r w:rsidRPr="000E4C33">
        <w:rPr>
          <w:rFonts w:ascii="Verdana" w:hAnsi="Verdana" w:cs="Times New Roman"/>
          <w:bCs w:val="0"/>
          <w:sz w:val="22"/>
          <w:szCs w:val="22"/>
        </w:rPr>
        <w:t xml:space="preserve"> </w:t>
      </w:r>
      <w:r w:rsidRPr="000E4C33">
        <w:rPr>
          <w:rFonts w:ascii="Verdana" w:hAnsi="Verdana" w:cs="Times New Roman"/>
          <w:bCs w:val="0"/>
          <w:sz w:val="22"/>
          <w:szCs w:val="22"/>
        </w:rPr>
        <w:fldChar w:fldCharType="begin"/>
      </w:r>
      <w:r w:rsidRPr="000E4C33">
        <w:rPr>
          <w:rFonts w:ascii="Verdana" w:hAnsi="Verdana" w:cs="Times New Roman"/>
          <w:bCs w:val="0"/>
          <w:sz w:val="22"/>
          <w:szCs w:val="22"/>
        </w:rPr>
        <w:instrText xml:space="preserve"> REF _Ref513212832 \r \h  \* MERGEFORMAT </w:instrText>
      </w:r>
      <w:r w:rsidRPr="000E4C33">
        <w:rPr>
          <w:rFonts w:ascii="Verdana" w:hAnsi="Verdana" w:cs="Times New Roman"/>
          <w:bCs w:val="0"/>
          <w:sz w:val="22"/>
          <w:szCs w:val="22"/>
        </w:rPr>
      </w:r>
      <w:r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6.18.4</w:t>
      </w:r>
      <w:r w:rsidRPr="000E4C33">
        <w:rPr>
          <w:rFonts w:ascii="Verdana" w:hAnsi="Verdana" w:cs="Times New Roman"/>
          <w:bCs w:val="0"/>
          <w:sz w:val="22"/>
          <w:szCs w:val="22"/>
        </w:rPr>
        <w:fldChar w:fldCharType="end"/>
      </w:r>
      <w:r w:rsidRPr="000E4C33">
        <w:rPr>
          <w:rFonts w:ascii="Verdana" w:hAnsi="Verdana" w:cs="Times New Roman"/>
          <w:bCs w:val="0"/>
          <w:sz w:val="22"/>
          <w:szCs w:val="22"/>
        </w:rPr>
        <w:t xml:space="preserve"> Положения.</w:t>
      </w:r>
    </w:p>
    <w:p w:rsidR="00D60446" w:rsidRPr="000E4C33" w:rsidRDefault="00D60446" w:rsidP="000E4C33">
      <w:pPr>
        <w:pStyle w:val="30"/>
        <w:keepNext w:val="0"/>
        <w:keepLines w:val="0"/>
        <w:widowControl/>
        <w:tabs>
          <w:tab w:val="num" w:pos="851"/>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 xml:space="preserve">Заказчик </w:t>
      </w:r>
      <w:r w:rsidRPr="000E4C33">
        <w:rPr>
          <w:rFonts w:ascii="Verdana" w:hAnsi="Verdana" w:cs="Times New Roman"/>
          <w:sz w:val="22"/>
          <w:szCs w:val="22"/>
        </w:rPr>
        <w:t>не позднее чем через три дня со дня подписания</w:t>
      </w:r>
      <w:r w:rsidRPr="000E4C33">
        <w:rPr>
          <w:rFonts w:ascii="Verdana" w:hAnsi="Verdana" w:cs="Times New Roman"/>
          <w:bCs w:val="0"/>
          <w:sz w:val="22"/>
          <w:szCs w:val="22"/>
        </w:rPr>
        <w:t xml:space="preserve"> протокола заседания Комиссии размещает в ЕИС </w:t>
      </w:r>
      <w:r w:rsidRPr="000E4C33">
        <w:rPr>
          <w:rFonts w:ascii="Verdana" w:hAnsi="Verdana" w:cs="Times New Roman"/>
          <w:sz w:val="22"/>
          <w:szCs w:val="22"/>
        </w:rPr>
        <w:t>выписку из указанного протокола.</w:t>
      </w:r>
    </w:p>
    <w:p w:rsidR="00D60446" w:rsidRPr="000E4C33" w:rsidRDefault="00D60446" w:rsidP="000E4C33">
      <w:pPr>
        <w:pStyle w:val="24"/>
        <w:keepNext w:val="0"/>
        <w:keepLines w:val="0"/>
        <w:widowControl/>
        <w:numPr>
          <w:ilvl w:val="1"/>
          <w:numId w:val="2"/>
        </w:numPr>
        <w:tabs>
          <w:tab w:val="num" w:pos="1418"/>
        </w:tabs>
        <w:spacing w:before="0"/>
        <w:ind w:left="0" w:firstLine="709"/>
        <w:rPr>
          <w:rFonts w:ascii="Verdana" w:hAnsi="Verdana" w:cs="Times New Roman"/>
          <w:b w:val="0"/>
          <w:sz w:val="22"/>
          <w:szCs w:val="22"/>
        </w:rPr>
      </w:pPr>
      <w:r w:rsidRPr="000E4C33">
        <w:rPr>
          <w:rFonts w:ascii="Verdana" w:hAnsi="Verdana" w:cs="Times New Roman"/>
          <w:b w:val="0"/>
          <w:sz w:val="22"/>
          <w:szCs w:val="22"/>
        </w:rPr>
        <w:t xml:space="preserve">Рассмотрение заявок на участие в </w:t>
      </w:r>
      <w:r w:rsidR="00E6047A" w:rsidRPr="000E4C33">
        <w:rPr>
          <w:rFonts w:ascii="Verdana" w:hAnsi="Verdana" w:cs="Times New Roman"/>
          <w:b w:val="0"/>
          <w:bCs w:val="0"/>
          <w:sz w:val="22"/>
          <w:szCs w:val="22"/>
        </w:rPr>
        <w:t>редукцион</w:t>
      </w:r>
      <w:r w:rsidRPr="000E4C33">
        <w:rPr>
          <w:rFonts w:ascii="Verdana" w:hAnsi="Verdana" w:cs="Times New Roman"/>
          <w:b w:val="0"/>
          <w:sz w:val="22"/>
          <w:szCs w:val="22"/>
        </w:rPr>
        <w:t>е</w:t>
      </w:r>
      <w:r w:rsidRPr="000E4C33">
        <w:rPr>
          <w:rFonts w:ascii="Verdana" w:hAnsi="Verdana" w:cs="Times New Roman"/>
          <w:b w:val="0"/>
          <w:bCs w:val="0"/>
          <w:sz w:val="22"/>
          <w:szCs w:val="22"/>
        </w:rPr>
        <w:t xml:space="preserve"> в электронной форме</w:t>
      </w:r>
    </w:p>
    <w:p w:rsidR="00D60446" w:rsidRPr="000E4C33" w:rsidRDefault="00D60446"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 xml:space="preserve">Рассмотрение заявок на участие в </w:t>
      </w:r>
      <w:r w:rsidR="00E6047A" w:rsidRPr="000E4C33">
        <w:rPr>
          <w:rFonts w:ascii="Verdana" w:hAnsi="Verdana" w:cs="Times New Roman"/>
          <w:bCs w:val="0"/>
          <w:sz w:val="22"/>
          <w:szCs w:val="22"/>
        </w:rPr>
        <w:t>редукцион</w:t>
      </w:r>
      <w:r w:rsidRPr="000E4C33">
        <w:rPr>
          <w:rFonts w:ascii="Verdana" w:hAnsi="Verdana" w:cs="Times New Roman"/>
          <w:bCs w:val="0"/>
          <w:sz w:val="22"/>
          <w:szCs w:val="22"/>
        </w:rPr>
        <w:t xml:space="preserve">е в электронной форме осуществляется Комиссией в соответствии с пунктом </w:t>
      </w:r>
      <w:r w:rsidRPr="000E4C33">
        <w:rPr>
          <w:rFonts w:ascii="Verdana" w:hAnsi="Verdana" w:cs="Times New Roman"/>
          <w:bCs w:val="0"/>
          <w:sz w:val="22"/>
          <w:szCs w:val="22"/>
        </w:rPr>
        <w:fldChar w:fldCharType="begin"/>
      </w:r>
      <w:r w:rsidRPr="000E4C33">
        <w:rPr>
          <w:rFonts w:ascii="Verdana" w:hAnsi="Verdana" w:cs="Times New Roman"/>
          <w:bCs w:val="0"/>
          <w:sz w:val="22"/>
          <w:szCs w:val="22"/>
        </w:rPr>
        <w:instrText xml:space="preserve"> REF _Ref514780728 \r \h </w:instrText>
      </w:r>
      <w:r w:rsidR="00B53082" w:rsidRPr="000E4C33">
        <w:rPr>
          <w:rFonts w:ascii="Verdana" w:hAnsi="Verdana" w:cs="Times New Roman"/>
          <w:bCs w:val="0"/>
          <w:sz w:val="22"/>
          <w:szCs w:val="22"/>
        </w:rPr>
        <w:instrText xml:space="preserve"> \* MERGEFORMAT </w:instrText>
      </w:r>
      <w:r w:rsidRPr="000E4C33">
        <w:rPr>
          <w:rFonts w:ascii="Verdana" w:hAnsi="Verdana" w:cs="Times New Roman"/>
          <w:bCs w:val="0"/>
          <w:sz w:val="22"/>
          <w:szCs w:val="22"/>
        </w:rPr>
      </w:r>
      <w:r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6.9</w:t>
      </w:r>
      <w:r w:rsidRPr="000E4C33">
        <w:rPr>
          <w:rFonts w:ascii="Verdana" w:hAnsi="Verdana" w:cs="Times New Roman"/>
          <w:bCs w:val="0"/>
          <w:sz w:val="22"/>
          <w:szCs w:val="22"/>
        </w:rPr>
        <w:fldChar w:fldCharType="end"/>
      </w:r>
      <w:r w:rsidR="00A556A3" w:rsidRPr="000E4C33">
        <w:rPr>
          <w:rFonts w:ascii="Verdana" w:hAnsi="Verdana" w:cs="Times New Roman"/>
          <w:bCs w:val="0"/>
          <w:sz w:val="22"/>
          <w:szCs w:val="22"/>
        </w:rPr>
        <w:t xml:space="preserve"> </w:t>
      </w:r>
      <w:r w:rsidRPr="000E4C33">
        <w:rPr>
          <w:rFonts w:ascii="Verdana" w:hAnsi="Verdana" w:cs="Times New Roman"/>
          <w:bCs w:val="0"/>
          <w:sz w:val="22"/>
          <w:szCs w:val="22"/>
        </w:rPr>
        <w:t>Положения.</w:t>
      </w:r>
    </w:p>
    <w:p w:rsidR="00D60446" w:rsidRPr="000E4C33" w:rsidRDefault="00D60446"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 xml:space="preserve">По результатам рассмотрения заявок на участие в </w:t>
      </w:r>
      <w:r w:rsidR="00E6047A" w:rsidRPr="000E4C33">
        <w:rPr>
          <w:rFonts w:ascii="Verdana" w:hAnsi="Verdana" w:cs="Times New Roman"/>
          <w:bCs w:val="0"/>
          <w:sz w:val="22"/>
          <w:szCs w:val="22"/>
        </w:rPr>
        <w:t>редукцион</w:t>
      </w:r>
      <w:r w:rsidRPr="000E4C33">
        <w:rPr>
          <w:rFonts w:ascii="Verdana" w:hAnsi="Verdana" w:cs="Times New Roman"/>
          <w:bCs w:val="0"/>
          <w:sz w:val="22"/>
          <w:szCs w:val="22"/>
        </w:rPr>
        <w:t xml:space="preserve">е в электронной форме составляется протокол рассмотрения заявок на участие в </w:t>
      </w:r>
      <w:r w:rsidR="00E6047A" w:rsidRPr="000E4C33">
        <w:rPr>
          <w:rFonts w:ascii="Verdana" w:hAnsi="Verdana" w:cs="Times New Roman"/>
          <w:bCs w:val="0"/>
          <w:sz w:val="22"/>
          <w:szCs w:val="22"/>
        </w:rPr>
        <w:t>редукцион</w:t>
      </w:r>
      <w:r w:rsidRPr="000E4C33">
        <w:rPr>
          <w:rFonts w:ascii="Verdana" w:hAnsi="Verdana" w:cs="Times New Roman"/>
          <w:bCs w:val="0"/>
          <w:sz w:val="22"/>
          <w:szCs w:val="22"/>
        </w:rPr>
        <w:t xml:space="preserve">е в электронной форме, который размещается в ЕИС в порядке, предусмотренном пунктом </w:t>
      </w:r>
      <w:r w:rsidRPr="000E4C33">
        <w:rPr>
          <w:rFonts w:ascii="Verdana" w:hAnsi="Verdana" w:cs="Times New Roman"/>
          <w:bCs w:val="0"/>
          <w:sz w:val="22"/>
          <w:szCs w:val="22"/>
        </w:rPr>
        <w:fldChar w:fldCharType="begin"/>
      </w:r>
      <w:r w:rsidRPr="000E4C33">
        <w:rPr>
          <w:rFonts w:ascii="Verdana" w:hAnsi="Verdana" w:cs="Times New Roman"/>
          <w:bCs w:val="0"/>
          <w:sz w:val="22"/>
          <w:szCs w:val="22"/>
        </w:rPr>
        <w:instrText xml:space="preserve"> REF _Ref381768098 \r \h  \* MERGEFORMAT </w:instrText>
      </w:r>
      <w:r w:rsidRPr="000E4C33">
        <w:rPr>
          <w:rFonts w:ascii="Verdana" w:hAnsi="Verdana" w:cs="Times New Roman"/>
          <w:bCs w:val="0"/>
          <w:sz w:val="22"/>
          <w:szCs w:val="22"/>
        </w:rPr>
      </w:r>
      <w:r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6.9.8</w:t>
      </w:r>
      <w:r w:rsidRPr="000E4C33">
        <w:rPr>
          <w:rFonts w:ascii="Verdana" w:hAnsi="Verdana" w:cs="Times New Roman"/>
          <w:bCs w:val="0"/>
          <w:sz w:val="22"/>
          <w:szCs w:val="22"/>
        </w:rPr>
        <w:fldChar w:fldCharType="end"/>
      </w:r>
      <w:r w:rsidRPr="000E4C33">
        <w:rPr>
          <w:rFonts w:ascii="Verdana" w:hAnsi="Verdana" w:cs="Times New Roman"/>
          <w:bCs w:val="0"/>
          <w:sz w:val="22"/>
          <w:szCs w:val="22"/>
        </w:rPr>
        <w:t xml:space="preserve"> Положения.</w:t>
      </w:r>
    </w:p>
    <w:p w:rsidR="00D60446" w:rsidRPr="000E4C33" w:rsidRDefault="00D60446"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 xml:space="preserve">В случае если по результатам рассмотрения заявок на участие в </w:t>
      </w:r>
      <w:r w:rsidR="00E6047A" w:rsidRPr="000E4C33">
        <w:rPr>
          <w:rFonts w:ascii="Verdana" w:hAnsi="Verdana" w:cs="Times New Roman"/>
          <w:bCs w:val="0"/>
          <w:sz w:val="22"/>
          <w:szCs w:val="22"/>
        </w:rPr>
        <w:t>редукцион</w:t>
      </w:r>
      <w:r w:rsidRPr="000E4C33">
        <w:rPr>
          <w:rFonts w:ascii="Verdana" w:hAnsi="Verdana" w:cs="Times New Roman"/>
          <w:bCs w:val="0"/>
          <w:sz w:val="22"/>
          <w:szCs w:val="22"/>
        </w:rPr>
        <w:t xml:space="preserve">е в электронной форме принято решение об отказе в допуске к участию в </w:t>
      </w:r>
      <w:r w:rsidR="00E6047A" w:rsidRPr="000E4C33">
        <w:rPr>
          <w:rFonts w:ascii="Verdana" w:hAnsi="Verdana" w:cs="Times New Roman"/>
          <w:bCs w:val="0"/>
          <w:sz w:val="22"/>
          <w:szCs w:val="22"/>
        </w:rPr>
        <w:t>редукцион</w:t>
      </w:r>
      <w:r w:rsidRPr="000E4C33">
        <w:rPr>
          <w:rFonts w:ascii="Verdana" w:hAnsi="Verdana" w:cs="Times New Roman"/>
          <w:bCs w:val="0"/>
          <w:sz w:val="22"/>
          <w:szCs w:val="22"/>
        </w:rPr>
        <w:t xml:space="preserve">е в электронной форме всех участников закупки, подавших заявки на участие в </w:t>
      </w:r>
      <w:r w:rsidR="00E6047A" w:rsidRPr="000E4C33">
        <w:rPr>
          <w:rFonts w:ascii="Verdana" w:hAnsi="Verdana" w:cs="Times New Roman"/>
          <w:bCs w:val="0"/>
          <w:sz w:val="22"/>
          <w:szCs w:val="22"/>
        </w:rPr>
        <w:t>редукцион</w:t>
      </w:r>
      <w:r w:rsidRPr="000E4C33">
        <w:rPr>
          <w:rFonts w:ascii="Verdana" w:hAnsi="Verdana" w:cs="Times New Roman"/>
          <w:bCs w:val="0"/>
          <w:sz w:val="22"/>
          <w:szCs w:val="22"/>
        </w:rPr>
        <w:t xml:space="preserve">е в электронной форме, или о допуске к участию в </w:t>
      </w:r>
      <w:r w:rsidR="00E6047A" w:rsidRPr="000E4C33">
        <w:rPr>
          <w:rFonts w:ascii="Verdana" w:hAnsi="Verdana" w:cs="Times New Roman"/>
          <w:bCs w:val="0"/>
          <w:sz w:val="22"/>
          <w:szCs w:val="22"/>
        </w:rPr>
        <w:t>редукцион</w:t>
      </w:r>
      <w:r w:rsidRPr="000E4C33">
        <w:rPr>
          <w:rFonts w:ascii="Verdana" w:hAnsi="Verdana" w:cs="Times New Roman"/>
          <w:bCs w:val="0"/>
          <w:sz w:val="22"/>
          <w:szCs w:val="22"/>
        </w:rPr>
        <w:t xml:space="preserve">е в электронной форме только одного участника закупки, подавшего заявку на участие в  </w:t>
      </w:r>
      <w:r w:rsidR="00E6047A" w:rsidRPr="000E4C33">
        <w:rPr>
          <w:rFonts w:ascii="Verdana" w:hAnsi="Verdana" w:cs="Times New Roman"/>
          <w:bCs w:val="0"/>
          <w:sz w:val="22"/>
          <w:szCs w:val="22"/>
        </w:rPr>
        <w:t>редукцион</w:t>
      </w:r>
      <w:r w:rsidRPr="000E4C33">
        <w:rPr>
          <w:rFonts w:ascii="Verdana" w:hAnsi="Verdana" w:cs="Times New Roman"/>
          <w:bCs w:val="0"/>
          <w:sz w:val="22"/>
          <w:szCs w:val="22"/>
        </w:rPr>
        <w:t xml:space="preserve">е в электронной форме, в протокол рассмотрения заявок на участие в </w:t>
      </w:r>
      <w:r w:rsidR="00E6047A" w:rsidRPr="000E4C33">
        <w:rPr>
          <w:rFonts w:ascii="Verdana" w:hAnsi="Verdana" w:cs="Times New Roman"/>
          <w:bCs w:val="0"/>
          <w:sz w:val="22"/>
          <w:szCs w:val="22"/>
        </w:rPr>
        <w:t>редукцион</w:t>
      </w:r>
      <w:r w:rsidRPr="000E4C33">
        <w:rPr>
          <w:rFonts w:ascii="Verdana" w:hAnsi="Verdana" w:cs="Times New Roman"/>
          <w:bCs w:val="0"/>
          <w:sz w:val="22"/>
          <w:szCs w:val="22"/>
        </w:rPr>
        <w:t xml:space="preserve">е в электронной форме вносится информация о признании </w:t>
      </w:r>
      <w:r w:rsidR="00E6047A" w:rsidRPr="000E4C33">
        <w:rPr>
          <w:rFonts w:ascii="Verdana" w:hAnsi="Verdana" w:cs="Times New Roman"/>
          <w:bCs w:val="0"/>
          <w:sz w:val="22"/>
          <w:szCs w:val="22"/>
        </w:rPr>
        <w:t>редукцион</w:t>
      </w:r>
      <w:r w:rsidRPr="000E4C33">
        <w:rPr>
          <w:rFonts w:ascii="Verdana" w:hAnsi="Verdana" w:cs="Times New Roman"/>
          <w:sz w:val="22"/>
          <w:szCs w:val="22"/>
        </w:rPr>
        <w:t>а</w:t>
      </w:r>
      <w:r w:rsidRPr="000E4C33">
        <w:rPr>
          <w:rFonts w:ascii="Verdana" w:hAnsi="Verdana" w:cs="Times New Roman"/>
          <w:b/>
          <w:sz w:val="22"/>
          <w:szCs w:val="22"/>
        </w:rPr>
        <w:t xml:space="preserve"> </w:t>
      </w:r>
      <w:r w:rsidRPr="000E4C33">
        <w:rPr>
          <w:rFonts w:ascii="Verdana" w:hAnsi="Verdana" w:cs="Times New Roman"/>
          <w:bCs w:val="0"/>
          <w:sz w:val="22"/>
          <w:szCs w:val="22"/>
        </w:rPr>
        <w:t xml:space="preserve">в электронной форме несостоявшимся. При этом применяются последствия признания конкурентной закупки несостоявшейся, указанные в пунктах </w:t>
      </w:r>
      <w:r w:rsidRPr="000E4C33">
        <w:rPr>
          <w:rFonts w:ascii="Verdana" w:hAnsi="Verdana" w:cs="Times New Roman"/>
          <w:bCs w:val="0"/>
          <w:sz w:val="22"/>
          <w:szCs w:val="22"/>
        </w:rPr>
        <w:fldChar w:fldCharType="begin"/>
      </w:r>
      <w:r w:rsidRPr="000E4C33">
        <w:rPr>
          <w:rFonts w:ascii="Verdana" w:hAnsi="Verdana" w:cs="Times New Roman"/>
          <w:bCs w:val="0"/>
          <w:sz w:val="22"/>
          <w:szCs w:val="22"/>
        </w:rPr>
        <w:instrText xml:space="preserve"> REF _Ref513212832 \r \h  \* MERGEFORMAT </w:instrText>
      </w:r>
      <w:r w:rsidRPr="000E4C33">
        <w:rPr>
          <w:rFonts w:ascii="Verdana" w:hAnsi="Verdana" w:cs="Times New Roman"/>
          <w:bCs w:val="0"/>
          <w:sz w:val="22"/>
          <w:szCs w:val="22"/>
        </w:rPr>
      </w:r>
      <w:r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6.18.4</w:t>
      </w:r>
      <w:r w:rsidRPr="000E4C33">
        <w:rPr>
          <w:rFonts w:ascii="Verdana" w:hAnsi="Verdana" w:cs="Times New Roman"/>
          <w:bCs w:val="0"/>
          <w:sz w:val="22"/>
          <w:szCs w:val="22"/>
        </w:rPr>
        <w:fldChar w:fldCharType="end"/>
      </w:r>
      <w:r w:rsidRPr="000E4C33">
        <w:rPr>
          <w:rFonts w:ascii="Verdana" w:hAnsi="Verdana" w:cs="Times New Roman"/>
          <w:bCs w:val="0"/>
          <w:sz w:val="22"/>
          <w:szCs w:val="22"/>
        </w:rPr>
        <w:t xml:space="preserve"> и </w:t>
      </w:r>
      <w:r w:rsidRPr="000E4C33">
        <w:rPr>
          <w:rFonts w:ascii="Verdana" w:hAnsi="Verdana" w:cs="Times New Roman"/>
          <w:bCs w:val="0"/>
          <w:sz w:val="22"/>
          <w:szCs w:val="22"/>
        </w:rPr>
        <w:fldChar w:fldCharType="begin"/>
      </w:r>
      <w:r w:rsidRPr="000E4C33">
        <w:rPr>
          <w:rFonts w:ascii="Verdana" w:hAnsi="Verdana" w:cs="Times New Roman"/>
          <w:bCs w:val="0"/>
          <w:sz w:val="22"/>
          <w:szCs w:val="22"/>
        </w:rPr>
        <w:instrText xml:space="preserve"> REF _Ref513212982 \r \h  \* MERGEFORMAT </w:instrText>
      </w:r>
      <w:r w:rsidRPr="000E4C33">
        <w:rPr>
          <w:rFonts w:ascii="Verdana" w:hAnsi="Verdana" w:cs="Times New Roman"/>
          <w:bCs w:val="0"/>
          <w:sz w:val="22"/>
          <w:szCs w:val="22"/>
        </w:rPr>
      </w:r>
      <w:r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6.18.5</w:t>
      </w:r>
      <w:r w:rsidRPr="000E4C33">
        <w:rPr>
          <w:rFonts w:ascii="Verdana" w:hAnsi="Verdana" w:cs="Times New Roman"/>
          <w:bCs w:val="0"/>
          <w:sz w:val="22"/>
          <w:szCs w:val="22"/>
        </w:rPr>
        <w:fldChar w:fldCharType="end"/>
      </w:r>
      <w:r w:rsidRPr="000E4C33">
        <w:rPr>
          <w:rFonts w:ascii="Verdana" w:hAnsi="Verdana" w:cs="Times New Roman"/>
          <w:bCs w:val="0"/>
          <w:sz w:val="22"/>
          <w:szCs w:val="22"/>
        </w:rPr>
        <w:t xml:space="preserve"> Положения.</w:t>
      </w:r>
    </w:p>
    <w:p w:rsidR="00D60446" w:rsidRPr="000E4C33" w:rsidRDefault="00D60446"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 xml:space="preserve">В случае если по результатам рассмотрения заявок </w:t>
      </w:r>
      <w:r w:rsidR="006179D2" w:rsidRPr="000E4C33">
        <w:rPr>
          <w:rFonts w:ascii="Verdana" w:hAnsi="Verdana" w:cs="Times New Roman"/>
          <w:sz w:val="22"/>
          <w:szCs w:val="22"/>
        </w:rPr>
        <w:t xml:space="preserve">на участие в </w:t>
      </w:r>
      <w:r w:rsidR="006179D2" w:rsidRPr="000E4C33">
        <w:rPr>
          <w:rFonts w:ascii="Verdana" w:hAnsi="Verdana" w:cs="Times New Roman"/>
          <w:bCs w:val="0"/>
          <w:sz w:val="22"/>
          <w:szCs w:val="22"/>
        </w:rPr>
        <w:t>редукцион</w:t>
      </w:r>
      <w:r w:rsidR="006179D2" w:rsidRPr="000E4C33">
        <w:rPr>
          <w:rFonts w:ascii="Verdana" w:hAnsi="Verdana" w:cs="Times New Roman"/>
          <w:sz w:val="22"/>
          <w:szCs w:val="22"/>
        </w:rPr>
        <w:t>е в электронной форме</w:t>
      </w:r>
      <w:r w:rsidR="006179D2" w:rsidRPr="000E4C33">
        <w:rPr>
          <w:rFonts w:ascii="Verdana" w:hAnsi="Verdana" w:cs="Times New Roman"/>
          <w:bCs w:val="0"/>
          <w:sz w:val="22"/>
          <w:szCs w:val="22"/>
        </w:rPr>
        <w:t xml:space="preserve"> </w:t>
      </w:r>
      <w:r w:rsidRPr="000E4C33">
        <w:rPr>
          <w:rFonts w:ascii="Verdana" w:hAnsi="Verdana" w:cs="Times New Roman"/>
          <w:bCs w:val="0"/>
          <w:sz w:val="22"/>
          <w:szCs w:val="22"/>
        </w:rPr>
        <w:t xml:space="preserve">принято решение о допуске к участию в </w:t>
      </w:r>
      <w:r w:rsidR="00E6047A" w:rsidRPr="000E4C33">
        <w:rPr>
          <w:rFonts w:ascii="Verdana" w:hAnsi="Verdana" w:cs="Times New Roman"/>
          <w:bCs w:val="0"/>
          <w:sz w:val="22"/>
          <w:szCs w:val="22"/>
        </w:rPr>
        <w:t>редукцион</w:t>
      </w:r>
      <w:r w:rsidRPr="000E4C33">
        <w:rPr>
          <w:rFonts w:ascii="Verdana" w:hAnsi="Verdana" w:cs="Times New Roman"/>
          <w:bCs w:val="0"/>
          <w:sz w:val="22"/>
          <w:szCs w:val="22"/>
        </w:rPr>
        <w:t>е в электронной форме только одного участника закупки, заказчик вправе заключить договор с таким участником</w:t>
      </w:r>
      <w:r w:rsidRPr="000E4C33">
        <w:rPr>
          <w:rStyle w:val="afff1"/>
          <w:rFonts w:ascii="Verdana" w:hAnsi="Verdana"/>
          <w:bCs w:val="0"/>
          <w:sz w:val="22"/>
          <w:szCs w:val="22"/>
        </w:rPr>
        <w:footnoteReference w:id="12"/>
      </w:r>
      <w:r w:rsidRPr="000E4C33">
        <w:rPr>
          <w:rFonts w:ascii="Verdana" w:hAnsi="Verdana" w:cs="Times New Roman"/>
          <w:bCs w:val="0"/>
          <w:sz w:val="22"/>
          <w:szCs w:val="22"/>
        </w:rPr>
        <w:t xml:space="preserve"> по согласованной с ним цене, не превышающей НМЦ договора, установленную в </w:t>
      </w:r>
      <w:r w:rsidR="00E6047A" w:rsidRPr="000E4C33">
        <w:rPr>
          <w:rFonts w:ascii="Verdana" w:hAnsi="Verdana" w:cs="Times New Roman"/>
          <w:bCs w:val="0"/>
          <w:sz w:val="22"/>
          <w:szCs w:val="22"/>
        </w:rPr>
        <w:t>редукцион</w:t>
      </w:r>
      <w:r w:rsidRPr="000E4C33">
        <w:rPr>
          <w:rFonts w:ascii="Verdana" w:hAnsi="Verdana" w:cs="Times New Roman"/>
          <w:bCs w:val="0"/>
          <w:sz w:val="22"/>
          <w:szCs w:val="22"/>
        </w:rPr>
        <w:t xml:space="preserve">ной документации и уменьшенную не менее чем на «шаг </w:t>
      </w:r>
      <w:r w:rsidR="006179D2" w:rsidRPr="000E4C33">
        <w:rPr>
          <w:rFonts w:ascii="Verdana" w:hAnsi="Verdana" w:cs="Times New Roman"/>
          <w:bCs w:val="0"/>
          <w:sz w:val="22"/>
          <w:szCs w:val="22"/>
        </w:rPr>
        <w:t>ред</w:t>
      </w:r>
      <w:r w:rsidRPr="000E4C33">
        <w:rPr>
          <w:rFonts w:ascii="Verdana" w:hAnsi="Verdana" w:cs="Times New Roman"/>
          <w:bCs w:val="0"/>
          <w:sz w:val="22"/>
          <w:szCs w:val="22"/>
        </w:rPr>
        <w:t>укциона». При этом единственный участник закупки не вправе отказаться от заключения договора.</w:t>
      </w:r>
    </w:p>
    <w:p w:rsidR="00D60446" w:rsidRPr="000E4C33" w:rsidRDefault="00D60446"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Переговоры с единственным участником закупки по снижению цены и/или улучшению для заказчика условий исполнения договора проводятся заказчиком по решению Комиссии.</w:t>
      </w:r>
    </w:p>
    <w:p w:rsidR="00D60446" w:rsidRPr="000E4C33" w:rsidRDefault="00D60446" w:rsidP="000E4C33">
      <w:pPr>
        <w:pStyle w:val="24"/>
        <w:keepNext w:val="0"/>
        <w:keepLines w:val="0"/>
        <w:widowControl/>
        <w:numPr>
          <w:ilvl w:val="1"/>
          <w:numId w:val="2"/>
        </w:numPr>
        <w:tabs>
          <w:tab w:val="num" w:pos="1418"/>
        </w:tabs>
        <w:spacing w:before="0"/>
        <w:ind w:left="0" w:firstLine="709"/>
        <w:rPr>
          <w:rFonts w:ascii="Verdana" w:hAnsi="Verdana" w:cs="Times New Roman"/>
          <w:b w:val="0"/>
          <w:sz w:val="22"/>
          <w:szCs w:val="22"/>
        </w:rPr>
      </w:pPr>
      <w:r w:rsidRPr="000E4C33">
        <w:rPr>
          <w:rFonts w:ascii="Verdana" w:hAnsi="Verdana" w:cs="Times New Roman"/>
          <w:b w:val="0"/>
          <w:sz w:val="22"/>
          <w:szCs w:val="22"/>
        </w:rPr>
        <w:t xml:space="preserve">Проведение </w:t>
      </w:r>
      <w:r w:rsidR="00E6047A" w:rsidRPr="000E4C33">
        <w:rPr>
          <w:rFonts w:ascii="Verdana" w:hAnsi="Verdana" w:cs="Times New Roman"/>
          <w:b w:val="0"/>
          <w:bCs w:val="0"/>
          <w:sz w:val="22"/>
          <w:szCs w:val="22"/>
        </w:rPr>
        <w:t>редукцион</w:t>
      </w:r>
      <w:r w:rsidRPr="000E4C33">
        <w:rPr>
          <w:rFonts w:ascii="Verdana" w:hAnsi="Verdana" w:cs="Times New Roman"/>
          <w:b w:val="0"/>
          <w:sz w:val="22"/>
          <w:szCs w:val="22"/>
        </w:rPr>
        <w:t>а в электронной форме</w:t>
      </w:r>
    </w:p>
    <w:p w:rsidR="00D60446" w:rsidRPr="000E4C33" w:rsidRDefault="00D60446"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sz w:val="22"/>
          <w:szCs w:val="22"/>
        </w:rPr>
        <w:lastRenderedPageBreak/>
        <w:t xml:space="preserve">Порядок проведения </w:t>
      </w:r>
      <w:r w:rsidR="00E6047A" w:rsidRPr="000E4C33">
        <w:rPr>
          <w:rFonts w:ascii="Verdana" w:hAnsi="Verdana" w:cs="Times New Roman"/>
          <w:bCs w:val="0"/>
          <w:sz w:val="22"/>
          <w:szCs w:val="22"/>
        </w:rPr>
        <w:t>редукцион</w:t>
      </w:r>
      <w:r w:rsidRPr="000E4C33">
        <w:rPr>
          <w:rFonts w:ascii="Verdana" w:hAnsi="Verdana" w:cs="Times New Roman"/>
          <w:sz w:val="22"/>
          <w:szCs w:val="22"/>
        </w:rPr>
        <w:t xml:space="preserve">а в электронной форме определяется регламентом работы электронной площадки, на которой проводится такой </w:t>
      </w:r>
      <w:r w:rsidR="00E6047A" w:rsidRPr="000E4C33">
        <w:rPr>
          <w:rFonts w:ascii="Verdana" w:hAnsi="Verdana" w:cs="Times New Roman"/>
          <w:bCs w:val="0"/>
          <w:sz w:val="22"/>
          <w:szCs w:val="22"/>
        </w:rPr>
        <w:t>редукцион</w:t>
      </w:r>
      <w:r w:rsidRPr="000E4C33">
        <w:rPr>
          <w:rFonts w:ascii="Verdana" w:hAnsi="Verdana" w:cs="Times New Roman"/>
          <w:sz w:val="22"/>
          <w:szCs w:val="22"/>
        </w:rPr>
        <w:t>.</w:t>
      </w:r>
    </w:p>
    <w:p w:rsidR="00D60446" w:rsidRPr="000E4C33" w:rsidRDefault="00D60446"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Победителем</w:t>
      </w:r>
      <w:r w:rsidRPr="000E4C33">
        <w:rPr>
          <w:rFonts w:ascii="Verdana" w:hAnsi="Verdana" w:cs="Times New Roman"/>
          <w:b/>
          <w:sz w:val="22"/>
          <w:szCs w:val="22"/>
        </w:rPr>
        <w:t xml:space="preserve"> </w:t>
      </w:r>
      <w:r w:rsidR="00E6047A" w:rsidRPr="000E4C33">
        <w:rPr>
          <w:rFonts w:ascii="Verdana" w:hAnsi="Verdana" w:cs="Times New Roman"/>
          <w:bCs w:val="0"/>
          <w:sz w:val="22"/>
          <w:szCs w:val="22"/>
        </w:rPr>
        <w:t>редукцион</w:t>
      </w:r>
      <w:r w:rsidRPr="000E4C33">
        <w:rPr>
          <w:rFonts w:ascii="Verdana" w:hAnsi="Verdana" w:cs="Times New Roman"/>
          <w:bCs w:val="0"/>
          <w:sz w:val="22"/>
          <w:szCs w:val="22"/>
        </w:rPr>
        <w:t>а в электронной форме признается участник закупки, предложивший наиболее низкую цену</w:t>
      </w:r>
      <w:r w:rsidR="00644CB4" w:rsidRPr="000E4C33">
        <w:rPr>
          <w:rFonts w:ascii="Verdana" w:hAnsi="Verdana" w:cs="Times New Roman"/>
          <w:bCs w:val="0"/>
          <w:sz w:val="22"/>
          <w:szCs w:val="22"/>
        </w:rPr>
        <w:t>,</w:t>
      </w:r>
      <w:r w:rsidRPr="000E4C33">
        <w:rPr>
          <w:rFonts w:ascii="Verdana" w:hAnsi="Verdana" w:cs="Times New Roman"/>
          <w:bCs w:val="0"/>
          <w:sz w:val="22"/>
          <w:szCs w:val="22"/>
        </w:rPr>
        <w:t xml:space="preserve"> или</w:t>
      </w:r>
      <w:r w:rsidR="00644CB4" w:rsidRPr="000E4C33">
        <w:rPr>
          <w:rFonts w:ascii="Verdana" w:hAnsi="Verdana" w:cs="Times New Roman"/>
          <w:bCs w:val="0"/>
          <w:sz w:val="22"/>
          <w:szCs w:val="22"/>
        </w:rPr>
        <w:t>,</w:t>
      </w:r>
      <w:r w:rsidRPr="000E4C33">
        <w:rPr>
          <w:rFonts w:ascii="Verdana" w:hAnsi="Verdana" w:cs="Times New Roman"/>
          <w:bCs w:val="0"/>
          <w:sz w:val="22"/>
          <w:szCs w:val="22"/>
        </w:rPr>
        <w:t xml:space="preserve"> </w:t>
      </w:r>
      <w:r w:rsidRPr="000E4C33">
        <w:rPr>
          <w:rFonts w:ascii="Verdana" w:hAnsi="Verdana" w:cs="Times New Roman"/>
          <w:sz w:val="22"/>
          <w:szCs w:val="22"/>
        </w:rPr>
        <w:t xml:space="preserve">если при проведении </w:t>
      </w:r>
      <w:r w:rsidR="00E6047A" w:rsidRPr="000E4C33">
        <w:rPr>
          <w:rFonts w:ascii="Verdana" w:hAnsi="Verdana" w:cs="Times New Roman"/>
          <w:bCs w:val="0"/>
          <w:sz w:val="22"/>
          <w:szCs w:val="22"/>
        </w:rPr>
        <w:t>редукцион</w:t>
      </w:r>
      <w:r w:rsidRPr="000E4C33">
        <w:rPr>
          <w:rFonts w:ascii="Verdana" w:hAnsi="Verdana" w:cs="Times New Roman"/>
          <w:sz w:val="22"/>
          <w:szCs w:val="22"/>
        </w:rPr>
        <w:t>а в электронной форме цена снижена до нуля и провод</w:t>
      </w:r>
      <w:r w:rsidR="00E6047A" w:rsidRPr="000E4C33">
        <w:rPr>
          <w:rFonts w:ascii="Verdana" w:hAnsi="Verdana" w:cs="Times New Roman"/>
          <w:sz w:val="22"/>
          <w:szCs w:val="22"/>
        </w:rPr>
        <w:t>и</w:t>
      </w:r>
      <w:r w:rsidRPr="000E4C33">
        <w:rPr>
          <w:rFonts w:ascii="Verdana" w:hAnsi="Verdana" w:cs="Times New Roman"/>
          <w:sz w:val="22"/>
          <w:szCs w:val="22"/>
        </w:rPr>
        <w:t xml:space="preserve">тся </w:t>
      </w:r>
      <w:r w:rsidR="00E6047A" w:rsidRPr="000E4C33">
        <w:rPr>
          <w:rFonts w:ascii="Verdana" w:hAnsi="Verdana" w:cs="Times New Roman"/>
          <w:sz w:val="22"/>
          <w:szCs w:val="22"/>
        </w:rPr>
        <w:t xml:space="preserve">аукцион </w:t>
      </w:r>
      <w:r w:rsidRPr="000E4C33">
        <w:rPr>
          <w:rFonts w:ascii="Verdana" w:hAnsi="Verdana" w:cs="Times New Roman"/>
          <w:sz w:val="22"/>
          <w:szCs w:val="22"/>
        </w:rPr>
        <w:t>на право заключить договор, победителем аукциона в электронной форме в этом случае признается лицо, предложившее наиболее высокую цену заключения договора</w:t>
      </w:r>
      <w:r w:rsidRPr="000E4C33">
        <w:rPr>
          <w:rFonts w:ascii="Verdana" w:hAnsi="Verdana" w:cs="Times New Roman"/>
          <w:bCs w:val="0"/>
          <w:sz w:val="22"/>
          <w:szCs w:val="22"/>
        </w:rPr>
        <w:t>.</w:t>
      </w:r>
    </w:p>
    <w:p w:rsidR="00D60446" w:rsidRPr="000E4C33" w:rsidRDefault="00D60446"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 xml:space="preserve">По результатам проведения </w:t>
      </w:r>
      <w:r w:rsidR="00E6047A" w:rsidRPr="000E4C33">
        <w:rPr>
          <w:rFonts w:ascii="Verdana" w:hAnsi="Verdana" w:cs="Times New Roman"/>
          <w:bCs w:val="0"/>
          <w:sz w:val="22"/>
          <w:szCs w:val="22"/>
        </w:rPr>
        <w:t>редукцион</w:t>
      </w:r>
      <w:r w:rsidRPr="000E4C33">
        <w:rPr>
          <w:rFonts w:ascii="Verdana" w:hAnsi="Verdana" w:cs="Times New Roman"/>
          <w:bCs w:val="0"/>
          <w:sz w:val="22"/>
          <w:szCs w:val="22"/>
        </w:rPr>
        <w:t xml:space="preserve">а в электронной форме составляется протокол о результатах </w:t>
      </w:r>
      <w:r w:rsidR="00E6047A" w:rsidRPr="000E4C33">
        <w:rPr>
          <w:rFonts w:ascii="Verdana" w:hAnsi="Verdana" w:cs="Times New Roman"/>
          <w:bCs w:val="0"/>
          <w:sz w:val="22"/>
          <w:szCs w:val="22"/>
        </w:rPr>
        <w:t>редукцион</w:t>
      </w:r>
      <w:r w:rsidRPr="000E4C33">
        <w:rPr>
          <w:rFonts w:ascii="Verdana" w:hAnsi="Verdana" w:cs="Times New Roman"/>
          <w:bCs w:val="0"/>
          <w:sz w:val="22"/>
          <w:szCs w:val="22"/>
        </w:rPr>
        <w:t xml:space="preserve">а в электронной форме, который размещается в ЕИС в соответствии с пунктом </w:t>
      </w:r>
      <w:r w:rsidRPr="000E4C33">
        <w:rPr>
          <w:rFonts w:ascii="Verdana" w:hAnsi="Verdana" w:cs="Times New Roman"/>
          <w:bCs w:val="0"/>
          <w:sz w:val="22"/>
          <w:szCs w:val="22"/>
        </w:rPr>
        <w:fldChar w:fldCharType="begin"/>
      </w:r>
      <w:r w:rsidRPr="000E4C33">
        <w:rPr>
          <w:rFonts w:ascii="Verdana" w:hAnsi="Verdana" w:cs="Times New Roman"/>
          <w:bCs w:val="0"/>
          <w:sz w:val="22"/>
          <w:szCs w:val="22"/>
        </w:rPr>
        <w:instrText xml:space="preserve"> REF _Ref381768188 \r \h  \* MERGEFORMAT </w:instrText>
      </w:r>
      <w:r w:rsidRPr="000E4C33">
        <w:rPr>
          <w:rFonts w:ascii="Verdana" w:hAnsi="Verdana" w:cs="Times New Roman"/>
          <w:bCs w:val="0"/>
          <w:sz w:val="22"/>
          <w:szCs w:val="22"/>
        </w:rPr>
      </w:r>
      <w:r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6.10.5</w:t>
      </w:r>
      <w:r w:rsidRPr="000E4C33">
        <w:rPr>
          <w:rFonts w:ascii="Verdana" w:hAnsi="Verdana" w:cs="Times New Roman"/>
          <w:bCs w:val="0"/>
          <w:sz w:val="22"/>
          <w:szCs w:val="22"/>
        </w:rPr>
        <w:fldChar w:fldCharType="end"/>
      </w:r>
      <w:r w:rsidRPr="000E4C33">
        <w:rPr>
          <w:rFonts w:ascii="Verdana" w:hAnsi="Verdana" w:cs="Times New Roman"/>
          <w:bCs w:val="0"/>
          <w:sz w:val="22"/>
          <w:szCs w:val="22"/>
        </w:rPr>
        <w:t xml:space="preserve"> Положения.</w:t>
      </w:r>
    </w:p>
    <w:p w:rsidR="00D60446" w:rsidRPr="000E4C33" w:rsidRDefault="00D60446"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 xml:space="preserve">В случае если на участие в </w:t>
      </w:r>
      <w:r w:rsidR="00E6047A" w:rsidRPr="000E4C33">
        <w:rPr>
          <w:rFonts w:ascii="Verdana" w:hAnsi="Verdana" w:cs="Times New Roman"/>
          <w:bCs w:val="0"/>
          <w:sz w:val="22"/>
          <w:szCs w:val="22"/>
        </w:rPr>
        <w:t>редукцион</w:t>
      </w:r>
      <w:r w:rsidRPr="000E4C33">
        <w:rPr>
          <w:rFonts w:ascii="Verdana" w:hAnsi="Verdana" w:cs="Times New Roman"/>
          <w:bCs w:val="0"/>
          <w:sz w:val="22"/>
          <w:szCs w:val="22"/>
        </w:rPr>
        <w:t xml:space="preserve">е в электронной форме зарегистрировался только один участник закупки или при проведении </w:t>
      </w:r>
      <w:r w:rsidR="00E6047A" w:rsidRPr="000E4C33">
        <w:rPr>
          <w:rFonts w:ascii="Verdana" w:hAnsi="Verdana" w:cs="Times New Roman"/>
          <w:bCs w:val="0"/>
          <w:sz w:val="22"/>
          <w:szCs w:val="22"/>
        </w:rPr>
        <w:t>редукцион</w:t>
      </w:r>
      <w:r w:rsidRPr="000E4C33">
        <w:rPr>
          <w:rFonts w:ascii="Verdana" w:hAnsi="Verdana" w:cs="Times New Roman"/>
          <w:bCs w:val="0"/>
          <w:sz w:val="22"/>
          <w:szCs w:val="22"/>
        </w:rPr>
        <w:t xml:space="preserve">а в электронной форме ни один из его участников не подал предложения о снижении НМЦ договора, в протокол о результатах </w:t>
      </w:r>
      <w:r w:rsidR="00644CB4" w:rsidRPr="000E4C33">
        <w:rPr>
          <w:rFonts w:ascii="Verdana" w:hAnsi="Verdana" w:cs="Times New Roman"/>
          <w:bCs w:val="0"/>
          <w:sz w:val="22"/>
          <w:szCs w:val="22"/>
        </w:rPr>
        <w:t>ред</w:t>
      </w:r>
      <w:r w:rsidRPr="000E4C33">
        <w:rPr>
          <w:rFonts w:ascii="Verdana" w:hAnsi="Verdana" w:cs="Times New Roman"/>
          <w:bCs w:val="0"/>
          <w:sz w:val="22"/>
          <w:szCs w:val="22"/>
        </w:rPr>
        <w:t xml:space="preserve">укциона в электронной форме вносится информация о признании </w:t>
      </w:r>
      <w:r w:rsidR="00E6047A" w:rsidRPr="000E4C33">
        <w:rPr>
          <w:rFonts w:ascii="Verdana" w:hAnsi="Verdana" w:cs="Times New Roman"/>
          <w:bCs w:val="0"/>
          <w:sz w:val="22"/>
          <w:szCs w:val="22"/>
        </w:rPr>
        <w:t>редукцион</w:t>
      </w:r>
      <w:r w:rsidRPr="000E4C33">
        <w:rPr>
          <w:rFonts w:ascii="Verdana" w:hAnsi="Verdana" w:cs="Times New Roman"/>
          <w:bCs w:val="0"/>
          <w:sz w:val="22"/>
          <w:szCs w:val="22"/>
        </w:rPr>
        <w:t xml:space="preserve">а в электронной форме несостоявшимся. При этом применяются последствия признания конкурентной закупки несостоявшейся, указанные в пункте </w:t>
      </w:r>
      <w:r w:rsidRPr="000E4C33">
        <w:rPr>
          <w:rFonts w:ascii="Verdana" w:hAnsi="Verdana" w:cs="Times New Roman"/>
          <w:bCs w:val="0"/>
          <w:sz w:val="22"/>
          <w:szCs w:val="22"/>
        </w:rPr>
        <w:fldChar w:fldCharType="begin"/>
      </w:r>
      <w:r w:rsidRPr="000E4C33">
        <w:rPr>
          <w:rFonts w:ascii="Verdana" w:hAnsi="Verdana" w:cs="Times New Roman"/>
          <w:bCs w:val="0"/>
          <w:sz w:val="22"/>
          <w:szCs w:val="22"/>
        </w:rPr>
        <w:instrText xml:space="preserve"> REF _Ref513212832 \r \h  \* MERGEFORMAT </w:instrText>
      </w:r>
      <w:r w:rsidRPr="000E4C33">
        <w:rPr>
          <w:rFonts w:ascii="Verdana" w:hAnsi="Verdana" w:cs="Times New Roman"/>
          <w:bCs w:val="0"/>
          <w:sz w:val="22"/>
          <w:szCs w:val="22"/>
        </w:rPr>
      </w:r>
      <w:r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6.18.4</w:t>
      </w:r>
      <w:r w:rsidRPr="000E4C33">
        <w:rPr>
          <w:rFonts w:ascii="Verdana" w:hAnsi="Verdana" w:cs="Times New Roman"/>
          <w:bCs w:val="0"/>
          <w:sz w:val="22"/>
          <w:szCs w:val="22"/>
        </w:rPr>
        <w:fldChar w:fldCharType="end"/>
      </w:r>
      <w:r w:rsidRPr="000E4C33">
        <w:rPr>
          <w:rFonts w:ascii="Verdana" w:hAnsi="Verdana" w:cs="Times New Roman"/>
          <w:bCs w:val="0"/>
          <w:sz w:val="22"/>
          <w:szCs w:val="22"/>
        </w:rPr>
        <w:t xml:space="preserve"> Положения.</w:t>
      </w:r>
    </w:p>
    <w:p w:rsidR="00D60446" w:rsidRPr="000E4C33" w:rsidRDefault="00E6047A"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Редукцион</w:t>
      </w:r>
      <w:r w:rsidR="00D60446" w:rsidRPr="000E4C33">
        <w:rPr>
          <w:rFonts w:ascii="Verdana" w:hAnsi="Verdana" w:cs="Times New Roman"/>
          <w:bCs w:val="0"/>
          <w:sz w:val="22"/>
          <w:szCs w:val="22"/>
        </w:rPr>
        <w:t xml:space="preserve"> в электронной форме, в котором участвовал (подал предложение о снижении НМЦ договора) только один участник закупки, признается несостоявшимся. При этом применяются последствия признания конкурентной закупки несостоявшейся, указанные в пункте </w:t>
      </w:r>
      <w:r w:rsidR="00D60446" w:rsidRPr="000E4C33">
        <w:rPr>
          <w:rFonts w:ascii="Verdana" w:hAnsi="Verdana" w:cs="Times New Roman"/>
          <w:bCs w:val="0"/>
          <w:sz w:val="22"/>
          <w:szCs w:val="22"/>
        </w:rPr>
        <w:fldChar w:fldCharType="begin"/>
      </w:r>
      <w:r w:rsidR="00D60446" w:rsidRPr="000E4C33">
        <w:rPr>
          <w:rFonts w:ascii="Verdana" w:hAnsi="Verdana" w:cs="Times New Roman"/>
          <w:bCs w:val="0"/>
          <w:sz w:val="22"/>
          <w:szCs w:val="22"/>
        </w:rPr>
        <w:instrText xml:space="preserve"> REF _Ref513212982 \r \h  \* MERGEFORMAT </w:instrText>
      </w:r>
      <w:r w:rsidR="00D60446" w:rsidRPr="000E4C33">
        <w:rPr>
          <w:rFonts w:ascii="Verdana" w:hAnsi="Verdana" w:cs="Times New Roman"/>
          <w:bCs w:val="0"/>
          <w:sz w:val="22"/>
          <w:szCs w:val="22"/>
        </w:rPr>
      </w:r>
      <w:r w:rsidR="00D60446"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6.18.5</w:t>
      </w:r>
      <w:r w:rsidR="00D60446" w:rsidRPr="000E4C33">
        <w:rPr>
          <w:rFonts w:ascii="Verdana" w:hAnsi="Verdana" w:cs="Times New Roman"/>
          <w:bCs w:val="0"/>
          <w:sz w:val="22"/>
          <w:szCs w:val="22"/>
        </w:rPr>
        <w:fldChar w:fldCharType="end"/>
      </w:r>
      <w:r w:rsidR="00D60446" w:rsidRPr="000E4C33">
        <w:rPr>
          <w:rFonts w:ascii="Verdana" w:hAnsi="Verdana" w:cs="Times New Roman"/>
          <w:bCs w:val="0"/>
          <w:sz w:val="22"/>
          <w:szCs w:val="22"/>
        </w:rPr>
        <w:t xml:space="preserve"> Положения, и заказчик вправе заключить договор с таким участником закупки в порядке, установленном в пункте </w:t>
      </w:r>
      <w:r w:rsidR="00D60446" w:rsidRPr="000E4C33">
        <w:rPr>
          <w:rFonts w:ascii="Verdana" w:hAnsi="Verdana" w:cs="Times New Roman"/>
          <w:bCs w:val="0"/>
          <w:sz w:val="22"/>
          <w:szCs w:val="22"/>
        </w:rPr>
        <w:fldChar w:fldCharType="begin"/>
      </w:r>
      <w:r w:rsidR="00D60446" w:rsidRPr="000E4C33">
        <w:rPr>
          <w:rFonts w:ascii="Verdana" w:hAnsi="Verdana" w:cs="Times New Roman"/>
          <w:bCs w:val="0"/>
          <w:sz w:val="22"/>
          <w:szCs w:val="22"/>
        </w:rPr>
        <w:instrText xml:space="preserve"> REF _Ref473031472 \r \h  \* MERGEFORMAT </w:instrText>
      </w:r>
      <w:r w:rsidR="00D60446" w:rsidRPr="000E4C33">
        <w:rPr>
          <w:rFonts w:ascii="Verdana" w:hAnsi="Verdana" w:cs="Times New Roman"/>
          <w:bCs w:val="0"/>
          <w:sz w:val="22"/>
          <w:szCs w:val="22"/>
        </w:rPr>
      </w:r>
      <w:r w:rsidR="00D60446"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8.7.4</w:t>
      </w:r>
      <w:r w:rsidR="00D60446" w:rsidRPr="000E4C33">
        <w:rPr>
          <w:rFonts w:ascii="Verdana" w:hAnsi="Verdana" w:cs="Times New Roman"/>
          <w:bCs w:val="0"/>
          <w:sz w:val="22"/>
          <w:szCs w:val="22"/>
        </w:rPr>
        <w:fldChar w:fldCharType="end"/>
      </w:r>
      <w:r w:rsidR="00D60446" w:rsidRPr="000E4C33">
        <w:rPr>
          <w:rFonts w:ascii="Verdana" w:hAnsi="Verdana" w:cs="Times New Roman"/>
          <w:bCs w:val="0"/>
          <w:sz w:val="22"/>
          <w:szCs w:val="22"/>
        </w:rPr>
        <w:t xml:space="preserve"> Положения.</w:t>
      </w:r>
    </w:p>
    <w:p w:rsidR="00A556A3" w:rsidRPr="000E4C33" w:rsidRDefault="00D60446" w:rsidP="000E4C33">
      <w:pPr>
        <w:pStyle w:val="30"/>
        <w:keepNext w:val="0"/>
        <w:keepLines w:val="0"/>
        <w:widowControl/>
        <w:tabs>
          <w:tab w:val="clear" w:pos="1430"/>
          <w:tab w:val="num" w:pos="1418"/>
          <w:tab w:val="num" w:pos="2422"/>
        </w:tabs>
        <w:ind w:left="0" w:firstLine="709"/>
        <w:rPr>
          <w:rFonts w:ascii="Verdana" w:hAnsi="Verdana" w:cs="Times New Roman"/>
          <w:bCs w:val="0"/>
          <w:sz w:val="22"/>
          <w:szCs w:val="22"/>
        </w:rPr>
      </w:pPr>
      <w:r w:rsidRPr="000E4C33">
        <w:rPr>
          <w:rFonts w:ascii="Verdana" w:hAnsi="Verdana" w:cs="Times New Roman"/>
          <w:bCs w:val="0"/>
          <w:sz w:val="22"/>
          <w:szCs w:val="22"/>
        </w:rPr>
        <w:t xml:space="preserve">В случае если </w:t>
      </w:r>
      <w:r w:rsidR="00E6047A" w:rsidRPr="000E4C33">
        <w:rPr>
          <w:rFonts w:ascii="Verdana" w:hAnsi="Verdana" w:cs="Times New Roman"/>
          <w:bCs w:val="0"/>
          <w:sz w:val="22"/>
          <w:szCs w:val="22"/>
        </w:rPr>
        <w:t>редукцион</w:t>
      </w:r>
      <w:r w:rsidRPr="000E4C33">
        <w:rPr>
          <w:rFonts w:ascii="Verdana" w:hAnsi="Verdana" w:cs="Times New Roman"/>
          <w:bCs w:val="0"/>
          <w:sz w:val="22"/>
          <w:szCs w:val="22"/>
        </w:rPr>
        <w:t>ной документацией предусмотрены два лота и более, решение о</w:t>
      </w:r>
      <w:r w:rsidRPr="000E4C33">
        <w:rPr>
          <w:rFonts w:ascii="Verdana" w:hAnsi="Verdana" w:cs="Times New Roman"/>
          <w:bCs w:val="0"/>
          <w:sz w:val="22"/>
          <w:szCs w:val="22"/>
          <w:lang w:val="en-US"/>
        </w:rPr>
        <w:t> </w:t>
      </w:r>
      <w:r w:rsidRPr="000E4C33">
        <w:rPr>
          <w:rFonts w:ascii="Verdana" w:hAnsi="Verdana" w:cs="Times New Roman"/>
          <w:bCs w:val="0"/>
          <w:sz w:val="22"/>
          <w:szCs w:val="22"/>
        </w:rPr>
        <w:t>признании</w:t>
      </w:r>
      <w:r w:rsidRPr="000E4C33">
        <w:rPr>
          <w:rFonts w:ascii="Verdana" w:hAnsi="Verdana" w:cs="Times New Roman"/>
          <w:b/>
          <w:sz w:val="22"/>
          <w:szCs w:val="22"/>
        </w:rPr>
        <w:t xml:space="preserve"> </w:t>
      </w:r>
      <w:r w:rsidR="00E6047A" w:rsidRPr="000E4C33">
        <w:rPr>
          <w:rFonts w:ascii="Verdana" w:hAnsi="Verdana" w:cs="Times New Roman"/>
          <w:bCs w:val="0"/>
          <w:sz w:val="22"/>
          <w:szCs w:val="22"/>
        </w:rPr>
        <w:t>редукцион</w:t>
      </w:r>
      <w:r w:rsidRPr="000E4C33">
        <w:rPr>
          <w:rFonts w:ascii="Verdana" w:hAnsi="Verdana" w:cs="Times New Roman"/>
          <w:bCs w:val="0"/>
          <w:sz w:val="22"/>
          <w:szCs w:val="22"/>
        </w:rPr>
        <w:t>а в электронной форме несостоявшимся принимается в отношении каждого лота отдельно.</w:t>
      </w:r>
    </w:p>
    <w:p w:rsidR="00D60446" w:rsidRPr="000E4C33" w:rsidRDefault="00D60446" w:rsidP="000E4C33">
      <w:pPr>
        <w:pStyle w:val="24"/>
        <w:keepNext w:val="0"/>
        <w:keepLines w:val="0"/>
        <w:widowControl/>
        <w:numPr>
          <w:ilvl w:val="1"/>
          <w:numId w:val="2"/>
        </w:numPr>
        <w:tabs>
          <w:tab w:val="clear" w:pos="1920"/>
          <w:tab w:val="num" w:pos="1418"/>
        </w:tabs>
        <w:spacing w:before="0"/>
        <w:ind w:left="0" w:firstLine="709"/>
        <w:rPr>
          <w:rFonts w:ascii="Verdana" w:hAnsi="Verdana" w:cs="Times New Roman"/>
          <w:b w:val="0"/>
          <w:bCs w:val="0"/>
          <w:sz w:val="22"/>
          <w:szCs w:val="22"/>
        </w:rPr>
      </w:pPr>
      <w:r w:rsidRPr="000E4C33">
        <w:rPr>
          <w:rFonts w:ascii="Verdana" w:hAnsi="Verdana" w:cs="Times New Roman"/>
          <w:b w:val="0"/>
          <w:bCs w:val="0"/>
          <w:sz w:val="22"/>
          <w:szCs w:val="22"/>
        </w:rPr>
        <w:t xml:space="preserve">Договор с победителем </w:t>
      </w:r>
      <w:r w:rsidR="00E6047A" w:rsidRPr="000E4C33">
        <w:rPr>
          <w:rFonts w:ascii="Verdana" w:hAnsi="Verdana" w:cs="Times New Roman"/>
          <w:b w:val="0"/>
          <w:bCs w:val="0"/>
          <w:sz w:val="22"/>
          <w:szCs w:val="22"/>
        </w:rPr>
        <w:t>редукцион</w:t>
      </w:r>
      <w:r w:rsidRPr="000E4C33">
        <w:rPr>
          <w:rFonts w:ascii="Verdana" w:hAnsi="Verdana" w:cs="Times New Roman"/>
          <w:b w:val="0"/>
          <w:bCs w:val="0"/>
          <w:sz w:val="22"/>
          <w:szCs w:val="22"/>
        </w:rPr>
        <w:t xml:space="preserve">а в электронной форме (единственным участником закупки) заключается в соответствии с разделом </w:t>
      </w:r>
      <w:r w:rsidRPr="000E4C33">
        <w:rPr>
          <w:rFonts w:ascii="Verdana" w:hAnsi="Verdana" w:cs="Times New Roman"/>
          <w:b w:val="0"/>
          <w:bCs w:val="0"/>
          <w:sz w:val="22"/>
          <w:szCs w:val="22"/>
        </w:rPr>
        <w:fldChar w:fldCharType="begin"/>
      </w:r>
      <w:r w:rsidRPr="000E4C33">
        <w:rPr>
          <w:rFonts w:ascii="Verdana" w:hAnsi="Verdana" w:cs="Times New Roman"/>
          <w:b w:val="0"/>
          <w:bCs w:val="0"/>
          <w:sz w:val="22"/>
          <w:szCs w:val="22"/>
        </w:rPr>
        <w:instrText xml:space="preserve"> REF _Ref381769601 \r \h  \* MERGEFORMAT </w:instrText>
      </w:r>
      <w:r w:rsidRPr="000E4C33">
        <w:rPr>
          <w:rFonts w:ascii="Verdana" w:hAnsi="Verdana" w:cs="Times New Roman"/>
          <w:b w:val="0"/>
          <w:bCs w:val="0"/>
          <w:sz w:val="22"/>
          <w:szCs w:val="22"/>
        </w:rPr>
      </w:r>
      <w:r w:rsidRPr="000E4C33">
        <w:rPr>
          <w:rFonts w:ascii="Verdana" w:hAnsi="Verdana" w:cs="Times New Roman"/>
          <w:b w:val="0"/>
          <w:bCs w:val="0"/>
          <w:sz w:val="22"/>
          <w:szCs w:val="22"/>
        </w:rPr>
        <w:fldChar w:fldCharType="separate"/>
      </w:r>
      <w:r w:rsidR="00AE7C76" w:rsidRPr="000E4C33">
        <w:rPr>
          <w:rFonts w:ascii="Verdana" w:hAnsi="Verdana" w:cs="Times New Roman"/>
          <w:b w:val="0"/>
          <w:bCs w:val="0"/>
          <w:sz w:val="22"/>
          <w:szCs w:val="22"/>
        </w:rPr>
        <w:t>23</w:t>
      </w:r>
      <w:r w:rsidRPr="000E4C33">
        <w:rPr>
          <w:rFonts w:ascii="Verdana" w:hAnsi="Verdana" w:cs="Times New Roman"/>
          <w:b w:val="0"/>
          <w:bCs w:val="0"/>
          <w:sz w:val="22"/>
          <w:szCs w:val="22"/>
        </w:rPr>
        <w:fldChar w:fldCharType="end"/>
      </w:r>
      <w:r w:rsidRPr="000E4C33">
        <w:rPr>
          <w:rFonts w:ascii="Verdana" w:hAnsi="Verdana" w:cs="Times New Roman"/>
          <w:b w:val="0"/>
          <w:bCs w:val="0"/>
          <w:sz w:val="22"/>
          <w:szCs w:val="22"/>
        </w:rPr>
        <w:t xml:space="preserve"> Положения.</w:t>
      </w:r>
    </w:p>
    <w:p w:rsidR="00FE291B" w:rsidRPr="000E4C33" w:rsidRDefault="00FE291B" w:rsidP="000E4C33">
      <w:pPr>
        <w:rPr>
          <w:rFonts w:ascii="Verdana" w:hAnsi="Verdana"/>
          <w:sz w:val="22"/>
          <w:szCs w:val="22"/>
        </w:rPr>
      </w:pPr>
    </w:p>
    <w:p w:rsidR="00F1754E" w:rsidRPr="000E4C33" w:rsidRDefault="00F1754E" w:rsidP="000E4C33">
      <w:pPr>
        <w:pStyle w:val="1"/>
        <w:tabs>
          <w:tab w:val="clear" w:pos="360"/>
          <w:tab w:val="left" w:pos="426"/>
        </w:tabs>
        <w:spacing w:before="0" w:after="0"/>
        <w:ind w:left="0" w:firstLine="709"/>
        <w:rPr>
          <w:rFonts w:ascii="Verdana" w:hAnsi="Verdana" w:cs="Times New Roman"/>
          <w:sz w:val="22"/>
          <w:szCs w:val="22"/>
        </w:rPr>
      </w:pPr>
      <w:bookmarkStart w:id="239" w:name="_Toc379794973"/>
      <w:bookmarkStart w:id="240" w:name="_Ref379977909"/>
      <w:bookmarkStart w:id="241" w:name="_Toc536782793"/>
      <w:bookmarkStart w:id="242" w:name="_Toc2702049"/>
      <w:bookmarkStart w:id="243" w:name="_Toc9613316"/>
      <w:r w:rsidRPr="000E4C33">
        <w:rPr>
          <w:rFonts w:ascii="Verdana" w:hAnsi="Verdana" w:cs="Times New Roman"/>
          <w:sz w:val="22"/>
          <w:szCs w:val="22"/>
        </w:rPr>
        <w:t>П</w:t>
      </w:r>
      <w:bookmarkEnd w:id="239"/>
      <w:bookmarkEnd w:id="240"/>
      <w:r w:rsidRPr="000E4C33">
        <w:rPr>
          <w:rFonts w:ascii="Verdana" w:hAnsi="Verdana" w:cs="Times New Roman"/>
          <w:sz w:val="22"/>
          <w:szCs w:val="22"/>
        </w:rPr>
        <w:t>ОРЯДОК ПРОВЕДЕНИЯ ЗАПРОСА ПРЕДЛОЖЕНИЙ</w:t>
      </w:r>
      <w:bookmarkEnd w:id="241"/>
      <w:bookmarkEnd w:id="242"/>
      <w:bookmarkEnd w:id="243"/>
    </w:p>
    <w:p w:rsidR="00614919" w:rsidRPr="000E4C33" w:rsidRDefault="00614919" w:rsidP="000E4C33">
      <w:pPr>
        <w:pStyle w:val="24"/>
        <w:keepNext w:val="0"/>
        <w:keepLines w:val="0"/>
        <w:widowControl/>
        <w:numPr>
          <w:ilvl w:val="1"/>
          <w:numId w:val="2"/>
        </w:numPr>
        <w:tabs>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Запрос предложений</w:t>
      </w:r>
    </w:p>
    <w:p w:rsidR="00614919" w:rsidRPr="000E4C33" w:rsidRDefault="00614919" w:rsidP="000E4C33">
      <w:pPr>
        <w:pStyle w:val="30"/>
        <w:keepNext w:val="0"/>
        <w:keepLines w:val="0"/>
        <w:widowControl/>
        <w:tabs>
          <w:tab w:val="clear" w:pos="1430"/>
          <w:tab w:val="num" w:pos="1418"/>
          <w:tab w:val="left" w:pos="1560"/>
        </w:tabs>
        <w:ind w:left="0" w:firstLine="709"/>
        <w:rPr>
          <w:rFonts w:ascii="Verdana" w:hAnsi="Verdana" w:cs="Times New Roman"/>
          <w:sz w:val="22"/>
          <w:szCs w:val="22"/>
        </w:rPr>
      </w:pPr>
      <w:r w:rsidRPr="000E4C33">
        <w:rPr>
          <w:rFonts w:ascii="Verdana" w:hAnsi="Verdana" w:cs="Times New Roman"/>
          <w:sz w:val="22"/>
          <w:szCs w:val="22"/>
        </w:rPr>
        <w:t>Запрос предложений – форма торгов, при которой победителем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w:t>
      </w:r>
      <w:r w:rsidRPr="000E4C33" w:rsidDel="0095350F">
        <w:rPr>
          <w:rFonts w:ascii="Verdana" w:hAnsi="Verdana" w:cs="Times New Roman"/>
          <w:sz w:val="22"/>
          <w:szCs w:val="22"/>
        </w:rPr>
        <w:t xml:space="preserve"> </w:t>
      </w:r>
      <w:r w:rsidRPr="000E4C33">
        <w:rPr>
          <w:rFonts w:ascii="Verdana" w:hAnsi="Verdana" w:cs="Times New Roman"/>
          <w:sz w:val="22"/>
          <w:szCs w:val="22"/>
        </w:rPr>
        <w:t>содержит лучшие условия поставки продукции.</w:t>
      </w:r>
    </w:p>
    <w:p w:rsidR="00614919" w:rsidRPr="000E4C33" w:rsidRDefault="00614919" w:rsidP="000E4C33">
      <w:pPr>
        <w:pStyle w:val="30"/>
        <w:keepNext w:val="0"/>
        <w:keepLines w:val="0"/>
        <w:widowControl/>
        <w:tabs>
          <w:tab w:val="clear" w:pos="1430"/>
          <w:tab w:val="num" w:pos="1418"/>
          <w:tab w:val="left" w:pos="1560"/>
        </w:tabs>
        <w:ind w:left="0" w:firstLine="709"/>
        <w:rPr>
          <w:rFonts w:ascii="Verdana" w:hAnsi="Verdana" w:cs="Times New Roman"/>
          <w:sz w:val="22"/>
          <w:szCs w:val="22"/>
        </w:rPr>
      </w:pPr>
      <w:r w:rsidRPr="000E4C33">
        <w:rPr>
          <w:rFonts w:ascii="Verdana" w:hAnsi="Verdana" w:cs="Times New Roman"/>
          <w:sz w:val="22"/>
          <w:szCs w:val="22"/>
        </w:rPr>
        <w:t>Запрос предложений может проводиться заказчиком для закупки любой продукции.</w:t>
      </w:r>
    </w:p>
    <w:p w:rsidR="00614919" w:rsidRPr="000E4C33" w:rsidRDefault="00614919" w:rsidP="000E4C33">
      <w:pPr>
        <w:pStyle w:val="30"/>
        <w:keepNext w:val="0"/>
        <w:keepLines w:val="0"/>
        <w:widowControl/>
        <w:tabs>
          <w:tab w:val="clear" w:pos="1430"/>
          <w:tab w:val="num" w:pos="1418"/>
          <w:tab w:val="left" w:pos="1560"/>
        </w:tabs>
        <w:ind w:left="0" w:firstLine="709"/>
        <w:rPr>
          <w:rFonts w:ascii="Verdana" w:hAnsi="Verdana" w:cs="Times New Roman"/>
          <w:sz w:val="22"/>
          <w:szCs w:val="22"/>
        </w:rPr>
      </w:pPr>
      <w:r w:rsidRPr="000E4C33">
        <w:rPr>
          <w:rFonts w:ascii="Verdana" w:hAnsi="Verdana" w:cs="Times New Roman"/>
          <w:sz w:val="22"/>
          <w:szCs w:val="22"/>
        </w:rPr>
        <w:t>Запрос предложений может быть:</w:t>
      </w:r>
    </w:p>
    <w:p w:rsidR="00614919" w:rsidRPr="000E4C33" w:rsidRDefault="00614919" w:rsidP="000E4C33">
      <w:pPr>
        <w:numPr>
          <w:ilvl w:val="0"/>
          <w:numId w:val="23"/>
        </w:numPr>
        <w:tabs>
          <w:tab w:val="num" w:pos="1134"/>
          <w:tab w:val="left" w:pos="1701"/>
        </w:tabs>
        <w:ind w:left="0" w:firstLine="709"/>
        <w:jc w:val="both"/>
        <w:rPr>
          <w:rFonts w:ascii="Verdana" w:hAnsi="Verdana"/>
          <w:sz w:val="22"/>
          <w:szCs w:val="22"/>
        </w:rPr>
      </w:pPr>
      <w:r w:rsidRPr="000E4C33">
        <w:rPr>
          <w:rFonts w:ascii="Verdana" w:hAnsi="Verdana"/>
          <w:sz w:val="22"/>
          <w:szCs w:val="22"/>
        </w:rPr>
        <w:t>одноэтапным или многоэтапным, в том числе с проведением переторжки или без ее проведения;</w:t>
      </w:r>
    </w:p>
    <w:p w:rsidR="00614919" w:rsidRPr="000E4C33" w:rsidRDefault="00614919" w:rsidP="000E4C33">
      <w:pPr>
        <w:numPr>
          <w:ilvl w:val="0"/>
          <w:numId w:val="23"/>
        </w:numPr>
        <w:tabs>
          <w:tab w:val="num" w:pos="1134"/>
          <w:tab w:val="left" w:pos="1701"/>
        </w:tabs>
        <w:ind w:left="0" w:firstLine="709"/>
        <w:jc w:val="both"/>
        <w:rPr>
          <w:rFonts w:ascii="Verdana" w:hAnsi="Verdana"/>
          <w:sz w:val="22"/>
          <w:szCs w:val="22"/>
        </w:rPr>
      </w:pPr>
      <w:r w:rsidRPr="000E4C33">
        <w:rPr>
          <w:rFonts w:ascii="Verdana" w:hAnsi="Verdana"/>
          <w:sz w:val="22"/>
          <w:szCs w:val="22"/>
        </w:rPr>
        <w:t>с проведением предварительного квалификационного отбора или без его проведения;</w:t>
      </w:r>
    </w:p>
    <w:p w:rsidR="00614919" w:rsidRPr="000E4C33" w:rsidRDefault="00614919" w:rsidP="000E4C33">
      <w:pPr>
        <w:numPr>
          <w:ilvl w:val="0"/>
          <w:numId w:val="23"/>
        </w:numPr>
        <w:tabs>
          <w:tab w:val="num" w:pos="1134"/>
          <w:tab w:val="left" w:pos="1701"/>
        </w:tabs>
        <w:ind w:left="0" w:firstLine="709"/>
        <w:jc w:val="both"/>
        <w:rPr>
          <w:rFonts w:ascii="Verdana" w:hAnsi="Verdana"/>
          <w:sz w:val="22"/>
          <w:szCs w:val="22"/>
        </w:rPr>
      </w:pPr>
      <w:r w:rsidRPr="000E4C33">
        <w:rPr>
          <w:rFonts w:ascii="Verdana" w:hAnsi="Verdana"/>
          <w:sz w:val="22"/>
          <w:szCs w:val="22"/>
        </w:rPr>
        <w:t>с проведением переговоров или без их проведения;</w:t>
      </w:r>
    </w:p>
    <w:p w:rsidR="00614919" w:rsidRPr="000E4C33" w:rsidRDefault="00614919" w:rsidP="000E4C33">
      <w:pPr>
        <w:numPr>
          <w:ilvl w:val="0"/>
          <w:numId w:val="23"/>
        </w:numPr>
        <w:tabs>
          <w:tab w:val="num" w:pos="1134"/>
          <w:tab w:val="left" w:pos="1701"/>
        </w:tabs>
        <w:ind w:left="0" w:firstLine="709"/>
        <w:jc w:val="both"/>
        <w:rPr>
          <w:rFonts w:ascii="Verdana" w:hAnsi="Verdana"/>
          <w:sz w:val="22"/>
          <w:szCs w:val="22"/>
        </w:rPr>
      </w:pPr>
      <w:r w:rsidRPr="000E4C33">
        <w:rPr>
          <w:rFonts w:ascii="Verdana" w:hAnsi="Verdana"/>
          <w:sz w:val="22"/>
          <w:szCs w:val="22"/>
        </w:rPr>
        <w:t>с выбором нескольких победителей по одному лоту.</w:t>
      </w:r>
    </w:p>
    <w:p w:rsidR="00F35969" w:rsidRPr="000E4C33" w:rsidRDefault="00F35969" w:rsidP="000E4C33">
      <w:pPr>
        <w:pStyle w:val="24"/>
        <w:keepNext w:val="0"/>
        <w:keepLines w:val="0"/>
        <w:widowControl/>
        <w:numPr>
          <w:ilvl w:val="1"/>
          <w:numId w:val="2"/>
        </w:numPr>
        <w:tabs>
          <w:tab w:val="num" w:pos="1560"/>
          <w:tab w:val="left" w:pos="1843"/>
        </w:tabs>
        <w:spacing w:before="0"/>
        <w:ind w:left="0" w:firstLine="709"/>
        <w:rPr>
          <w:rFonts w:ascii="Verdana" w:hAnsi="Verdana" w:cs="Times New Roman"/>
          <w:b w:val="0"/>
          <w:sz w:val="22"/>
          <w:szCs w:val="22"/>
        </w:rPr>
      </w:pPr>
      <w:r w:rsidRPr="000E4C33">
        <w:rPr>
          <w:rFonts w:ascii="Verdana" w:hAnsi="Verdana" w:cs="Times New Roman"/>
          <w:b w:val="0"/>
          <w:sz w:val="22"/>
          <w:szCs w:val="22"/>
        </w:rPr>
        <w:t>Запрос предложений может быть проведен следующими способами:</w:t>
      </w:r>
    </w:p>
    <w:p w:rsidR="00F35969" w:rsidRPr="000E4C33" w:rsidRDefault="00F35969" w:rsidP="000E4C33">
      <w:pPr>
        <w:numPr>
          <w:ilvl w:val="0"/>
          <w:numId w:val="50"/>
        </w:numPr>
        <w:tabs>
          <w:tab w:val="clear" w:pos="720"/>
          <w:tab w:val="left" w:pos="1134"/>
        </w:tabs>
        <w:ind w:left="0" w:firstLine="709"/>
        <w:jc w:val="both"/>
        <w:rPr>
          <w:rFonts w:ascii="Verdana" w:hAnsi="Verdana"/>
          <w:sz w:val="22"/>
          <w:szCs w:val="22"/>
        </w:rPr>
      </w:pPr>
      <w:r w:rsidRPr="000E4C33">
        <w:rPr>
          <w:rFonts w:ascii="Verdana" w:hAnsi="Verdana"/>
          <w:sz w:val="22"/>
          <w:szCs w:val="22"/>
        </w:rPr>
        <w:t xml:space="preserve">запрос предложений в электронной форме; </w:t>
      </w:r>
    </w:p>
    <w:p w:rsidR="00F35969" w:rsidRPr="000E4C33" w:rsidRDefault="00F35969" w:rsidP="000E4C33">
      <w:pPr>
        <w:numPr>
          <w:ilvl w:val="0"/>
          <w:numId w:val="50"/>
        </w:numPr>
        <w:tabs>
          <w:tab w:val="clear" w:pos="720"/>
          <w:tab w:val="left" w:pos="1134"/>
        </w:tabs>
        <w:ind w:left="0" w:firstLine="709"/>
        <w:jc w:val="both"/>
        <w:rPr>
          <w:rFonts w:ascii="Verdana" w:hAnsi="Verdana"/>
          <w:sz w:val="22"/>
          <w:szCs w:val="22"/>
        </w:rPr>
      </w:pPr>
      <w:r w:rsidRPr="000E4C33">
        <w:rPr>
          <w:rFonts w:ascii="Verdana" w:hAnsi="Verdana"/>
          <w:sz w:val="22"/>
          <w:szCs w:val="22"/>
        </w:rPr>
        <w:t>закрытый запрос предложений.</w:t>
      </w:r>
    </w:p>
    <w:p w:rsidR="00D20EEE" w:rsidRPr="000E4C33" w:rsidRDefault="00D20EEE" w:rsidP="000E4C33">
      <w:pPr>
        <w:pStyle w:val="24"/>
        <w:keepNext w:val="0"/>
        <w:keepLines w:val="0"/>
        <w:widowControl/>
        <w:numPr>
          <w:ilvl w:val="1"/>
          <w:numId w:val="2"/>
        </w:numPr>
        <w:tabs>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 xml:space="preserve">Запрос предложений в электронной форме проводится с учетом </w:t>
      </w:r>
      <w:r w:rsidR="00CE2CCE" w:rsidRPr="000E4C33">
        <w:rPr>
          <w:rFonts w:ascii="Verdana" w:hAnsi="Verdana" w:cs="Times New Roman"/>
          <w:b w:val="0"/>
          <w:sz w:val="22"/>
          <w:szCs w:val="22"/>
        </w:rPr>
        <w:t>правил, установленных в пункте</w:t>
      </w:r>
      <w:r w:rsidRPr="000E4C33">
        <w:rPr>
          <w:rFonts w:ascii="Verdana" w:hAnsi="Verdana" w:cs="Times New Roman"/>
          <w:b w:val="0"/>
          <w:sz w:val="22"/>
          <w:szCs w:val="22"/>
        </w:rPr>
        <w:t xml:space="preserve"> </w:t>
      </w:r>
      <w:r w:rsidRPr="000E4C33">
        <w:rPr>
          <w:rFonts w:ascii="Verdana" w:hAnsi="Verdana" w:cs="Times New Roman"/>
          <w:b w:val="0"/>
          <w:sz w:val="22"/>
          <w:szCs w:val="22"/>
        </w:rPr>
        <w:fldChar w:fldCharType="begin"/>
      </w:r>
      <w:r w:rsidRPr="000E4C33">
        <w:rPr>
          <w:rFonts w:ascii="Verdana" w:hAnsi="Verdana" w:cs="Times New Roman"/>
          <w:b w:val="0"/>
          <w:sz w:val="22"/>
          <w:szCs w:val="22"/>
        </w:rPr>
        <w:instrText xml:space="preserve"> REF _Ref381716048 \r \h  \* MERGEFORMAT </w:instrText>
      </w:r>
      <w:r w:rsidRPr="000E4C33">
        <w:rPr>
          <w:rFonts w:ascii="Verdana" w:hAnsi="Verdana" w:cs="Times New Roman"/>
          <w:b w:val="0"/>
          <w:sz w:val="22"/>
          <w:szCs w:val="22"/>
        </w:rPr>
      </w:r>
      <w:r w:rsidRPr="000E4C33">
        <w:rPr>
          <w:rFonts w:ascii="Verdana" w:hAnsi="Verdana" w:cs="Times New Roman"/>
          <w:b w:val="0"/>
          <w:sz w:val="22"/>
          <w:szCs w:val="22"/>
        </w:rPr>
        <w:fldChar w:fldCharType="separate"/>
      </w:r>
      <w:r w:rsidR="00AE7C76" w:rsidRPr="000E4C33">
        <w:rPr>
          <w:rFonts w:ascii="Verdana" w:hAnsi="Verdana" w:cs="Times New Roman"/>
          <w:b w:val="0"/>
          <w:sz w:val="22"/>
          <w:szCs w:val="22"/>
        </w:rPr>
        <w:t>6.15</w:t>
      </w:r>
      <w:r w:rsidRPr="000E4C33">
        <w:rPr>
          <w:rFonts w:ascii="Verdana" w:hAnsi="Verdana" w:cs="Times New Roman"/>
          <w:b w:val="0"/>
          <w:sz w:val="22"/>
          <w:szCs w:val="22"/>
        </w:rPr>
        <w:fldChar w:fldCharType="end"/>
      </w:r>
      <w:r w:rsidRPr="000E4C33">
        <w:rPr>
          <w:rFonts w:ascii="Verdana" w:hAnsi="Verdana" w:cs="Times New Roman"/>
          <w:b w:val="0"/>
          <w:sz w:val="22"/>
          <w:szCs w:val="22"/>
        </w:rPr>
        <w:t xml:space="preserve"> Положения.</w:t>
      </w:r>
    </w:p>
    <w:p w:rsidR="00F1754E" w:rsidRPr="000E4C33" w:rsidRDefault="00F1754E" w:rsidP="000E4C33">
      <w:pPr>
        <w:pStyle w:val="24"/>
        <w:keepNext w:val="0"/>
        <w:keepLines w:val="0"/>
        <w:widowControl/>
        <w:numPr>
          <w:ilvl w:val="1"/>
          <w:numId w:val="2"/>
        </w:numPr>
        <w:tabs>
          <w:tab w:val="num" w:pos="1560"/>
          <w:tab w:val="left" w:pos="1701"/>
          <w:tab w:val="left" w:pos="1985"/>
        </w:tabs>
        <w:spacing w:before="0"/>
        <w:ind w:left="0" w:firstLine="709"/>
        <w:rPr>
          <w:rFonts w:ascii="Verdana" w:hAnsi="Verdana" w:cs="Times New Roman"/>
          <w:b w:val="0"/>
          <w:sz w:val="22"/>
          <w:szCs w:val="22"/>
        </w:rPr>
      </w:pPr>
      <w:r w:rsidRPr="000E4C33">
        <w:rPr>
          <w:rFonts w:ascii="Verdana" w:hAnsi="Verdana" w:cs="Times New Roman"/>
          <w:b w:val="0"/>
          <w:sz w:val="22"/>
          <w:szCs w:val="22"/>
        </w:rPr>
        <w:t xml:space="preserve">В случае проведения запроса предложений </w:t>
      </w:r>
      <w:r w:rsidR="00BE1494" w:rsidRPr="000E4C33">
        <w:rPr>
          <w:rFonts w:ascii="Verdana" w:hAnsi="Verdana" w:cs="Times New Roman"/>
          <w:b w:val="0"/>
          <w:sz w:val="22"/>
          <w:szCs w:val="22"/>
        </w:rPr>
        <w:t xml:space="preserve">в электронной форме </w:t>
      </w:r>
      <w:r w:rsidRPr="000E4C33">
        <w:rPr>
          <w:rFonts w:ascii="Verdana" w:hAnsi="Verdana" w:cs="Times New Roman"/>
          <w:b w:val="0"/>
          <w:sz w:val="22"/>
          <w:szCs w:val="22"/>
        </w:rPr>
        <w:t xml:space="preserve">с возможностью проведения переторжки </w:t>
      </w:r>
      <w:r w:rsidR="00D20EEE" w:rsidRPr="000E4C33">
        <w:rPr>
          <w:rFonts w:ascii="Verdana" w:hAnsi="Verdana" w:cs="Times New Roman"/>
          <w:b w:val="0"/>
          <w:sz w:val="22"/>
          <w:szCs w:val="22"/>
        </w:rPr>
        <w:t xml:space="preserve">дополнительно </w:t>
      </w:r>
      <w:r w:rsidRPr="000E4C33">
        <w:rPr>
          <w:rFonts w:ascii="Verdana" w:hAnsi="Verdana" w:cs="Times New Roman"/>
          <w:b w:val="0"/>
          <w:sz w:val="22"/>
          <w:szCs w:val="22"/>
        </w:rPr>
        <w:t>применяются правила, предусмотренные</w:t>
      </w:r>
      <w:r w:rsidR="00491758" w:rsidRPr="000E4C33">
        <w:rPr>
          <w:rFonts w:ascii="Verdana" w:hAnsi="Verdana" w:cs="Times New Roman"/>
          <w:b w:val="0"/>
          <w:sz w:val="22"/>
          <w:szCs w:val="22"/>
        </w:rPr>
        <w:t xml:space="preserve"> </w:t>
      </w:r>
      <w:r w:rsidRPr="000E4C33">
        <w:rPr>
          <w:rFonts w:ascii="Verdana" w:hAnsi="Verdana" w:cs="Times New Roman"/>
          <w:b w:val="0"/>
          <w:sz w:val="22"/>
          <w:szCs w:val="22"/>
        </w:rPr>
        <w:t xml:space="preserve">пунктом </w:t>
      </w:r>
      <w:r w:rsidRPr="000E4C33">
        <w:rPr>
          <w:rFonts w:ascii="Verdana" w:hAnsi="Verdana" w:cs="Times New Roman"/>
          <w:b w:val="0"/>
          <w:sz w:val="22"/>
          <w:szCs w:val="22"/>
        </w:rPr>
        <w:fldChar w:fldCharType="begin"/>
      </w:r>
      <w:r w:rsidRPr="000E4C33">
        <w:rPr>
          <w:rFonts w:ascii="Verdana" w:hAnsi="Verdana" w:cs="Times New Roman"/>
          <w:b w:val="0"/>
          <w:sz w:val="22"/>
          <w:szCs w:val="22"/>
        </w:rPr>
        <w:instrText xml:space="preserve"> REF _Ref380241068 \r \h  \* MERGEFORMAT </w:instrText>
      </w:r>
      <w:r w:rsidRPr="000E4C33">
        <w:rPr>
          <w:rFonts w:ascii="Verdana" w:hAnsi="Verdana" w:cs="Times New Roman"/>
          <w:b w:val="0"/>
          <w:sz w:val="22"/>
          <w:szCs w:val="22"/>
        </w:rPr>
      </w:r>
      <w:r w:rsidRPr="000E4C33">
        <w:rPr>
          <w:rFonts w:ascii="Verdana" w:hAnsi="Verdana" w:cs="Times New Roman"/>
          <w:b w:val="0"/>
          <w:sz w:val="22"/>
          <w:szCs w:val="22"/>
        </w:rPr>
        <w:fldChar w:fldCharType="separate"/>
      </w:r>
      <w:r w:rsidR="00AE7C76" w:rsidRPr="000E4C33">
        <w:rPr>
          <w:rFonts w:ascii="Verdana" w:hAnsi="Verdana" w:cs="Times New Roman"/>
          <w:b w:val="0"/>
          <w:sz w:val="22"/>
          <w:szCs w:val="22"/>
        </w:rPr>
        <w:t>6.11</w:t>
      </w:r>
      <w:r w:rsidRPr="000E4C33">
        <w:rPr>
          <w:rFonts w:ascii="Verdana" w:hAnsi="Verdana" w:cs="Times New Roman"/>
          <w:b w:val="0"/>
          <w:sz w:val="22"/>
          <w:szCs w:val="22"/>
        </w:rPr>
        <w:fldChar w:fldCharType="end"/>
      </w:r>
      <w:r w:rsidR="00F71986" w:rsidRPr="000E4C33">
        <w:rPr>
          <w:rFonts w:ascii="Verdana" w:hAnsi="Verdana" w:cs="Times New Roman"/>
          <w:b w:val="0"/>
          <w:sz w:val="22"/>
          <w:szCs w:val="22"/>
        </w:rPr>
        <w:t xml:space="preserve"> Положения.</w:t>
      </w:r>
    </w:p>
    <w:p w:rsidR="00F1754E" w:rsidRPr="000E4C33" w:rsidRDefault="00F1754E" w:rsidP="000E4C33">
      <w:pPr>
        <w:pStyle w:val="24"/>
        <w:keepNext w:val="0"/>
        <w:keepLines w:val="0"/>
        <w:widowControl/>
        <w:numPr>
          <w:ilvl w:val="1"/>
          <w:numId w:val="2"/>
        </w:numPr>
        <w:tabs>
          <w:tab w:val="left" w:pos="1560"/>
          <w:tab w:val="left" w:pos="1985"/>
        </w:tabs>
        <w:spacing w:before="0"/>
        <w:ind w:left="0" w:firstLine="709"/>
        <w:rPr>
          <w:rFonts w:ascii="Verdana" w:hAnsi="Verdana" w:cs="Times New Roman"/>
          <w:b w:val="0"/>
          <w:sz w:val="22"/>
          <w:szCs w:val="22"/>
        </w:rPr>
      </w:pPr>
      <w:r w:rsidRPr="000E4C33">
        <w:rPr>
          <w:rFonts w:ascii="Verdana" w:hAnsi="Verdana" w:cs="Times New Roman"/>
          <w:b w:val="0"/>
          <w:sz w:val="22"/>
          <w:szCs w:val="22"/>
        </w:rPr>
        <w:t xml:space="preserve">В случае проведения многоэтапного запроса предложений </w:t>
      </w:r>
      <w:r w:rsidR="00BE1494" w:rsidRPr="000E4C33">
        <w:rPr>
          <w:rFonts w:ascii="Verdana" w:hAnsi="Verdana" w:cs="Times New Roman"/>
          <w:b w:val="0"/>
          <w:sz w:val="22"/>
          <w:szCs w:val="22"/>
        </w:rPr>
        <w:t xml:space="preserve">в электронной форме </w:t>
      </w:r>
      <w:r w:rsidRPr="000E4C33">
        <w:rPr>
          <w:rFonts w:ascii="Verdana" w:hAnsi="Verdana" w:cs="Times New Roman"/>
          <w:b w:val="0"/>
          <w:sz w:val="22"/>
          <w:szCs w:val="22"/>
        </w:rPr>
        <w:t>дополнительно применяются правила, предусмотренные</w:t>
      </w:r>
      <w:r w:rsidR="00491758" w:rsidRPr="000E4C33">
        <w:rPr>
          <w:rFonts w:ascii="Verdana" w:hAnsi="Verdana" w:cs="Times New Roman"/>
          <w:b w:val="0"/>
          <w:sz w:val="22"/>
          <w:szCs w:val="22"/>
        </w:rPr>
        <w:t xml:space="preserve"> </w:t>
      </w:r>
      <w:r w:rsidRPr="000E4C33">
        <w:rPr>
          <w:rFonts w:ascii="Verdana" w:hAnsi="Verdana" w:cs="Times New Roman"/>
          <w:b w:val="0"/>
          <w:sz w:val="22"/>
          <w:szCs w:val="22"/>
        </w:rPr>
        <w:t xml:space="preserve">пунктом </w:t>
      </w:r>
      <w:r w:rsidRPr="000E4C33">
        <w:rPr>
          <w:rFonts w:ascii="Verdana" w:hAnsi="Verdana" w:cs="Times New Roman"/>
          <w:b w:val="0"/>
          <w:sz w:val="22"/>
          <w:szCs w:val="22"/>
        </w:rPr>
        <w:fldChar w:fldCharType="begin"/>
      </w:r>
      <w:r w:rsidRPr="000E4C33">
        <w:rPr>
          <w:rFonts w:ascii="Verdana" w:hAnsi="Verdana" w:cs="Times New Roman"/>
          <w:b w:val="0"/>
          <w:sz w:val="22"/>
          <w:szCs w:val="22"/>
        </w:rPr>
        <w:instrText xml:space="preserve"> REF _Ref380240806 \r \h  \* MERGEFORMAT </w:instrText>
      </w:r>
      <w:r w:rsidRPr="000E4C33">
        <w:rPr>
          <w:rFonts w:ascii="Verdana" w:hAnsi="Verdana" w:cs="Times New Roman"/>
          <w:b w:val="0"/>
          <w:sz w:val="22"/>
          <w:szCs w:val="22"/>
        </w:rPr>
      </w:r>
      <w:r w:rsidRPr="000E4C33">
        <w:rPr>
          <w:rFonts w:ascii="Verdana" w:hAnsi="Verdana" w:cs="Times New Roman"/>
          <w:b w:val="0"/>
          <w:sz w:val="22"/>
          <w:szCs w:val="22"/>
        </w:rPr>
        <w:fldChar w:fldCharType="separate"/>
      </w:r>
      <w:r w:rsidR="00AE7C76" w:rsidRPr="000E4C33">
        <w:rPr>
          <w:rFonts w:ascii="Verdana" w:hAnsi="Verdana" w:cs="Times New Roman"/>
          <w:b w:val="0"/>
          <w:sz w:val="22"/>
          <w:szCs w:val="22"/>
        </w:rPr>
        <w:t>6.16</w:t>
      </w:r>
      <w:r w:rsidRPr="000E4C33">
        <w:rPr>
          <w:rFonts w:ascii="Verdana" w:hAnsi="Verdana" w:cs="Times New Roman"/>
          <w:b w:val="0"/>
          <w:sz w:val="22"/>
          <w:szCs w:val="22"/>
        </w:rPr>
        <w:fldChar w:fldCharType="end"/>
      </w:r>
      <w:r w:rsidR="00F71986" w:rsidRPr="000E4C33">
        <w:rPr>
          <w:rFonts w:ascii="Verdana" w:hAnsi="Verdana" w:cs="Times New Roman"/>
          <w:b w:val="0"/>
          <w:sz w:val="22"/>
          <w:szCs w:val="22"/>
        </w:rPr>
        <w:t xml:space="preserve"> Положения.</w:t>
      </w:r>
    </w:p>
    <w:p w:rsidR="006A108C" w:rsidRPr="000E4C33" w:rsidRDefault="006A108C" w:rsidP="000E4C33">
      <w:pPr>
        <w:pStyle w:val="24"/>
        <w:keepNext w:val="0"/>
        <w:keepLines w:val="0"/>
        <w:widowControl/>
        <w:numPr>
          <w:ilvl w:val="1"/>
          <w:numId w:val="2"/>
        </w:numPr>
        <w:tabs>
          <w:tab w:val="left" w:pos="1560"/>
          <w:tab w:val="left" w:pos="1985"/>
        </w:tabs>
        <w:spacing w:before="0"/>
        <w:ind w:left="0" w:firstLine="709"/>
        <w:rPr>
          <w:rFonts w:ascii="Verdana" w:hAnsi="Verdana" w:cs="Times New Roman"/>
          <w:b w:val="0"/>
          <w:sz w:val="22"/>
          <w:szCs w:val="22"/>
        </w:rPr>
      </w:pPr>
      <w:r w:rsidRPr="000E4C33">
        <w:rPr>
          <w:rFonts w:ascii="Verdana" w:hAnsi="Verdana" w:cs="Times New Roman"/>
          <w:b w:val="0"/>
          <w:sz w:val="22"/>
          <w:szCs w:val="22"/>
        </w:rPr>
        <w:t>В случае проведения запроса предложени</w:t>
      </w:r>
      <w:r w:rsidR="00BE1494" w:rsidRPr="000E4C33">
        <w:rPr>
          <w:rFonts w:ascii="Verdana" w:hAnsi="Verdana" w:cs="Times New Roman"/>
          <w:b w:val="0"/>
          <w:sz w:val="22"/>
          <w:szCs w:val="22"/>
        </w:rPr>
        <w:t>й</w:t>
      </w:r>
      <w:r w:rsidRPr="000E4C33">
        <w:rPr>
          <w:rFonts w:ascii="Verdana" w:hAnsi="Verdana" w:cs="Times New Roman"/>
          <w:b w:val="0"/>
          <w:sz w:val="22"/>
          <w:szCs w:val="22"/>
        </w:rPr>
        <w:t xml:space="preserve"> </w:t>
      </w:r>
      <w:r w:rsidR="00BE1494" w:rsidRPr="000E4C33">
        <w:rPr>
          <w:rFonts w:ascii="Verdana" w:hAnsi="Verdana" w:cs="Times New Roman"/>
          <w:b w:val="0"/>
          <w:sz w:val="22"/>
          <w:szCs w:val="22"/>
        </w:rPr>
        <w:t xml:space="preserve">в электронной форме </w:t>
      </w:r>
      <w:r w:rsidRPr="000E4C33">
        <w:rPr>
          <w:rFonts w:ascii="Verdana" w:hAnsi="Verdana" w:cs="Times New Roman"/>
          <w:b w:val="0"/>
          <w:sz w:val="22"/>
          <w:szCs w:val="22"/>
        </w:rPr>
        <w:t xml:space="preserve">с предварительным квалификационным отбором дополнительно к положениям настоящего раздела применяются правила, предусмотренные пунктом </w:t>
      </w:r>
      <w:r w:rsidR="00D20EEE" w:rsidRPr="000E4C33">
        <w:rPr>
          <w:rFonts w:ascii="Verdana" w:hAnsi="Verdana" w:cs="Times New Roman"/>
          <w:b w:val="0"/>
          <w:sz w:val="22"/>
          <w:szCs w:val="22"/>
        </w:rPr>
        <w:fldChar w:fldCharType="begin"/>
      </w:r>
      <w:r w:rsidR="00D20EEE" w:rsidRPr="000E4C33">
        <w:rPr>
          <w:rFonts w:ascii="Verdana" w:hAnsi="Verdana" w:cs="Times New Roman"/>
          <w:b w:val="0"/>
          <w:sz w:val="22"/>
          <w:szCs w:val="22"/>
        </w:rPr>
        <w:instrText xml:space="preserve"> REF _Ref513393183 \r \h </w:instrText>
      </w:r>
      <w:r w:rsidR="00FD25C4" w:rsidRPr="000E4C33">
        <w:rPr>
          <w:rFonts w:ascii="Verdana" w:hAnsi="Verdana" w:cs="Times New Roman"/>
          <w:b w:val="0"/>
          <w:sz w:val="22"/>
          <w:szCs w:val="22"/>
        </w:rPr>
        <w:instrText xml:space="preserve"> \* MERGEFORMAT </w:instrText>
      </w:r>
      <w:r w:rsidR="00D20EEE" w:rsidRPr="000E4C33">
        <w:rPr>
          <w:rFonts w:ascii="Verdana" w:hAnsi="Verdana" w:cs="Times New Roman"/>
          <w:b w:val="0"/>
          <w:sz w:val="22"/>
          <w:szCs w:val="22"/>
        </w:rPr>
      </w:r>
      <w:r w:rsidR="00D20EEE" w:rsidRPr="000E4C33">
        <w:rPr>
          <w:rFonts w:ascii="Verdana" w:hAnsi="Verdana" w:cs="Times New Roman"/>
          <w:b w:val="0"/>
          <w:sz w:val="22"/>
          <w:szCs w:val="22"/>
        </w:rPr>
        <w:fldChar w:fldCharType="separate"/>
      </w:r>
      <w:r w:rsidR="00AE7C76" w:rsidRPr="000E4C33">
        <w:rPr>
          <w:rFonts w:ascii="Verdana" w:hAnsi="Verdana" w:cs="Times New Roman"/>
          <w:b w:val="0"/>
          <w:sz w:val="22"/>
          <w:szCs w:val="22"/>
        </w:rPr>
        <w:t>6.8</w:t>
      </w:r>
      <w:r w:rsidR="00D20EEE" w:rsidRPr="000E4C33">
        <w:rPr>
          <w:rFonts w:ascii="Verdana" w:hAnsi="Verdana" w:cs="Times New Roman"/>
          <w:b w:val="0"/>
          <w:sz w:val="22"/>
          <w:szCs w:val="22"/>
        </w:rPr>
        <w:fldChar w:fldCharType="end"/>
      </w:r>
      <w:r w:rsidR="00D20EEE" w:rsidRPr="000E4C33">
        <w:rPr>
          <w:rFonts w:ascii="Verdana" w:hAnsi="Verdana" w:cs="Times New Roman"/>
          <w:b w:val="0"/>
          <w:sz w:val="22"/>
          <w:szCs w:val="22"/>
        </w:rPr>
        <w:t xml:space="preserve"> </w:t>
      </w:r>
      <w:r w:rsidRPr="000E4C33">
        <w:rPr>
          <w:rFonts w:ascii="Verdana" w:hAnsi="Verdana" w:cs="Times New Roman"/>
          <w:b w:val="0"/>
          <w:sz w:val="22"/>
          <w:szCs w:val="22"/>
        </w:rPr>
        <w:t>Положения.</w:t>
      </w:r>
    </w:p>
    <w:p w:rsidR="00F1754E" w:rsidRPr="000E4C33" w:rsidRDefault="00F1754E" w:rsidP="000E4C33">
      <w:pPr>
        <w:pStyle w:val="24"/>
        <w:keepNext w:val="0"/>
        <w:keepLines w:val="0"/>
        <w:widowControl/>
        <w:numPr>
          <w:ilvl w:val="1"/>
          <w:numId w:val="2"/>
        </w:numPr>
        <w:tabs>
          <w:tab w:val="left" w:pos="1560"/>
          <w:tab w:val="left" w:pos="1985"/>
        </w:tabs>
        <w:spacing w:before="0"/>
        <w:ind w:left="0" w:firstLine="709"/>
        <w:rPr>
          <w:rFonts w:ascii="Verdana" w:hAnsi="Verdana" w:cs="Times New Roman"/>
          <w:b w:val="0"/>
          <w:sz w:val="22"/>
          <w:szCs w:val="22"/>
        </w:rPr>
      </w:pPr>
      <w:bookmarkStart w:id="244" w:name="_Toc379794975"/>
      <w:r w:rsidRPr="000E4C33">
        <w:rPr>
          <w:rFonts w:ascii="Verdana" w:hAnsi="Verdana" w:cs="Times New Roman"/>
          <w:b w:val="0"/>
          <w:sz w:val="22"/>
          <w:szCs w:val="22"/>
        </w:rPr>
        <w:t>Извещение о проведении запроса предложений</w:t>
      </w:r>
      <w:bookmarkEnd w:id="244"/>
      <w:r w:rsidR="00504614" w:rsidRPr="000E4C33">
        <w:rPr>
          <w:rFonts w:ascii="Verdana" w:hAnsi="Verdana" w:cs="Times New Roman"/>
          <w:b w:val="0"/>
          <w:sz w:val="22"/>
          <w:szCs w:val="22"/>
        </w:rPr>
        <w:t xml:space="preserve"> </w:t>
      </w:r>
      <w:r w:rsidR="00D20EEE" w:rsidRPr="000E4C33">
        <w:rPr>
          <w:rFonts w:ascii="Verdana" w:hAnsi="Verdana" w:cs="Times New Roman"/>
          <w:b w:val="0"/>
          <w:sz w:val="22"/>
          <w:szCs w:val="22"/>
        </w:rPr>
        <w:t>в электронной форме</w:t>
      </w:r>
    </w:p>
    <w:p w:rsidR="00F1754E" w:rsidRPr="000E4C33" w:rsidRDefault="005121AF" w:rsidP="000E4C33">
      <w:pPr>
        <w:pStyle w:val="30"/>
        <w:keepNext w:val="0"/>
        <w:keepLines w:val="0"/>
        <w:widowControl/>
        <w:tabs>
          <w:tab w:val="clear" w:pos="1430"/>
          <w:tab w:val="num" w:pos="1418"/>
          <w:tab w:val="left" w:pos="1701"/>
        </w:tabs>
        <w:ind w:left="0" w:firstLine="709"/>
        <w:rPr>
          <w:rFonts w:ascii="Verdana" w:hAnsi="Verdana" w:cs="Times New Roman"/>
          <w:bCs w:val="0"/>
          <w:sz w:val="22"/>
          <w:szCs w:val="22"/>
        </w:rPr>
      </w:pPr>
      <w:r w:rsidRPr="000E4C33">
        <w:rPr>
          <w:rFonts w:ascii="Verdana" w:hAnsi="Verdana" w:cs="Times New Roman"/>
          <w:bCs w:val="0"/>
          <w:sz w:val="22"/>
          <w:szCs w:val="22"/>
        </w:rPr>
        <w:lastRenderedPageBreak/>
        <w:t>Заказчик</w:t>
      </w:r>
      <w:r w:rsidR="00F1754E" w:rsidRPr="000E4C33">
        <w:rPr>
          <w:rFonts w:ascii="Verdana" w:hAnsi="Verdana" w:cs="Times New Roman"/>
          <w:bCs w:val="0"/>
          <w:sz w:val="22"/>
          <w:szCs w:val="22"/>
        </w:rPr>
        <w:t xml:space="preserve"> не менее чем за </w:t>
      </w:r>
      <w:r w:rsidR="00796245" w:rsidRPr="000E4C33">
        <w:rPr>
          <w:rFonts w:ascii="Verdana" w:hAnsi="Verdana" w:cs="Times New Roman"/>
          <w:bCs w:val="0"/>
          <w:sz w:val="22"/>
          <w:szCs w:val="22"/>
        </w:rPr>
        <w:t xml:space="preserve">семь рабочих </w:t>
      </w:r>
      <w:r w:rsidR="00F1754E" w:rsidRPr="000E4C33">
        <w:rPr>
          <w:rFonts w:ascii="Verdana" w:hAnsi="Verdana" w:cs="Times New Roman"/>
          <w:bCs w:val="0"/>
          <w:sz w:val="22"/>
          <w:szCs w:val="22"/>
        </w:rPr>
        <w:t xml:space="preserve">дней до дня </w:t>
      </w:r>
      <w:r w:rsidR="00796245" w:rsidRPr="000E4C33">
        <w:rPr>
          <w:rFonts w:ascii="Verdana" w:hAnsi="Verdana" w:cs="Times New Roman"/>
          <w:bCs w:val="0"/>
          <w:sz w:val="22"/>
          <w:szCs w:val="22"/>
        </w:rPr>
        <w:t>проведения</w:t>
      </w:r>
      <w:r w:rsidR="00FD27F3" w:rsidRPr="000E4C33">
        <w:rPr>
          <w:rFonts w:ascii="Verdana" w:hAnsi="Verdana" w:cs="Times New Roman"/>
          <w:bCs w:val="0"/>
          <w:sz w:val="22"/>
          <w:szCs w:val="22"/>
          <w:lang w:val="en-US"/>
        </w:rPr>
        <w:t> </w:t>
      </w:r>
      <w:r w:rsidR="00796245" w:rsidRPr="000E4C33">
        <w:rPr>
          <w:rFonts w:ascii="Verdana" w:hAnsi="Verdana" w:cs="Times New Roman"/>
          <w:bCs w:val="0"/>
          <w:sz w:val="22"/>
          <w:szCs w:val="22"/>
        </w:rPr>
        <w:t xml:space="preserve">запроса </w:t>
      </w:r>
      <w:r w:rsidR="00F1754E" w:rsidRPr="000E4C33">
        <w:rPr>
          <w:rFonts w:ascii="Verdana" w:hAnsi="Verdana" w:cs="Times New Roman"/>
          <w:bCs w:val="0"/>
          <w:sz w:val="22"/>
          <w:szCs w:val="22"/>
        </w:rPr>
        <w:t xml:space="preserve">предложений </w:t>
      </w:r>
      <w:r w:rsidR="00D20EEE" w:rsidRPr="000E4C33">
        <w:rPr>
          <w:rFonts w:ascii="Verdana" w:hAnsi="Verdana" w:cs="Times New Roman"/>
          <w:sz w:val="22"/>
          <w:szCs w:val="22"/>
        </w:rPr>
        <w:t>в электронной форме</w:t>
      </w:r>
      <w:r w:rsidR="00D525AA" w:rsidRPr="000E4C33">
        <w:rPr>
          <w:rFonts w:ascii="Verdana" w:hAnsi="Verdana" w:cs="Times New Roman"/>
          <w:sz w:val="22"/>
          <w:szCs w:val="22"/>
        </w:rPr>
        <w:t>, которым является день окончания срока подачи заявок на участие в таком запросе предложений,</w:t>
      </w:r>
      <w:r w:rsidR="00D20EEE" w:rsidRPr="000E4C33">
        <w:rPr>
          <w:rFonts w:ascii="Verdana" w:hAnsi="Verdana" w:cs="Times New Roman"/>
          <w:bCs w:val="0"/>
          <w:sz w:val="22"/>
          <w:szCs w:val="22"/>
        </w:rPr>
        <w:t xml:space="preserve"> </w:t>
      </w:r>
      <w:r w:rsidR="00F1754E" w:rsidRPr="000E4C33">
        <w:rPr>
          <w:rFonts w:ascii="Verdana" w:hAnsi="Verdana" w:cs="Times New Roman"/>
          <w:bCs w:val="0"/>
          <w:sz w:val="22"/>
          <w:szCs w:val="22"/>
        </w:rPr>
        <w:t xml:space="preserve">размещает в ЕИС извещение </w:t>
      </w:r>
      <w:r w:rsidR="00C35112" w:rsidRPr="000E4C33">
        <w:rPr>
          <w:rFonts w:ascii="Verdana" w:hAnsi="Verdana" w:cs="Times New Roman"/>
          <w:bCs w:val="0"/>
          <w:sz w:val="22"/>
          <w:szCs w:val="22"/>
        </w:rPr>
        <w:t xml:space="preserve">и документацию </w:t>
      </w:r>
      <w:r w:rsidR="00F1754E" w:rsidRPr="000E4C33">
        <w:rPr>
          <w:rFonts w:ascii="Verdana" w:hAnsi="Verdana" w:cs="Times New Roman"/>
          <w:bCs w:val="0"/>
          <w:sz w:val="22"/>
          <w:szCs w:val="22"/>
        </w:rPr>
        <w:t>о проведении</w:t>
      </w:r>
      <w:r w:rsidR="00491758" w:rsidRPr="000E4C33">
        <w:rPr>
          <w:rFonts w:ascii="Verdana" w:hAnsi="Verdana" w:cs="Times New Roman"/>
          <w:bCs w:val="0"/>
          <w:sz w:val="22"/>
          <w:szCs w:val="22"/>
        </w:rPr>
        <w:t xml:space="preserve"> </w:t>
      </w:r>
      <w:r w:rsidR="00796245" w:rsidRPr="000E4C33">
        <w:rPr>
          <w:rFonts w:ascii="Verdana" w:hAnsi="Verdana" w:cs="Times New Roman"/>
          <w:bCs w:val="0"/>
          <w:sz w:val="22"/>
          <w:szCs w:val="22"/>
        </w:rPr>
        <w:t xml:space="preserve">такого </w:t>
      </w:r>
      <w:r w:rsidR="00F1754E" w:rsidRPr="000E4C33">
        <w:rPr>
          <w:rFonts w:ascii="Verdana" w:hAnsi="Verdana" w:cs="Times New Roman"/>
          <w:bCs w:val="0"/>
          <w:sz w:val="22"/>
          <w:szCs w:val="22"/>
        </w:rPr>
        <w:t>запроса.</w:t>
      </w:r>
    </w:p>
    <w:p w:rsidR="00F1754E" w:rsidRPr="000E4C33" w:rsidRDefault="00F1754E" w:rsidP="000E4C33">
      <w:pPr>
        <w:pStyle w:val="30"/>
        <w:keepNext w:val="0"/>
        <w:keepLines w:val="0"/>
        <w:widowControl/>
        <w:tabs>
          <w:tab w:val="clear" w:pos="1430"/>
          <w:tab w:val="num" w:pos="1418"/>
          <w:tab w:val="left" w:pos="1701"/>
        </w:tabs>
        <w:ind w:left="0" w:firstLine="709"/>
        <w:rPr>
          <w:rFonts w:ascii="Verdana" w:hAnsi="Verdana" w:cs="Times New Roman"/>
          <w:bCs w:val="0"/>
          <w:sz w:val="22"/>
          <w:szCs w:val="22"/>
        </w:rPr>
      </w:pPr>
      <w:r w:rsidRPr="000E4C33">
        <w:rPr>
          <w:rFonts w:ascii="Verdana" w:hAnsi="Verdana" w:cs="Times New Roman"/>
          <w:bCs w:val="0"/>
          <w:sz w:val="22"/>
          <w:szCs w:val="22"/>
        </w:rPr>
        <w:t>В извещении о проведении запроса предложений</w:t>
      </w:r>
      <w:r w:rsidR="00B94D45" w:rsidRPr="000E4C33">
        <w:rPr>
          <w:rFonts w:ascii="Verdana" w:hAnsi="Verdana" w:cs="Times New Roman"/>
          <w:b/>
          <w:sz w:val="22"/>
          <w:szCs w:val="22"/>
        </w:rPr>
        <w:t xml:space="preserve"> </w:t>
      </w:r>
      <w:r w:rsidR="00B94D45" w:rsidRPr="000E4C33">
        <w:rPr>
          <w:rFonts w:ascii="Verdana" w:hAnsi="Verdana" w:cs="Times New Roman"/>
          <w:bCs w:val="0"/>
          <w:sz w:val="22"/>
          <w:szCs w:val="22"/>
        </w:rPr>
        <w:t>в электронной форме</w:t>
      </w:r>
      <w:r w:rsidR="00A7124B" w:rsidRPr="000E4C33">
        <w:rPr>
          <w:rFonts w:ascii="Verdana" w:hAnsi="Verdana" w:cs="Times New Roman"/>
          <w:bCs w:val="0"/>
          <w:sz w:val="22"/>
          <w:szCs w:val="22"/>
        </w:rPr>
        <w:t xml:space="preserve"> </w:t>
      </w:r>
      <w:r w:rsidRPr="000E4C33">
        <w:rPr>
          <w:rFonts w:ascii="Verdana" w:hAnsi="Verdana" w:cs="Times New Roman"/>
          <w:bCs w:val="0"/>
          <w:sz w:val="22"/>
          <w:szCs w:val="22"/>
        </w:rPr>
        <w:t>указываются сведения в</w:t>
      </w:r>
      <w:r w:rsidR="006A2FD1" w:rsidRPr="000E4C33">
        <w:rPr>
          <w:rFonts w:ascii="Verdana" w:hAnsi="Verdana" w:cs="Times New Roman"/>
          <w:bCs w:val="0"/>
          <w:sz w:val="22"/>
          <w:szCs w:val="22"/>
        </w:rPr>
        <w:t> </w:t>
      </w:r>
      <w:r w:rsidRPr="000E4C33">
        <w:rPr>
          <w:rFonts w:ascii="Verdana" w:hAnsi="Verdana" w:cs="Times New Roman"/>
          <w:bCs w:val="0"/>
          <w:sz w:val="22"/>
          <w:szCs w:val="22"/>
        </w:rPr>
        <w:t>соответствии</w:t>
      </w:r>
      <w:r w:rsidR="00491758" w:rsidRPr="000E4C33">
        <w:rPr>
          <w:rFonts w:ascii="Verdana" w:hAnsi="Verdana" w:cs="Times New Roman"/>
          <w:bCs w:val="0"/>
          <w:sz w:val="22"/>
          <w:szCs w:val="22"/>
        </w:rPr>
        <w:t xml:space="preserve"> </w:t>
      </w:r>
      <w:r w:rsidR="00FD27F3" w:rsidRPr="000E4C33">
        <w:rPr>
          <w:rFonts w:ascii="Verdana" w:hAnsi="Verdana" w:cs="Times New Roman"/>
          <w:bCs w:val="0"/>
          <w:sz w:val="22"/>
          <w:szCs w:val="22"/>
        </w:rPr>
        <w:t>с</w:t>
      </w:r>
      <w:r w:rsidR="00FD27F3" w:rsidRPr="000E4C33">
        <w:rPr>
          <w:rFonts w:ascii="Verdana" w:hAnsi="Verdana" w:cs="Times New Roman"/>
          <w:sz w:val="22"/>
          <w:szCs w:val="22"/>
        </w:rPr>
        <w:t> </w:t>
      </w:r>
      <w:r w:rsidRPr="000E4C33">
        <w:rPr>
          <w:rFonts w:ascii="Verdana" w:hAnsi="Verdana" w:cs="Times New Roman"/>
          <w:bCs w:val="0"/>
          <w:sz w:val="22"/>
          <w:szCs w:val="22"/>
        </w:rPr>
        <w:t xml:space="preserve">пунктом </w:t>
      </w:r>
      <w:r w:rsidRPr="000E4C33">
        <w:rPr>
          <w:rFonts w:ascii="Verdana" w:hAnsi="Verdana" w:cs="Times New Roman"/>
          <w:sz w:val="22"/>
          <w:szCs w:val="22"/>
        </w:rPr>
        <w:fldChar w:fldCharType="begin"/>
      </w:r>
      <w:r w:rsidRPr="000E4C33">
        <w:rPr>
          <w:rFonts w:ascii="Verdana" w:hAnsi="Verdana" w:cs="Times New Roman"/>
          <w:bCs w:val="0"/>
          <w:sz w:val="22"/>
          <w:szCs w:val="22"/>
        </w:rPr>
        <w:instrText xml:space="preserve"> REF _Ref381769806 \r \h  \* MERGEFORMAT </w:instrText>
      </w:r>
      <w:r w:rsidRPr="000E4C33">
        <w:rPr>
          <w:rFonts w:ascii="Verdana" w:hAnsi="Verdana" w:cs="Times New Roman"/>
          <w:sz w:val="22"/>
          <w:szCs w:val="22"/>
        </w:rPr>
      </w:r>
      <w:r w:rsidRPr="000E4C33">
        <w:rPr>
          <w:rFonts w:ascii="Verdana" w:hAnsi="Verdana" w:cs="Times New Roman"/>
          <w:sz w:val="22"/>
          <w:szCs w:val="22"/>
        </w:rPr>
        <w:fldChar w:fldCharType="separate"/>
      </w:r>
      <w:r w:rsidR="00AE7C76" w:rsidRPr="000E4C33">
        <w:rPr>
          <w:rFonts w:ascii="Verdana" w:hAnsi="Verdana" w:cs="Times New Roman"/>
          <w:bCs w:val="0"/>
          <w:sz w:val="22"/>
          <w:szCs w:val="22"/>
        </w:rPr>
        <w:t>6.1.2</w:t>
      </w:r>
      <w:r w:rsidRPr="000E4C33">
        <w:rPr>
          <w:rFonts w:ascii="Verdana" w:hAnsi="Verdana" w:cs="Times New Roman"/>
          <w:sz w:val="22"/>
          <w:szCs w:val="22"/>
        </w:rPr>
        <w:fldChar w:fldCharType="end"/>
      </w:r>
      <w:r w:rsidRPr="000E4C33">
        <w:rPr>
          <w:rFonts w:ascii="Verdana" w:hAnsi="Verdana" w:cs="Times New Roman"/>
          <w:bCs w:val="0"/>
          <w:sz w:val="22"/>
          <w:szCs w:val="22"/>
        </w:rPr>
        <w:t xml:space="preserve"> Положения.</w:t>
      </w:r>
    </w:p>
    <w:p w:rsidR="00F1754E" w:rsidRPr="000E4C33" w:rsidRDefault="00F1754E" w:rsidP="000E4C33">
      <w:pPr>
        <w:pStyle w:val="30"/>
        <w:keepNext w:val="0"/>
        <w:keepLines w:val="0"/>
        <w:widowControl/>
        <w:tabs>
          <w:tab w:val="clear" w:pos="1430"/>
          <w:tab w:val="num" w:pos="1418"/>
          <w:tab w:val="left" w:pos="1701"/>
        </w:tabs>
        <w:ind w:left="0" w:firstLine="709"/>
        <w:rPr>
          <w:rFonts w:ascii="Verdana" w:hAnsi="Verdana" w:cs="Times New Roman"/>
          <w:bCs w:val="0"/>
          <w:sz w:val="22"/>
          <w:szCs w:val="22"/>
        </w:rPr>
      </w:pPr>
      <w:r w:rsidRPr="000E4C33">
        <w:rPr>
          <w:rFonts w:ascii="Verdana" w:hAnsi="Verdana" w:cs="Times New Roman"/>
          <w:bCs w:val="0"/>
          <w:sz w:val="22"/>
          <w:szCs w:val="22"/>
        </w:rPr>
        <w:t xml:space="preserve">В случае если </w:t>
      </w:r>
      <w:r w:rsidR="00783887" w:rsidRPr="000E4C33">
        <w:rPr>
          <w:rFonts w:ascii="Verdana" w:hAnsi="Verdana" w:cs="Times New Roman"/>
          <w:sz w:val="22"/>
          <w:szCs w:val="22"/>
        </w:rPr>
        <w:t xml:space="preserve">в </w:t>
      </w:r>
      <w:r w:rsidR="00783887" w:rsidRPr="000E4C33">
        <w:rPr>
          <w:rFonts w:ascii="Verdana" w:hAnsi="Verdana" w:cs="Times New Roman"/>
          <w:bCs w:val="0"/>
          <w:sz w:val="22"/>
          <w:szCs w:val="22"/>
        </w:rPr>
        <w:t>извещение о проведении запроса предложений</w:t>
      </w:r>
      <w:r w:rsidR="00B94D45" w:rsidRPr="000E4C33">
        <w:rPr>
          <w:rFonts w:ascii="Verdana" w:hAnsi="Verdana" w:cs="Times New Roman"/>
          <w:b/>
          <w:sz w:val="22"/>
          <w:szCs w:val="22"/>
        </w:rPr>
        <w:t xml:space="preserve"> </w:t>
      </w:r>
      <w:r w:rsidR="00B94D45" w:rsidRPr="000E4C33">
        <w:rPr>
          <w:rFonts w:ascii="Verdana" w:hAnsi="Verdana" w:cs="Times New Roman"/>
          <w:sz w:val="22"/>
          <w:szCs w:val="22"/>
        </w:rPr>
        <w:t>в электронной форме</w:t>
      </w:r>
      <w:r w:rsidR="00783887" w:rsidRPr="000E4C33">
        <w:rPr>
          <w:rFonts w:ascii="Verdana" w:hAnsi="Verdana" w:cs="Times New Roman"/>
          <w:bCs w:val="0"/>
          <w:sz w:val="22"/>
          <w:szCs w:val="22"/>
        </w:rPr>
        <w:t xml:space="preserve"> </w:t>
      </w:r>
      <w:r w:rsidR="00783887" w:rsidRPr="000E4C33">
        <w:rPr>
          <w:rFonts w:ascii="Verdana" w:hAnsi="Verdana" w:cs="Times New Roman"/>
          <w:sz w:val="22"/>
          <w:szCs w:val="22"/>
        </w:rPr>
        <w:t xml:space="preserve">внесены изменения, срок подачи заявок на участие в </w:t>
      </w:r>
      <w:r w:rsidR="00783887" w:rsidRPr="000E4C33">
        <w:rPr>
          <w:rFonts w:ascii="Verdana" w:hAnsi="Verdana" w:cs="Times New Roman"/>
          <w:bCs w:val="0"/>
          <w:sz w:val="22"/>
          <w:szCs w:val="22"/>
        </w:rPr>
        <w:t>запрос</w:t>
      </w:r>
      <w:r w:rsidR="00890DA6" w:rsidRPr="000E4C33">
        <w:rPr>
          <w:rFonts w:ascii="Verdana" w:hAnsi="Verdana" w:cs="Times New Roman"/>
          <w:bCs w:val="0"/>
          <w:sz w:val="22"/>
          <w:szCs w:val="22"/>
        </w:rPr>
        <w:t>е</w:t>
      </w:r>
      <w:r w:rsidR="00783887" w:rsidRPr="000E4C33">
        <w:rPr>
          <w:rFonts w:ascii="Verdana" w:hAnsi="Verdana" w:cs="Times New Roman"/>
          <w:bCs w:val="0"/>
          <w:sz w:val="22"/>
          <w:szCs w:val="22"/>
        </w:rPr>
        <w:t xml:space="preserve"> предложений</w:t>
      </w:r>
      <w:r w:rsidR="00B94D45" w:rsidRPr="000E4C33">
        <w:rPr>
          <w:rFonts w:ascii="Verdana" w:hAnsi="Verdana" w:cs="Times New Roman"/>
          <w:b/>
          <w:bCs w:val="0"/>
          <w:sz w:val="22"/>
          <w:szCs w:val="22"/>
        </w:rPr>
        <w:t xml:space="preserve"> </w:t>
      </w:r>
      <w:r w:rsidR="00B94D45" w:rsidRPr="000E4C33">
        <w:rPr>
          <w:rFonts w:ascii="Verdana" w:hAnsi="Verdana" w:cs="Times New Roman"/>
          <w:bCs w:val="0"/>
          <w:sz w:val="22"/>
          <w:szCs w:val="22"/>
        </w:rPr>
        <w:t>в электронной форме</w:t>
      </w:r>
      <w:r w:rsidR="00783887" w:rsidRPr="000E4C33">
        <w:rPr>
          <w:rFonts w:ascii="Verdana" w:hAnsi="Verdana" w:cs="Times New Roman"/>
          <w:sz w:val="22"/>
          <w:szCs w:val="22"/>
        </w:rPr>
        <w:t xml:space="preserve"> должен быть продлен таким образом, чтобы с даты размещения </w:t>
      </w:r>
      <w:r w:rsidR="00783887" w:rsidRPr="000E4C33">
        <w:rPr>
          <w:rFonts w:ascii="Verdana" w:hAnsi="Verdana" w:cs="Times New Roman"/>
          <w:bCs w:val="0"/>
          <w:sz w:val="22"/>
          <w:szCs w:val="22"/>
        </w:rPr>
        <w:t xml:space="preserve">в ЕИС </w:t>
      </w:r>
      <w:r w:rsidR="00783887" w:rsidRPr="000E4C33">
        <w:rPr>
          <w:rFonts w:ascii="Verdana" w:hAnsi="Verdana" w:cs="Times New Roman"/>
          <w:sz w:val="22"/>
          <w:szCs w:val="22"/>
        </w:rPr>
        <w:t xml:space="preserve">указанных изменений до даты окончания срока подачи заявок на участие в </w:t>
      </w:r>
      <w:r w:rsidR="00783887" w:rsidRPr="000E4C33">
        <w:rPr>
          <w:rFonts w:ascii="Verdana" w:hAnsi="Verdana" w:cs="Times New Roman"/>
          <w:bCs w:val="0"/>
          <w:sz w:val="22"/>
          <w:szCs w:val="22"/>
        </w:rPr>
        <w:t>запросе предложений</w:t>
      </w:r>
      <w:r w:rsidR="00783887" w:rsidRPr="000E4C33">
        <w:rPr>
          <w:rFonts w:ascii="Verdana" w:hAnsi="Verdana" w:cs="Times New Roman"/>
          <w:sz w:val="22"/>
          <w:szCs w:val="22"/>
        </w:rPr>
        <w:t xml:space="preserve"> </w:t>
      </w:r>
      <w:r w:rsidR="00B94D45" w:rsidRPr="000E4C33">
        <w:rPr>
          <w:rFonts w:ascii="Verdana" w:hAnsi="Verdana" w:cs="Times New Roman"/>
          <w:sz w:val="22"/>
          <w:szCs w:val="22"/>
        </w:rPr>
        <w:t xml:space="preserve">в электронной форме </w:t>
      </w:r>
      <w:r w:rsidR="00783887" w:rsidRPr="000E4C33">
        <w:rPr>
          <w:rFonts w:ascii="Verdana" w:hAnsi="Verdana" w:cs="Times New Roman"/>
          <w:sz w:val="22"/>
          <w:szCs w:val="22"/>
        </w:rPr>
        <w:t xml:space="preserve">оставалось не менее </w:t>
      </w:r>
      <w:r w:rsidR="00783887" w:rsidRPr="000E4C33">
        <w:rPr>
          <w:rFonts w:ascii="Verdana" w:hAnsi="Verdana" w:cs="Times New Roman"/>
          <w:bCs w:val="0"/>
          <w:sz w:val="22"/>
          <w:szCs w:val="22"/>
        </w:rPr>
        <w:t>четырех</w:t>
      </w:r>
      <w:r w:rsidR="00783887" w:rsidRPr="000E4C33">
        <w:rPr>
          <w:rFonts w:ascii="Verdana" w:hAnsi="Verdana" w:cs="Times New Roman"/>
          <w:sz w:val="22"/>
          <w:szCs w:val="22"/>
        </w:rPr>
        <w:t xml:space="preserve"> </w:t>
      </w:r>
      <w:r w:rsidR="009A19C7" w:rsidRPr="000E4C33">
        <w:rPr>
          <w:rFonts w:ascii="Verdana" w:hAnsi="Verdana" w:cs="Times New Roman"/>
          <w:sz w:val="22"/>
          <w:szCs w:val="22"/>
        </w:rPr>
        <w:t xml:space="preserve">рабочих </w:t>
      </w:r>
      <w:r w:rsidR="00783887" w:rsidRPr="000E4C33">
        <w:rPr>
          <w:rFonts w:ascii="Verdana" w:hAnsi="Verdana" w:cs="Times New Roman"/>
          <w:sz w:val="22"/>
          <w:szCs w:val="22"/>
        </w:rPr>
        <w:t>дней</w:t>
      </w:r>
      <w:r w:rsidRPr="000E4C33">
        <w:rPr>
          <w:rFonts w:ascii="Verdana" w:hAnsi="Verdana" w:cs="Times New Roman"/>
          <w:bCs w:val="0"/>
          <w:sz w:val="22"/>
          <w:szCs w:val="22"/>
        </w:rPr>
        <w:t>.</w:t>
      </w:r>
    </w:p>
    <w:p w:rsidR="00F1754E" w:rsidRPr="000E4C33" w:rsidRDefault="00F1754E" w:rsidP="000E4C33">
      <w:pPr>
        <w:pStyle w:val="24"/>
        <w:keepNext w:val="0"/>
        <w:keepLines w:val="0"/>
        <w:widowControl/>
        <w:numPr>
          <w:ilvl w:val="1"/>
          <w:numId w:val="2"/>
        </w:numPr>
        <w:tabs>
          <w:tab w:val="clear" w:pos="1920"/>
          <w:tab w:val="num" w:pos="1560"/>
          <w:tab w:val="left" w:pos="2127"/>
        </w:tabs>
        <w:spacing w:before="0"/>
        <w:ind w:left="0" w:firstLine="709"/>
        <w:rPr>
          <w:rFonts w:ascii="Verdana" w:hAnsi="Verdana" w:cs="Times New Roman"/>
          <w:b w:val="0"/>
          <w:sz w:val="22"/>
          <w:szCs w:val="22"/>
        </w:rPr>
      </w:pPr>
      <w:bookmarkStart w:id="245" w:name="_Toc379794976"/>
      <w:r w:rsidRPr="000E4C33">
        <w:rPr>
          <w:rFonts w:ascii="Verdana" w:hAnsi="Verdana" w:cs="Times New Roman"/>
          <w:b w:val="0"/>
          <w:sz w:val="22"/>
          <w:szCs w:val="22"/>
        </w:rPr>
        <w:t>Документация</w:t>
      </w:r>
      <w:r w:rsidR="00B94D45" w:rsidRPr="000E4C33">
        <w:rPr>
          <w:rFonts w:ascii="Verdana" w:hAnsi="Verdana" w:cs="Times New Roman"/>
          <w:b w:val="0"/>
          <w:sz w:val="22"/>
          <w:szCs w:val="22"/>
        </w:rPr>
        <w:t xml:space="preserve"> о проведении</w:t>
      </w:r>
      <w:r w:rsidRPr="000E4C33">
        <w:rPr>
          <w:rFonts w:ascii="Verdana" w:hAnsi="Verdana" w:cs="Times New Roman"/>
          <w:b w:val="0"/>
          <w:sz w:val="22"/>
          <w:szCs w:val="22"/>
        </w:rPr>
        <w:t xml:space="preserve"> запроса предложений</w:t>
      </w:r>
      <w:bookmarkEnd w:id="245"/>
      <w:r w:rsidR="00B94D45" w:rsidRPr="000E4C33">
        <w:rPr>
          <w:rFonts w:ascii="Verdana" w:hAnsi="Verdana" w:cs="Times New Roman"/>
          <w:b w:val="0"/>
          <w:sz w:val="22"/>
          <w:szCs w:val="22"/>
        </w:rPr>
        <w:t xml:space="preserve"> в электронной форме</w:t>
      </w:r>
    </w:p>
    <w:p w:rsidR="00F1754E" w:rsidRPr="000E4C33" w:rsidRDefault="005121AF"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Заказчик</w:t>
      </w:r>
      <w:r w:rsidR="00F1754E" w:rsidRPr="000E4C33">
        <w:rPr>
          <w:rFonts w:ascii="Verdana" w:hAnsi="Verdana" w:cs="Times New Roman"/>
          <w:bCs w:val="0"/>
          <w:sz w:val="22"/>
          <w:szCs w:val="22"/>
        </w:rPr>
        <w:t xml:space="preserve"> одновременно с размещением извещения о проведении запроса предложений </w:t>
      </w:r>
      <w:r w:rsidR="00B94D45" w:rsidRPr="000E4C33">
        <w:rPr>
          <w:rFonts w:ascii="Verdana" w:hAnsi="Verdana" w:cs="Times New Roman"/>
          <w:sz w:val="22"/>
          <w:szCs w:val="22"/>
        </w:rPr>
        <w:t>в электронной форме</w:t>
      </w:r>
      <w:r w:rsidR="00B94D45" w:rsidRPr="000E4C33">
        <w:rPr>
          <w:rFonts w:ascii="Verdana" w:hAnsi="Verdana" w:cs="Times New Roman"/>
          <w:bCs w:val="0"/>
          <w:sz w:val="22"/>
          <w:szCs w:val="22"/>
        </w:rPr>
        <w:t xml:space="preserve"> </w:t>
      </w:r>
      <w:r w:rsidR="00F1754E" w:rsidRPr="000E4C33">
        <w:rPr>
          <w:rFonts w:ascii="Verdana" w:hAnsi="Verdana" w:cs="Times New Roman"/>
          <w:bCs w:val="0"/>
          <w:sz w:val="22"/>
          <w:szCs w:val="22"/>
        </w:rPr>
        <w:t>размещает в ЕИС документацию о проведении запроса предложений</w:t>
      </w:r>
      <w:r w:rsidR="00B94D45" w:rsidRPr="000E4C33">
        <w:rPr>
          <w:rFonts w:ascii="Verdana" w:hAnsi="Verdana" w:cs="Times New Roman"/>
          <w:bCs w:val="0"/>
          <w:sz w:val="22"/>
          <w:szCs w:val="22"/>
        </w:rPr>
        <w:t xml:space="preserve"> </w:t>
      </w:r>
      <w:r w:rsidR="00B94D45" w:rsidRPr="000E4C33">
        <w:rPr>
          <w:rFonts w:ascii="Verdana" w:hAnsi="Verdana" w:cs="Times New Roman"/>
          <w:sz w:val="22"/>
          <w:szCs w:val="22"/>
        </w:rPr>
        <w:t>в электронной форме</w:t>
      </w:r>
      <w:r w:rsidR="00F1754E" w:rsidRPr="000E4C33">
        <w:rPr>
          <w:rFonts w:ascii="Verdana" w:hAnsi="Verdana" w:cs="Times New Roman"/>
          <w:bCs w:val="0"/>
          <w:sz w:val="22"/>
          <w:szCs w:val="22"/>
        </w:rPr>
        <w:t>.</w:t>
      </w:r>
      <w:r w:rsidR="00491758" w:rsidRPr="000E4C33">
        <w:rPr>
          <w:rFonts w:ascii="Verdana" w:hAnsi="Verdana" w:cs="Times New Roman"/>
          <w:bCs w:val="0"/>
          <w:sz w:val="22"/>
          <w:szCs w:val="22"/>
        </w:rPr>
        <w:t xml:space="preserve"> </w:t>
      </w:r>
    </w:p>
    <w:p w:rsidR="00B56753" w:rsidRPr="000E4C33" w:rsidRDefault="00B56753"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 xml:space="preserve">В документации о проведении запроса предложений </w:t>
      </w:r>
      <w:r w:rsidR="00644CB4" w:rsidRPr="000E4C33">
        <w:rPr>
          <w:rFonts w:ascii="Verdana" w:hAnsi="Verdana" w:cs="Times New Roman"/>
          <w:bCs w:val="0"/>
          <w:sz w:val="22"/>
          <w:szCs w:val="22"/>
        </w:rPr>
        <w:t xml:space="preserve">в электронной форме </w:t>
      </w:r>
      <w:r w:rsidRPr="000E4C33">
        <w:rPr>
          <w:rFonts w:ascii="Verdana" w:hAnsi="Verdana" w:cs="Times New Roman"/>
          <w:bCs w:val="0"/>
          <w:sz w:val="22"/>
          <w:szCs w:val="22"/>
        </w:rPr>
        <w:t xml:space="preserve">указываются сведения в соответствии с пунктом </w:t>
      </w:r>
      <w:r w:rsidRPr="000E4C33">
        <w:rPr>
          <w:rFonts w:ascii="Verdana" w:hAnsi="Verdana" w:cs="Times New Roman"/>
          <w:bCs w:val="0"/>
          <w:sz w:val="22"/>
          <w:szCs w:val="22"/>
        </w:rPr>
        <w:fldChar w:fldCharType="begin"/>
      </w:r>
      <w:r w:rsidRPr="000E4C33">
        <w:rPr>
          <w:rFonts w:ascii="Verdana" w:hAnsi="Verdana" w:cs="Times New Roman"/>
          <w:bCs w:val="0"/>
          <w:sz w:val="22"/>
          <w:szCs w:val="22"/>
        </w:rPr>
        <w:instrText xml:space="preserve"> REF _Ref6921926 \r \h </w:instrText>
      </w:r>
      <w:r w:rsidR="00B53082" w:rsidRPr="000E4C33">
        <w:rPr>
          <w:rFonts w:ascii="Verdana" w:hAnsi="Verdana" w:cs="Times New Roman"/>
          <w:bCs w:val="0"/>
          <w:sz w:val="22"/>
          <w:szCs w:val="22"/>
        </w:rPr>
        <w:instrText xml:space="preserve"> \* MERGEFORMAT </w:instrText>
      </w:r>
      <w:r w:rsidRPr="000E4C33">
        <w:rPr>
          <w:rFonts w:ascii="Verdana" w:hAnsi="Verdana" w:cs="Times New Roman"/>
          <w:bCs w:val="0"/>
          <w:sz w:val="22"/>
          <w:szCs w:val="22"/>
        </w:rPr>
      </w:r>
      <w:r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6.2</w:t>
      </w:r>
      <w:r w:rsidRPr="000E4C33">
        <w:rPr>
          <w:rFonts w:ascii="Verdana" w:hAnsi="Verdana" w:cs="Times New Roman"/>
          <w:bCs w:val="0"/>
          <w:sz w:val="22"/>
          <w:szCs w:val="22"/>
        </w:rPr>
        <w:fldChar w:fldCharType="end"/>
      </w:r>
      <w:r w:rsidRPr="000E4C33">
        <w:rPr>
          <w:rFonts w:ascii="Verdana" w:hAnsi="Verdana" w:cs="Times New Roman"/>
          <w:bCs w:val="0"/>
          <w:sz w:val="22"/>
          <w:szCs w:val="22"/>
        </w:rPr>
        <w:t xml:space="preserve"> Положения.</w:t>
      </w:r>
    </w:p>
    <w:p w:rsidR="00F1754E" w:rsidRPr="000E4C33" w:rsidRDefault="00F1754E"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 xml:space="preserve">К документации о проведении запроса предложений </w:t>
      </w:r>
      <w:r w:rsidR="00B94D45" w:rsidRPr="000E4C33">
        <w:rPr>
          <w:rFonts w:ascii="Verdana" w:hAnsi="Verdana" w:cs="Times New Roman"/>
          <w:sz w:val="22"/>
          <w:szCs w:val="22"/>
        </w:rPr>
        <w:t>в электронной форме</w:t>
      </w:r>
      <w:r w:rsidR="00B94D45" w:rsidRPr="000E4C33">
        <w:rPr>
          <w:rFonts w:ascii="Verdana" w:hAnsi="Verdana" w:cs="Times New Roman"/>
          <w:bCs w:val="0"/>
          <w:sz w:val="22"/>
          <w:szCs w:val="22"/>
        </w:rPr>
        <w:t xml:space="preserve"> </w:t>
      </w:r>
      <w:r w:rsidRPr="000E4C33">
        <w:rPr>
          <w:rFonts w:ascii="Verdana" w:hAnsi="Verdana" w:cs="Times New Roman"/>
          <w:bCs w:val="0"/>
          <w:sz w:val="22"/>
          <w:szCs w:val="22"/>
        </w:rPr>
        <w:t>должен прилагаться проект договора, который заключается по результатам проведения запроса предложений</w:t>
      </w:r>
      <w:r w:rsidR="00B94D45" w:rsidRPr="000E4C33">
        <w:rPr>
          <w:rFonts w:ascii="Verdana" w:hAnsi="Verdana" w:cs="Times New Roman"/>
          <w:sz w:val="22"/>
          <w:szCs w:val="22"/>
        </w:rPr>
        <w:t xml:space="preserve"> в электронной форме</w:t>
      </w:r>
      <w:r w:rsidRPr="000E4C33">
        <w:rPr>
          <w:rFonts w:ascii="Verdana" w:hAnsi="Verdana" w:cs="Times New Roman"/>
          <w:bCs w:val="0"/>
          <w:sz w:val="22"/>
          <w:szCs w:val="22"/>
        </w:rPr>
        <w:t xml:space="preserve"> и является неотъемлемой частью документации о проведении запроса предложений</w:t>
      </w:r>
      <w:r w:rsidR="00B94D45" w:rsidRPr="000E4C33">
        <w:rPr>
          <w:rFonts w:ascii="Verdana" w:hAnsi="Verdana" w:cs="Times New Roman"/>
          <w:sz w:val="22"/>
          <w:szCs w:val="22"/>
        </w:rPr>
        <w:t xml:space="preserve"> в электронной форме</w:t>
      </w:r>
      <w:r w:rsidRPr="000E4C33">
        <w:rPr>
          <w:rFonts w:ascii="Verdana" w:hAnsi="Verdana" w:cs="Times New Roman"/>
          <w:bCs w:val="0"/>
          <w:sz w:val="22"/>
          <w:szCs w:val="22"/>
        </w:rPr>
        <w:t>. При</w:t>
      </w:r>
      <w:r w:rsidR="00491758" w:rsidRPr="000E4C33">
        <w:rPr>
          <w:rFonts w:ascii="Verdana" w:hAnsi="Verdana" w:cs="Times New Roman"/>
          <w:bCs w:val="0"/>
          <w:sz w:val="22"/>
          <w:szCs w:val="22"/>
        </w:rPr>
        <w:t xml:space="preserve"> </w:t>
      </w:r>
      <w:r w:rsidRPr="000E4C33">
        <w:rPr>
          <w:rFonts w:ascii="Verdana" w:hAnsi="Verdana" w:cs="Times New Roman"/>
          <w:bCs w:val="0"/>
          <w:sz w:val="22"/>
          <w:szCs w:val="22"/>
        </w:rPr>
        <w:t xml:space="preserve">проведении запроса предложений </w:t>
      </w:r>
      <w:r w:rsidR="00B94D45" w:rsidRPr="000E4C33">
        <w:rPr>
          <w:rFonts w:ascii="Verdana" w:hAnsi="Verdana" w:cs="Times New Roman"/>
          <w:sz w:val="22"/>
          <w:szCs w:val="22"/>
        </w:rPr>
        <w:t>в электронной форме</w:t>
      </w:r>
      <w:r w:rsidR="00B94D45" w:rsidRPr="000E4C33">
        <w:rPr>
          <w:rFonts w:ascii="Verdana" w:hAnsi="Verdana" w:cs="Times New Roman"/>
          <w:bCs w:val="0"/>
          <w:sz w:val="22"/>
          <w:szCs w:val="22"/>
        </w:rPr>
        <w:t xml:space="preserve"> </w:t>
      </w:r>
      <w:r w:rsidRPr="000E4C33">
        <w:rPr>
          <w:rFonts w:ascii="Verdana" w:hAnsi="Verdana" w:cs="Times New Roman"/>
          <w:bCs w:val="0"/>
          <w:sz w:val="22"/>
          <w:szCs w:val="22"/>
        </w:rPr>
        <w:t>по нескольким лотам</w:t>
      </w:r>
      <w:r w:rsidR="00491758" w:rsidRPr="000E4C33">
        <w:rPr>
          <w:rFonts w:ascii="Verdana" w:hAnsi="Verdana" w:cs="Times New Roman"/>
          <w:bCs w:val="0"/>
          <w:sz w:val="22"/>
          <w:szCs w:val="22"/>
        </w:rPr>
        <w:t xml:space="preserve"> </w:t>
      </w:r>
      <w:r w:rsidR="00FD27F3" w:rsidRPr="000E4C33">
        <w:rPr>
          <w:rFonts w:ascii="Verdana" w:hAnsi="Verdana" w:cs="Times New Roman"/>
          <w:bCs w:val="0"/>
          <w:sz w:val="22"/>
          <w:szCs w:val="22"/>
        </w:rPr>
        <w:t>к</w:t>
      </w:r>
      <w:r w:rsidR="00FD27F3" w:rsidRPr="000E4C33">
        <w:rPr>
          <w:rFonts w:ascii="Verdana" w:hAnsi="Verdana" w:cs="Times New Roman"/>
          <w:bCs w:val="0"/>
          <w:sz w:val="22"/>
          <w:szCs w:val="22"/>
          <w:lang w:val="en-US"/>
        </w:rPr>
        <w:t> </w:t>
      </w:r>
      <w:r w:rsidRPr="000E4C33">
        <w:rPr>
          <w:rFonts w:ascii="Verdana" w:hAnsi="Verdana" w:cs="Times New Roman"/>
          <w:bCs w:val="0"/>
          <w:sz w:val="22"/>
          <w:szCs w:val="22"/>
        </w:rPr>
        <w:t xml:space="preserve">документации о проведении запроса предложений </w:t>
      </w:r>
      <w:r w:rsidR="00B94D45" w:rsidRPr="000E4C33">
        <w:rPr>
          <w:rFonts w:ascii="Verdana" w:hAnsi="Verdana" w:cs="Times New Roman"/>
          <w:sz w:val="22"/>
          <w:szCs w:val="22"/>
        </w:rPr>
        <w:t>в электронной форме</w:t>
      </w:r>
      <w:r w:rsidR="00B94D45" w:rsidRPr="000E4C33">
        <w:rPr>
          <w:rFonts w:ascii="Verdana" w:hAnsi="Verdana" w:cs="Times New Roman"/>
          <w:bCs w:val="0"/>
          <w:sz w:val="22"/>
          <w:szCs w:val="22"/>
        </w:rPr>
        <w:t xml:space="preserve"> </w:t>
      </w:r>
      <w:r w:rsidRPr="000E4C33">
        <w:rPr>
          <w:rFonts w:ascii="Verdana" w:hAnsi="Verdana" w:cs="Times New Roman"/>
          <w:bCs w:val="0"/>
          <w:sz w:val="22"/>
          <w:szCs w:val="22"/>
        </w:rPr>
        <w:t>может прилагаться единый проект договора, содержащий общие условия по лотам и</w:t>
      </w:r>
      <w:r w:rsidR="006A2FD1" w:rsidRPr="000E4C33">
        <w:rPr>
          <w:rFonts w:ascii="Verdana" w:hAnsi="Verdana" w:cs="Times New Roman"/>
          <w:bCs w:val="0"/>
          <w:sz w:val="22"/>
          <w:szCs w:val="22"/>
        </w:rPr>
        <w:t> </w:t>
      </w:r>
      <w:r w:rsidRPr="000E4C33">
        <w:rPr>
          <w:rFonts w:ascii="Verdana" w:hAnsi="Verdana" w:cs="Times New Roman"/>
          <w:bCs w:val="0"/>
          <w:sz w:val="22"/>
          <w:szCs w:val="22"/>
        </w:rPr>
        <w:t>специальные условия в отношении каждого лота.</w:t>
      </w:r>
    </w:p>
    <w:p w:rsidR="00F1754E" w:rsidRPr="000E4C33" w:rsidRDefault="00F1754E"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 xml:space="preserve">В случае </w:t>
      </w:r>
      <w:r w:rsidR="009D5E3C" w:rsidRPr="000E4C33">
        <w:rPr>
          <w:rFonts w:ascii="Verdana" w:hAnsi="Verdana" w:cs="Times New Roman"/>
          <w:bCs w:val="0"/>
          <w:sz w:val="22"/>
          <w:szCs w:val="22"/>
        </w:rPr>
        <w:t xml:space="preserve">если </w:t>
      </w:r>
      <w:r w:rsidR="009D5E3C" w:rsidRPr="000E4C33">
        <w:rPr>
          <w:rFonts w:ascii="Verdana" w:hAnsi="Verdana" w:cs="Times New Roman"/>
          <w:sz w:val="22"/>
          <w:szCs w:val="22"/>
        </w:rPr>
        <w:t xml:space="preserve">в документацию о проведении запроса предложений </w:t>
      </w:r>
      <w:r w:rsidR="00B94D45" w:rsidRPr="000E4C33">
        <w:rPr>
          <w:rFonts w:ascii="Verdana" w:hAnsi="Verdana" w:cs="Times New Roman"/>
          <w:sz w:val="22"/>
          <w:szCs w:val="22"/>
        </w:rPr>
        <w:t xml:space="preserve">в электронной форме </w:t>
      </w:r>
      <w:r w:rsidR="009D5E3C" w:rsidRPr="000E4C33">
        <w:rPr>
          <w:rFonts w:ascii="Verdana" w:hAnsi="Verdana" w:cs="Times New Roman"/>
          <w:sz w:val="22"/>
          <w:szCs w:val="22"/>
        </w:rPr>
        <w:t xml:space="preserve">внесены изменения, срок подачи заявок на участие в </w:t>
      </w:r>
      <w:r w:rsidR="009D5E3C" w:rsidRPr="000E4C33">
        <w:rPr>
          <w:rFonts w:ascii="Verdana" w:hAnsi="Verdana" w:cs="Times New Roman"/>
          <w:bCs w:val="0"/>
          <w:sz w:val="22"/>
          <w:szCs w:val="22"/>
        </w:rPr>
        <w:t>запрос</w:t>
      </w:r>
      <w:r w:rsidR="00890DA6" w:rsidRPr="000E4C33">
        <w:rPr>
          <w:rFonts w:ascii="Verdana" w:hAnsi="Verdana" w:cs="Times New Roman"/>
          <w:bCs w:val="0"/>
          <w:sz w:val="22"/>
          <w:szCs w:val="22"/>
        </w:rPr>
        <w:t>е</w:t>
      </w:r>
      <w:r w:rsidR="009D5E3C" w:rsidRPr="000E4C33">
        <w:rPr>
          <w:rFonts w:ascii="Verdana" w:hAnsi="Verdana" w:cs="Times New Roman"/>
          <w:bCs w:val="0"/>
          <w:sz w:val="22"/>
          <w:szCs w:val="22"/>
        </w:rPr>
        <w:t xml:space="preserve"> предложений</w:t>
      </w:r>
      <w:r w:rsidR="009D5E3C" w:rsidRPr="000E4C33">
        <w:rPr>
          <w:rFonts w:ascii="Verdana" w:hAnsi="Verdana" w:cs="Times New Roman"/>
          <w:sz w:val="22"/>
          <w:szCs w:val="22"/>
        </w:rPr>
        <w:t xml:space="preserve"> </w:t>
      </w:r>
      <w:r w:rsidR="00B94D45" w:rsidRPr="000E4C33">
        <w:rPr>
          <w:rFonts w:ascii="Verdana" w:hAnsi="Verdana" w:cs="Times New Roman"/>
          <w:sz w:val="22"/>
          <w:szCs w:val="22"/>
        </w:rPr>
        <w:t xml:space="preserve">в электронной форме </w:t>
      </w:r>
      <w:r w:rsidR="009D5E3C" w:rsidRPr="000E4C33">
        <w:rPr>
          <w:rFonts w:ascii="Verdana" w:hAnsi="Verdana" w:cs="Times New Roman"/>
          <w:sz w:val="22"/>
          <w:szCs w:val="22"/>
        </w:rPr>
        <w:t xml:space="preserve">должен быть продлен таким образом, чтобы с даты размещения </w:t>
      </w:r>
      <w:r w:rsidR="009D5E3C" w:rsidRPr="000E4C33">
        <w:rPr>
          <w:rFonts w:ascii="Verdana" w:hAnsi="Verdana" w:cs="Times New Roman"/>
          <w:bCs w:val="0"/>
          <w:sz w:val="22"/>
          <w:szCs w:val="22"/>
        </w:rPr>
        <w:t xml:space="preserve">в ЕИС </w:t>
      </w:r>
      <w:r w:rsidR="009D5E3C" w:rsidRPr="000E4C33">
        <w:rPr>
          <w:rFonts w:ascii="Verdana" w:hAnsi="Verdana" w:cs="Times New Roman"/>
          <w:sz w:val="22"/>
          <w:szCs w:val="22"/>
        </w:rPr>
        <w:t xml:space="preserve">указанных изменений до даты окончания срока подачи заявок на участие в </w:t>
      </w:r>
      <w:r w:rsidR="009D5E3C" w:rsidRPr="000E4C33">
        <w:rPr>
          <w:rFonts w:ascii="Verdana" w:hAnsi="Verdana" w:cs="Times New Roman"/>
          <w:bCs w:val="0"/>
          <w:sz w:val="22"/>
          <w:szCs w:val="22"/>
        </w:rPr>
        <w:t>запросе предложений</w:t>
      </w:r>
      <w:r w:rsidR="009D5E3C" w:rsidRPr="000E4C33">
        <w:rPr>
          <w:rFonts w:ascii="Verdana" w:hAnsi="Verdana" w:cs="Times New Roman"/>
          <w:sz w:val="22"/>
          <w:szCs w:val="22"/>
        </w:rPr>
        <w:t xml:space="preserve"> </w:t>
      </w:r>
      <w:r w:rsidR="00B94D45" w:rsidRPr="000E4C33">
        <w:rPr>
          <w:rFonts w:ascii="Verdana" w:hAnsi="Verdana" w:cs="Times New Roman"/>
          <w:sz w:val="22"/>
          <w:szCs w:val="22"/>
        </w:rPr>
        <w:t xml:space="preserve">в электронной форме </w:t>
      </w:r>
      <w:r w:rsidR="009D5E3C" w:rsidRPr="000E4C33">
        <w:rPr>
          <w:rFonts w:ascii="Verdana" w:hAnsi="Verdana" w:cs="Times New Roman"/>
          <w:sz w:val="22"/>
          <w:szCs w:val="22"/>
        </w:rPr>
        <w:t xml:space="preserve">оставалось не менее </w:t>
      </w:r>
      <w:r w:rsidR="009D5E3C" w:rsidRPr="000E4C33">
        <w:rPr>
          <w:rFonts w:ascii="Verdana" w:hAnsi="Verdana" w:cs="Times New Roman"/>
          <w:bCs w:val="0"/>
          <w:sz w:val="22"/>
          <w:szCs w:val="22"/>
        </w:rPr>
        <w:t>четырех</w:t>
      </w:r>
      <w:r w:rsidR="00F97904" w:rsidRPr="000E4C33">
        <w:rPr>
          <w:rFonts w:ascii="Verdana" w:hAnsi="Verdana" w:cs="Times New Roman"/>
          <w:bCs w:val="0"/>
          <w:sz w:val="22"/>
          <w:szCs w:val="22"/>
        </w:rPr>
        <w:t xml:space="preserve"> рабочих</w:t>
      </w:r>
      <w:r w:rsidR="009D5E3C" w:rsidRPr="000E4C33">
        <w:rPr>
          <w:rFonts w:ascii="Verdana" w:hAnsi="Verdana" w:cs="Times New Roman"/>
          <w:sz w:val="22"/>
          <w:szCs w:val="22"/>
        </w:rPr>
        <w:t xml:space="preserve"> дней</w:t>
      </w:r>
      <w:r w:rsidRPr="000E4C33">
        <w:rPr>
          <w:rFonts w:ascii="Verdana" w:hAnsi="Verdana" w:cs="Times New Roman"/>
          <w:bCs w:val="0"/>
          <w:sz w:val="22"/>
          <w:szCs w:val="22"/>
        </w:rPr>
        <w:t>.</w:t>
      </w:r>
    </w:p>
    <w:p w:rsidR="00F1754E" w:rsidRPr="000E4C33" w:rsidRDefault="00F1754E" w:rsidP="000E4C33">
      <w:pPr>
        <w:pStyle w:val="24"/>
        <w:keepNext w:val="0"/>
        <w:keepLines w:val="0"/>
        <w:widowControl/>
        <w:numPr>
          <w:ilvl w:val="1"/>
          <w:numId w:val="2"/>
        </w:numPr>
        <w:tabs>
          <w:tab w:val="clear" w:pos="1920"/>
          <w:tab w:val="num" w:pos="1560"/>
        </w:tabs>
        <w:spacing w:before="0"/>
        <w:ind w:left="0" w:firstLine="709"/>
        <w:rPr>
          <w:rFonts w:ascii="Verdana" w:hAnsi="Verdana" w:cs="Times New Roman"/>
          <w:b w:val="0"/>
          <w:sz w:val="22"/>
          <w:szCs w:val="22"/>
        </w:rPr>
      </w:pPr>
      <w:bookmarkStart w:id="246" w:name="_Toc379794979"/>
      <w:r w:rsidRPr="000E4C33">
        <w:rPr>
          <w:rFonts w:ascii="Verdana" w:hAnsi="Verdana" w:cs="Times New Roman"/>
          <w:b w:val="0"/>
          <w:sz w:val="22"/>
          <w:szCs w:val="22"/>
        </w:rPr>
        <w:t>Подготовка, подача и прием заявок на участие в запросе предложений</w:t>
      </w:r>
      <w:bookmarkEnd w:id="246"/>
      <w:r w:rsidR="0083565B" w:rsidRPr="000E4C33">
        <w:rPr>
          <w:rFonts w:ascii="Verdana" w:hAnsi="Verdana" w:cs="Times New Roman"/>
          <w:b w:val="0"/>
          <w:sz w:val="22"/>
          <w:szCs w:val="22"/>
        </w:rPr>
        <w:t xml:space="preserve"> в электронной форме</w:t>
      </w:r>
    </w:p>
    <w:p w:rsidR="00000F3B" w:rsidRPr="000E4C33" w:rsidRDefault="00713E28" w:rsidP="000E4C33">
      <w:pPr>
        <w:pStyle w:val="30"/>
        <w:keepNext w:val="0"/>
        <w:keepLines w:val="0"/>
        <w:widowControl/>
        <w:tabs>
          <w:tab w:val="num" w:pos="1560"/>
        </w:tabs>
        <w:ind w:left="0" w:firstLine="709"/>
        <w:rPr>
          <w:rFonts w:ascii="Verdana" w:hAnsi="Verdana" w:cs="Times New Roman"/>
          <w:sz w:val="22"/>
          <w:szCs w:val="22"/>
        </w:rPr>
      </w:pPr>
      <w:r w:rsidRPr="000E4C33">
        <w:rPr>
          <w:rFonts w:ascii="Verdana" w:hAnsi="Verdana" w:cs="Times New Roman"/>
          <w:sz w:val="22"/>
          <w:szCs w:val="22"/>
        </w:rPr>
        <w:t>Участник</w:t>
      </w:r>
      <w:r w:rsidR="00F1754E" w:rsidRPr="000E4C33">
        <w:rPr>
          <w:rFonts w:ascii="Verdana" w:hAnsi="Verdana" w:cs="Times New Roman"/>
          <w:sz w:val="22"/>
          <w:szCs w:val="22"/>
        </w:rPr>
        <w:t xml:space="preserve"> </w:t>
      </w:r>
      <w:r w:rsidRPr="000E4C33">
        <w:rPr>
          <w:rFonts w:ascii="Verdana" w:hAnsi="Verdana" w:cs="Times New Roman"/>
          <w:sz w:val="22"/>
          <w:szCs w:val="22"/>
        </w:rPr>
        <w:t>закупки</w:t>
      </w:r>
      <w:r w:rsidR="00F1754E" w:rsidRPr="000E4C33">
        <w:rPr>
          <w:rFonts w:ascii="Verdana" w:hAnsi="Verdana" w:cs="Times New Roman"/>
          <w:sz w:val="22"/>
          <w:szCs w:val="22"/>
        </w:rPr>
        <w:t xml:space="preserve"> подготавливает и подает </w:t>
      </w:r>
      <w:r w:rsidR="004D1322" w:rsidRPr="000E4C33">
        <w:rPr>
          <w:rFonts w:ascii="Verdana" w:hAnsi="Verdana" w:cs="Times New Roman"/>
          <w:sz w:val="22"/>
          <w:szCs w:val="22"/>
        </w:rPr>
        <w:t>с использованием программно-аппаратных средств</w:t>
      </w:r>
      <w:r w:rsidR="004514F3" w:rsidRPr="000E4C33">
        <w:rPr>
          <w:rFonts w:ascii="Verdana" w:hAnsi="Verdana" w:cs="Times New Roman"/>
          <w:sz w:val="22"/>
          <w:szCs w:val="22"/>
        </w:rPr>
        <w:t xml:space="preserve"> </w:t>
      </w:r>
      <w:r w:rsidR="005A6CB3" w:rsidRPr="000E4C33">
        <w:rPr>
          <w:rFonts w:ascii="Verdana" w:hAnsi="Verdana" w:cs="Times New Roman"/>
          <w:sz w:val="22"/>
          <w:szCs w:val="22"/>
        </w:rPr>
        <w:t xml:space="preserve">электронной площадки в соответствии с регламентом работы электронной площадки </w:t>
      </w:r>
      <w:r w:rsidR="00F1754E" w:rsidRPr="000E4C33">
        <w:rPr>
          <w:rFonts w:ascii="Verdana" w:hAnsi="Verdana" w:cs="Times New Roman"/>
          <w:sz w:val="22"/>
          <w:szCs w:val="22"/>
        </w:rPr>
        <w:t>заявку на участие в запросе предложений</w:t>
      </w:r>
      <w:r w:rsidR="007D731E" w:rsidRPr="000E4C33">
        <w:rPr>
          <w:rFonts w:ascii="Verdana" w:hAnsi="Verdana" w:cs="Times New Roman"/>
          <w:sz w:val="22"/>
          <w:szCs w:val="22"/>
        </w:rPr>
        <w:t xml:space="preserve"> </w:t>
      </w:r>
      <w:r w:rsidR="0083565B" w:rsidRPr="000E4C33">
        <w:rPr>
          <w:rFonts w:ascii="Verdana" w:hAnsi="Verdana" w:cs="Times New Roman"/>
          <w:sz w:val="22"/>
          <w:szCs w:val="22"/>
        </w:rPr>
        <w:t>в электронной форме</w:t>
      </w:r>
      <w:r w:rsidR="007D731E" w:rsidRPr="000E4C33">
        <w:rPr>
          <w:rFonts w:ascii="Verdana" w:hAnsi="Verdana" w:cs="Times New Roman"/>
          <w:sz w:val="22"/>
          <w:szCs w:val="22"/>
        </w:rPr>
        <w:t xml:space="preserve">, которая подписывается </w:t>
      </w:r>
      <w:r w:rsidR="00E46372" w:rsidRPr="000E4C33">
        <w:rPr>
          <w:rFonts w:ascii="Verdana" w:hAnsi="Verdana" w:cs="Times New Roman"/>
          <w:bCs w:val="0"/>
          <w:sz w:val="22"/>
          <w:szCs w:val="22"/>
        </w:rPr>
        <w:t xml:space="preserve">усиленной </w:t>
      </w:r>
      <w:r w:rsidR="00000F3B" w:rsidRPr="000E4C33">
        <w:rPr>
          <w:rFonts w:ascii="Verdana" w:hAnsi="Verdana" w:cs="Times New Roman"/>
          <w:sz w:val="22"/>
          <w:szCs w:val="22"/>
        </w:rPr>
        <w:t>квалифицированной электронной подписью</w:t>
      </w:r>
      <w:r w:rsidR="007D731E" w:rsidRPr="000E4C33">
        <w:rPr>
          <w:rFonts w:ascii="Verdana" w:hAnsi="Verdana" w:cs="Times New Roman"/>
          <w:sz w:val="22"/>
          <w:szCs w:val="22"/>
        </w:rPr>
        <w:t xml:space="preserve"> лица, имеющего право действовать от имени участника закупки</w:t>
      </w:r>
      <w:r w:rsidR="00F1754E" w:rsidRPr="000E4C33">
        <w:rPr>
          <w:rFonts w:ascii="Verdana" w:hAnsi="Verdana" w:cs="Times New Roman"/>
          <w:sz w:val="22"/>
          <w:szCs w:val="22"/>
        </w:rPr>
        <w:t xml:space="preserve">. </w:t>
      </w:r>
    </w:p>
    <w:p w:rsidR="00460829" w:rsidRPr="000E4C33" w:rsidRDefault="00460829" w:rsidP="000E4C33">
      <w:pPr>
        <w:pStyle w:val="30"/>
        <w:keepNext w:val="0"/>
        <w:keepLines w:val="0"/>
        <w:widowControl/>
        <w:tabs>
          <w:tab w:val="num" w:pos="1560"/>
        </w:tabs>
        <w:ind w:left="0" w:firstLine="709"/>
        <w:rPr>
          <w:rFonts w:ascii="Verdana" w:hAnsi="Verdana" w:cs="Times New Roman"/>
          <w:sz w:val="22"/>
          <w:szCs w:val="22"/>
        </w:rPr>
      </w:pPr>
      <w:r w:rsidRPr="000E4C33">
        <w:rPr>
          <w:rFonts w:ascii="Verdana" w:hAnsi="Verdana" w:cs="Times New Roman"/>
          <w:sz w:val="22"/>
          <w:szCs w:val="22"/>
        </w:rPr>
        <w:t xml:space="preserve">Заявка на участие в запросе предложений в электронной форме должна содержать документы и сведения, предусмотренные пунктом </w:t>
      </w:r>
      <w:r w:rsidR="005C33B4" w:rsidRPr="000E4C33">
        <w:rPr>
          <w:rFonts w:ascii="Verdana" w:hAnsi="Verdana" w:cs="Times New Roman"/>
          <w:sz w:val="22"/>
          <w:szCs w:val="22"/>
        </w:rPr>
        <w:fldChar w:fldCharType="begin"/>
      </w:r>
      <w:r w:rsidR="005C33B4" w:rsidRPr="000E4C33">
        <w:rPr>
          <w:rFonts w:ascii="Verdana" w:hAnsi="Verdana" w:cs="Times New Roman"/>
          <w:sz w:val="22"/>
          <w:szCs w:val="22"/>
        </w:rPr>
        <w:instrText xml:space="preserve"> REF _Ref6922555 \r \h </w:instrText>
      </w:r>
      <w:r w:rsidR="00B53082" w:rsidRPr="000E4C33">
        <w:rPr>
          <w:rFonts w:ascii="Verdana" w:hAnsi="Verdana" w:cs="Times New Roman"/>
          <w:sz w:val="22"/>
          <w:szCs w:val="22"/>
        </w:rPr>
        <w:instrText xml:space="preserve"> \* MERGEFORMAT </w:instrText>
      </w:r>
      <w:r w:rsidR="005C33B4" w:rsidRPr="000E4C33">
        <w:rPr>
          <w:rFonts w:ascii="Verdana" w:hAnsi="Verdana" w:cs="Times New Roman"/>
          <w:sz w:val="22"/>
          <w:szCs w:val="22"/>
        </w:rPr>
      </w:r>
      <w:r w:rsidR="005C33B4" w:rsidRPr="000E4C33">
        <w:rPr>
          <w:rFonts w:ascii="Verdana" w:hAnsi="Verdana" w:cs="Times New Roman"/>
          <w:sz w:val="22"/>
          <w:szCs w:val="22"/>
        </w:rPr>
        <w:fldChar w:fldCharType="separate"/>
      </w:r>
      <w:r w:rsidR="00AE7C76" w:rsidRPr="000E4C33">
        <w:rPr>
          <w:rFonts w:ascii="Verdana" w:hAnsi="Verdana" w:cs="Times New Roman"/>
          <w:sz w:val="22"/>
          <w:szCs w:val="22"/>
        </w:rPr>
        <w:t>6.6.3</w:t>
      </w:r>
      <w:r w:rsidR="005C33B4" w:rsidRPr="000E4C33">
        <w:rPr>
          <w:rFonts w:ascii="Verdana" w:hAnsi="Verdana" w:cs="Times New Roman"/>
          <w:sz w:val="22"/>
          <w:szCs w:val="22"/>
        </w:rPr>
        <w:fldChar w:fldCharType="end"/>
      </w:r>
      <w:r w:rsidRPr="000E4C33">
        <w:rPr>
          <w:rFonts w:ascii="Verdana" w:hAnsi="Verdana" w:cs="Times New Roman"/>
          <w:sz w:val="22"/>
          <w:szCs w:val="22"/>
        </w:rPr>
        <w:t xml:space="preserve"> Положения.</w:t>
      </w:r>
    </w:p>
    <w:p w:rsidR="00F1754E" w:rsidRPr="000E4C33" w:rsidRDefault="00F1754E"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Порядок подачи, изменения, отзыва заявок на участие</w:t>
      </w:r>
      <w:r w:rsidR="00491758" w:rsidRPr="000E4C33">
        <w:rPr>
          <w:rFonts w:ascii="Verdana" w:hAnsi="Verdana" w:cs="Times New Roman"/>
          <w:bCs w:val="0"/>
          <w:sz w:val="22"/>
          <w:szCs w:val="22"/>
        </w:rPr>
        <w:t xml:space="preserve"> </w:t>
      </w:r>
      <w:r w:rsidR="00F64CB9" w:rsidRPr="000E4C33">
        <w:rPr>
          <w:rFonts w:ascii="Verdana" w:hAnsi="Verdana" w:cs="Times New Roman"/>
          <w:bCs w:val="0"/>
          <w:sz w:val="22"/>
          <w:szCs w:val="22"/>
        </w:rPr>
        <w:t>в</w:t>
      </w:r>
      <w:r w:rsidR="00F64CB9" w:rsidRPr="000E4C33">
        <w:rPr>
          <w:rFonts w:ascii="Verdana" w:hAnsi="Verdana" w:cs="Times New Roman"/>
          <w:bCs w:val="0"/>
          <w:sz w:val="22"/>
          <w:szCs w:val="22"/>
          <w:lang w:val="en-US"/>
        </w:rPr>
        <w:t> </w:t>
      </w:r>
      <w:r w:rsidRPr="000E4C33">
        <w:rPr>
          <w:rFonts w:ascii="Verdana" w:hAnsi="Verdana" w:cs="Times New Roman"/>
          <w:bCs w:val="0"/>
          <w:sz w:val="22"/>
          <w:szCs w:val="22"/>
        </w:rPr>
        <w:t>запросе предложений</w:t>
      </w:r>
      <w:r w:rsidR="0083565B" w:rsidRPr="000E4C33">
        <w:rPr>
          <w:rFonts w:ascii="Verdana" w:hAnsi="Verdana" w:cs="Times New Roman"/>
          <w:sz w:val="22"/>
          <w:szCs w:val="22"/>
        </w:rPr>
        <w:t xml:space="preserve"> в электронной форме</w:t>
      </w:r>
      <w:r w:rsidRPr="000E4C33">
        <w:rPr>
          <w:rFonts w:ascii="Verdana" w:hAnsi="Verdana" w:cs="Times New Roman"/>
          <w:bCs w:val="0"/>
          <w:sz w:val="22"/>
          <w:szCs w:val="22"/>
        </w:rPr>
        <w:t xml:space="preserve"> устанавливается документацией о проведении запроса предложений</w:t>
      </w:r>
      <w:r w:rsidR="0083565B" w:rsidRPr="000E4C33">
        <w:rPr>
          <w:rFonts w:ascii="Verdana" w:hAnsi="Verdana" w:cs="Times New Roman"/>
          <w:sz w:val="22"/>
          <w:szCs w:val="22"/>
        </w:rPr>
        <w:t xml:space="preserve"> в электронной форме</w:t>
      </w:r>
      <w:r w:rsidR="00491758" w:rsidRPr="000E4C33">
        <w:rPr>
          <w:rFonts w:ascii="Verdana" w:hAnsi="Verdana" w:cs="Times New Roman"/>
          <w:bCs w:val="0"/>
          <w:sz w:val="22"/>
          <w:szCs w:val="22"/>
        </w:rPr>
        <w:t xml:space="preserve"> </w:t>
      </w:r>
      <w:r w:rsidR="00F64CB9" w:rsidRPr="000E4C33">
        <w:rPr>
          <w:rFonts w:ascii="Verdana" w:hAnsi="Verdana" w:cs="Times New Roman"/>
          <w:bCs w:val="0"/>
          <w:sz w:val="22"/>
          <w:szCs w:val="22"/>
        </w:rPr>
        <w:t>в</w:t>
      </w:r>
      <w:r w:rsidR="00F64CB9" w:rsidRPr="000E4C33">
        <w:rPr>
          <w:rFonts w:ascii="Verdana" w:hAnsi="Verdana" w:cs="Times New Roman"/>
          <w:bCs w:val="0"/>
          <w:sz w:val="22"/>
          <w:szCs w:val="22"/>
          <w:lang w:val="en-US"/>
        </w:rPr>
        <w:t> </w:t>
      </w:r>
      <w:r w:rsidRPr="000E4C33">
        <w:rPr>
          <w:rFonts w:ascii="Verdana" w:hAnsi="Verdana" w:cs="Times New Roman"/>
          <w:bCs w:val="0"/>
          <w:sz w:val="22"/>
          <w:szCs w:val="22"/>
        </w:rPr>
        <w:t xml:space="preserve">соответствии с пунктом </w:t>
      </w:r>
      <w:r w:rsidR="0083565B" w:rsidRPr="000E4C33">
        <w:rPr>
          <w:rFonts w:ascii="Verdana" w:hAnsi="Verdana" w:cs="Times New Roman"/>
          <w:bCs w:val="0"/>
          <w:sz w:val="22"/>
          <w:szCs w:val="22"/>
        </w:rPr>
        <w:fldChar w:fldCharType="begin"/>
      </w:r>
      <w:r w:rsidR="0083565B" w:rsidRPr="000E4C33">
        <w:rPr>
          <w:rFonts w:ascii="Verdana" w:hAnsi="Verdana" w:cs="Times New Roman"/>
          <w:bCs w:val="0"/>
          <w:sz w:val="22"/>
          <w:szCs w:val="22"/>
        </w:rPr>
        <w:instrText xml:space="preserve"> REF _Ref513409080 \r \h  \* MERGEFORMAT </w:instrText>
      </w:r>
      <w:r w:rsidR="0083565B" w:rsidRPr="000E4C33">
        <w:rPr>
          <w:rFonts w:ascii="Verdana" w:hAnsi="Verdana" w:cs="Times New Roman"/>
          <w:bCs w:val="0"/>
          <w:sz w:val="22"/>
          <w:szCs w:val="22"/>
        </w:rPr>
      </w:r>
      <w:r w:rsidR="0083565B"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6.6</w:t>
      </w:r>
      <w:r w:rsidR="0083565B" w:rsidRPr="000E4C33">
        <w:rPr>
          <w:rFonts w:ascii="Verdana" w:hAnsi="Verdana" w:cs="Times New Roman"/>
          <w:bCs w:val="0"/>
          <w:sz w:val="22"/>
          <w:szCs w:val="22"/>
        </w:rPr>
        <w:fldChar w:fldCharType="end"/>
      </w:r>
      <w:r w:rsidRPr="000E4C33">
        <w:rPr>
          <w:rFonts w:ascii="Verdana" w:hAnsi="Verdana" w:cs="Times New Roman"/>
          <w:bCs w:val="0"/>
          <w:sz w:val="22"/>
          <w:szCs w:val="22"/>
        </w:rPr>
        <w:t xml:space="preserve"> Положения. </w:t>
      </w:r>
      <w:r w:rsidR="00713E28" w:rsidRPr="000E4C33">
        <w:rPr>
          <w:rFonts w:ascii="Verdana" w:hAnsi="Verdana" w:cs="Times New Roman"/>
          <w:bCs w:val="0"/>
          <w:sz w:val="22"/>
          <w:szCs w:val="22"/>
        </w:rPr>
        <w:t>Участник</w:t>
      </w:r>
      <w:r w:rsidRPr="000E4C33">
        <w:rPr>
          <w:rFonts w:ascii="Verdana" w:hAnsi="Verdana" w:cs="Times New Roman"/>
          <w:bCs w:val="0"/>
          <w:sz w:val="22"/>
          <w:szCs w:val="22"/>
        </w:rPr>
        <w:t xml:space="preserve"> </w:t>
      </w:r>
      <w:r w:rsidR="00713E28" w:rsidRPr="000E4C33">
        <w:rPr>
          <w:rFonts w:ascii="Verdana" w:hAnsi="Verdana" w:cs="Times New Roman"/>
          <w:bCs w:val="0"/>
          <w:sz w:val="22"/>
          <w:szCs w:val="22"/>
        </w:rPr>
        <w:t>закупки</w:t>
      </w:r>
      <w:r w:rsidRPr="000E4C33">
        <w:rPr>
          <w:rFonts w:ascii="Verdana" w:hAnsi="Verdana" w:cs="Times New Roman"/>
          <w:bCs w:val="0"/>
          <w:sz w:val="22"/>
          <w:szCs w:val="22"/>
        </w:rPr>
        <w:t xml:space="preserve"> вп</w:t>
      </w:r>
      <w:r w:rsidR="00F71986" w:rsidRPr="000E4C33">
        <w:rPr>
          <w:rFonts w:ascii="Verdana" w:hAnsi="Verdana" w:cs="Times New Roman"/>
          <w:bCs w:val="0"/>
          <w:sz w:val="22"/>
          <w:szCs w:val="22"/>
        </w:rPr>
        <w:t>раве подать только одну заявку</w:t>
      </w:r>
      <w:r w:rsidR="00000F3B" w:rsidRPr="000E4C33">
        <w:rPr>
          <w:rFonts w:ascii="Verdana" w:hAnsi="Verdana" w:cs="Times New Roman"/>
          <w:bCs w:val="0"/>
          <w:sz w:val="22"/>
          <w:szCs w:val="22"/>
        </w:rPr>
        <w:t xml:space="preserve"> на участие в запросе предложений</w:t>
      </w:r>
      <w:r w:rsidR="0083565B" w:rsidRPr="000E4C33">
        <w:rPr>
          <w:rFonts w:ascii="Verdana" w:hAnsi="Verdana" w:cs="Times New Roman"/>
          <w:sz w:val="22"/>
          <w:szCs w:val="22"/>
        </w:rPr>
        <w:t xml:space="preserve"> в электронной форме</w:t>
      </w:r>
      <w:r w:rsidR="00F71986" w:rsidRPr="000E4C33">
        <w:rPr>
          <w:rFonts w:ascii="Verdana" w:hAnsi="Verdana" w:cs="Times New Roman"/>
          <w:bCs w:val="0"/>
          <w:sz w:val="22"/>
          <w:szCs w:val="22"/>
        </w:rPr>
        <w:t>.</w:t>
      </w:r>
    </w:p>
    <w:p w:rsidR="00000F3B" w:rsidRPr="000E4C33" w:rsidRDefault="00644CB4"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sz w:val="22"/>
          <w:szCs w:val="22"/>
        </w:rPr>
        <w:t>Н</w:t>
      </w:r>
      <w:r w:rsidR="00000F3B" w:rsidRPr="000E4C33">
        <w:rPr>
          <w:rFonts w:ascii="Verdana" w:hAnsi="Verdana" w:cs="Times New Roman"/>
          <w:sz w:val="22"/>
          <w:szCs w:val="22"/>
        </w:rPr>
        <w:t>е допускается установление заказчиком в документации о проведении запроса предложений</w:t>
      </w:r>
      <w:r w:rsidR="00040E48" w:rsidRPr="000E4C33">
        <w:rPr>
          <w:rFonts w:ascii="Verdana" w:hAnsi="Verdana" w:cs="Times New Roman"/>
          <w:sz w:val="22"/>
          <w:szCs w:val="22"/>
        </w:rPr>
        <w:t xml:space="preserve"> в электронной форме</w:t>
      </w:r>
      <w:r w:rsidR="00000F3B" w:rsidRPr="000E4C33">
        <w:rPr>
          <w:rFonts w:ascii="Verdana" w:hAnsi="Verdana" w:cs="Times New Roman"/>
          <w:sz w:val="22"/>
          <w:szCs w:val="22"/>
        </w:rPr>
        <w:t xml:space="preserve"> требования о предоставлении участником закупки копии заявки в печатном виде/на бумажном носителе</w:t>
      </w:r>
      <w:r w:rsidR="00000F3B" w:rsidRPr="000E4C33">
        <w:rPr>
          <w:rFonts w:ascii="Verdana" w:hAnsi="Verdana" w:cs="Times New Roman"/>
          <w:bCs w:val="0"/>
          <w:sz w:val="22"/>
          <w:szCs w:val="22"/>
        </w:rPr>
        <w:t xml:space="preserve">. </w:t>
      </w:r>
    </w:p>
    <w:p w:rsidR="00F47A2A" w:rsidRPr="000E4C33" w:rsidRDefault="00F47A2A" w:rsidP="000E4C33">
      <w:pPr>
        <w:pStyle w:val="30"/>
        <w:keepNext w:val="0"/>
        <w:keepLines w:val="0"/>
        <w:widowControl/>
        <w:tabs>
          <w:tab w:val="num" w:pos="1701"/>
        </w:tabs>
        <w:ind w:left="0" w:firstLine="709"/>
        <w:rPr>
          <w:rFonts w:ascii="Verdana" w:hAnsi="Verdana" w:cs="Times New Roman"/>
          <w:sz w:val="22"/>
          <w:szCs w:val="22"/>
        </w:rPr>
      </w:pPr>
      <w:r w:rsidRPr="000E4C33">
        <w:rPr>
          <w:rFonts w:ascii="Verdana" w:hAnsi="Verdana" w:cs="Times New Roman"/>
          <w:sz w:val="22"/>
          <w:szCs w:val="22"/>
        </w:rPr>
        <w:t xml:space="preserve">В случае если предложение о цене договора и/или иные условия закупки, указанные участниками закупки в специальных электронных формах на </w:t>
      </w:r>
      <w:r w:rsidR="00E64D3A" w:rsidRPr="000E4C33">
        <w:rPr>
          <w:rFonts w:ascii="Verdana" w:hAnsi="Verdana" w:cs="Times New Roman"/>
          <w:sz w:val="22"/>
          <w:szCs w:val="22"/>
        </w:rPr>
        <w:t>электронной площадке</w:t>
      </w:r>
      <w:r w:rsidRPr="000E4C33">
        <w:rPr>
          <w:rFonts w:ascii="Verdana" w:hAnsi="Verdana" w:cs="Times New Roman"/>
          <w:sz w:val="22"/>
          <w:szCs w:val="22"/>
        </w:rPr>
        <w:t xml:space="preserve">, отличаются от сведений, указанных в загруженных на </w:t>
      </w:r>
      <w:r w:rsidR="00E64D3A" w:rsidRPr="000E4C33">
        <w:rPr>
          <w:rFonts w:ascii="Verdana" w:hAnsi="Verdana" w:cs="Times New Roman"/>
          <w:sz w:val="22"/>
          <w:szCs w:val="22"/>
        </w:rPr>
        <w:t xml:space="preserve">электронную площадку </w:t>
      </w:r>
      <w:r w:rsidRPr="000E4C33">
        <w:rPr>
          <w:rFonts w:ascii="Verdana" w:hAnsi="Verdana" w:cs="Times New Roman"/>
          <w:sz w:val="22"/>
          <w:szCs w:val="22"/>
        </w:rPr>
        <w:t xml:space="preserve">электронных документах, заказчик руководствуется сведениями, указанными в специальных электронных формах на </w:t>
      </w:r>
      <w:r w:rsidR="00E64D3A" w:rsidRPr="000E4C33">
        <w:rPr>
          <w:rFonts w:ascii="Verdana" w:hAnsi="Verdana" w:cs="Times New Roman"/>
          <w:sz w:val="22"/>
          <w:szCs w:val="22"/>
        </w:rPr>
        <w:t>электронной площадке</w:t>
      </w:r>
      <w:r w:rsidRPr="000E4C33">
        <w:rPr>
          <w:rFonts w:ascii="Verdana" w:hAnsi="Verdana" w:cs="Times New Roman"/>
          <w:sz w:val="22"/>
          <w:szCs w:val="22"/>
        </w:rPr>
        <w:t>.</w:t>
      </w:r>
    </w:p>
    <w:p w:rsidR="00F1754E" w:rsidRPr="000E4C33" w:rsidRDefault="00F47A2A" w:rsidP="000E4C33">
      <w:pPr>
        <w:pStyle w:val="30"/>
        <w:keepNext w:val="0"/>
        <w:keepLines w:val="0"/>
        <w:widowControl/>
        <w:numPr>
          <w:ilvl w:val="1"/>
          <w:numId w:val="2"/>
        </w:numPr>
        <w:tabs>
          <w:tab w:val="clear" w:pos="1920"/>
          <w:tab w:val="num" w:pos="1701"/>
          <w:tab w:val="num" w:pos="2422"/>
        </w:tabs>
        <w:ind w:left="0" w:firstLine="709"/>
        <w:rPr>
          <w:rFonts w:ascii="Verdana" w:hAnsi="Verdana" w:cs="Times New Roman"/>
          <w:bCs w:val="0"/>
          <w:sz w:val="22"/>
          <w:szCs w:val="22"/>
        </w:rPr>
      </w:pPr>
      <w:bookmarkStart w:id="247" w:name="_Toc379794980"/>
      <w:bookmarkStart w:id="248" w:name="_Ref416712825"/>
      <w:bookmarkStart w:id="249" w:name="_Ref515365657"/>
      <w:r w:rsidRPr="000E4C33">
        <w:rPr>
          <w:rFonts w:ascii="Verdana" w:hAnsi="Verdana" w:cs="Times New Roman"/>
          <w:sz w:val="22"/>
          <w:szCs w:val="22"/>
        </w:rPr>
        <w:t>Открытие доступа к</w:t>
      </w:r>
      <w:r w:rsidR="00F1754E" w:rsidRPr="000E4C33">
        <w:rPr>
          <w:rFonts w:ascii="Verdana" w:hAnsi="Verdana" w:cs="Times New Roman"/>
          <w:bCs w:val="0"/>
          <w:sz w:val="22"/>
          <w:szCs w:val="22"/>
        </w:rPr>
        <w:t xml:space="preserve"> заявкам на участие в запросе предложений</w:t>
      </w:r>
      <w:bookmarkEnd w:id="247"/>
      <w:bookmarkEnd w:id="248"/>
      <w:r w:rsidR="0087361D" w:rsidRPr="000E4C33">
        <w:rPr>
          <w:rFonts w:ascii="Verdana" w:hAnsi="Verdana" w:cs="Times New Roman"/>
          <w:sz w:val="22"/>
          <w:szCs w:val="22"/>
        </w:rPr>
        <w:t xml:space="preserve"> </w:t>
      </w:r>
      <w:r w:rsidR="00773E49" w:rsidRPr="000E4C33">
        <w:rPr>
          <w:rFonts w:ascii="Verdana" w:hAnsi="Verdana" w:cs="Times New Roman"/>
          <w:sz w:val="22"/>
          <w:szCs w:val="22"/>
        </w:rPr>
        <w:t>в электронной форме</w:t>
      </w:r>
      <w:bookmarkEnd w:id="249"/>
    </w:p>
    <w:p w:rsidR="00773E49" w:rsidRPr="000E4C33" w:rsidRDefault="00773E49" w:rsidP="000E4C33">
      <w:pPr>
        <w:pStyle w:val="30"/>
        <w:keepNext w:val="0"/>
        <w:keepLines w:val="0"/>
        <w:widowControl/>
        <w:tabs>
          <w:tab w:val="num" w:pos="1560"/>
          <w:tab w:val="left" w:pos="1701"/>
        </w:tabs>
        <w:ind w:left="0" w:firstLine="709"/>
        <w:rPr>
          <w:rFonts w:ascii="Verdana" w:hAnsi="Verdana" w:cs="Times New Roman"/>
          <w:sz w:val="22"/>
          <w:szCs w:val="22"/>
        </w:rPr>
      </w:pPr>
      <w:r w:rsidRPr="000E4C33">
        <w:rPr>
          <w:rFonts w:ascii="Verdana" w:hAnsi="Verdana" w:cs="Times New Roman"/>
          <w:sz w:val="22"/>
          <w:szCs w:val="22"/>
        </w:rPr>
        <w:lastRenderedPageBreak/>
        <w:t xml:space="preserve">Открытие доступа к заявкам </w:t>
      </w:r>
      <w:r w:rsidRPr="000E4C33">
        <w:rPr>
          <w:rFonts w:ascii="Verdana" w:hAnsi="Verdana" w:cs="Times New Roman"/>
          <w:bCs w:val="0"/>
          <w:sz w:val="22"/>
          <w:szCs w:val="22"/>
        </w:rPr>
        <w:t>на участие в запросе предложений</w:t>
      </w:r>
      <w:r w:rsidRPr="000E4C33">
        <w:rPr>
          <w:rFonts w:ascii="Verdana" w:hAnsi="Verdana" w:cs="Times New Roman"/>
          <w:sz w:val="22"/>
          <w:szCs w:val="22"/>
        </w:rPr>
        <w:t xml:space="preserve"> </w:t>
      </w:r>
      <w:r w:rsidR="0065383F" w:rsidRPr="000E4C33">
        <w:rPr>
          <w:rFonts w:ascii="Verdana" w:hAnsi="Verdana" w:cs="Times New Roman"/>
          <w:sz w:val="22"/>
          <w:szCs w:val="22"/>
        </w:rPr>
        <w:t xml:space="preserve">в электронной форме </w:t>
      </w:r>
      <w:r w:rsidRPr="000E4C33">
        <w:rPr>
          <w:rFonts w:ascii="Verdana" w:hAnsi="Verdana" w:cs="Times New Roman"/>
          <w:sz w:val="22"/>
          <w:szCs w:val="22"/>
        </w:rPr>
        <w:t xml:space="preserve">осуществляется в установленное в документации о проведении запроса предложений </w:t>
      </w:r>
      <w:r w:rsidR="0065383F" w:rsidRPr="000E4C33">
        <w:rPr>
          <w:rFonts w:ascii="Verdana" w:hAnsi="Verdana" w:cs="Times New Roman"/>
          <w:sz w:val="22"/>
          <w:szCs w:val="22"/>
        </w:rPr>
        <w:t xml:space="preserve">в электронной форме </w:t>
      </w:r>
      <w:r w:rsidRPr="000E4C33">
        <w:rPr>
          <w:rFonts w:ascii="Verdana" w:hAnsi="Verdana" w:cs="Times New Roman"/>
          <w:sz w:val="22"/>
          <w:szCs w:val="22"/>
        </w:rPr>
        <w:t>время одновременно ко всем поданным заявкам. После окончания срока подачи заявок</w:t>
      </w:r>
      <w:r w:rsidR="00644CB4" w:rsidRPr="000E4C33">
        <w:rPr>
          <w:rFonts w:ascii="Verdana" w:hAnsi="Verdana" w:cs="Times New Roman"/>
          <w:sz w:val="22"/>
          <w:szCs w:val="22"/>
        </w:rPr>
        <w:t xml:space="preserve"> </w:t>
      </w:r>
      <w:r w:rsidR="00644CB4" w:rsidRPr="000E4C33">
        <w:rPr>
          <w:rFonts w:ascii="Verdana" w:hAnsi="Verdana" w:cs="Times New Roman"/>
          <w:bCs w:val="0"/>
          <w:sz w:val="22"/>
          <w:szCs w:val="22"/>
        </w:rPr>
        <w:t>на участие в запросе предложений</w:t>
      </w:r>
      <w:r w:rsidR="00644CB4" w:rsidRPr="000E4C33">
        <w:rPr>
          <w:rFonts w:ascii="Verdana" w:hAnsi="Verdana" w:cs="Times New Roman"/>
          <w:sz w:val="22"/>
          <w:szCs w:val="22"/>
        </w:rPr>
        <w:t xml:space="preserve"> в электронной форме</w:t>
      </w:r>
      <w:r w:rsidRPr="000E4C33">
        <w:rPr>
          <w:rFonts w:ascii="Verdana" w:hAnsi="Verdana" w:cs="Times New Roman"/>
          <w:sz w:val="22"/>
          <w:szCs w:val="22"/>
        </w:rPr>
        <w:t xml:space="preserve"> </w:t>
      </w:r>
      <w:r w:rsidR="00644CB4" w:rsidRPr="000E4C33">
        <w:rPr>
          <w:rFonts w:ascii="Verdana" w:hAnsi="Verdana" w:cs="Times New Roman"/>
          <w:sz w:val="22"/>
          <w:szCs w:val="22"/>
        </w:rPr>
        <w:t xml:space="preserve">такие </w:t>
      </w:r>
      <w:r w:rsidRPr="000E4C33">
        <w:rPr>
          <w:rFonts w:ascii="Verdana" w:hAnsi="Verdana" w:cs="Times New Roman"/>
          <w:sz w:val="22"/>
          <w:szCs w:val="22"/>
        </w:rPr>
        <w:t xml:space="preserve">заявки оператором </w:t>
      </w:r>
      <w:r w:rsidR="00E64D3A" w:rsidRPr="000E4C33">
        <w:rPr>
          <w:rFonts w:ascii="Verdana" w:hAnsi="Verdana" w:cs="Times New Roman"/>
          <w:sz w:val="22"/>
          <w:szCs w:val="22"/>
        </w:rPr>
        <w:t xml:space="preserve">электронной площадки </w:t>
      </w:r>
      <w:r w:rsidRPr="000E4C33">
        <w:rPr>
          <w:rFonts w:ascii="Verdana" w:hAnsi="Verdana" w:cs="Times New Roman"/>
          <w:sz w:val="22"/>
          <w:szCs w:val="22"/>
        </w:rPr>
        <w:t>не принимаются.</w:t>
      </w:r>
    </w:p>
    <w:p w:rsidR="00522116" w:rsidRPr="000E4C33" w:rsidRDefault="00522116" w:rsidP="000E4C33">
      <w:pPr>
        <w:pStyle w:val="30"/>
        <w:keepNext w:val="0"/>
        <w:keepLines w:val="0"/>
        <w:widowControl/>
        <w:tabs>
          <w:tab w:val="num" w:pos="1701"/>
        </w:tabs>
        <w:ind w:left="0" w:firstLine="709"/>
        <w:rPr>
          <w:rFonts w:ascii="Verdana" w:hAnsi="Verdana" w:cs="Times New Roman"/>
          <w:sz w:val="22"/>
          <w:szCs w:val="22"/>
        </w:rPr>
      </w:pPr>
      <w:r w:rsidRPr="000E4C33">
        <w:rPr>
          <w:rFonts w:ascii="Verdana" w:hAnsi="Verdana" w:cs="Times New Roman"/>
          <w:sz w:val="22"/>
          <w:szCs w:val="22"/>
        </w:rPr>
        <w:t xml:space="preserve">При проведении процедуры открытия доступа к заявкам </w:t>
      </w:r>
      <w:r w:rsidRPr="000E4C33">
        <w:rPr>
          <w:rFonts w:ascii="Verdana" w:hAnsi="Verdana" w:cs="Times New Roman"/>
          <w:bCs w:val="0"/>
          <w:sz w:val="22"/>
          <w:szCs w:val="22"/>
        </w:rPr>
        <w:t xml:space="preserve">на участие в запросе предложений </w:t>
      </w:r>
      <w:r w:rsidRPr="000E4C33">
        <w:rPr>
          <w:rFonts w:ascii="Verdana" w:hAnsi="Verdana" w:cs="Times New Roman"/>
          <w:sz w:val="22"/>
          <w:szCs w:val="22"/>
        </w:rPr>
        <w:t>в электронной форме заседание Комиссии не проводится, при этом заказчику посредством программно-аппаратных средств электронной площадки предоставляется доступ к поданным заявкам в полном объеме.</w:t>
      </w:r>
    </w:p>
    <w:p w:rsidR="00D81694" w:rsidRPr="000E4C33" w:rsidRDefault="00522116" w:rsidP="000E4C33">
      <w:pPr>
        <w:pStyle w:val="30"/>
        <w:keepNext w:val="0"/>
        <w:keepLines w:val="0"/>
        <w:widowControl/>
        <w:tabs>
          <w:tab w:val="num" w:pos="1701"/>
        </w:tabs>
        <w:ind w:left="0" w:firstLine="709"/>
        <w:rPr>
          <w:rFonts w:ascii="Verdana" w:hAnsi="Verdana" w:cs="Times New Roman"/>
          <w:sz w:val="22"/>
          <w:szCs w:val="22"/>
        </w:rPr>
      </w:pPr>
      <w:r w:rsidRPr="000E4C33">
        <w:rPr>
          <w:rFonts w:ascii="Verdana" w:hAnsi="Verdana" w:cs="Times New Roman"/>
          <w:sz w:val="22"/>
          <w:szCs w:val="22"/>
        </w:rPr>
        <w:t xml:space="preserve">Протокол открытия доступа к заявкам на участие в запросе предложений в электронной форме формируется электронной площадкой </w:t>
      </w:r>
      <w:r w:rsidRPr="000E4C33">
        <w:rPr>
          <w:rFonts w:ascii="Verdana" w:hAnsi="Verdana" w:cs="Times New Roman"/>
          <w:bCs w:val="0"/>
          <w:sz w:val="22"/>
          <w:szCs w:val="22"/>
        </w:rPr>
        <w:t>с использованием программно-аппаратных средств электронной площадки в соответствии с регламен</w:t>
      </w:r>
      <w:r w:rsidRPr="000E4C33">
        <w:rPr>
          <w:rFonts w:ascii="Verdana" w:hAnsi="Verdana" w:cs="Times New Roman"/>
          <w:sz w:val="22"/>
          <w:szCs w:val="22"/>
        </w:rPr>
        <w:t>том работы электронной площадки.</w:t>
      </w:r>
    </w:p>
    <w:p w:rsidR="009D6C1F" w:rsidRPr="000E4C33" w:rsidRDefault="009D6C1F" w:rsidP="000E4C33">
      <w:pPr>
        <w:pStyle w:val="30"/>
        <w:keepNext w:val="0"/>
        <w:keepLines w:val="0"/>
        <w:widowControl/>
        <w:tabs>
          <w:tab w:val="num" w:pos="1701"/>
        </w:tabs>
        <w:ind w:left="0" w:firstLine="709"/>
        <w:rPr>
          <w:rFonts w:ascii="Verdana" w:hAnsi="Verdana" w:cs="Times New Roman"/>
          <w:sz w:val="22"/>
          <w:szCs w:val="22"/>
        </w:rPr>
      </w:pPr>
      <w:r w:rsidRPr="000E4C33">
        <w:rPr>
          <w:rFonts w:ascii="Verdana" w:hAnsi="Verdana" w:cs="Times New Roman"/>
          <w:bCs w:val="0"/>
          <w:sz w:val="22"/>
          <w:szCs w:val="22"/>
        </w:rPr>
        <w:t xml:space="preserve">В случае если по окончании срока подачи заявок </w:t>
      </w:r>
      <w:r w:rsidR="00644CB4" w:rsidRPr="000E4C33">
        <w:rPr>
          <w:rFonts w:ascii="Verdana" w:hAnsi="Verdana" w:cs="Times New Roman"/>
          <w:bCs w:val="0"/>
          <w:sz w:val="22"/>
          <w:szCs w:val="22"/>
        </w:rPr>
        <w:t>на участие в запросе предложений</w:t>
      </w:r>
      <w:r w:rsidR="00644CB4" w:rsidRPr="000E4C33">
        <w:rPr>
          <w:rFonts w:ascii="Verdana" w:hAnsi="Verdana" w:cs="Times New Roman"/>
          <w:sz w:val="22"/>
          <w:szCs w:val="22"/>
        </w:rPr>
        <w:t xml:space="preserve"> в электронной форме</w:t>
      </w:r>
      <w:r w:rsidR="00644CB4" w:rsidRPr="000E4C33">
        <w:rPr>
          <w:rFonts w:ascii="Verdana" w:hAnsi="Verdana" w:cs="Times New Roman"/>
          <w:bCs w:val="0"/>
          <w:sz w:val="22"/>
          <w:szCs w:val="22"/>
        </w:rPr>
        <w:t xml:space="preserve"> </w:t>
      </w:r>
      <w:r w:rsidRPr="000E4C33">
        <w:rPr>
          <w:rFonts w:ascii="Verdana" w:hAnsi="Verdana" w:cs="Times New Roman"/>
          <w:bCs w:val="0"/>
          <w:sz w:val="22"/>
          <w:szCs w:val="22"/>
        </w:rPr>
        <w:t>подана только одна заявка, она рассматривается в порядке, установленном пунктом 10.11 Положения.</w:t>
      </w:r>
    </w:p>
    <w:p w:rsidR="00414437" w:rsidRPr="000E4C33" w:rsidRDefault="00414437" w:rsidP="000E4C33">
      <w:pPr>
        <w:pStyle w:val="30"/>
        <w:keepNext w:val="0"/>
        <w:keepLines w:val="0"/>
        <w:widowControl/>
        <w:tabs>
          <w:tab w:val="num" w:pos="1701"/>
        </w:tabs>
        <w:ind w:left="0" w:firstLine="709"/>
        <w:rPr>
          <w:rFonts w:ascii="Verdana" w:hAnsi="Verdana" w:cs="Times New Roman"/>
          <w:sz w:val="22"/>
          <w:szCs w:val="22"/>
        </w:rPr>
      </w:pPr>
      <w:r w:rsidRPr="000E4C33">
        <w:rPr>
          <w:rFonts w:ascii="Verdana" w:hAnsi="Verdana" w:cs="Times New Roman"/>
          <w:sz w:val="22"/>
          <w:szCs w:val="22"/>
        </w:rPr>
        <w:t xml:space="preserve">В случае если </w:t>
      </w:r>
      <w:r w:rsidRPr="000E4C33">
        <w:rPr>
          <w:rFonts w:ascii="Verdana" w:hAnsi="Verdana" w:cs="Times New Roman"/>
          <w:bCs w:val="0"/>
          <w:sz w:val="22"/>
          <w:szCs w:val="22"/>
        </w:rPr>
        <w:t xml:space="preserve">по окончании срока подачи заявок на участие в запросе предложений </w:t>
      </w:r>
      <w:r w:rsidRPr="000E4C33">
        <w:rPr>
          <w:rFonts w:ascii="Verdana" w:hAnsi="Verdana" w:cs="Times New Roman"/>
          <w:sz w:val="22"/>
          <w:szCs w:val="22"/>
        </w:rPr>
        <w:t xml:space="preserve">в электронной форме </w:t>
      </w:r>
      <w:r w:rsidRPr="000E4C33">
        <w:rPr>
          <w:rFonts w:ascii="Verdana" w:hAnsi="Verdana" w:cs="Times New Roman"/>
          <w:bCs w:val="0"/>
          <w:sz w:val="22"/>
          <w:szCs w:val="22"/>
        </w:rPr>
        <w:t>не подано ни одной заявки,</w:t>
      </w:r>
      <w:r w:rsidRPr="000E4C33">
        <w:rPr>
          <w:rFonts w:ascii="Verdana" w:hAnsi="Verdana" w:cs="Times New Roman"/>
          <w:sz w:val="22"/>
          <w:szCs w:val="22"/>
        </w:rPr>
        <w:t xml:space="preserve"> в протокол заседания Комиссии</w:t>
      </w:r>
      <w:r w:rsidR="00C96150" w:rsidRPr="000E4C33">
        <w:rPr>
          <w:rFonts w:ascii="Verdana" w:hAnsi="Verdana" w:cs="Times New Roman"/>
          <w:sz w:val="22"/>
          <w:szCs w:val="22"/>
        </w:rPr>
        <w:t xml:space="preserve"> </w:t>
      </w:r>
      <w:r w:rsidRPr="000E4C33">
        <w:rPr>
          <w:rFonts w:ascii="Verdana" w:hAnsi="Verdana" w:cs="Times New Roman"/>
          <w:sz w:val="22"/>
          <w:szCs w:val="22"/>
        </w:rPr>
        <w:t xml:space="preserve">вносится информация о признании запроса предложений в электронной форме несостоявшимся. </w:t>
      </w:r>
      <w:r w:rsidRPr="000E4C33">
        <w:rPr>
          <w:rFonts w:ascii="Verdana" w:hAnsi="Verdana" w:cs="Times New Roman"/>
          <w:bCs w:val="0"/>
          <w:sz w:val="22"/>
          <w:szCs w:val="22"/>
        </w:rPr>
        <w:t>При этом применяются последствия признания конкурентной закупки несостоявшейся, указанные в пункт</w:t>
      </w:r>
      <w:r w:rsidR="009D6C1F" w:rsidRPr="000E4C33">
        <w:rPr>
          <w:rFonts w:ascii="Verdana" w:hAnsi="Verdana" w:cs="Times New Roman"/>
          <w:bCs w:val="0"/>
          <w:sz w:val="22"/>
          <w:szCs w:val="22"/>
        </w:rPr>
        <w:t>е</w:t>
      </w:r>
      <w:r w:rsidRPr="000E4C33">
        <w:rPr>
          <w:rFonts w:ascii="Verdana" w:hAnsi="Verdana" w:cs="Times New Roman"/>
          <w:bCs w:val="0"/>
          <w:sz w:val="22"/>
          <w:szCs w:val="22"/>
        </w:rPr>
        <w:t xml:space="preserve"> </w:t>
      </w:r>
      <w:r w:rsidRPr="000E4C33">
        <w:rPr>
          <w:rFonts w:ascii="Verdana" w:hAnsi="Verdana" w:cs="Times New Roman"/>
          <w:bCs w:val="0"/>
          <w:sz w:val="22"/>
          <w:szCs w:val="22"/>
        </w:rPr>
        <w:fldChar w:fldCharType="begin"/>
      </w:r>
      <w:r w:rsidRPr="000E4C33">
        <w:rPr>
          <w:rFonts w:ascii="Verdana" w:hAnsi="Verdana" w:cs="Times New Roman"/>
          <w:bCs w:val="0"/>
          <w:sz w:val="22"/>
          <w:szCs w:val="22"/>
        </w:rPr>
        <w:instrText xml:space="preserve"> REF _Ref513212832 \r \h  \* MERGEFORMAT </w:instrText>
      </w:r>
      <w:r w:rsidRPr="000E4C33">
        <w:rPr>
          <w:rFonts w:ascii="Verdana" w:hAnsi="Verdana" w:cs="Times New Roman"/>
          <w:bCs w:val="0"/>
          <w:sz w:val="22"/>
          <w:szCs w:val="22"/>
        </w:rPr>
      </w:r>
      <w:r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6.18.4</w:t>
      </w:r>
      <w:r w:rsidRPr="000E4C33">
        <w:rPr>
          <w:rFonts w:ascii="Verdana" w:hAnsi="Verdana" w:cs="Times New Roman"/>
          <w:bCs w:val="0"/>
          <w:sz w:val="22"/>
          <w:szCs w:val="22"/>
        </w:rPr>
        <w:fldChar w:fldCharType="end"/>
      </w:r>
      <w:r w:rsidRPr="000E4C33">
        <w:rPr>
          <w:rFonts w:ascii="Verdana" w:hAnsi="Verdana" w:cs="Times New Roman"/>
          <w:bCs w:val="0"/>
          <w:sz w:val="22"/>
          <w:szCs w:val="22"/>
        </w:rPr>
        <w:t xml:space="preserve"> Положения</w:t>
      </w:r>
      <w:r w:rsidRPr="000E4C33">
        <w:rPr>
          <w:rFonts w:ascii="Verdana" w:hAnsi="Verdana" w:cs="Times New Roman"/>
          <w:sz w:val="22"/>
          <w:szCs w:val="22"/>
        </w:rPr>
        <w:t>.</w:t>
      </w:r>
    </w:p>
    <w:p w:rsidR="00773E49" w:rsidRPr="000E4C33" w:rsidRDefault="00414437" w:rsidP="000E4C33">
      <w:pPr>
        <w:pStyle w:val="30"/>
        <w:keepNext w:val="0"/>
        <w:keepLines w:val="0"/>
        <w:widowControl/>
        <w:tabs>
          <w:tab w:val="num" w:pos="1701"/>
        </w:tabs>
        <w:ind w:left="0" w:firstLine="709"/>
        <w:rPr>
          <w:rFonts w:ascii="Verdana" w:hAnsi="Verdana" w:cs="Times New Roman"/>
          <w:sz w:val="22"/>
          <w:szCs w:val="22"/>
        </w:rPr>
      </w:pPr>
      <w:r w:rsidRPr="000E4C33">
        <w:rPr>
          <w:rFonts w:ascii="Verdana" w:hAnsi="Verdana" w:cs="Times New Roman"/>
          <w:bCs w:val="0"/>
          <w:sz w:val="22"/>
          <w:szCs w:val="22"/>
        </w:rPr>
        <w:t xml:space="preserve">Заказчик </w:t>
      </w:r>
      <w:r w:rsidRPr="000E4C33">
        <w:rPr>
          <w:rFonts w:ascii="Verdana" w:hAnsi="Verdana" w:cs="Times New Roman"/>
          <w:sz w:val="22"/>
          <w:szCs w:val="22"/>
        </w:rPr>
        <w:t>не позднее чем через три дня со дня подписания</w:t>
      </w:r>
      <w:r w:rsidRPr="000E4C33">
        <w:rPr>
          <w:rFonts w:ascii="Verdana" w:hAnsi="Verdana" w:cs="Times New Roman"/>
          <w:bCs w:val="0"/>
          <w:sz w:val="22"/>
          <w:szCs w:val="22"/>
        </w:rPr>
        <w:t xml:space="preserve"> протокола заседания Комиссии размещает в ЕИС </w:t>
      </w:r>
      <w:r w:rsidRPr="000E4C33">
        <w:rPr>
          <w:rFonts w:ascii="Verdana" w:hAnsi="Verdana" w:cs="Times New Roman"/>
          <w:sz w:val="22"/>
          <w:szCs w:val="22"/>
        </w:rPr>
        <w:t>выписку из указанного протокола.</w:t>
      </w:r>
    </w:p>
    <w:p w:rsidR="00F1754E" w:rsidRPr="000E4C33" w:rsidRDefault="00F1754E" w:rsidP="000E4C33">
      <w:pPr>
        <w:pStyle w:val="24"/>
        <w:keepNext w:val="0"/>
        <w:keepLines w:val="0"/>
        <w:widowControl/>
        <w:numPr>
          <w:ilvl w:val="1"/>
          <w:numId w:val="2"/>
        </w:numPr>
        <w:tabs>
          <w:tab w:val="clear" w:pos="1920"/>
          <w:tab w:val="num" w:pos="1701"/>
        </w:tabs>
        <w:spacing w:before="0"/>
        <w:ind w:left="0" w:firstLine="709"/>
        <w:rPr>
          <w:rFonts w:ascii="Verdana" w:hAnsi="Verdana" w:cs="Times New Roman"/>
          <w:b w:val="0"/>
          <w:sz w:val="22"/>
          <w:szCs w:val="22"/>
        </w:rPr>
      </w:pPr>
      <w:bookmarkStart w:id="250" w:name="_Toc379794981"/>
      <w:r w:rsidRPr="000E4C33">
        <w:rPr>
          <w:rFonts w:ascii="Verdana" w:hAnsi="Verdana" w:cs="Times New Roman"/>
          <w:b w:val="0"/>
          <w:sz w:val="22"/>
          <w:szCs w:val="22"/>
        </w:rPr>
        <w:t>Рассмотрение заявок на участие в запросе предложений</w:t>
      </w:r>
      <w:bookmarkEnd w:id="250"/>
      <w:r w:rsidR="0065383F" w:rsidRPr="000E4C33">
        <w:rPr>
          <w:rFonts w:ascii="Verdana" w:hAnsi="Verdana" w:cs="Times New Roman"/>
          <w:b w:val="0"/>
          <w:sz w:val="22"/>
          <w:szCs w:val="22"/>
        </w:rPr>
        <w:t xml:space="preserve"> в электронной форме</w:t>
      </w:r>
    </w:p>
    <w:p w:rsidR="00F1754E" w:rsidRPr="000E4C33" w:rsidRDefault="00F1754E" w:rsidP="000E4C33">
      <w:pPr>
        <w:pStyle w:val="30"/>
        <w:keepNext w:val="0"/>
        <w:keepLines w:val="0"/>
        <w:widowControl/>
        <w:tabs>
          <w:tab w:val="num" w:pos="1701"/>
        </w:tabs>
        <w:ind w:left="0" w:firstLine="709"/>
        <w:rPr>
          <w:rFonts w:ascii="Verdana" w:hAnsi="Verdana" w:cs="Times New Roman"/>
          <w:sz w:val="22"/>
          <w:szCs w:val="22"/>
        </w:rPr>
      </w:pPr>
      <w:r w:rsidRPr="000E4C33">
        <w:rPr>
          <w:rFonts w:ascii="Verdana" w:hAnsi="Verdana" w:cs="Times New Roman"/>
          <w:sz w:val="22"/>
          <w:szCs w:val="22"/>
        </w:rPr>
        <w:t xml:space="preserve">Рассмотрение заявок на участие в запросе предложений </w:t>
      </w:r>
      <w:r w:rsidR="0065383F" w:rsidRPr="000E4C33">
        <w:rPr>
          <w:rFonts w:ascii="Verdana" w:hAnsi="Verdana" w:cs="Times New Roman"/>
          <w:sz w:val="22"/>
          <w:szCs w:val="22"/>
        </w:rPr>
        <w:t xml:space="preserve">в электронной форме </w:t>
      </w:r>
      <w:r w:rsidRPr="000E4C33">
        <w:rPr>
          <w:rFonts w:ascii="Verdana" w:hAnsi="Verdana" w:cs="Times New Roman"/>
          <w:sz w:val="22"/>
          <w:szCs w:val="22"/>
        </w:rPr>
        <w:t xml:space="preserve">осуществляется </w:t>
      </w:r>
      <w:r w:rsidR="00E345F3" w:rsidRPr="000E4C33">
        <w:rPr>
          <w:rFonts w:ascii="Verdana" w:hAnsi="Verdana" w:cs="Times New Roman"/>
          <w:sz w:val="22"/>
          <w:szCs w:val="22"/>
        </w:rPr>
        <w:t xml:space="preserve">Комиссией </w:t>
      </w:r>
      <w:r w:rsidRPr="000E4C33">
        <w:rPr>
          <w:rFonts w:ascii="Verdana" w:hAnsi="Verdana" w:cs="Times New Roman"/>
          <w:sz w:val="22"/>
          <w:szCs w:val="22"/>
        </w:rPr>
        <w:t xml:space="preserve">в соответствии с пунктом </w:t>
      </w:r>
      <w:r w:rsidR="00DD5C2B" w:rsidRPr="000E4C33">
        <w:rPr>
          <w:rFonts w:ascii="Verdana" w:hAnsi="Verdana" w:cs="Times New Roman"/>
          <w:sz w:val="22"/>
          <w:szCs w:val="22"/>
        </w:rPr>
        <w:fldChar w:fldCharType="begin"/>
      </w:r>
      <w:r w:rsidR="00DD5C2B" w:rsidRPr="000E4C33">
        <w:rPr>
          <w:rFonts w:ascii="Verdana" w:hAnsi="Verdana" w:cs="Times New Roman"/>
          <w:sz w:val="22"/>
          <w:szCs w:val="22"/>
        </w:rPr>
        <w:instrText xml:space="preserve"> REF _Ref514780728 \r \h </w:instrText>
      </w:r>
      <w:r w:rsidR="00912D82" w:rsidRPr="000E4C33">
        <w:rPr>
          <w:rFonts w:ascii="Verdana" w:hAnsi="Verdana" w:cs="Times New Roman"/>
          <w:sz w:val="22"/>
          <w:szCs w:val="22"/>
        </w:rPr>
        <w:instrText xml:space="preserve"> \* MERGEFORMAT </w:instrText>
      </w:r>
      <w:r w:rsidR="00DD5C2B" w:rsidRPr="000E4C33">
        <w:rPr>
          <w:rFonts w:ascii="Verdana" w:hAnsi="Verdana" w:cs="Times New Roman"/>
          <w:sz w:val="22"/>
          <w:szCs w:val="22"/>
        </w:rPr>
      </w:r>
      <w:r w:rsidR="00DD5C2B" w:rsidRPr="000E4C33">
        <w:rPr>
          <w:rFonts w:ascii="Verdana" w:hAnsi="Verdana" w:cs="Times New Roman"/>
          <w:sz w:val="22"/>
          <w:szCs w:val="22"/>
        </w:rPr>
        <w:fldChar w:fldCharType="separate"/>
      </w:r>
      <w:r w:rsidR="00AE7C76" w:rsidRPr="000E4C33">
        <w:rPr>
          <w:rFonts w:ascii="Verdana" w:hAnsi="Verdana" w:cs="Times New Roman"/>
          <w:sz w:val="22"/>
          <w:szCs w:val="22"/>
        </w:rPr>
        <w:t>6.9</w:t>
      </w:r>
      <w:r w:rsidR="00DD5C2B" w:rsidRPr="000E4C33">
        <w:rPr>
          <w:rFonts w:ascii="Verdana" w:hAnsi="Verdana" w:cs="Times New Roman"/>
          <w:sz w:val="22"/>
          <w:szCs w:val="22"/>
        </w:rPr>
        <w:fldChar w:fldCharType="end"/>
      </w:r>
      <w:r w:rsidRPr="000E4C33">
        <w:rPr>
          <w:rFonts w:ascii="Verdana" w:hAnsi="Verdana" w:cs="Times New Roman"/>
          <w:sz w:val="22"/>
          <w:szCs w:val="22"/>
        </w:rPr>
        <w:t xml:space="preserve"> Положения.</w:t>
      </w:r>
    </w:p>
    <w:p w:rsidR="00F1754E" w:rsidRPr="000E4C33" w:rsidRDefault="00F1754E" w:rsidP="000E4C33">
      <w:pPr>
        <w:pStyle w:val="30"/>
        <w:keepNext w:val="0"/>
        <w:keepLines w:val="0"/>
        <w:widowControl/>
        <w:tabs>
          <w:tab w:val="num" w:pos="1701"/>
        </w:tabs>
        <w:ind w:left="0" w:firstLine="709"/>
        <w:rPr>
          <w:rFonts w:ascii="Verdana" w:hAnsi="Verdana" w:cs="Times New Roman"/>
          <w:sz w:val="22"/>
          <w:szCs w:val="22"/>
        </w:rPr>
      </w:pPr>
      <w:r w:rsidRPr="000E4C33">
        <w:rPr>
          <w:rFonts w:ascii="Verdana" w:hAnsi="Verdana" w:cs="Times New Roman"/>
          <w:sz w:val="22"/>
          <w:szCs w:val="22"/>
        </w:rPr>
        <w:t xml:space="preserve">По результатам рассмотрения заявок на участие в запросе предложений </w:t>
      </w:r>
      <w:r w:rsidR="0065383F" w:rsidRPr="000E4C33">
        <w:rPr>
          <w:rFonts w:ascii="Verdana" w:hAnsi="Verdana" w:cs="Times New Roman"/>
          <w:sz w:val="22"/>
          <w:szCs w:val="22"/>
        </w:rPr>
        <w:t xml:space="preserve">в электронной форме </w:t>
      </w:r>
      <w:r w:rsidRPr="000E4C33">
        <w:rPr>
          <w:rFonts w:ascii="Verdana" w:hAnsi="Verdana" w:cs="Times New Roman"/>
          <w:sz w:val="22"/>
          <w:szCs w:val="22"/>
        </w:rPr>
        <w:t>составляется протокол рассмотрения заявок на участие в запросе предложений</w:t>
      </w:r>
      <w:r w:rsidR="0065383F" w:rsidRPr="000E4C33">
        <w:rPr>
          <w:rFonts w:ascii="Verdana" w:hAnsi="Verdana" w:cs="Times New Roman"/>
          <w:sz w:val="22"/>
          <w:szCs w:val="22"/>
        </w:rPr>
        <w:t xml:space="preserve"> в электронной форме</w:t>
      </w:r>
      <w:r w:rsidRPr="000E4C33">
        <w:rPr>
          <w:rFonts w:ascii="Verdana" w:hAnsi="Verdana" w:cs="Times New Roman"/>
          <w:sz w:val="22"/>
          <w:szCs w:val="22"/>
        </w:rPr>
        <w:t xml:space="preserve">, который размещается в ЕИС в порядке, предусмотренном пунктом </w:t>
      </w:r>
      <w:r w:rsidRPr="000E4C33">
        <w:rPr>
          <w:rFonts w:ascii="Verdana" w:hAnsi="Verdana" w:cs="Times New Roman"/>
          <w:sz w:val="22"/>
          <w:szCs w:val="22"/>
        </w:rPr>
        <w:fldChar w:fldCharType="begin"/>
      </w:r>
      <w:r w:rsidRPr="000E4C33">
        <w:rPr>
          <w:rFonts w:ascii="Verdana" w:hAnsi="Verdana" w:cs="Times New Roman"/>
          <w:sz w:val="22"/>
          <w:szCs w:val="22"/>
        </w:rPr>
        <w:instrText xml:space="preserve"> REF _Ref381768098 \r \h  \* MERGEFORMAT </w:instrText>
      </w:r>
      <w:r w:rsidRPr="000E4C33">
        <w:rPr>
          <w:rFonts w:ascii="Verdana" w:hAnsi="Verdana" w:cs="Times New Roman"/>
          <w:sz w:val="22"/>
          <w:szCs w:val="22"/>
        </w:rPr>
      </w:r>
      <w:r w:rsidRPr="000E4C33">
        <w:rPr>
          <w:rFonts w:ascii="Verdana" w:hAnsi="Verdana" w:cs="Times New Roman"/>
          <w:sz w:val="22"/>
          <w:szCs w:val="22"/>
        </w:rPr>
        <w:fldChar w:fldCharType="separate"/>
      </w:r>
      <w:r w:rsidR="00AE7C76" w:rsidRPr="000E4C33">
        <w:rPr>
          <w:rFonts w:ascii="Verdana" w:hAnsi="Verdana" w:cs="Times New Roman"/>
          <w:sz w:val="22"/>
          <w:szCs w:val="22"/>
        </w:rPr>
        <w:t>6.9.8</w:t>
      </w:r>
      <w:r w:rsidRPr="000E4C33">
        <w:rPr>
          <w:rFonts w:ascii="Verdana" w:hAnsi="Verdana" w:cs="Times New Roman"/>
          <w:sz w:val="22"/>
          <w:szCs w:val="22"/>
        </w:rPr>
        <w:fldChar w:fldCharType="end"/>
      </w:r>
      <w:r w:rsidRPr="000E4C33">
        <w:rPr>
          <w:rFonts w:ascii="Verdana" w:hAnsi="Verdana" w:cs="Times New Roman"/>
          <w:sz w:val="22"/>
          <w:szCs w:val="22"/>
        </w:rPr>
        <w:t xml:space="preserve"> Положения.</w:t>
      </w:r>
    </w:p>
    <w:p w:rsidR="00F1754E" w:rsidRPr="000E4C33" w:rsidRDefault="00F1754E" w:rsidP="000E4C33">
      <w:pPr>
        <w:pStyle w:val="30"/>
        <w:keepNext w:val="0"/>
        <w:keepLines w:val="0"/>
        <w:widowControl/>
        <w:tabs>
          <w:tab w:val="num" w:pos="1701"/>
        </w:tabs>
        <w:ind w:left="0" w:firstLine="709"/>
        <w:rPr>
          <w:rFonts w:ascii="Verdana" w:hAnsi="Verdana" w:cs="Times New Roman"/>
          <w:sz w:val="22"/>
          <w:szCs w:val="22"/>
        </w:rPr>
      </w:pPr>
      <w:r w:rsidRPr="000E4C33">
        <w:rPr>
          <w:rFonts w:ascii="Verdana" w:hAnsi="Verdana" w:cs="Times New Roman"/>
          <w:sz w:val="22"/>
          <w:szCs w:val="22"/>
        </w:rPr>
        <w:t>В случае если по результатам рассмотрения заявок на участие в запросе предложений</w:t>
      </w:r>
      <w:r w:rsidR="0065383F" w:rsidRPr="000E4C33">
        <w:rPr>
          <w:rFonts w:ascii="Verdana" w:hAnsi="Verdana" w:cs="Times New Roman"/>
          <w:sz w:val="22"/>
          <w:szCs w:val="22"/>
        </w:rPr>
        <w:t xml:space="preserve"> в электронной форме</w:t>
      </w:r>
      <w:r w:rsidRPr="000E4C33">
        <w:rPr>
          <w:rFonts w:ascii="Verdana" w:hAnsi="Verdana" w:cs="Times New Roman"/>
          <w:sz w:val="22"/>
          <w:szCs w:val="22"/>
        </w:rPr>
        <w:t xml:space="preserve"> принято решение об отказе </w:t>
      </w:r>
      <w:r w:rsidR="005A6CB3" w:rsidRPr="000E4C33">
        <w:rPr>
          <w:rFonts w:ascii="Verdana" w:hAnsi="Verdana" w:cs="Times New Roman"/>
          <w:sz w:val="22"/>
          <w:szCs w:val="22"/>
        </w:rPr>
        <w:t xml:space="preserve">всем участникам закупки, подавшим заявки на участие в запросе предложений в электронной форме, </w:t>
      </w:r>
      <w:r w:rsidRPr="000E4C33">
        <w:rPr>
          <w:rFonts w:ascii="Verdana" w:hAnsi="Verdana" w:cs="Times New Roman"/>
          <w:sz w:val="22"/>
          <w:szCs w:val="22"/>
        </w:rPr>
        <w:t>в допуске к участию в запросе предложений</w:t>
      </w:r>
      <w:r w:rsidR="0065383F" w:rsidRPr="000E4C33">
        <w:rPr>
          <w:rFonts w:ascii="Verdana" w:hAnsi="Verdana" w:cs="Times New Roman"/>
          <w:sz w:val="22"/>
          <w:szCs w:val="22"/>
        </w:rPr>
        <w:t xml:space="preserve"> в электронной форме</w:t>
      </w:r>
      <w:r w:rsidR="005A6CB3" w:rsidRPr="000E4C33">
        <w:rPr>
          <w:rFonts w:ascii="Verdana" w:hAnsi="Verdana" w:cs="Times New Roman"/>
          <w:sz w:val="22"/>
          <w:szCs w:val="22"/>
        </w:rPr>
        <w:t>,</w:t>
      </w:r>
      <w:r w:rsidRPr="000E4C33">
        <w:rPr>
          <w:rFonts w:ascii="Verdana" w:hAnsi="Verdana" w:cs="Times New Roman"/>
          <w:sz w:val="22"/>
          <w:szCs w:val="22"/>
        </w:rPr>
        <w:t xml:space="preserve"> в протокол рассмотрения заявок на участие в запросе предложений</w:t>
      </w:r>
      <w:r w:rsidR="0065383F" w:rsidRPr="000E4C33">
        <w:rPr>
          <w:rFonts w:ascii="Verdana" w:hAnsi="Verdana" w:cs="Times New Roman"/>
          <w:sz w:val="22"/>
          <w:szCs w:val="22"/>
        </w:rPr>
        <w:t xml:space="preserve"> в электронной форме</w:t>
      </w:r>
      <w:r w:rsidRPr="000E4C33">
        <w:rPr>
          <w:rFonts w:ascii="Verdana" w:hAnsi="Verdana" w:cs="Times New Roman"/>
          <w:sz w:val="22"/>
          <w:szCs w:val="22"/>
        </w:rPr>
        <w:t xml:space="preserve"> вносится информация о признании запроса предложений</w:t>
      </w:r>
      <w:r w:rsidR="0065383F" w:rsidRPr="000E4C33">
        <w:rPr>
          <w:rFonts w:ascii="Verdana" w:hAnsi="Verdana" w:cs="Times New Roman"/>
          <w:sz w:val="22"/>
          <w:szCs w:val="22"/>
        </w:rPr>
        <w:t xml:space="preserve"> в электронной форме</w:t>
      </w:r>
      <w:r w:rsidR="00491758" w:rsidRPr="000E4C33">
        <w:rPr>
          <w:rFonts w:ascii="Verdana" w:hAnsi="Verdana" w:cs="Times New Roman"/>
          <w:sz w:val="22"/>
          <w:szCs w:val="22"/>
        </w:rPr>
        <w:t xml:space="preserve"> </w:t>
      </w:r>
      <w:r w:rsidRPr="000E4C33">
        <w:rPr>
          <w:rFonts w:ascii="Verdana" w:hAnsi="Verdana" w:cs="Times New Roman"/>
          <w:sz w:val="22"/>
          <w:szCs w:val="22"/>
        </w:rPr>
        <w:t>несостоявшимся.</w:t>
      </w:r>
      <w:r w:rsidR="00DA3395" w:rsidRPr="000E4C33">
        <w:rPr>
          <w:rFonts w:ascii="Verdana" w:hAnsi="Verdana" w:cs="Times New Roman"/>
          <w:bCs w:val="0"/>
          <w:sz w:val="22"/>
          <w:szCs w:val="22"/>
        </w:rPr>
        <w:t xml:space="preserve"> </w:t>
      </w:r>
      <w:r w:rsidR="0065383F" w:rsidRPr="000E4C33">
        <w:rPr>
          <w:rFonts w:ascii="Verdana" w:hAnsi="Verdana" w:cs="Times New Roman"/>
          <w:bCs w:val="0"/>
          <w:sz w:val="22"/>
          <w:szCs w:val="22"/>
        </w:rPr>
        <w:t xml:space="preserve">При этом применяются последствия признания конкурентной закупки несостоявшейся, указанные в пункте </w:t>
      </w:r>
      <w:r w:rsidR="0065383F" w:rsidRPr="000E4C33">
        <w:rPr>
          <w:rFonts w:ascii="Verdana" w:hAnsi="Verdana" w:cs="Times New Roman"/>
          <w:bCs w:val="0"/>
          <w:sz w:val="22"/>
          <w:szCs w:val="22"/>
        </w:rPr>
        <w:fldChar w:fldCharType="begin"/>
      </w:r>
      <w:r w:rsidR="0065383F" w:rsidRPr="000E4C33">
        <w:rPr>
          <w:rFonts w:ascii="Verdana" w:hAnsi="Verdana" w:cs="Times New Roman"/>
          <w:bCs w:val="0"/>
          <w:sz w:val="22"/>
          <w:szCs w:val="22"/>
        </w:rPr>
        <w:instrText xml:space="preserve"> REF _Ref513212832 \r \h </w:instrText>
      </w:r>
      <w:r w:rsidR="004E75E3" w:rsidRPr="000E4C33">
        <w:rPr>
          <w:rFonts w:ascii="Verdana" w:hAnsi="Verdana" w:cs="Times New Roman"/>
          <w:bCs w:val="0"/>
          <w:sz w:val="22"/>
          <w:szCs w:val="22"/>
        </w:rPr>
        <w:instrText xml:space="preserve"> \* MERGEFORMAT </w:instrText>
      </w:r>
      <w:r w:rsidR="0065383F" w:rsidRPr="000E4C33">
        <w:rPr>
          <w:rFonts w:ascii="Verdana" w:hAnsi="Verdana" w:cs="Times New Roman"/>
          <w:bCs w:val="0"/>
          <w:sz w:val="22"/>
          <w:szCs w:val="22"/>
        </w:rPr>
      </w:r>
      <w:r w:rsidR="0065383F"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6.18.4</w:t>
      </w:r>
      <w:r w:rsidR="0065383F" w:rsidRPr="000E4C33">
        <w:rPr>
          <w:rFonts w:ascii="Verdana" w:hAnsi="Verdana" w:cs="Times New Roman"/>
          <w:bCs w:val="0"/>
          <w:sz w:val="22"/>
          <w:szCs w:val="22"/>
        </w:rPr>
        <w:fldChar w:fldCharType="end"/>
      </w:r>
      <w:r w:rsidR="00DA3395" w:rsidRPr="000E4C33">
        <w:rPr>
          <w:rFonts w:ascii="Verdana" w:hAnsi="Verdana" w:cs="Times New Roman"/>
          <w:bCs w:val="0"/>
          <w:sz w:val="22"/>
          <w:szCs w:val="22"/>
        </w:rPr>
        <w:t xml:space="preserve"> Положения.</w:t>
      </w:r>
    </w:p>
    <w:p w:rsidR="0059132D" w:rsidRPr="000E4C33" w:rsidRDefault="00F1754E" w:rsidP="000E4C33">
      <w:pPr>
        <w:pStyle w:val="30"/>
        <w:keepNext w:val="0"/>
        <w:keepLines w:val="0"/>
        <w:widowControl/>
        <w:tabs>
          <w:tab w:val="num" w:pos="1701"/>
        </w:tabs>
        <w:ind w:left="0" w:firstLine="709"/>
        <w:rPr>
          <w:rFonts w:ascii="Verdana" w:hAnsi="Verdana" w:cs="Times New Roman"/>
          <w:bCs w:val="0"/>
          <w:sz w:val="22"/>
          <w:szCs w:val="22"/>
        </w:rPr>
      </w:pPr>
      <w:r w:rsidRPr="000E4C33">
        <w:rPr>
          <w:rFonts w:ascii="Verdana" w:hAnsi="Verdana" w:cs="Times New Roman"/>
          <w:sz w:val="22"/>
          <w:szCs w:val="22"/>
        </w:rPr>
        <w:t>В случ</w:t>
      </w:r>
      <w:r w:rsidRPr="000E4C33">
        <w:rPr>
          <w:rFonts w:ascii="Verdana" w:hAnsi="Verdana" w:cs="Times New Roman"/>
          <w:bCs w:val="0"/>
          <w:sz w:val="22"/>
          <w:szCs w:val="22"/>
        </w:rPr>
        <w:t>ае если по результатам рассмотрения заявок на участие в запросе предложений</w:t>
      </w:r>
      <w:r w:rsidR="0065383F" w:rsidRPr="000E4C33">
        <w:rPr>
          <w:rFonts w:ascii="Verdana" w:hAnsi="Verdana" w:cs="Times New Roman"/>
          <w:sz w:val="22"/>
          <w:szCs w:val="22"/>
        </w:rPr>
        <w:t xml:space="preserve"> в электронной форме</w:t>
      </w:r>
      <w:r w:rsidRPr="000E4C33">
        <w:rPr>
          <w:rFonts w:ascii="Verdana" w:hAnsi="Verdana" w:cs="Times New Roman"/>
          <w:bCs w:val="0"/>
          <w:sz w:val="22"/>
          <w:szCs w:val="22"/>
        </w:rPr>
        <w:t xml:space="preserve"> принято решение о допуске к участию в запросе предложений </w:t>
      </w:r>
      <w:r w:rsidR="0065383F" w:rsidRPr="000E4C33">
        <w:rPr>
          <w:rFonts w:ascii="Verdana" w:hAnsi="Verdana" w:cs="Times New Roman"/>
          <w:sz w:val="22"/>
          <w:szCs w:val="22"/>
        </w:rPr>
        <w:t xml:space="preserve">в электронной форме </w:t>
      </w:r>
      <w:r w:rsidRPr="000E4C33">
        <w:rPr>
          <w:rFonts w:ascii="Verdana" w:hAnsi="Verdana" w:cs="Times New Roman"/>
          <w:bCs w:val="0"/>
          <w:sz w:val="22"/>
          <w:szCs w:val="22"/>
        </w:rPr>
        <w:t xml:space="preserve">только одного </w:t>
      </w:r>
      <w:r w:rsidR="00FB4476" w:rsidRPr="000E4C33">
        <w:rPr>
          <w:rFonts w:ascii="Verdana" w:hAnsi="Verdana" w:cs="Times New Roman"/>
          <w:bCs w:val="0"/>
          <w:sz w:val="22"/>
          <w:szCs w:val="22"/>
        </w:rPr>
        <w:t>у</w:t>
      </w:r>
      <w:r w:rsidR="00713E28" w:rsidRPr="000E4C33">
        <w:rPr>
          <w:rFonts w:ascii="Verdana" w:hAnsi="Verdana" w:cs="Times New Roman"/>
          <w:bCs w:val="0"/>
          <w:sz w:val="22"/>
          <w:szCs w:val="22"/>
        </w:rPr>
        <w:t>частник</w:t>
      </w:r>
      <w:r w:rsidRPr="000E4C33">
        <w:rPr>
          <w:rFonts w:ascii="Verdana" w:hAnsi="Verdana" w:cs="Times New Roman"/>
          <w:bCs w:val="0"/>
          <w:sz w:val="22"/>
          <w:szCs w:val="22"/>
        </w:rPr>
        <w:t xml:space="preserve">а </w:t>
      </w:r>
      <w:r w:rsidR="00713E28" w:rsidRPr="000E4C33">
        <w:rPr>
          <w:rFonts w:ascii="Verdana" w:hAnsi="Verdana" w:cs="Times New Roman"/>
          <w:bCs w:val="0"/>
          <w:sz w:val="22"/>
          <w:szCs w:val="22"/>
        </w:rPr>
        <w:t>закупки</w:t>
      </w:r>
      <w:r w:rsidRPr="000E4C33">
        <w:rPr>
          <w:rFonts w:ascii="Verdana" w:hAnsi="Verdana" w:cs="Times New Roman"/>
          <w:bCs w:val="0"/>
          <w:sz w:val="22"/>
          <w:szCs w:val="22"/>
        </w:rPr>
        <w:t xml:space="preserve">, </w:t>
      </w:r>
      <w:r w:rsidR="00DA3395" w:rsidRPr="000E4C33">
        <w:rPr>
          <w:rFonts w:ascii="Verdana" w:hAnsi="Verdana" w:cs="Times New Roman"/>
          <w:sz w:val="22"/>
          <w:szCs w:val="22"/>
        </w:rPr>
        <w:t>в протокол рассмотрения заявок на участие в запросе предложений</w:t>
      </w:r>
      <w:r w:rsidR="0065383F" w:rsidRPr="000E4C33">
        <w:rPr>
          <w:rFonts w:ascii="Verdana" w:hAnsi="Verdana" w:cs="Times New Roman"/>
          <w:sz w:val="22"/>
          <w:szCs w:val="22"/>
        </w:rPr>
        <w:t xml:space="preserve"> в электронной форме</w:t>
      </w:r>
      <w:r w:rsidR="00DA3395" w:rsidRPr="000E4C33">
        <w:rPr>
          <w:rFonts w:ascii="Verdana" w:hAnsi="Verdana" w:cs="Times New Roman"/>
          <w:sz w:val="22"/>
          <w:szCs w:val="22"/>
        </w:rPr>
        <w:t xml:space="preserve"> вносится информация о признании запроса предложений </w:t>
      </w:r>
      <w:r w:rsidR="0065383F" w:rsidRPr="000E4C33">
        <w:rPr>
          <w:rFonts w:ascii="Verdana" w:hAnsi="Verdana" w:cs="Times New Roman"/>
          <w:sz w:val="22"/>
          <w:szCs w:val="22"/>
        </w:rPr>
        <w:t xml:space="preserve">в электронной форме </w:t>
      </w:r>
      <w:r w:rsidR="00DA3395" w:rsidRPr="000E4C33">
        <w:rPr>
          <w:rFonts w:ascii="Verdana" w:hAnsi="Verdana" w:cs="Times New Roman"/>
          <w:sz w:val="22"/>
          <w:szCs w:val="22"/>
        </w:rPr>
        <w:t xml:space="preserve">несостоявшимся. </w:t>
      </w:r>
      <w:r w:rsidR="006A108C" w:rsidRPr="000E4C33">
        <w:rPr>
          <w:rFonts w:ascii="Verdana" w:hAnsi="Verdana" w:cs="Times New Roman"/>
          <w:bCs w:val="0"/>
          <w:sz w:val="22"/>
          <w:szCs w:val="22"/>
        </w:rPr>
        <w:t xml:space="preserve">При этом применяются последствия признания конкурентной закупки несостоявшейся, указанные в пункте </w:t>
      </w:r>
      <w:r w:rsidR="006A108C" w:rsidRPr="000E4C33">
        <w:rPr>
          <w:rFonts w:ascii="Verdana" w:hAnsi="Verdana" w:cs="Times New Roman"/>
          <w:bCs w:val="0"/>
          <w:sz w:val="22"/>
          <w:szCs w:val="22"/>
        </w:rPr>
        <w:fldChar w:fldCharType="begin"/>
      </w:r>
      <w:r w:rsidR="006A108C" w:rsidRPr="000E4C33">
        <w:rPr>
          <w:rFonts w:ascii="Verdana" w:hAnsi="Verdana" w:cs="Times New Roman"/>
          <w:bCs w:val="0"/>
          <w:sz w:val="22"/>
          <w:szCs w:val="22"/>
        </w:rPr>
        <w:instrText xml:space="preserve"> REF _Ref513212982 \r \h </w:instrText>
      </w:r>
      <w:r w:rsidR="004E75E3" w:rsidRPr="000E4C33">
        <w:rPr>
          <w:rFonts w:ascii="Verdana" w:hAnsi="Verdana" w:cs="Times New Roman"/>
          <w:bCs w:val="0"/>
          <w:sz w:val="22"/>
          <w:szCs w:val="22"/>
        </w:rPr>
        <w:instrText xml:space="preserve"> \* MERGEFORMAT </w:instrText>
      </w:r>
      <w:r w:rsidR="006A108C" w:rsidRPr="000E4C33">
        <w:rPr>
          <w:rFonts w:ascii="Verdana" w:hAnsi="Verdana" w:cs="Times New Roman"/>
          <w:bCs w:val="0"/>
          <w:sz w:val="22"/>
          <w:szCs w:val="22"/>
        </w:rPr>
      </w:r>
      <w:r w:rsidR="006A108C"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6.18.5</w:t>
      </w:r>
      <w:r w:rsidR="006A108C" w:rsidRPr="000E4C33">
        <w:rPr>
          <w:rFonts w:ascii="Verdana" w:hAnsi="Verdana" w:cs="Times New Roman"/>
          <w:bCs w:val="0"/>
          <w:sz w:val="22"/>
          <w:szCs w:val="22"/>
        </w:rPr>
        <w:fldChar w:fldCharType="end"/>
      </w:r>
      <w:r w:rsidR="006A108C" w:rsidRPr="000E4C33">
        <w:rPr>
          <w:rFonts w:ascii="Verdana" w:hAnsi="Verdana" w:cs="Times New Roman"/>
          <w:bCs w:val="0"/>
          <w:sz w:val="22"/>
          <w:szCs w:val="22"/>
        </w:rPr>
        <w:t xml:space="preserve"> Положения</w:t>
      </w:r>
      <w:r w:rsidR="00C013BC" w:rsidRPr="000E4C33">
        <w:rPr>
          <w:rFonts w:ascii="Verdana" w:hAnsi="Verdana" w:cs="Times New Roman"/>
          <w:bCs w:val="0"/>
          <w:sz w:val="22"/>
          <w:szCs w:val="22"/>
        </w:rPr>
        <w:t>,</w:t>
      </w:r>
      <w:r w:rsidR="006A108C" w:rsidRPr="000E4C33">
        <w:rPr>
          <w:rFonts w:ascii="Verdana" w:hAnsi="Verdana" w:cs="Times New Roman"/>
          <w:bCs w:val="0"/>
          <w:sz w:val="22"/>
          <w:szCs w:val="22"/>
        </w:rPr>
        <w:t xml:space="preserve"> </w:t>
      </w:r>
      <w:r w:rsidR="000F38D4" w:rsidRPr="000E4C33">
        <w:rPr>
          <w:rFonts w:ascii="Verdana" w:hAnsi="Verdana" w:cs="Times New Roman"/>
          <w:bCs w:val="0"/>
          <w:sz w:val="22"/>
          <w:szCs w:val="22"/>
        </w:rPr>
        <w:t>и</w:t>
      </w:r>
      <w:r w:rsidR="00DA3395" w:rsidRPr="000E4C33">
        <w:rPr>
          <w:rFonts w:ascii="Verdana" w:hAnsi="Verdana" w:cs="Times New Roman"/>
          <w:bCs w:val="0"/>
          <w:sz w:val="22"/>
          <w:szCs w:val="22"/>
        </w:rPr>
        <w:t xml:space="preserve"> </w:t>
      </w:r>
      <w:r w:rsidR="001958A7" w:rsidRPr="000E4C33">
        <w:rPr>
          <w:rFonts w:ascii="Verdana" w:hAnsi="Verdana" w:cs="Times New Roman"/>
          <w:bCs w:val="0"/>
          <w:sz w:val="22"/>
          <w:szCs w:val="22"/>
        </w:rPr>
        <w:t>з</w:t>
      </w:r>
      <w:r w:rsidR="005121AF" w:rsidRPr="000E4C33">
        <w:rPr>
          <w:rFonts w:ascii="Verdana" w:hAnsi="Verdana" w:cs="Times New Roman"/>
          <w:bCs w:val="0"/>
          <w:sz w:val="22"/>
          <w:szCs w:val="22"/>
        </w:rPr>
        <w:t>аказчик</w:t>
      </w:r>
      <w:r w:rsidRPr="000E4C33">
        <w:rPr>
          <w:rFonts w:ascii="Verdana" w:hAnsi="Verdana" w:cs="Times New Roman"/>
          <w:bCs w:val="0"/>
          <w:sz w:val="22"/>
          <w:szCs w:val="22"/>
        </w:rPr>
        <w:t xml:space="preserve"> вправе заключить договор с </w:t>
      </w:r>
      <w:r w:rsidR="00A50A8F" w:rsidRPr="000E4C33">
        <w:rPr>
          <w:rFonts w:ascii="Verdana" w:hAnsi="Verdana" w:cs="Times New Roman"/>
          <w:bCs w:val="0"/>
          <w:sz w:val="22"/>
          <w:szCs w:val="22"/>
        </w:rPr>
        <w:t xml:space="preserve">единственным </w:t>
      </w:r>
      <w:r w:rsidR="00713E28" w:rsidRPr="000E4C33">
        <w:rPr>
          <w:rFonts w:ascii="Verdana" w:hAnsi="Verdana" w:cs="Times New Roman"/>
          <w:bCs w:val="0"/>
          <w:sz w:val="22"/>
          <w:szCs w:val="22"/>
        </w:rPr>
        <w:t>участник</w:t>
      </w:r>
      <w:r w:rsidRPr="000E4C33">
        <w:rPr>
          <w:rFonts w:ascii="Verdana" w:hAnsi="Verdana" w:cs="Times New Roman"/>
          <w:bCs w:val="0"/>
          <w:sz w:val="22"/>
          <w:szCs w:val="22"/>
        </w:rPr>
        <w:t xml:space="preserve">ом </w:t>
      </w:r>
      <w:r w:rsidR="00F66F42" w:rsidRPr="000E4C33">
        <w:rPr>
          <w:rFonts w:ascii="Verdana" w:hAnsi="Verdana" w:cs="Times New Roman"/>
          <w:bCs w:val="0"/>
          <w:sz w:val="22"/>
          <w:szCs w:val="22"/>
        </w:rPr>
        <w:t>закупки</w:t>
      </w:r>
      <w:r w:rsidRPr="000E4C33">
        <w:rPr>
          <w:rFonts w:ascii="Verdana" w:hAnsi="Verdana" w:cs="Times New Roman"/>
          <w:bCs w:val="0"/>
          <w:sz w:val="22"/>
          <w:szCs w:val="22"/>
        </w:rPr>
        <w:t xml:space="preserve"> </w:t>
      </w:r>
      <w:r w:rsidR="00310B01" w:rsidRPr="000E4C33">
        <w:rPr>
          <w:rFonts w:ascii="Verdana" w:hAnsi="Verdana" w:cs="Times New Roman"/>
          <w:bCs w:val="0"/>
          <w:sz w:val="22"/>
          <w:szCs w:val="22"/>
        </w:rPr>
        <w:t>по согласованной цене, не превышающей ценовое предложение, установленное в его заявке на участие в запросе предложений</w:t>
      </w:r>
      <w:r w:rsidR="0065383F" w:rsidRPr="000E4C33">
        <w:rPr>
          <w:rFonts w:ascii="Verdana" w:hAnsi="Verdana" w:cs="Times New Roman"/>
          <w:sz w:val="22"/>
          <w:szCs w:val="22"/>
        </w:rPr>
        <w:t xml:space="preserve"> в электронной форме</w:t>
      </w:r>
      <w:r w:rsidR="00310B01" w:rsidRPr="000E4C33">
        <w:rPr>
          <w:rFonts w:ascii="Verdana" w:hAnsi="Verdana" w:cs="Times New Roman"/>
          <w:bCs w:val="0"/>
          <w:sz w:val="22"/>
          <w:szCs w:val="22"/>
        </w:rPr>
        <w:t xml:space="preserve">. </w:t>
      </w:r>
      <w:r w:rsidRPr="000E4C33">
        <w:rPr>
          <w:rFonts w:ascii="Verdana" w:hAnsi="Verdana" w:cs="Times New Roman"/>
          <w:bCs w:val="0"/>
          <w:sz w:val="22"/>
          <w:szCs w:val="22"/>
        </w:rPr>
        <w:t xml:space="preserve">При этом единственный </w:t>
      </w:r>
      <w:r w:rsidR="00713E28" w:rsidRPr="000E4C33">
        <w:rPr>
          <w:rFonts w:ascii="Verdana" w:hAnsi="Verdana" w:cs="Times New Roman"/>
          <w:bCs w:val="0"/>
          <w:sz w:val="22"/>
          <w:szCs w:val="22"/>
        </w:rPr>
        <w:t>участник</w:t>
      </w:r>
      <w:r w:rsidRPr="000E4C33">
        <w:rPr>
          <w:rFonts w:ascii="Verdana" w:hAnsi="Verdana" w:cs="Times New Roman"/>
          <w:bCs w:val="0"/>
          <w:sz w:val="22"/>
          <w:szCs w:val="22"/>
        </w:rPr>
        <w:t xml:space="preserve"> </w:t>
      </w:r>
      <w:r w:rsidR="00F66F42" w:rsidRPr="000E4C33">
        <w:rPr>
          <w:rFonts w:ascii="Verdana" w:hAnsi="Verdana" w:cs="Times New Roman"/>
          <w:bCs w:val="0"/>
          <w:sz w:val="22"/>
          <w:szCs w:val="22"/>
        </w:rPr>
        <w:t xml:space="preserve">закупки </w:t>
      </w:r>
      <w:r w:rsidRPr="000E4C33">
        <w:rPr>
          <w:rFonts w:ascii="Verdana" w:hAnsi="Verdana" w:cs="Times New Roman"/>
          <w:bCs w:val="0"/>
          <w:sz w:val="22"/>
          <w:szCs w:val="22"/>
        </w:rPr>
        <w:t>не вправе отказаться</w:t>
      </w:r>
      <w:r w:rsidR="00491758" w:rsidRPr="000E4C33">
        <w:rPr>
          <w:rFonts w:ascii="Verdana" w:hAnsi="Verdana" w:cs="Times New Roman"/>
          <w:bCs w:val="0"/>
          <w:sz w:val="22"/>
          <w:szCs w:val="22"/>
        </w:rPr>
        <w:t xml:space="preserve"> </w:t>
      </w:r>
      <w:r w:rsidRPr="000E4C33">
        <w:rPr>
          <w:rFonts w:ascii="Verdana" w:hAnsi="Verdana" w:cs="Times New Roman"/>
          <w:bCs w:val="0"/>
          <w:sz w:val="22"/>
          <w:szCs w:val="22"/>
        </w:rPr>
        <w:t>от</w:t>
      </w:r>
      <w:r w:rsidR="00AA0D97" w:rsidRPr="000E4C33">
        <w:rPr>
          <w:rFonts w:ascii="Verdana" w:hAnsi="Verdana" w:cs="Times New Roman"/>
          <w:bCs w:val="0"/>
          <w:sz w:val="22"/>
          <w:szCs w:val="22"/>
        </w:rPr>
        <w:t> </w:t>
      </w:r>
      <w:r w:rsidRPr="000E4C33">
        <w:rPr>
          <w:rFonts w:ascii="Verdana" w:hAnsi="Verdana" w:cs="Times New Roman"/>
          <w:bCs w:val="0"/>
          <w:sz w:val="22"/>
          <w:szCs w:val="22"/>
        </w:rPr>
        <w:t>заключения договора.</w:t>
      </w:r>
      <w:r w:rsidR="00310B01" w:rsidRPr="000E4C33">
        <w:rPr>
          <w:rFonts w:ascii="Verdana" w:hAnsi="Verdana" w:cs="Times New Roman"/>
          <w:bCs w:val="0"/>
          <w:sz w:val="22"/>
          <w:szCs w:val="22"/>
        </w:rPr>
        <w:t xml:space="preserve"> </w:t>
      </w:r>
    </w:p>
    <w:p w:rsidR="00310B01" w:rsidRPr="000E4C33" w:rsidRDefault="0059132D" w:rsidP="000E4C33">
      <w:pPr>
        <w:pStyle w:val="30"/>
        <w:keepNext w:val="0"/>
        <w:keepLines w:val="0"/>
        <w:widowControl/>
        <w:tabs>
          <w:tab w:val="num" w:pos="1701"/>
        </w:tabs>
        <w:ind w:left="0" w:firstLine="709"/>
        <w:rPr>
          <w:rFonts w:ascii="Verdana" w:hAnsi="Verdana" w:cs="Times New Roman"/>
          <w:bCs w:val="0"/>
          <w:sz w:val="22"/>
          <w:szCs w:val="22"/>
        </w:rPr>
      </w:pPr>
      <w:r w:rsidRPr="000E4C33">
        <w:rPr>
          <w:rFonts w:ascii="Verdana" w:hAnsi="Verdana" w:cs="Times New Roman"/>
          <w:sz w:val="22"/>
          <w:szCs w:val="22"/>
        </w:rPr>
        <w:t xml:space="preserve">Переговоры с единственным участником </w:t>
      </w:r>
      <w:r w:rsidR="00F66F42" w:rsidRPr="000E4C33">
        <w:rPr>
          <w:rFonts w:ascii="Verdana" w:hAnsi="Verdana" w:cs="Times New Roman"/>
          <w:bCs w:val="0"/>
          <w:sz w:val="22"/>
          <w:szCs w:val="22"/>
        </w:rPr>
        <w:t xml:space="preserve">закупки </w:t>
      </w:r>
      <w:r w:rsidRPr="000E4C33">
        <w:rPr>
          <w:rFonts w:ascii="Verdana" w:hAnsi="Verdana" w:cs="Times New Roman"/>
          <w:sz w:val="22"/>
          <w:szCs w:val="22"/>
        </w:rPr>
        <w:t>по снижению цены и/или улучшению для заказчика условий исполнения договора проводятся заказчиком по решению Комиссии.</w:t>
      </w:r>
    </w:p>
    <w:p w:rsidR="00C11F38" w:rsidRPr="000E4C33" w:rsidRDefault="00C11F38" w:rsidP="000E4C33">
      <w:pPr>
        <w:pStyle w:val="24"/>
        <w:keepNext w:val="0"/>
        <w:keepLines w:val="0"/>
        <w:widowControl/>
        <w:numPr>
          <w:ilvl w:val="1"/>
          <w:numId w:val="2"/>
        </w:numPr>
        <w:tabs>
          <w:tab w:val="clear" w:pos="1920"/>
          <w:tab w:val="num" w:pos="1701"/>
        </w:tabs>
        <w:spacing w:before="0"/>
        <w:ind w:left="0" w:firstLine="709"/>
        <w:rPr>
          <w:rFonts w:ascii="Verdana" w:hAnsi="Verdana" w:cs="Times New Roman"/>
          <w:b w:val="0"/>
          <w:sz w:val="22"/>
          <w:szCs w:val="22"/>
        </w:rPr>
      </w:pPr>
      <w:bookmarkStart w:id="251" w:name="_Ref513486821"/>
      <w:bookmarkStart w:id="252" w:name="_Toc379794982"/>
      <w:r w:rsidRPr="000E4C33">
        <w:rPr>
          <w:rFonts w:ascii="Verdana" w:hAnsi="Verdana" w:cs="Times New Roman"/>
          <w:b w:val="0"/>
          <w:sz w:val="22"/>
          <w:szCs w:val="22"/>
        </w:rPr>
        <w:t xml:space="preserve">Проведение переговоров с участниками </w:t>
      </w:r>
      <w:r w:rsidR="00F66F42" w:rsidRPr="000E4C33">
        <w:rPr>
          <w:rFonts w:ascii="Verdana" w:hAnsi="Verdana" w:cs="Times New Roman"/>
          <w:b w:val="0"/>
          <w:bCs w:val="0"/>
          <w:sz w:val="22"/>
          <w:szCs w:val="22"/>
        </w:rPr>
        <w:t>закупки</w:t>
      </w:r>
      <w:bookmarkEnd w:id="251"/>
    </w:p>
    <w:p w:rsidR="00C11F38" w:rsidRPr="000E4C33" w:rsidRDefault="00C11F38" w:rsidP="000E4C33">
      <w:pPr>
        <w:pStyle w:val="30"/>
        <w:keepNext w:val="0"/>
        <w:keepLines w:val="0"/>
        <w:widowControl/>
        <w:tabs>
          <w:tab w:val="num" w:pos="1560"/>
          <w:tab w:val="left" w:pos="1701"/>
        </w:tabs>
        <w:ind w:left="0" w:firstLine="709"/>
        <w:rPr>
          <w:rFonts w:ascii="Verdana" w:hAnsi="Verdana" w:cs="Times New Roman"/>
          <w:bCs w:val="0"/>
          <w:sz w:val="22"/>
          <w:szCs w:val="22"/>
        </w:rPr>
      </w:pPr>
      <w:r w:rsidRPr="000E4C33">
        <w:rPr>
          <w:rFonts w:ascii="Verdana" w:hAnsi="Verdana" w:cs="Times New Roman"/>
          <w:bCs w:val="0"/>
          <w:sz w:val="22"/>
          <w:szCs w:val="22"/>
        </w:rPr>
        <w:t xml:space="preserve">Переговоры с участниками </w:t>
      </w:r>
      <w:r w:rsidR="00F66F42" w:rsidRPr="000E4C33">
        <w:rPr>
          <w:rFonts w:ascii="Verdana" w:hAnsi="Verdana" w:cs="Times New Roman"/>
          <w:bCs w:val="0"/>
          <w:sz w:val="22"/>
          <w:szCs w:val="22"/>
        </w:rPr>
        <w:t>закупки</w:t>
      </w:r>
      <w:r w:rsidR="00F66F42" w:rsidRPr="000E4C33" w:rsidDel="00F66F42">
        <w:rPr>
          <w:rFonts w:ascii="Verdana" w:hAnsi="Verdana" w:cs="Times New Roman"/>
          <w:bCs w:val="0"/>
          <w:sz w:val="22"/>
          <w:szCs w:val="22"/>
        </w:rPr>
        <w:t xml:space="preserve"> </w:t>
      </w:r>
      <w:r w:rsidRPr="000E4C33">
        <w:rPr>
          <w:rFonts w:ascii="Verdana" w:hAnsi="Verdana" w:cs="Times New Roman"/>
          <w:bCs w:val="0"/>
          <w:sz w:val="22"/>
          <w:szCs w:val="22"/>
        </w:rPr>
        <w:t>проводятся по решению Комиссии,</w:t>
      </w:r>
      <w:r w:rsidR="004427CC" w:rsidRPr="000E4C33">
        <w:rPr>
          <w:rFonts w:ascii="Verdana" w:hAnsi="Verdana" w:cs="Times New Roman"/>
          <w:bCs w:val="0"/>
          <w:sz w:val="22"/>
          <w:szCs w:val="22"/>
        </w:rPr>
        <w:t xml:space="preserve"> которое вносится в протокол рассмотрения заявок на участие в запросе предложений</w:t>
      </w:r>
      <w:r w:rsidR="00644CB4" w:rsidRPr="000E4C33">
        <w:rPr>
          <w:rFonts w:ascii="Verdana" w:hAnsi="Verdana" w:cs="Times New Roman"/>
          <w:bCs w:val="0"/>
          <w:sz w:val="22"/>
          <w:szCs w:val="22"/>
        </w:rPr>
        <w:t xml:space="preserve"> </w:t>
      </w:r>
      <w:r w:rsidR="00644CB4" w:rsidRPr="000E4C33">
        <w:rPr>
          <w:rFonts w:ascii="Verdana" w:hAnsi="Verdana" w:cs="Times New Roman"/>
          <w:sz w:val="22"/>
          <w:szCs w:val="22"/>
        </w:rPr>
        <w:t xml:space="preserve">в </w:t>
      </w:r>
      <w:r w:rsidR="00644CB4" w:rsidRPr="000E4C33">
        <w:rPr>
          <w:rFonts w:ascii="Verdana" w:hAnsi="Verdana" w:cs="Times New Roman"/>
          <w:sz w:val="22"/>
          <w:szCs w:val="22"/>
        </w:rPr>
        <w:lastRenderedPageBreak/>
        <w:t>электронной форме</w:t>
      </w:r>
      <w:r w:rsidR="004427CC" w:rsidRPr="000E4C33">
        <w:rPr>
          <w:rFonts w:ascii="Verdana" w:hAnsi="Verdana" w:cs="Times New Roman"/>
          <w:bCs w:val="0"/>
          <w:sz w:val="22"/>
          <w:szCs w:val="22"/>
        </w:rPr>
        <w:t>,</w:t>
      </w:r>
      <w:r w:rsidRPr="000E4C33">
        <w:rPr>
          <w:rFonts w:ascii="Verdana" w:hAnsi="Verdana" w:cs="Times New Roman"/>
          <w:bCs w:val="0"/>
          <w:sz w:val="22"/>
          <w:szCs w:val="22"/>
        </w:rPr>
        <w:t xml:space="preserve"> если в документации о проведении запроса предложений </w:t>
      </w:r>
      <w:r w:rsidR="0065383F" w:rsidRPr="000E4C33">
        <w:rPr>
          <w:rFonts w:ascii="Verdana" w:hAnsi="Verdana" w:cs="Times New Roman"/>
          <w:sz w:val="22"/>
          <w:szCs w:val="22"/>
        </w:rPr>
        <w:t xml:space="preserve">в электронной форме </w:t>
      </w:r>
      <w:r w:rsidRPr="000E4C33">
        <w:rPr>
          <w:rFonts w:ascii="Verdana" w:hAnsi="Verdana" w:cs="Times New Roman"/>
          <w:bCs w:val="0"/>
          <w:sz w:val="22"/>
          <w:szCs w:val="22"/>
        </w:rPr>
        <w:t>предусмотрена возможность проведения таких переговоров.</w:t>
      </w:r>
    </w:p>
    <w:p w:rsidR="00C11F38" w:rsidRPr="000E4C33" w:rsidRDefault="00C11F38" w:rsidP="000E4C33">
      <w:pPr>
        <w:pStyle w:val="30"/>
        <w:keepNext w:val="0"/>
        <w:keepLines w:val="0"/>
        <w:widowControl/>
        <w:tabs>
          <w:tab w:val="num" w:pos="1560"/>
          <w:tab w:val="left" w:pos="1701"/>
        </w:tabs>
        <w:ind w:left="0" w:firstLine="709"/>
        <w:rPr>
          <w:rFonts w:ascii="Verdana" w:hAnsi="Verdana" w:cs="Times New Roman"/>
          <w:bCs w:val="0"/>
          <w:sz w:val="22"/>
          <w:szCs w:val="22"/>
        </w:rPr>
      </w:pPr>
      <w:r w:rsidRPr="000E4C33">
        <w:rPr>
          <w:rFonts w:ascii="Verdana" w:hAnsi="Verdana" w:cs="Times New Roman"/>
          <w:bCs w:val="0"/>
          <w:sz w:val="22"/>
          <w:szCs w:val="22"/>
        </w:rPr>
        <w:t xml:space="preserve">После рассмотрения заявок на участие в запросе предложений </w:t>
      </w:r>
      <w:r w:rsidR="0065383F" w:rsidRPr="000E4C33">
        <w:rPr>
          <w:rFonts w:ascii="Verdana" w:hAnsi="Verdana" w:cs="Times New Roman"/>
          <w:sz w:val="22"/>
          <w:szCs w:val="22"/>
        </w:rPr>
        <w:t xml:space="preserve">в электронной форме </w:t>
      </w:r>
      <w:r w:rsidRPr="000E4C33">
        <w:rPr>
          <w:rFonts w:ascii="Verdana" w:hAnsi="Verdana" w:cs="Times New Roman"/>
          <w:bCs w:val="0"/>
          <w:sz w:val="22"/>
          <w:szCs w:val="22"/>
        </w:rPr>
        <w:t>в целях их разъяснения либо улучшения в интересах заказчика лица, уполномоченные Комиссией, проводят протоколируемые переговоры со всеми у</w:t>
      </w:r>
      <w:r w:rsidR="00F71986" w:rsidRPr="000E4C33">
        <w:rPr>
          <w:rFonts w:ascii="Verdana" w:hAnsi="Verdana" w:cs="Times New Roman"/>
          <w:bCs w:val="0"/>
          <w:sz w:val="22"/>
          <w:szCs w:val="22"/>
        </w:rPr>
        <w:t xml:space="preserve">частниками </w:t>
      </w:r>
      <w:r w:rsidR="00F66F42" w:rsidRPr="000E4C33">
        <w:rPr>
          <w:rFonts w:ascii="Verdana" w:hAnsi="Verdana" w:cs="Times New Roman"/>
          <w:bCs w:val="0"/>
          <w:sz w:val="22"/>
          <w:szCs w:val="22"/>
        </w:rPr>
        <w:t>закупки</w:t>
      </w:r>
      <w:r w:rsidR="00F71986" w:rsidRPr="000E4C33">
        <w:rPr>
          <w:rFonts w:ascii="Verdana" w:hAnsi="Verdana" w:cs="Times New Roman"/>
          <w:bCs w:val="0"/>
          <w:sz w:val="22"/>
          <w:szCs w:val="22"/>
        </w:rPr>
        <w:t>.</w:t>
      </w:r>
    </w:p>
    <w:p w:rsidR="00C11F38" w:rsidRPr="000E4C33" w:rsidRDefault="00C11F38" w:rsidP="000E4C33">
      <w:pPr>
        <w:pStyle w:val="30"/>
        <w:keepNext w:val="0"/>
        <w:keepLines w:val="0"/>
        <w:widowControl/>
        <w:tabs>
          <w:tab w:val="num" w:pos="1560"/>
          <w:tab w:val="left" w:pos="1701"/>
        </w:tabs>
        <w:ind w:left="0" w:firstLine="709"/>
        <w:rPr>
          <w:rFonts w:ascii="Verdana" w:hAnsi="Verdana" w:cs="Times New Roman"/>
          <w:bCs w:val="0"/>
          <w:sz w:val="22"/>
          <w:szCs w:val="22"/>
        </w:rPr>
      </w:pPr>
      <w:r w:rsidRPr="000E4C33">
        <w:rPr>
          <w:rFonts w:ascii="Verdana" w:hAnsi="Verdana" w:cs="Times New Roman"/>
          <w:bCs w:val="0"/>
          <w:sz w:val="22"/>
          <w:szCs w:val="22"/>
        </w:rPr>
        <w:t xml:space="preserve">Предметом переговоров могут являться любые требования заказчика и любые предложения участника </w:t>
      </w:r>
      <w:r w:rsidR="00F66F42" w:rsidRPr="000E4C33">
        <w:rPr>
          <w:rFonts w:ascii="Verdana" w:hAnsi="Verdana" w:cs="Times New Roman"/>
          <w:bCs w:val="0"/>
          <w:sz w:val="22"/>
          <w:szCs w:val="22"/>
        </w:rPr>
        <w:t>закупки</w:t>
      </w:r>
      <w:r w:rsidR="00F66F42" w:rsidRPr="000E4C33" w:rsidDel="00F66F42">
        <w:rPr>
          <w:rFonts w:ascii="Verdana" w:hAnsi="Verdana" w:cs="Times New Roman"/>
          <w:bCs w:val="0"/>
          <w:sz w:val="22"/>
          <w:szCs w:val="22"/>
        </w:rPr>
        <w:t xml:space="preserve"> </w:t>
      </w:r>
      <w:r w:rsidRPr="000E4C33">
        <w:rPr>
          <w:rFonts w:ascii="Verdana" w:hAnsi="Verdana" w:cs="Times New Roman"/>
          <w:bCs w:val="0"/>
          <w:sz w:val="22"/>
          <w:szCs w:val="22"/>
        </w:rPr>
        <w:t>касательно свойств и характеристик продукции, условий ее поставки и</w:t>
      </w:r>
      <w:r w:rsidR="00A50A8F" w:rsidRPr="000E4C33">
        <w:rPr>
          <w:rFonts w:ascii="Verdana" w:hAnsi="Verdana" w:cs="Times New Roman"/>
          <w:bCs w:val="0"/>
          <w:sz w:val="22"/>
          <w:szCs w:val="22"/>
        </w:rPr>
        <w:t>/</w:t>
      </w:r>
      <w:r w:rsidRPr="000E4C33">
        <w:rPr>
          <w:rFonts w:ascii="Verdana" w:hAnsi="Verdana" w:cs="Times New Roman"/>
          <w:bCs w:val="0"/>
          <w:sz w:val="22"/>
          <w:szCs w:val="22"/>
        </w:rPr>
        <w:t xml:space="preserve">или оплаты, условий исполнения договора, условий и порядка привлечения участником </w:t>
      </w:r>
      <w:r w:rsidR="00F66F42" w:rsidRPr="000E4C33">
        <w:rPr>
          <w:rFonts w:ascii="Verdana" w:hAnsi="Verdana" w:cs="Times New Roman"/>
          <w:bCs w:val="0"/>
          <w:sz w:val="22"/>
          <w:szCs w:val="22"/>
        </w:rPr>
        <w:t>закупки</w:t>
      </w:r>
      <w:r w:rsidR="00A21E6D" w:rsidRPr="000E4C33">
        <w:rPr>
          <w:rFonts w:ascii="Verdana" w:hAnsi="Verdana" w:cs="Times New Roman"/>
          <w:bCs w:val="0"/>
          <w:sz w:val="22"/>
          <w:szCs w:val="22"/>
        </w:rPr>
        <w:t xml:space="preserve"> </w:t>
      </w:r>
      <w:r w:rsidRPr="000E4C33">
        <w:rPr>
          <w:rFonts w:ascii="Verdana" w:hAnsi="Verdana" w:cs="Times New Roman"/>
          <w:bCs w:val="0"/>
          <w:sz w:val="22"/>
          <w:szCs w:val="22"/>
        </w:rPr>
        <w:t>соисполнителей (субподрядчиков, субпоставщиков), если это было предусмотрено в документации о</w:t>
      </w:r>
      <w:r w:rsidR="006A2FD1" w:rsidRPr="000E4C33">
        <w:rPr>
          <w:rFonts w:ascii="Verdana" w:hAnsi="Verdana" w:cs="Times New Roman"/>
          <w:bCs w:val="0"/>
          <w:sz w:val="22"/>
          <w:szCs w:val="22"/>
        </w:rPr>
        <w:t> </w:t>
      </w:r>
      <w:r w:rsidRPr="000E4C33">
        <w:rPr>
          <w:rFonts w:ascii="Verdana" w:hAnsi="Verdana" w:cs="Times New Roman"/>
          <w:bCs w:val="0"/>
          <w:sz w:val="22"/>
          <w:szCs w:val="22"/>
        </w:rPr>
        <w:t>проведении запроса предложений</w:t>
      </w:r>
      <w:r w:rsidR="0065383F" w:rsidRPr="000E4C33">
        <w:rPr>
          <w:rFonts w:ascii="Verdana" w:hAnsi="Verdana" w:cs="Times New Roman"/>
          <w:bCs w:val="0"/>
          <w:sz w:val="22"/>
          <w:szCs w:val="22"/>
        </w:rPr>
        <w:t xml:space="preserve"> </w:t>
      </w:r>
      <w:r w:rsidR="0065383F" w:rsidRPr="000E4C33">
        <w:rPr>
          <w:rFonts w:ascii="Verdana" w:hAnsi="Verdana" w:cs="Times New Roman"/>
          <w:sz w:val="22"/>
          <w:szCs w:val="22"/>
        </w:rPr>
        <w:t>в электронной форме</w:t>
      </w:r>
      <w:r w:rsidRPr="000E4C33">
        <w:rPr>
          <w:rFonts w:ascii="Verdana" w:hAnsi="Verdana" w:cs="Times New Roman"/>
          <w:bCs w:val="0"/>
          <w:sz w:val="22"/>
          <w:szCs w:val="22"/>
        </w:rPr>
        <w:t xml:space="preserve">. При проведении переговоров заказчик придерживается одинакового подхода ко всем участникам </w:t>
      </w:r>
      <w:r w:rsidR="00F66F42" w:rsidRPr="000E4C33">
        <w:rPr>
          <w:rFonts w:ascii="Verdana" w:hAnsi="Verdana" w:cs="Times New Roman"/>
          <w:bCs w:val="0"/>
          <w:sz w:val="22"/>
          <w:szCs w:val="22"/>
        </w:rPr>
        <w:t>закупки</w:t>
      </w:r>
      <w:r w:rsidRPr="000E4C33">
        <w:rPr>
          <w:rFonts w:ascii="Verdana" w:hAnsi="Verdana" w:cs="Times New Roman"/>
          <w:bCs w:val="0"/>
          <w:sz w:val="22"/>
          <w:szCs w:val="22"/>
        </w:rPr>
        <w:t>.</w:t>
      </w:r>
    </w:p>
    <w:p w:rsidR="00C11F38" w:rsidRPr="000E4C33" w:rsidRDefault="00C11F38" w:rsidP="000E4C33">
      <w:pPr>
        <w:pStyle w:val="30"/>
        <w:keepNext w:val="0"/>
        <w:keepLines w:val="0"/>
        <w:widowControl/>
        <w:tabs>
          <w:tab w:val="num" w:pos="1560"/>
          <w:tab w:val="left" w:pos="1701"/>
        </w:tabs>
        <w:ind w:left="0" w:firstLine="709"/>
        <w:rPr>
          <w:rFonts w:ascii="Verdana" w:hAnsi="Verdana" w:cs="Times New Roman"/>
          <w:bCs w:val="0"/>
          <w:sz w:val="22"/>
          <w:szCs w:val="22"/>
        </w:rPr>
      </w:pPr>
      <w:r w:rsidRPr="000E4C33">
        <w:rPr>
          <w:rFonts w:ascii="Verdana" w:hAnsi="Verdana" w:cs="Times New Roman"/>
          <w:bCs w:val="0"/>
          <w:sz w:val="22"/>
          <w:szCs w:val="22"/>
        </w:rPr>
        <w:t xml:space="preserve">При проведении переговоров заказчик и каждый </w:t>
      </w:r>
      <w:r w:rsidR="00F64CB9" w:rsidRPr="000E4C33">
        <w:rPr>
          <w:rFonts w:ascii="Verdana" w:hAnsi="Verdana" w:cs="Times New Roman"/>
          <w:bCs w:val="0"/>
          <w:sz w:val="22"/>
          <w:szCs w:val="22"/>
        </w:rPr>
        <w:t xml:space="preserve">участник </w:t>
      </w:r>
      <w:r w:rsidR="00F66F42" w:rsidRPr="000E4C33">
        <w:rPr>
          <w:rFonts w:ascii="Verdana" w:hAnsi="Verdana" w:cs="Times New Roman"/>
          <w:bCs w:val="0"/>
          <w:sz w:val="22"/>
          <w:szCs w:val="22"/>
        </w:rPr>
        <w:t>закупки</w:t>
      </w:r>
      <w:r w:rsidR="00F64CB9" w:rsidRPr="000E4C33">
        <w:rPr>
          <w:rFonts w:ascii="Verdana" w:hAnsi="Verdana" w:cs="Times New Roman"/>
          <w:bCs w:val="0"/>
          <w:sz w:val="22"/>
          <w:szCs w:val="22"/>
        </w:rPr>
        <w:t>, с</w:t>
      </w:r>
      <w:r w:rsidR="004C6454" w:rsidRPr="000E4C33">
        <w:rPr>
          <w:rFonts w:ascii="Verdana" w:hAnsi="Verdana" w:cs="Times New Roman"/>
          <w:bCs w:val="0"/>
          <w:sz w:val="22"/>
          <w:szCs w:val="22"/>
        </w:rPr>
        <w:t xml:space="preserve"> </w:t>
      </w:r>
      <w:r w:rsidRPr="000E4C33">
        <w:rPr>
          <w:rFonts w:ascii="Verdana" w:hAnsi="Verdana" w:cs="Times New Roman"/>
          <w:bCs w:val="0"/>
          <w:sz w:val="22"/>
          <w:szCs w:val="22"/>
        </w:rPr>
        <w:t>которым проводятся переговоры, обязаны соблюдать следующие требования:</w:t>
      </w:r>
    </w:p>
    <w:p w:rsidR="00C11F38" w:rsidRPr="000E4C33" w:rsidRDefault="00C11F38" w:rsidP="000E4C33">
      <w:pPr>
        <w:numPr>
          <w:ilvl w:val="0"/>
          <w:numId w:val="52"/>
        </w:numPr>
        <w:tabs>
          <w:tab w:val="clear" w:pos="720"/>
          <w:tab w:val="left" w:pos="1134"/>
        </w:tabs>
        <w:ind w:left="0" w:firstLine="709"/>
        <w:jc w:val="both"/>
        <w:rPr>
          <w:rFonts w:ascii="Verdana" w:hAnsi="Verdana"/>
          <w:sz w:val="22"/>
          <w:szCs w:val="22"/>
        </w:rPr>
      </w:pPr>
      <w:r w:rsidRPr="000E4C33">
        <w:rPr>
          <w:rFonts w:ascii="Verdana" w:hAnsi="Verdana"/>
          <w:sz w:val="22"/>
          <w:szCs w:val="22"/>
        </w:rPr>
        <w:t xml:space="preserve">любые переговоры между заказчиком и участником </w:t>
      </w:r>
      <w:r w:rsidR="00F66F42" w:rsidRPr="000E4C33">
        <w:rPr>
          <w:rFonts w:ascii="Verdana" w:hAnsi="Verdana"/>
          <w:bCs/>
          <w:sz w:val="22"/>
          <w:szCs w:val="22"/>
        </w:rPr>
        <w:t>закупки</w:t>
      </w:r>
      <w:r w:rsidR="00F66F42" w:rsidRPr="000E4C33" w:rsidDel="00F66F42">
        <w:rPr>
          <w:rFonts w:ascii="Verdana" w:hAnsi="Verdana"/>
          <w:sz w:val="22"/>
          <w:szCs w:val="22"/>
        </w:rPr>
        <w:t xml:space="preserve"> </w:t>
      </w:r>
      <w:r w:rsidRPr="000E4C33">
        <w:rPr>
          <w:rFonts w:ascii="Verdana" w:hAnsi="Verdana"/>
          <w:sz w:val="22"/>
          <w:szCs w:val="22"/>
        </w:rPr>
        <w:t>носят конфиденциальный характер;</w:t>
      </w:r>
    </w:p>
    <w:p w:rsidR="00C11F38" w:rsidRPr="000E4C33" w:rsidRDefault="00C11F38" w:rsidP="000E4C33">
      <w:pPr>
        <w:numPr>
          <w:ilvl w:val="0"/>
          <w:numId w:val="52"/>
        </w:numPr>
        <w:tabs>
          <w:tab w:val="clear" w:pos="720"/>
          <w:tab w:val="left" w:pos="1134"/>
        </w:tabs>
        <w:ind w:left="0" w:firstLine="709"/>
        <w:jc w:val="both"/>
        <w:rPr>
          <w:rFonts w:ascii="Verdana" w:hAnsi="Verdana"/>
          <w:sz w:val="22"/>
          <w:szCs w:val="22"/>
        </w:rPr>
      </w:pPr>
      <w:r w:rsidRPr="000E4C33">
        <w:rPr>
          <w:rFonts w:ascii="Verdana" w:hAnsi="Verdana"/>
          <w:sz w:val="22"/>
          <w:szCs w:val="22"/>
        </w:rPr>
        <w:t>ни одна из сторон переговоров не раскрывает никакому другому лицу никакой технической, ценовой или иной информации, относящейся к этим переговорам, без согласия другой стороны.</w:t>
      </w:r>
    </w:p>
    <w:p w:rsidR="00C11F38" w:rsidRPr="000E4C33" w:rsidRDefault="00C11F38" w:rsidP="000E4C33">
      <w:pPr>
        <w:pStyle w:val="30"/>
        <w:keepNext w:val="0"/>
        <w:keepLines w:val="0"/>
        <w:widowControl/>
        <w:tabs>
          <w:tab w:val="num" w:pos="1560"/>
          <w:tab w:val="left" w:pos="1701"/>
        </w:tabs>
        <w:ind w:left="0" w:firstLine="709"/>
        <w:rPr>
          <w:rFonts w:ascii="Verdana" w:hAnsi="Verdana" w:cs="Times New Roman"/>
          <w:bCs w:val="0"/>
          <w:sz w:val="22"/>
          <w:szCs w:val="22"/>
        </w:rPr>
      </w:pPr>
      <w:r w:rsidRPr="000E4C33">
        <w:rPr>
          <w:rFonts w:ascii="Verdana" w:hAnsi="Verdana" w:cs="Times New Roman"/>
          <w:bCs w:val="0"/>
          <w:sz w:val="22"/>
          <w:szCs w:val="22"/>
        </w:rPr>
        <w:t xml:space="preserve">Переговоры по решению Комиссии могут проводиться в один или несколько туров. Очередность переговоров устанавливает Комиссия. В ходе каждого тура переговоры должны быть проведены со всеми участниками </w:t>
      </w:r>
      <w:r w:rsidR="00A21E6D" w:rsidRPr="000E4C33">
        <w:rPr>
          <w:rFonts w:ascii="Verdana" w:hAnsi="Verdana" w:cs="Times New Roman"/>
          <w:bCs w:val="0"/>
          <w:sz w:val="22"/>
          <w:szCs w:val="22"/>
        </w:rPr>
        <w:t>закупки</w:t>
      </w:r>
      <w:r w:rsidRPr="000E4C33">
        <w:rPr>
          <w:rFonts w:ascii="Verdana" w:hAnsi="Verdana" w:cs="Times New Roman"/>
          <w:bCs w:val="0"/>
          <w:sz w:val="22"/>
          <w:szCs w:val="22"/>
        </w:rPr>
        <w:t xml:space="preserve">. Заказчик уведомляет каждого из участников </w:t>
      </w:r>
      <w:r w:rsidR="00A21E6D" w:rsidRPr="000E4C33">
        <w:rPr>
          <w:rFonts w:ascii="Verdana" w:hAnsi="Verdana" w:cs="Times New Roman"/>
          <w:bCs w:val="0"/>
          <w:sz w:val="22"/>
          <w:szCs w:val="22"/>
        </w:rPr>
        <w:t>закупки</w:t>
      </w:r>
      <w:r w:rsidR="00A21E6D" w:rsidRPr="000E4C33" w:rsidDel="00A21E6D">
        <w:rPr>
          <w:rFonts w:ascii="Verdana" w:hAnsi="Verdana" w:cs="Times New Roman"/>
          <w:bCs w:val="0"/>
          <w:sz w:val="22"/>
          <w:szCs w:val="22"/>
        </w:rPr>
        <w:t xml:space="preserve"> </w:t>
      </w:r>
      <w:r w:rsidRPr="000E4C33">
        <w:rPr>
          <w:rFonts w:ascii="Verdana" w:hAnsi="Verdana" w:cs="Times New Roman"/>
          <w:bCs w:val="0"/>
          <w:sz w:val="22"/>
          <w:szCs w:val="22"/>
        </w:rPr>
        <w:t>о месте, дате и</w:t>
      </w:r>
      <w:r w:rsidR="006A2FD1" w:rsidRPr="000E4C33">
        <w:rPr>
          <w:rFonts w:ascii="Verdana" w:hAnsi="Verdana" w:cs="Times New Roman"/>
          <w:bCs w:val="0"/>
          <w:sz w:val="22"/>
          <w:szCs w:val="22"/>
        </w:rPr>
        <w:t> </w:t>
      </w:r>
      <w:r w:rsidRPr="000E4C33">
        <w:rPr>
          <w:rFonts w:ascii="Verdana" w:hAnsi="Verdana" w:cs="Times New Roman"/>
          <w:bCs w:val="0"/>
          <w:sz w:val="22"/>
          <w:szCs w:val="22"/>
        </w:rPr>
        <w:t>времени проведения переговоров с ним.</w:t>
      </w:r>
    </w:p>
    <w:p w:rsidR="00C11F38" w:rsidRPr="000E4C33" w:rsidRDefault="00C11F38" w:rsidP="000E4C33">
      <w:pPr>
        <w:pStyle w:val="30"/>
        <w:keepNext w:val="0"/>
        <w:keepLines w:val="0"/>
        <w:widowControl/>
        <w:tabs>
          <w:tab w:val="num" w:pos="1560"/>
          <w:tab w:val="left" w:pos="1701"/>
        </w:tabs>
        <w:ind w:left="0" w:firstLine="709"/>
        <w:rPr>
          <w:rFonts w:ascii="Verdana" w:hAnsi="Verdana" w:cs="Times New Roman"/>
          <w:bCs w:val="0"/>
          <w:sz w:val="22"/>
          <w:szCs w:val="22"/>
        </w:rPr>
      </w:pPr>
      <w:r w:rsidRPr="000E4C33">
        <w:rPr>
          <w:rFonts w:ascii="Verdana" w:hAnsi="Verdana" w:cs="Times New Roman"/>
          <w:bCs w:val="0"/>
          <w:sz w:val="22"/>
          <w:szCs w:val="22"/>
        </w:rPr>
        <w:t xml:space="preserve">Переговоры с каждым из участников </w:t>
      </w:r>
      <w:r w:rsidR="00F056B0" w:rsidRPr="000E4C33">
        <w:rPr>
          <w:rFonts w:ascii="Verdana" w:hAnsi="Verdana" w:cs="Times New Roman"/>
          <w:bCs w:val="0"/>
          <w:sz w:val="22"/>
          <w:szCs w:val="22"/>
        </w:rPr>
        <w:t>закупки</w:t>
      </w:r>
      <w:r w:rsidR="00F056B0" w:rsidRPr="000E4C33" w:rsidDel="00F056B0">
        <w:rPr>
          <w:rFonts w:ascii="Verdana" w:hAnsi="Verdana" w:cs="Times New Roman"/>
          <w:bCs w:val="0"/>
          <w:sz w:val="22"/>
          <w:szCs w:val="22"/>
        </w:rPr>
        <w:t xml:space="preserve"> </w:t>
      </w:r>
      <w:r w:rsidRPr="000E4C33">
        <w:rPr>
          <w:rFonts w:ascii="Verdana" w:hAnsi="Verdana" w:cs="Times New Roman"/>
          <w:bCs w:val="0"/>
          <w:sz w:val="22"/>
          <w:szCs w:val="22"/>
        </w:rPr>
        <w:t xml:space="preserve">оформляются отдельным протоколом, в котором отражаются достигнутые договоренности. Данный протокол подписывается заказчиком и участником </w:t>
      </w:r>
      <w:r w:rsidR="00F056B0" w:rsidRPr="000E4C33">
        <w:rPr>
          <w:rFonts w:ascii="Verdana" w:hAnsi="Verdana" w:cs="Times New Roman"/>
          <w:bCs w:val="0"/>
          <w:sz w:val="22"/>
          <w:szCs w:val="22"/>
        </w:rPr>
        <w:t>закупки</w:t>
      </w:r>
      <w:r w:rsidRPr="000E4C33">
        <w:rPr>
          <w:rFonts w:ascii="Verdana" w:hAnsi="Verdana" w:cs="Times New Roman"/>
          <w:bCs w:val="0"/>
          <w:sz w:val="22"/>
          <w:szCs w:val="22"/>
        </w:rPr>
        <w:t>. Все такие протоколы носят конфиденциальный характер и не размещаются в ЕИС.</w:t>
      </w:r>
    </w:p>
    <w:p w:rsidR="00C11F38" w:rsidRPr="000E4C33" w:rsidRDefault="00C11F38" w:rsidP="000E4C33">
      <w:pPr>
        <w:pStyle w:val="30"/>
        <w:keepNext w:val="0"/>
        <w:keepLines w:val="0"/>
        <w:widowControl/>
        <w:tabs>
          <w:tab w:val="num" w:pos="1560"/>
          <w:tab w:val="left" w:pos="1701"/>
        </w:tabs>
        <w:ind w:left="0" w:firstLine="709"/>
        <w:rPr>
          <w:rFonts w:ascii="Verdana" w:hAnsi="Verdana" w:cs="Times New Roman"/>
          <w:bCs w:val="0"/>
          <w:sz w:val="22"/>
          <w:szCs w:val="22"/>
        </w:rPr>
      </w:pPr>
      <w:r w:rsidRPr="000E4C33">
        <w:rPr>
          <w:rFonts w:ascii="Verdana" w:hAnsi="Verdana" w:cs="Times New Roman"/>
          <w:bCs w:val="0"/>
          <w:sz w:val="22"/>
          <w:szCs w:val="22"/>
        </w:rPr>
        <w:t xml:space="preserve">По результатам переговоров заказчик запрашивает у всех участников </w:t>
      </w:r>
      <w:r w:rsidR="00F056B0" w:rsidRPr="000E4C33">
        <w:rPr>
          <w:rFonts w:ascii="Verdana" w:hAnsi="Verdana" w:cs="Times New Roman"/>
          <w:bCs w:val="0"/>
          <w:sz w:val="22"/>
          <w:szCs w:val="22"/>
        </w:rPr>
        <w:t>закупки</w:t>
      </w:r>
      <w:r w:rsidRPr="000E4C33">
        <w:rPr>
          <w:rFonts w:ascii="Verdana" w:hAnsi="Verdana" w:cs="Times New Roman"/>
          <w:bCs w:val="0"/>
          <w:sz w:val="22"/>
          <w:szCs w:val="22"/>
        </w:rPr>
        <w:t>, с которыми проводились переговоры, окончательные заявки на участие в запросе предложений</w:t>
      </w:r>
      <w:r w:rsidR="0065383F" w:rsidRPr="000E4C33">
        <w:rPr>
          <w:rFonts w:ascii="Verdana" w:hAnsi="Verdana" w:cs="Times New Roman"/>
          <w:sz w:val="22"/>
          <w:szCs w:val="22"/>
        </w:rPr>
        <w:t xml:space="preserve"> в электронной форме</w:t>
      </w:r>
      <w:r w:rsidRPr="000E4C33">
        <w:rPr>
          <w:rFonts w:ascii="Verdana" w:hAnsi="Verdana" w:cs="Times New Roman"/>
          <w:bCs w:val="0"/>
          <w:sz w:val="22"/>
          <w:szCs w:val="22"/>
        </w:rPr>
        <w:t>, установив сроки их подачи и требования к форме и</w:t>
      </w:r>
      <w:r w:rsidR="006A2FD1" w:rsidRPr="000E4C33">
        <w:rPr>
          <w:rFonts w:ascii="Verdana" w:hAnsi="Verdana" w:cs="Times New Roman"/>
          <w:bCs w:val="0"/>
          <w:sz w:val="22"/>
          <w:szCs w:val="22"/>
        </w:rPr>
        <w:t> </w:t>
      </w:r>
      <w:r w:rsidRPr="000E4C33">
        <w:rPr>
          <w:rFonts w:ascii="Verdana" w:hAnsi="Verdana" w:cs="Times New Roman"/>
          <w:bCs w:val="0"/>
          <w:sz w:val="22"/>
          <w:szCs w:val="22"/>
        </w:rPr>
        <w:t xml:space="preserve">содержанию. Участники </w:t>
      </w:r>
      <w:r w:rsidR="00F056B0" w:rsidRPr="000E4C33">
        <w:rPr>
          <w:rFonts w:ascii="Verdana" w:hAnsi="Verdana" w:cs="Times New Roman"/>
          <w:bCs w:val="0"/>
          <w:sz w:val="22"/>
          <w:szCs w:val="22"/>
        </w:rPr>
        <w:t>закупки</w:t>
      </w:r>
      <w:r w:rsidRPr="000E4C33">
        <w:rPr>
          <w:rFonts w:ascii="Verdana" w:hAnsi="Verdana" w:cs="Times New Roman"/>
          <w:bCs w:val="0"/>
          <w:sz w:val="22"/>
          <w:szCs w:val="22"/>
        </w:rPr>
        <w:t xml:space="preserve"> подают окончательные заявки на </w:t>
      </w:r>
      <w:r w:rsidR="00F64CB9" w:rsidRPr="000E4C33">
        <w:rPr>
          <w:rFonts w:ascii="Verdana" w:hAnsi="Verdana" w:cs="Times New Roman"/>
          <w:bCs w:val="0"/>
          <w:sz w:val="22"/>
          <w:szCs w:val="22"/>
        </w:rPr>
        <w:t>участие в запросе предложений</w:t>
      </w:r>
      <w:r w:rsidR="0065383F" w:rsidRPr="000E4C33">
        <w:rPr>
          <w:rFonts w:ascii="Verdana" w:hAnsi="Verdana" w:cs="Times New Roman"/>
          <w:sz w:val="22"/>
          <w:szCs w:val="22"/>
        </w:rPr>
        <w:t xml:space="preserve"> в электронной форме</w:t>
      </w:r>
      <w:r w:rsidR="00F64CB9" w:rsidRPr="000E4C33">
        <w:rPr>
          <w:rFonts w:ascii="Verdana" w:hAnsi="Verdana" w:cs="Times New Roman"/>
          <w:bCs w:val="0"/>
          <w:sz w:val="22"/>
          <w:szCs w:val="22"/>
        </w:rPr>
        <w:t xml:space="preserve"> в</w:t>
      </w:r>
      <w:r w:rsidR="00F64CB9" w:rsidRPr="000E4C33">
        <w:rPr>
          <w:rFonts w:ascii="Verdana" w:hAnsi="Verdana" w:cs="Times New Roman"/>
          <w:bCs w:val="0"/>
          <w:sz w:val="22"/>
          <w:szCs w:val="22"/>
          <w:lang w:val="en-US"/>
        </w:rPr>
        <w:t> </w:t>
      </w:r>
      <w:r w:rsidRPr="000E4C33">
        <w:rPr>
          <w:rFonts w:ascii="Verdana" w:hAnsi="Verdana" w:cs="Times New Roman"/>
          <w:bCs w:val="0"/>
          <w:sz w:val="22"/>
          <w:szCs w:val="22"/>
        </w:rPr>
        <w:t>порядке, определенном в документации о</w:t>
      </w:r>
      <w:r w:rsidR="006A2FD1" w:rsidRPr="000E4C33">
        <w:rPr>
          <w:rFonts w:ascii="Verdana" w:hAnsi="Verdana" w:cs="Times New Roman"/>
          <w:bCs w:val="0"/>
          <w:sz w:val="22"/>
          <w:szCs w:val="22"/>
        </w:rPr>
        <w:t> </w:t>
      </w:r>
      <w:r w:rsidR="00F71986" w:rsidRPr="000E4C33">
        <w:rPr>
          <w:rFonts w:ascii="Verdana" w:hAnsi="Verdana" w:cs="Times New Roman"/>
          <w:bCs w:val="0"/>
          <w:sz w:val="22"/>
          <w:szCs w:val="22"/>
        </w:rPr>
        <w:t>проведении запроса предложений</w:t>
      </w:r>
      <w:r w:rsidR="0065383F" w:rsidRPr="000E4C33">
        <w:rPr>
          <w:rFonts w:ascii="Verdana" w:hAnsi="Verdana" w:cs="Times New Roman"/>
          <w:sz w:val="22"/>
          <w:szCs w:val="22"/>
        </w:rPr>
        <w:t xml:space="preserve"> в электронной форме</w:t>
      </w:r>
      <w:r w:rsidR="00F71986" w:rsidRPr="000E4C33">
        <w:rPr>
          <w:rFonts w:ascii="Verdana" w:hAnsi="Verdana" w:cs="Times New Roman"/>
          <w:bCs w:val="0"/>
          <w:sz w:val="22"/>
          <w:szCs w:val="22"/>
        </w:rPr>
        <w:t>.</w:t>
      </w:r>
    </w:p>
    <w:p w:rsidR="00C11F38" w:rsidRPr="000E4C33" w:rsidRDefault="00C11F38" w:rsidP="000E4C33">
      <w:pPr>
        <w:pStyle w:val="30"/>
        <w:keepNext w:val="0"/>
        <w:keepLines w:val="0"/>
        <w:widowControl/>
        <w:tabs>
          <w:tab w:val="num" w:pos="1560"/>
          <w:tab w:val="left" w:pos="1701"/>
        </w:tabs>
        <w:ind w:left="0" w:firstLine="709"/>
        <w:rPr>
          <w:rFonts w:ascii="Verdana" w:hAnsi="Verdana" w:cs="Times New Roman"/>
          <w:bCs w:val="0"/>
          <w:sz w:val="22"/>
          <w:szCs w:val="22"/>
        </w:rPr>
      </w:pPr>
      <w:r w:rsidRPr="000E4C33">
        <w:rPr>
          <w:rFonts w:ascii="Verdana" w:hAnsi="Verdana" w:cs="Times New Roman"/>
          <w:bCs w:val="0"/>
          <w:sz w:val="22"/>
          <w:szCs w:val="22"/>
        </w:rPr>
        <w:t xml:space="preserve">Участник </w:t>
      </w:r>
      <w:r w:rsidR="00F056B0" w:rsidRPr="000E4C33">
        <w:rPr>
          <w:rFonts w:ascii="Verdana" w:hAnsi="Verdana" w:cs="Times New Roman"/>
          <w:bCs w:val="0"/>
          <w:sz w:val="22"/>
          <w:szCs w:val="22"/>
        </w:rPr>
        <w:t>закупки</w:t>
      </w:r>
      <w:r w:rsidR="00F056B0" w:rsidRPr="000E4C33" w:rsidDel="00F056B0">
        <w:rPr>
          <w:rFonts w:ascii="Verdana" w:hAnsi="Verdana" w:cs="Times New Roman"/>
          <w:bCs w:val="0"/>
          <w:sz w:val="22"/>
          <w:szCs w:val="22"/>
        </w:rPr>
        <w:t xml:space="preserve"> </w:t>
      </w:r>
      <w:r w:rsidRPr="000E4C33">
        <w:rPr>
          <w:rFonts w:ascii="Verdana" w:hAnsi="Verdana" w:cs="Times New Roman"/>
          <w:bCs w:val="0"/>
          <w:sz w:val="22"/>
          <w:szCs w:val="22"/>
        </w:rPr>
        <w:t xml:space="preserve">вправе отказаться от участия в переговорах или не подавать окончательную заявку. В этом случае его первоначальная заявка на участие в запросе предложений </w:t>
      </w:r>
      <w:r w:rsidR="0065383F" w:rsidRPr="000E4C33">
        <w:rPr>
          <w:rFonts w:ascii="Verdana" w:hAnsi="Verdana" w:cs="Times New Roman"/>
          <w:sz w:val="22"/>
          <w:szCs w:val="22"/>
        </w:rPr>
        <w:t xml:space="preserve">в электронной форме </w:t>
      </w:r>
      <w:r w:rsidRPr="000E4C33">
        <w:rPr>
          <w:rFonts w:ascii="Verdana" w:hAnsi="Verdana" w:cs="Times New Roman"/>
          <w:bCs w:val="0"/>
          <w:sz w:val="22"/>
          <w:szCs w:val="22"/>
        </w:rPr>
        <w:t>рассматривается (оценивается)</w:t>
      </w:r>
      <w:r w:rsidR="00F71986" w:rsidRPr="000E4C33">
        <w:rPr>
          <w:rFonts w:ascii="Verdana" w:hAnsi="Verdana" w:cs="Times New Roman"/>
          <w:bCs w:val="0"/>
          <w:sz w:val="22"/>
          <w:szCs w:val="22"/>
        </w:rPr>
        <w:t xml:space="preserve"> с изложенными в ней условиями.</w:t>
      </w:r>
    </w:p>
    <w:p w:rsidR="00C11F38" w:rsidRPr="000E4C33" w:rsidRDefault="00A50A8F" w:rsidP="000E4C33">
      <w:pPr>
        <w:pStyle w:val="30"/>
        <w:keepNext w:val="0"/>
        <w:keepLines w:val="0"/>
        <w:widowControl/>
        <w:tabs>
          <w:tab w:val="left" w:pos="1701"/>
        </w:tabs>
        <w:ind w:left="0" w:firstLine="709"/>
        <w:rPr>
          <w:rFonts w:ascii="Verdana" w:hAnsi="Verdana" w:cs="Times New Roman"/>
          <w:bCs w:val="0"/>
          <w:sz w:val="22"/>
          <w:szCs w:val="22"/>
        </w:rPr>
      </w:pPr>
      <w:r w:rsidRPr="000E4C33">
        <w:rPr>
          <w:rFonts w:ascii="Verdana" w:hAnsi="Verdana" w:cs="Times New Roman"/>
          <w:bCs w:val="0"/>
          <w:sz w:val="22"/>
          <w:szCs w:val="22"/>
        </w:rPr>
        <w:t>Открытие доступа к окончательным заявкам на участие в запросе предложений</w:t>
      </w:r>
      <w:r w:rsidR="0065383F" w:rsidRPr="000E4C33">
        <w:rPr>
          <w:rFonts w:ascii="Verdana" w:hAnsi="Verdana" w:cs="Times New Roman"/>
          <w:sz w:val="22"/>
          <w:szCs w:val="22"/>
        </w:rPr>
        <w:t xml:space="preserve"> в электронной форме</w:t>
      </w:r>
      <w:r w:rsidRPr="000E4C33">
        <w:rPr>
          <w:rFonts w:ascii="Verdana" w:hAnsi="Verdana" w:cs="Times New Roman"/>
          <w:bCs w:val="0"/>
          <w:sz w:val="22"/>
          <w:szCs w:val="22"/>
        </w:rPr>
        <w:t xml:space="preserve"> осуществляется</w:t>
      </w:r>
      <w:r w:rsidR="0065383F" w:rsidRPr="000E4C33">
        <w:rPr>
          <w:rFonts w:ascii="Verdana" w:hAnsi="Verdana" w:cs="Times New Roman"/>
          <w:bCs w:val="0"/>
          <w:sz w:val="22"/>
          <w:szCs w:val="22"/>
        </w:rPr>
        <w:t xml:space="preserve"> оператором </w:t>
      </w:r>
      <w:r w:rsidR="00E64D3A" w:rsidRPr="000E4C33">
        <w:rPr>
          <w:rFonts w:ascii="Verdana" w:hAnsi="Verdana" w:cs="Times New Roman"/>
          <w:sz w:val="22"/>
          <w:szCs w:val="22"/>
        </w:rPr>
        <w:t>электронной площадки</w:t>
      </w:r>
      <w:r w:rsidRPr="000E4C33">
        <w:rPr>
          <w:rFonts w:ascii="Verdana" w:hAnsi="Verdana" w:cs="Times New Roman"/>
          <w:bCs w:val="0"/>
          <w:sz w:val="22"/>
          <w:szCs w:val="22"/>
        </w:rPr>
        <w:t xml:space="preserve"> в </w:t>
      </w:r>
      <w:r w:rsidR="00C11F38" w:rsidRPr="000E4C33">
        <w:rPr>
          <w:rFonts w:ascii="Verdana" w:hAnsi="Verdana" w:cs="Times New Roman"/>
          <w:bCs w:val="0"/>
          <w:sz w:val="22"/>
          <w:szCs w:val="22"/>
        </w:rPr>
        <w:t>установленный срок (дата и время окончания подачи окончательных заявок на участие в запросе предложений</w:t>
      </w:r>
      <w:r w:rsidR="0065383F" w:rsidRPr="000E4C33">
        <w:rPr>
          <w:rFonts w:ascii="Verdana" w:hAnsi="Verdana" w:cs="Times New Roman"/>
          <w:sz w:val="22"/>
          <w:szCs w:val="22"/>
        </w:rPr>
        <w:t xml:space="preserve"> в электронной форме</w:t>
      </w:r>
      <w:r w:rsidR="00C11F38" w:rsidRPr="000E4C33">
        <w:rPr>
          <w:rFonts w:ascii="Verdana" w:hAnsi="Verdana" w:cs="Times New Roman"/>
          <w:bCs w:val="0"/>
          <w:sz w:val="22"/>
          <w:szCs w:val="22"/>
        </w:rPr>
        <w:t xml:space="preserve">) </w:t>
      </w:r>
      <w:r w:rsidRPr="000E4C33">
        <w:rPr>
          <w:rFonts w:ascii="Verdana" w:hAnsi="Verdana" w:cs="Times New Roman"/>
          <w:bCs w:val="0"/>
          <w:sz w:val="22"/>
          <w:szCs w:val="22"/>
        </w:rPr>
        <w:t xml:space="preserve">в соответствии с </w:t>
      </w:r>
      <w:r w:rsidRPr="000E4C33">
        <w:rPr>
          <w:rFonts w:ascii="Verdana" w:hAnsi="Verdana" w:cs="Times New Roman"/>
          <w:sz w:val="22"/>
          <w:szCs w:val="22"/>
        </w:rPr>
        <w:t xml:space="preserve">пунктом </w:t>
      </w:r>
      <w:r w:rsidR="00C946DF" w:rsidRPr="000E4C33">
        <w:rPr>
          <w:rFonts w:ascii="Verdana" w:hAnsi="Verdana" w:cs="Times New Roman"/>
          <w:sz w:val="22"/>
          <w:szCs w:val="22"/>
        </w:rPr>
        <w:fldChar w:fldCharType="begin"/>
      </w:r>
      <w:r w:rsidR="00C946DF" w:rsidRPr="000E4C33">
        <w:rPr>
          <w:rFonts w:ascii="Verdana" w:hAnsi="Verdana" w:cs="Times New Roman"/>
          <w:sz w:val="22"/>
          <w:szCs w:val="22"/>
        </w:rPr>
        <w:instrText xml:space="preserve"> REF _Ref515365657 \r \h </w:instrText>
      </w:r>
      <w:r w:rsidR="00FD25C4" w:rsidRPr="000E4C33">
        <w:rPr>
          <w:rFonts w:ascii="Verdana" w:hAnsi="Verdana" w:cs="Times New Roman"/>
          <w:sz w:val="22"/>
          <w:szCs w:val="22"/>
        </w:rPr>
        <w:instrText xml:space="preserve"> \* MERGEFORMAT </w:instrText>
      </w:r>
      <w:r w:rsidR="00C946DF" w:rsidRPr="000E4C33">
        <w:rPr>
          <w:rFonts w:ascii="Verdana" w:hAnsi="Verdana" w:cs="Times New Roman"/>
          <w:sz w:val="22"/>
          <w:szCs w:val="22"/>
        </w:rPr>
      </w:r>
      <w:r w:rsidR="00C946DF" w:rsidRPr="000E4C33">
        <w:rPr>
          <w:rFonts w:ascii="Verdana" w:hAnsi="Verdana" w:cs="Times New Roman"/>
          <w:sz w:val="22"/>
          <w:szCs w:val="22"/>
        </w:rPr>
        <w:fldChar w:fldCharType="separate"/>
      </w:r>
      <w:r w:rsidR="00AE7C76" w:rsidRPr="000E4C33">
        <w:rPr>
          <w:rFonts w:ascii="Verdana" w:hAnsi="Verdana" w:cs="Times New Roman"/>
          <w:sz w:val="22"/>
          <w:szCs w:val="22"/>
        </w:rPr>
        <w:t>10.10</w:t>
      </w:r>
      <w:r w:rsidR="00C946DF" w:rsidRPr="000E4C33">
        <w:rPr>
          <w:rFonts w:ascii="Verdana" w:hAnsi="Verdana" w:cs="Times New Roman"/>
          <w:sz w:val="22"/>
          <w:szCs w:val="22"/>
        </w:rPr>
        <w:fldChar w:fldCharType="end"/>
      </w:r>
      <w:r w:rsidR="00C11F38" w:rsidRPr="000E4C33">
        <w:rPr>
          <w:rFonts w:ascii="Verdana" w:hAnsi="Verdana" w:cs="Times New Roman"/>
          <w:bCs w:val="0"/>
          <w:sz w:val="22"/>
          <w:szCs w:val="22"/>
        </w:rPr>
        <w:t xml:space="preserve"> Положения.</w:t>
      </w:r>
    </w:p>
    <w:p w:rsidR="00F1754E" w:rsidRPr="000E4C33" w:rsidRDefault="00F1754E" w:rsidP="000E4C33">
      <w:pPr>
        <w:pStyle w:val="24"/>
        <w:keepNext w:val="0"/>
        <w:keepLines w:val="0"/>
        <w:widowControl/>
        <w:numPr>
          <w:ilvl w:val="1"/>
          <w:numId w:val="2"/>
        </w:numPr>
        <w:tabs>
          <w:tab w:val="clear" w:pos="1920"/>
          <w:tab w:val="num" w:pos="1701"/>
        </w:tabs>
        <w:spacing w:before="0"/>
        <w:ind w:left="0" w:firstLine="709"/>
        <w:rPr>
          <w:rFonts w:ascii="Verdana" w:hAnsi="Verdana" w:cs="Times New Roman"/>
          <w:b w:val="0"/>
          <w:sz w:val="22"/>
          <w:szCs w:val="22"/>
        </w:rPr>
      </w:pPr>
      <w:r w:rsidRPr="000E4C33">
        <w:rPr>
          <w:rFonts w:ascii="Verdana" w:hAnsi="Verdana" w:cs="Times New Roman"/>
          <w:b w:val="0"/>
          <w:sz w:val="22"/>
          <w:szCs w:val="22"/>
        </w:rPr>
        <w:t>Оценка и сопоставление заявок на участие в запросе предложений</w:t>
      </w:r>
      <w:bookmarkEnd w:id="252"/>
      <w:r w:rsidR="0065383F" w:rsidRPr="000E4C33">
        <w:rPr>
          <w:rFonts w:ascii="Verdana" w:hAnsi="Verdana" w:cs="Times New Roman"/>
          <w:b w:val="0"/>
          <w:sz w:val="22"/>
          <w:szCs w:val="22"/>
        </w:rPr>
        <w:t xml:space="preserve"> в электронной форме</w:t>
      </w:r>
    </w:p>
    <w:p w:rsidR="00F1754E" w:rsidRPr="000E4C33" w:rsidRDefault="00F1754E" w:rsidP="000E4C33">
      <w:pPr>
        <w:pStyle w:val="30"/>
        <w:keepNext w:val="0"/>
        <w:keepLines w:val="0"/>
        <w:widowControl/>
        <w:tabs>
          <w:tab w:val="num" w:pos="1560"/>
          <w:tab w:val="left" w:pos="1701"/>
        </w:tabs>
        <w:ind w:left="0" w:firstLine="709"/>
        <w:rPr>
          <w:rFonts w:ascii="Verdana" w:hAnsi="Verdana" w:cs="Times New Roman"/>
          <w:bCs w:val="0"/>
          <w:sz w:val="22"/>
          <w:szCs w:val="22"/>
        </w:rPr>
      </w:pPr>
      <w:r w:rsidRPr="000E4C33">
        <w:rPr>
          <w:rFonts w:ascii="Verdana" w:hAnsi="Verdana" w:cs="Times New Roman"/>
          <w:bCs w:val="0"/>
          <w:sz w:val="22"/>
          <w:szCs w:val="22"/>
        </w:rPr>
        <w:t xml:space="preserve">Оценка и сопоставление заявок на участие в запросе предложений </w:t>
      </w:r>
      <w:r w:rsidR="0065383F" w:rsidRPr="000E4C33">
        <w:rPr>
          <w:rFonts w:ascii="Verdana" w:hAnsi="Verdana" w:cs="Times New Roman"/>
          <w:sz w:val="22"/>
          <w:szCs w:val="22"/>
        </w:rPr>
        <w:t xml:space="preserve">в электронной форме </w:t>
      </w:r>
      <w:r w:rsidRPr="000E4C33">
        <w:rPr>
          <w:rFonts w:ascii="Verdana" w:hAnsi="Verdana" w:cs="Times New Roman"/>
          <w:bCs w:val="0"/>
          <w:sz w:val="22"/>
          <w:szCs w:val="22"/>
        </w:rPr>
        <w:t>осуществля</w:t>
      </w:r>
      <w:r w:rsidR="007E3A2F" w:rsidRPr="000E4C33">
        <w:rPr>
          <w:rFonts w:ascii="Verdana" w:hAnsi="Verdana" w:cs="Times New Roman"/>
          <w:bCs w:val="0"/>
          <w:sz w:val="22"/>
          <w:szCs w:val="22"/>
        </w:rPr>
        <w:t>ю</w:t>
      </w:r>
      <w:r w:rsidRPr="000E4C33">
        <w:rPr>
          <w:rFonts w:ascii="Verdana" w:hAnsi="Verdana" w:cs="Times New Roman"/>
          <w:bCs w:val="0"/>
          <w:sz w:val="22"/>
          <w:szCs w:val="22"/>
        </w:rPr>
        <w:t xml:space="preserve">тся Комиссией в соответствии с пунктом </w:t>
      </w:r>
      <w:r w:rsidRPr="000E4C33">
        <w:rPr>
          <w:rFonts w:ascii="Verdana" w:hAnsi="Verdana" w:cs="Times New Roman"/>
          <w:bCs w:val="0"/>
          <w:sz w:val="22"/>
          <w:szCs w:val="22"/>
        </w:rPr>
        <w:fldChar w:fldCharType="begin"/>
      </w:r>
      <w:r w:rsidRPr="000E4C33">
        <w:rPr>
          <w:rFonts w:ascii="Verdana" w:hAnsi="Verdana" w:cs="Times New Roman"/>
          <w:bCs w:val="0"/>
          <w:sz w:val="22"/>
          <w:szCs w:val="22"/>
        </w:rPr>
        <w:instrText xml:space="preserve"> REF _Ref380247710 \r \h  \* MERGEFORMAT </w:instrText>
      </w:r>
      <w:r w:rsidRPr="000E4C33">
        <w:rPr>
          <w:rFonts w:ascii="Verdana" w:hAnsi="Verdana" w:cs="Times New Roman"/>
          <w:bCs w:val="0"/>
          <w:sz w:val="22"/>
          <w:szCs w:val="22"/>
        </w:rPr>
      </w:r>
      <w:r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6.10</w:t>
      </w:r>
      <w:r w:rsidRPr="000E4C33">
        <w:rPr>
          <w:rFonts w:ascii="Verdana" w:hAnsi="Verdana" w:cs="Times New Roman"/>
          <w:bCs w:val="0"/>
          <w:sz w:val="22"/>
          <w:szCs w:val="22"/>
        </w:rPr>
        <w:fldChar w:fldCharType="end"/>
      </w:r>
      <w:r w:rsidRPr="000E4C33">
        <w:rPr>
          <w:rFonts w:ascii="Verdana" w:hAnsi="Verdana" w:cs="Times New Roman"/>
          <w:bCs w:val="0"/>
          <w:sz w:val="22"/>
          <w:szCs w:val="22"/>
        </w:rPr>
        <w:t xml:space="preserve"> Положения.</w:t>
      </w:r>
    </w:p>
    <w:p w:rsidR="00F1754E" w:rsidRPr="000E4C33" w:rsidRDefault="00F1754E" w:rsidP="000E4C33">
      <w:pPr>
        <w:pStyle w:val="30"/>
        <w:keepNext w:val="0"/>
        <w:keepLines w:val="0"/>
        <w:widowControl/>
        <w:tabs>
          <w:tab w:val="num" w:pos="1560"/>
          <w:tab w:val="left" w:pos="1701"/>
        </w:tabs>
        <w:ind w:left="0" w:firstLine="709"/>
        <w:rPr>
          <w:rFonts w:ascii="Verdana" w:hAnsi="Verdana" w:cs="Times New Roman"/>
          <w:bCs w:val="0"/>
          <w:sz w:val="22"/>
          <w:szCs w:val="22"/>
        </w:rPr>
      </w:pPr>
      <w:r w:rsidRPr="000E4C33">
        <w:rPr>
          <w:rFonts w:ascii="Verdana" w:hAnsi="Verdana" w:cs="Times New Roman"/>
          <w:bCs w:val="0"/>
          <w:sz w:val="22"/>
          <w:szCs w:val="22"/>
        </w:rPr>
        <w:t xml:space="preserve">Победителем запроса предложений </w:t>
      </w:r>
      <w:r w:rsidR="0065383F" w:rsidRPr="000E4C33">
        <w:rPr>
          <w:rFonts w:ascii="Verdana" w:hAnsi="Verdana" w:cs="Times New Roman"/>
          <w:sz w:val="22"/>
          <w:szCs w:val="22"/>
        </w:rPr>
        <w:t xml:space="preserve">в электронной форме </w:t>
      </w:r>
      <w:r w:rsidR="00376A85" w:rsidRPr="000E4C33">
        <w:rPr>
          <w:rFonts w:ascii="Verdana" w:hAnsi="Verdana" w:cs="Times New Roman"/>
          <w:sz w:val="22"/>
          <w:szCs w:val="22"/>
        </w:rPr>
        <w:t>признается участник конкурентной закупки, заявка на участие в закупке которого в соответствии с критериями, определенными в документации о проведении запроса предложений</w:t>
      </w:r>
      <w:r w:rsidR="0065383F" w:rsidRPr="000E4C33">
        <w:rPr>
          <w:rFonts w:ascii="Verdana" w:hAnsi="Verdana" w:cs="Times New Roman"/>
          <w:sz w:val="22"/>
          <w:szCs w:val="22"/>
        </w:rPr>
        <w:t xml:space="preserve"> в электронной форме</w:t>
      </w:r>
      <w:r w:rsidR="00376A85" w:rsidRPr="000E4C33">
        <w:rPr>
          <w:rFonts w:ascii="Verdana" w:hAnsi="Verdana" w:cs="Times New Roman"/>
          <w:sz w:val="22"/>
          <w:szCs w:val="22"/>
        </w:rPr>
        <w:t xml:space="preserve">, наиболее полно соответствует требованиям документации о проведении запроса предложений </w:t>
      </w:r>
      <w:r w:rsidR="0065383F" w:rsidRPr="000E4C33">
        <w:rPr>
          <w:rFonts w:ascii="Verdana" w:hAnsi="Verdana" w:cs="Times New Roman"/>
          <w:sz w:val="22"/>
          <w:szCs w:val="22"/>
        </w:rPr>
        <w:t xml:space="preserve">в электронной форме </w:t>
      </w:r>
      <w:r w:rsidR="00376A85" w:rsidRPr="000E4C33">
        <w:rPr>
          <w:rFonts w:ascii="Verdana" w:hAnsi="Verdana" w:cs="Times New Roman"/>
          <w:sz w:val="22"/>
          <w:szCs w:val="22"/>
        </w:rPr>
        <w:t>и содержит лучшие условия поставки продукции</w:t>
      </w:r>
      <w:r w:rsidRPr="000E4C33">
        <w:rPr>
          <w:rFonts w:ascii="Verdana" w:hAnsi="Verdana" w:cs="Times New Roman"/>
          <w:bCs w:val="0"/>
          <w:sz w:val="22"/>
          <w:szCs w:val="22"/>
        </w:rPr>
        <w:t>.</w:t>
      </w:r>
    </w:p>
    <w:p w:rsidR="00F1754E" w:rsidRPr="000E4C33" w:rsidRDefault="00F1754E" w:rsidP="000E4C33">
      <w:pPr>
        <w:pStyle w:val="30"/>
        <w:keepNext w:val="0"/>
        <w:keepLines w:val="0"/>
        <w:widowControl/>
        <w:tabs>
          <w:tab w:val="num" w:pos="1560"/>
          <w:tab w:val="left" w:pos="1701"/>
        </w:tabs>
        <w:ind w:left="0" w:firstLine="709"/>
        <w:rPr>
          <w:rFonts w:ascii="Verdana" w:hAnsi="Verdana" w:cs="Times New Roman"/>
          <w:bCs w:val="0"/>
          <w:sz w:val="22"/>
          <w:szCs w:val="22"/>
        </w:rPr>
      </w:pPr>
      <w:r w:rsidRPr="000E4C33">
        <w:rPr>
          <w:rFonts w:ascii="Verdana" w:hAnsi="Verdana" w:cs="Times New Roman"/>
          <w:bCs w:val="0"/>
          <w:sz w:val="22"/>
          <w:szCs w:val="22"/>
        </w:rPr>
        <w:t>По результатам оценки и сопоставления заявок на участие</w:t>
      </w:r>
      <w:r w:rsidR="00491758" w:rsidRPr="000E4C33">
        <w:rPr>
          <w:rFonts w:ascii="Verdana" w:hAnsi="Verdana" w:cs="Times New Roman"/>
          <w:bCs w:val="0"/>
          <w:sz w:val="22"/>
          <w:szCs w:val="22"/>
        </w:rPr>
        <w:t xml:space="preserve"> </w:t>
      </w:r>
      <w:r w:rsidRPr="000E4C33">
        <w:rPr>
          <w:rFonts w:ascii="Verdana" w:hAnsi="Verdana" w:cs="Times New Roman"/>
          <w:bCs w:val="0"/>
          <w:sz w:val="22"/>
          <w:szCs w:val="22"/>
        </w:rPr>
        <w:t xml:space="preserve">в запросе предложений </w:t>
      </w:r>
      <w:r w:rsidR="0065383F" w:rsidRPr="000E4C33">
        <w:rPr>
          <w:rFonts w:ascii="Verdana" w:hAnsi="Verdana" w:cs="Times New Roman"/>
          <w:sz w:val="22"/>
          <w:szCs w:val="22"/>
        </w:rPr>
        <w:t xml:space="preserve">в электронной форме </w:t>
      </w:r>
      <w:r w:rsidRPr="000E4C33">
        <w:rPr>
          <w:rFonts w:ascii="Verdana" w:hAnsi="Verdana" w:cs="Times New Roman"/>
          <w:bCs w:val="0"/>
          <w:sz w:val="22"/>
          <w:szCs w:val="22"/>
        </w:rPr>
        <w:t xml:space="preserve">составляется протокол оценки и сопоставления </w:t>
      </w:r>
      <w:r w:rsidRPr="000E4C33">
        <w:rPr>
          <w:rFonts w:ascii="Verdana" w:hAnsi="Verdana" w:cs="Times New Roman"/>
          <w:bCs w:val="0"/>
          <w:sz w:val="22"/>
          <w:szCs w:val="22"/>
        </w:rPr>
        <w:lastRenderedPageBreak/>
        <w:t>заявок на участие в запросе предложений</w:t>
      </w:r>
      <w:r w:rsidR="0065383F" w:rsidRPr="000E4C33">
        <w:rPr>
          <w:rFonts w:ascii="Verdana" w:hAnsi="Verdana" w:cs="Times New Roman"/>
          <w:sz w:val="22"/>
          <w:szCs w:val="22"/>
        </w:rPr>
        <w:t xml:space="preserve"> в электронной форме</w:t>
      </w:r>
      <w:r w:rsidRPr="000E4C33">
        <w:rPr>
          <w:rFonts w:ascii="Verdana" w:hAnsi="Verdana" w:cs="Times New Roman"/>
          <w:bCs w:val="0"/>
          <w:sz w:val="22"/>
          <w:szCs w:val="22"/>
        </w:rPr>
        <w:t xml:space="preserve">, который размещается в ЕИС в порядке, предусмотренном пунктом </w:t>
      </w:r>
      <w:r w:rsidRPr="000E4C33">
        <w:rPr>
          <w:rFonts w:ascii="Verdana" w:hAnsi="Verdana" w:cs="Times New Roman"/>
          <w:bCs w:val="0"/>
          <w:sz w:val="22"/>
          <w:szCs w:val="22"/>
        </w:rPr>
        <w:fldChar w:fldCharType="begin"/>
      </w:r>
      <w:r w:rsidRPr="000E4C33">
        <w:rPr>
          <w:rFonts w:ascii="Verdana" w:hAnsi="Verdana" w:cs="Times New Roman"/>
          <w:bCs w:val="0"/>
          <w:sz w:val="22"/>
          <w:szCs w:val="22"/>
        </w:rPr>
        <w:instrText xml:space="preserve"> REF _Ref381768188 \r \h  \* MERGEFORMAT </w:instrText>
      </w:r>
      <w:r w:rsidRPr="000E4C33">
        <w:rPr>
          <w:rFonts w:ascii="Verdana" w:hAnsi="Verdana" w:cs="Times New Roman"/>
          <w:bCs w:val="0"/>
          <w:sz w:val="22"/>
          <w:szCs w:val="22"/>
        </w:rPr>
      </w:r>
      <w:r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6.10.5</w:t>
      </w:r>
      <w:r w:rsidRPr="000E4C33">
        <w:rPr>
          <w:rFonts w:ascii="Verdana" w:hAnsi="Verdana" w:cs="Times New Roman"/>
          <w:bCs w:val="0"/>
          <w:sz w:val="22"/>
          <w:szCs w:val="22"/>
        </w:rPr>
        <w:fldChar w:fldCharType="end"/>
      </w:r>
      <w:r w:rsidRPr="000E4C33">
        <w:rPr>
          <w:rFonts w:ascii="Verdana" w:hAnsi="Verdana" w:cs="Times New Roman"/>
          <w:bCs w:val="0"/>
          <w:sz w:val="22"/>
          <w:szCs w:val="22"/>
        </w:rPr>
        <w:t xml:space="preserve"> Положения.</w:t>
      </w:r>
    </w:p>
    <w:p w:rsidR="00DC2942" w:rsidRPr="000E4C33" w:rsidRDefault="0006512E" w:rsidP="000E4C33">
      <w:pPr>
        <w:pStyle w:val="24"/>
        <w:keepNext w:val="0"/>
        <w:keepLines w:val="0"/>
        <w:widowControl/>
        <w:numPr>
          <w:ilvl w:val="1"/>
          <w:numId w:val="2"/>
        </w:numPr>
        <w:tabs>
          <w:tab w:val="clear" w:pos="1920"/>
          <w:tab w:val="num" w:pos="1701"/>
        </w:tabs>
        <w:spacing w:before="0"/>
        <w:ind w:left="0" w:firstLine="709"/>
        <w:rPr>
          <w:rFonts w:ascii="Verdana" w:hAnsi="Verdana" w:cs="Times New Roman"/>
          <w:bCs w:val="0"/>
          <w:sz w:val="22"/>
          <w:szCs w:val="22"/>
        </w:rPr>
      </w:pPr>
      <w:r w:rsidRPr="000E4C33">
        <w:rPr>
          <w:rFonts w:ascii="Verdana" w:hAnsi="Verdana" w:cs="Times New Roman"/>
          <w:b w:val="0"/>
          <w:bCs w:val="0"/>
          <w:sz w:val="22"/>
          <w:szCs w:val="22"/>
        </w:rPr>
        <w:t>Закрытый запрос предложений</w:t>
      </w:r>
    </w:p>
    <w:p w:rsidR="004F3114" w:rsidRPr="000E4C33" w:rsidRDefault="0014118B" w:rsidP="000E4C33">
      <w:pPr>
        <w:pStyle w:val="30"/>
        <w:keepNext w:val="0"/>
        <w:keepLines w:val="0"/>
        <w:widowControl/>
        <w:tabs>
          <w:tab w:val="num" w:pos="1560"/>
          <w:tab w:val="left" w:pos="1701"/>
        </w:tabs>
        <w:ind w:left="0" w:firstLine="709"/>
        <w:rPr>
          <w:rFonts w:ascii="Verdana" w:hAnsi="Verdana" w:cs="Times New Roman"/>
          <w:sz w:val="22"/>
          <w:szCs w:val="22"/>
        </w:rPr>
      </w:pPr>
      <w:r w:rsidRPr="000E4C33">
        <w:rPr>
          <w:rFonts w:ascii="Verdana" w:hAnsi="Verdana" w:cs="Times New Roman"/>
          <w:bCs w:val="0"/>
          <w:sz w:val="22"/>
          <w:szCs w:val="22"/>
        </w:rPr>
        <w:t xml:space="preserve">Закрытый запрос предложений проводится в порядке, предусмотренном для конкурентной закупки в пунктах </w:t>
      </w:r>
      <w:r w:rsidRPr="000E4C33">
        <w:rPr>
          <w:rFonts w:ascii="Verdana" w:hAnsi="Verdana" w:cs="Times New Roman"/>
          <w:bCs w:val="0"/>
          <w:sz w:val="22"/>
          <w:szCs w:val="22"/>
        </w:rPr>
        <w:fldChar w:fldCharType="begin"/>
      </w:r>
      <w:r w:rsidRPr="000E4C33">
        <w:rPr>
          <w:rFonts w:ascii="Verdana" w:hAnsi="Verdana" w:cs="Times New Roman"/>
          <w:bCs w:val="0"/>
          <w:sz w:val="22"/>
          <w:szCs w:val="22"/>
        </w:rPr>
        <w:instrText xml:space="preserve"> REF _Ref513455798 \r \h </w:instrText>
      </w:r>
      <w:r w:rsidR="00FD25C4" w:rsidRPr="000E4C33">
        <w:rPr>
          <w:rFonts w:ascii="Verdana" w:hAnsi="Verdana" w:cs="Times New Roman"/>
          <w:bCs w:val="0"/>
          <w:sz w:val="22"/>
          <w:szCs w:val="22"/>
        </w:rPr>
        <w:instrText xml:space="preserve"> \* MERGEFORMAT </w:instrText>
      </w:r>
      <w:r w:rsidRPr="000E4C33">
        <w:rPr>
          <w:rFonts w:ascii="Verdana" w:hAnsi="Verdana" w:cs="Times New Roman"/>
          <w:bCs w:val="0"/>
          <w:sz w:val="22"/>
          <w:szCs w:val="22"/>
        </w:rPr>
      </w:r>
      <w:r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6.4</w:t>
      </w:r>
      <w:r w:rsidRPr="000E4C33">
        <w:rPr>
          <w:rFonts w:ascii="Verdana" w:hAnsi="Verdana" w:cs="Times New Roman"/>
          <w:bCs w:val="0"/>
          <w:sz w:val="22"/>
          <w:szCs w:val="22"/>
        </w:rPr>
        <w:fldChar w:fldCharType="end"/>
      </w:r>
      <w:r w:rsidRPr="000E4C33">
        <w:rPr>
          <w:rFonts w:ascii="Verdana" w:hAnsi="Verdana" w:cs="Times New Roman"/>
          <w:bCs w:val="0"/>
          <w:sz w:val="22"/>
          <w:szCs w:val="22"/>
        </w:rPr>
        <w:t>-</w:t>
      </w:r>
      <w:r w:rsidRPr="000E4C33">
        <w:rPr>
          <w:rFonts w:ascii="Verdana" w:hAnsi="Verdana" w:cs="Times New Roman"/>
          <w:bCs w:val="0"/>
          <w:sz w:val="22"/>
          <w:szCs w:val="22"/>
        </w:rPr>
        <w:fldChar w:fldCharType="begin"/>
      </w:r>
      <w:r w:rsidRPr="000E4C33">
        <w:rPr>
          <w:rFonts w:ascii="Verdana" w:hAnsi="Verdana" w:cs="Times New Roman"/>
          <w:bCs w:val="0"/>
          <w:sz w:val="22"/>
          <w:szCs w:val="22"/>
        </w:rPr>
        <w:instrText xml:space="preserve"> REF _Ref513454892 \r \h </w:instrText>
      </w:r>
      <w:r w:rsidR="00FD25C4" w:rsidRPr="000E4C33">
        <w:rPr>
          <w:rFonts w:ascii="Verdana" w:hAnsi="Verdana" w:cs="Times New Roman"/>
          <w:bCs w:val="0"/>
          <w:sz w:val="22"/>
          <w:szCs w:val="22"/>
        </w:rPr>
        <w:instrText xml:space="preserve"> \* MERGEFORMAT </w:instrText>
      </w:r>
      <w:r w:rsidRPr="000E4C33">
        <w:rPr>
          <w:rFonts w:ascii="Verdana" w:hAnsi="Verdana" w:cs="Times New Roman"/>
          <w:bCs w:val="0"/>
          <w:sz w:val="22"/>
          <w:szCs w:val="22"/>
        </w:rPr>
      </w:r>
      <w:r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6.10</w:t>
      </w:r>
      <w:r w:rsidRPr="000E4C33">
        <w:rPr>
          <w:rFonts w:ascii="Verdana" w:hAnsi="Verdana" w:cs="Times New Roman"/>
          <w:bCs w:val="0"/>
          <w:sz w:val="22"/>
          <w:szCs w:val="22"/>
        </w:rPr>
        <w:fldChar w:fldCharType="end"/>
      </w:r>
      <w:r w:rsidRPr="000E4C33">
        <w:rPr>
          <w:rFonts w:ascii="Verdana" w:hAnsi="Verdana" w:cs="Times New Roman"/>
          <w:bCs w:val="0"/>
          <w:sz w:val="22"/>
          <w:szCs w:val="22"/>
        </w:rPr>
        <w:t xml:space="preserve"> Положения, с учетом особенностей, установленных настоящим пунктом и пунктом </w:t>
      </w:r>
      <w:r w:rsidRPr="000E4C33">
        <w:rPr>
          <w:rFonts w:ascii="Verdana" w:hAnsi="Verdana" w:cs="Times New Roman"/>
          <w:bCs w:val="0"/>
          <w:sz w:val="22"/>
          <w:szCs w:val="22"/>
        </w:rPr>
        <w:fldChar w:fldCharType="begin"/>
      </w:r>
      <w:r w:rsidRPr="000E4C33">
        <w:rPr>
          <w:rFonts w:ascii="Verdana" w:hAnsi="Verdana" w:cs="Times New Roman"/>
          <w:bCs w:val="0"/>
          <w:sz w:val="22"/>
          <w:szCs w:val="22"/>
        </w:rPr>
        <w:instrText xml:space="preserve"> REF _Ref513394350 \r \h </w:instrText>
      </w:r>
      <w:r w:rsidR="00FD25C4" w:rsidRPr="000E4C33">
        <w:rPr>
          <w:rFonts w:ascii="Verdana" w:hAnsi="Verdana" w:cs="Times New Roman"/>
          <w:bCs w:val="0"/>
          <w:sz w:val="22"/>
          <w:szCs w:val="22"/>
        </w:rPr>
        <w:instrText xml:space="preserve"> \* MERGEFORMAT </w:instrText>
      </w:r>
      <w:r w:rsidRPr="000E4C33">
        <w:rPr>
          <w:rFonts w:ascii="Verdana" w:hAnsi="Verdana" w:cs="Times New Roman"/>
          <w:bCs w:val="0"/>
          <w:sz w:val="22"/>
          <w:szCs w:val="22"/>
        </w:rPr>
      </w:r>
      <w:r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6.14</w:t>
      </w:r>
      <w:r w:rsidRPr="000E4C33">
        <w:rPr>
          <w:rFonts w:ascii="Verdana" w:hAnsi="Verdana" w:cs="Times New Roman"/>
          <w:bCs w:val="0"/>
          <w:sz w:val="22"/>
          <w:szCs w:val="22"/>
        </w:rPr>
        <w:fldChar w:fldCharType="end"/>
      </w:r>
      <w:r w:rsidRPr="000E4C33">
        <w:rPr>
          <w:rFonts w:ascii="Verdana" w:hAnsi="Verdana" w:cs="Times New Roman"/>
          <w:bCs w:val="0"/>
          <w:sz w:val="22"/>
          <w:szCs w:val="22"/>
        </w:rPr>
        <w:t xml:space="preserve"> Положения.</w:t>
      </w:r>
    </w:p>
    <w:p w:rsidR="006F3AEE" w:rsidRPr="000E4C33" w:rsidRDefault="006F3AEE" w:rsidP="000E4C33">
      <w:pPr>
        <w:pStyle w:val="30"/>
        <w:keepNext w:val="0"/>
        <w:keepLines w:val="0"/>
        <w:widowControl/>
        <w:tabs>
          <w:tab w:val="num" w:pos="1560"/>
          <w:tab w:val="left" w:pos="1701"/>
        </w:tabs>
        <w:ind w:left="0" w:firstLine="709"/>
        <w:rPr>
          <w:rFonts w:ascii="Verdana" w:hAnsi="Verdana" w:cs="Times New Roman"/>
          <w:bCs w:val="0"/>
          <w:sz w:val="22"/>
          <w:szCs w:val="22"/>
        </w:rPr>
      </w:pPr>
      <w:r w:rsidRPr="000E4C33">
        <w:rPr>
          <w:rFonts w:ascii="Verdana" w:hAnsi="Verdana" w:cs="Times New Roman"/>
          <w:bCs w:val="0"/>
          <w:sz w:val="22"/>
          <w:szCs w:val="22"/>
        </w:rPr>
        <w:t xml:space="preserve">Приглашение принять участие в закрытом запросе предложений должно содержать сведения, предусмотренные пунктом </w:t>
      </w:r>
      <w:r w:rsidR="003E43DF" w:rsidRPr="000E4C33">
        <w:rPr>
          <w:rFonts w:ascii="Verdana" w:hAnsi="Verdana" w:cs="Times New Roman"/>
          <w:bCs w:val="0"/>
          <w:sz w:val="22"/>
          <w:szCs w:val="22"/>
        </w:rPr>
        <w:fldChar w:fldCharType="begin"/>
      </w:r>
      <w:r w:rsidR="003E43DF" w:rsidRPr="000E4C33">
        <w:rPr>
          <w:rFonts w:ascii="Verdana" w:hAnsi="Verdana" w:cs="Times New Roman"/>
          <w:bCs w:val="0"/>
          <w:sz w:val="22"/>
          <w:szCs w:val="22"/>
        </w:rPr>
        <w:instrText xml:space="preserve"> REF _Ref513397708 \r \h </w:instrText>
      </w:r>
      <w:r w:rsidR="00FD25C4" w:rsidRPr="000E4C33">
        <w:rPr>
          <w:rFonts w:ascii="Verdana" w:hAnsi="Verdana" w:cs="Times New Roman"/>
          <w:bCs w:val="0"/>
          <w:sz w:val="22"/>
          <w:szCs w:val="22"/>
        </w:rPr>
        <w:instrText xml:space="preserve"> \* MERGEFORMAT </w:instrText>
      </w:r>
      <w:r w:rsidR="003E43DF" w:rsidRPr="000E4C33">
        <w:rPr>
          <w:rFonts w:ascii="Verdana" w:hAnsi="Verdana" w:cs="Times New Roman"/>
          <w:bCs w:val="0"/>
          <w:sz w:val="22"/>
          <w:szCs w:val="22"/>
        </w:rPr>
      </w:r>
      <w:r w:rsidR="003E43DF"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6.14.3</w:t>
      </w:r>
      <w:r w:rsidR="003E43DF" w:rsidRPr="000E4C33">
        <w:rPr>
          <w:rFonts w:ascii="Verdana" w:hAnsi="Verdana" w:cs="Times New Roman"/>
          <w:bCs w:val="0"/>
          <w:sz w:val="22"/>
          <w:szCs w:val="22"/>
        </w:rPr>
        <w:fldChar w:fldCharType="end"/>
      </w:r>
      <w:r w:rsidRPr="000E4C33">
        <w:rPr>
          <w:rFonts w:ascii="Verdana" w:hAnsi="Verdana" w:cs="Times New Roman"/>
          <w:bCs w:val="0"/>
          <w:sz w:val="22"/>
          <w:szCs w:val="22"/>
        </w:rPr>
        <w:t xml:space="preserve"> Положения.</w:t>
      </w:r>
    </w:p>
    <w:p w:rsidR="00BE1494" w:rsidRPr="000E4C33" w:rsidRDefault="00BE1494" w:rsidP="000E4C33">
      <w:pPr>
        <w:pStyle w:val="30"/>
        <w:keepNext w:val="0"/>
        <w:keepLines w:val="0"/>
        <w:widowControl/>
        <w:tabs>
          <w:tab w:val="num" w:pos="1560"/>
          <w:tab w:val="left" w:pos="1701"/>
        </w:tabs>
        <w:ind w:left="0" w:firstLine="709"/>
        <w:rPr>
          <w:rFonts w:ascii="Verdana" w:hAnsi="Verdana" w:cs="Times New Roman"/>
          <w:bCs w:val="0"/>
          <w:sz w:val="22"/>
          <w:szCs w:val="22"/>
        </w:rPr>
      </w:pPr>
      <w:r w:rsidRPr="000E4C33">
        <w:rPr>
          <w:rFonts w:ascii="Verdana" w:hAnsi="Verdana" w:cs="Times New Roman"/>
          <w:bCs w:val="0"/>
          <w:sz w:val="22"/>
          <w:szCs w:val="22"/>
        </w:rPr>
        <w:t xml:space="preserve">Документация о проведении закрытого запроса предложений должна содержать сведения, предусмотренные </w:t>
      </w:r>
      <w:r w:rsidR="00DB2969" w:rsidRPr="000E4C33">
        <w:rPr>
          <w:rFonts w:ascii="Verdana" w:hAnsi="Verdana" w:cs="Times New Roman"/>
          <w:bCs w:val="0"/>
          <w:sz w:val="22"/>
          <w:szCs w:val="22"/>
        </w:rPr>
        <w:t xml:space="preserve">пунктом </w:t>
      </w:r>
      <w:r w:rsidR="00DB2969" w:rsidRPr="000E4C33">
        <w:rPr>
          <w:rFonts w:ascii="Verdana" w:hAnsi="Verdana" w:cs="Times New Roman"/>
          <w:bCs w:val="0"/>
          <w:sz w:val="22"/>
          <w:szCs w:val="22"/>
        </w:rPr>
        <w:fldChar w:fldCharType="begin"/>
      </w:r>
      <w:r w:rsidR="00DB2969" w:rsidRPr="000E4C33">
        <w:rPr>
          <w:rFonts w:ascii="Verdana" w:hAnsi="Verdana" w:cs="Times New Roman"/>
          <w:bCs w:val="0"/>
          <w:sz w:val="22"/>
          <w:szCs w:val="22"/>
        </w:rPr>
        <w:instrText xml:space="preserve"> REF _Ref523489838 \r \h </w:instrText>
      </w:r>
      <w:r w:rsidR="00F26709" w:rsidRPr="000E4C33">
        <w:rPr>
          <w:rFonts w:ascii="Verdana" w:hAnsi="Verdana" w:cs="Times New Roman"/>
          <w:bCs w:val="0"/>
          <w:sz w:val="22"/>
          <w:szCs w:val="22"/>
        </w:rPr>
        <w:instrText xml:space="preserve"> \* MERGEFORMAT </w:instrText>
      </w:r>
      <w:r w:rsidR="00DB2969" w:rsidRPr="000E4C33">
        <w:rPr>
          <w:rFonts w:ascii="Verdana" w:hAnsi="Verdana" w:cs="Times New Roman"/>
          <w:bCs w:val="0"/>
          <w:sz w:val="22"/>
          <w:szCs w:val="22"/>
        </w:rPr>
      </w:r>
      <w:r w:rsidR="00DB2969"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6.2</w:t>
      </w:r>
      <w:r w:rsidR="00DB2969" w:rsidRPr="000E4C33">
        <w:rPr>
          <w:rFonts w:ascii="Verdana" w:hAnsi="Verdana" w:cs="Times New Roman"/>
          <w:bCs w:val="0"/>
          <w:sz w:val="22"/>
          <w:szCs w:val="22"/>
        </w:rPr>
        <w:fldChar w:fldCharType="end"/>
      </w:r>
      <w:r w:rsidR="00DB2969" w:rsidRPr="000E4C33">
        <w:rPr>
          <w:rFonts w:ascii="Verdana" w:hAnsi="Verdana" w:cs="Times New Roman"/>
          <w:bCs w:val="0"/>
          <w:sz w:val="22"/>
          <w:szCs w:val="22"/>
        </w:rPr>
        <w:t xml:space="preserve"> Положения</w:t>
      </w:r>
      <w:r w:rsidRPr="000E4C33">
        <w:rPr>
          <w:rFonts w:ascii="Verdana" w:hAnsi="Verdana" w:cs="Times New Roman"/>
          <w:bCs w:val="0"/>
          <w:sz w:val="22"/>
          <w:szCs w:val="22"/>
        </w:rPr>
        <w:t>.</w:t>
      </w:r>
    </w:p>
    <w:p w:rsidR="008D4E29" w:rsidRPr="000E4C33" w:rsidRDefault="004F3114" w:rsidP="000E4C33">
      <w:pPr>
        <w:pStyle w:val="30"/>
        <w:keepNext w:val="0"/>
        <w:keepLines w:val="0"/>
        <w:widowControl/>
        <w:tabs>
          <w:tab w:val="left" w:pos="1701"/>
        </w:tabs>
        <w:ind w:left="0" w:firstLine="709"/>
        <w:rPr>
          <w:rFonts w:ascii="Verdana" w:hAnsi="Verdana" w:cs="Times New Roman"/>
          <w:sz w:val="22"/>
          <w:szCs w:val="22"/>
        </w:rPr>
      </w:pPr>
      <w:r w:rsidRPr="000E4C33">
        <w:rPr>
          <w:rFonts w:ascii="Verdana" w:hAnsi="Verdana" w:cs="Times New Roman"/>
          <w:bCs w:val="0"/>
          <w:sz w:val="22"/>
          <w:szCs w:val="22"/>
        </w:rPr>
        <w:t xml:space="preserve">Закрытый запрос предложений </w:t>
      </w:r>
      <w:r w:rsidR="00AD2E1E" w:rsidRPr="000E4C33">
        <w:rPr>
          <w:rFonts w:ascii="Verdana" w:hAnsi="Verdana" w:cs="Times New Roman"/>
          <w:bCs w:val="0"/>
          <w:sz w:val="22"/>
          <w:szCs w:val="22"/>
        </w:rPr>
        <w:t xml:space="preserve">проводится </w:t>
      </w:r>
      <w:r w:rsidRPr="000E4C33">
        <w:rPr>
          <w:rFonts w:ascii="Verdana" w:hAnsi="Verdana" w:cs="Times New Roman"/>
          <w:bCs w:val="0"/>
          <w:sz w:val="22"/>
          <w:szCs w:val="22"/>
        </w:rPr>
        <w:t xml:space="preserve">в электронной форме </w:t>
      </w:r>
      <w:r w:rsidR="00C93B7D" w:rsidRPr="000E4C33">
        <w:rPr>
          <w:rFonts w:ascii="Verdana" w:hAnsi="Verdana" w:cs="Times New Roman"/>
          <w:bCs w:val="0"/>
          <w:sz w:val="22"/>
          <w:szCs w:val="22"/>
        </w:rPr>
        <w:t xml:space="preserve">с учетом </w:t>
      </w:r>
      <w:r w:rsidR="00C93B7D" w:rsidRPr="000E4C33">
        <w:rPr>
          <w:rFonts w:ascii="Verdana" w:hAnsi="Verdana" w:cs="Times New Roman"/>
          <w:sz w:val="22"/>
          <w:szCs w:val="22"/>
        </w:rPr>
        <w:t>особенностей документооборота при осуществлении закрытых конкурентных закупок в электронной форме, утвержденных Правительством Российской Федерации</w:t>
      </w:r>
      <w:r w:rsidRPr="000E4C33">
        <w:rPr>
          <w:rFonts w:ascii="Verdana" w:hAnsi="Verdana" w:cs="Times New Roman"/>
          <w:bCs w:val="0"/>
          <w:sz w:val="22"/>
          <w:szCs w:val="22"/>
        </w:rPr>
        <w:t>.</w:t>
      </w:r>
    </w:p>
    <w:p w:rsidR="00F1754E" w:rsidRPr="000E4C33" w:rsidRDefault="00F1754E" w:rsidP="000E4C33">
      <w:pPr>
        <w:pStyle w:val="24"/>
        <w:keepNext w:val="0"/>
        <w:keepLines w:val="0"/>
        <w:widowControl/>
        <w:numPr>
          <w:ilvl w:val="1"/>
          <w:numId w:val="2"/>
        </w:numPr>
        <w:tabs>
          <w:tab w:val="clear" w:pos="1920"/>
          <w:tab w:val="num" w:pos="1701"/>
        </w:tabs>
        <w:spacing w:before="0"/>
        <w:ind w:left="0" w:firstLine="709"/>
        <w:rPr>
          <w:rFonts w:ascii="Verdana" w:hAnsi="Verdana" w:cs="Times New Roman"/>
          <w:bCs w:val="0"/>
          <w:sz w:val="22"/>
          <w:szCs w:val="22"/>
        </w:rPr>
      </w:pPr>
      <w:r w:rsidRPr="000E4C33">
        <w:rPr>
          <w:rFonts w:ascii="Verdana" w:hAnsi="Verdana" w:cs="Times New Roman"/>
          <w:b w:val="0"/>
          <w:bCs w:val="0"/>
          <w:sz w:val="22"/>
          <w:szCs w:val="22"/>
        </w:rPr>
        <w:t>Договор с победителем запроса предложений</w:t>
      </w:r>
      <w:r w:rsidR="0065383F" w:rsidRPr="000E4C33">
        <w:rPr>
          <w:rFonts w:ascii="Verdana" w:hAnsi="Verdana" w:cs="Times New Roman"/>
          <w:b w:val="0"/>
          <w:sz w:val="22"/>
          <w:szCs w:val="22"/>
        </w:rPr>
        <w:t xml:space="preserve"> </w:t>
      </w:r>
      <w:r w:rsidRPr="000E4C33">
        <w:rPr>
          <w:rFonts w:ascii="Verdana" w:hAnsi="Verdana" w:cs="Times New Roman"/>
          <w:b w:val="0"/>
          <w:bCs w:val="0"/>
          <w:sz w:val="22"/>
          <w:szCs w:val="22"/>
        </w:rPr>
        <w:t xml:space="preserve">заключается в соответствии с разделом </w:t>
      </w:r>
      <w:r w:rsidRPr="000E4C33">
        <w:rPr>
          <w:rFonts w:ascii="Verdana" w:hAnsi="Verdana" w:cs="Times New Roman"/>
          <w:b w:val="0"/>
          <w:bCs w:val="0"/>
          <w:sz w:val="22"/>
          <w:szCs w:val="22"/>
        </w:rPr>
        <w:fldChar w:fldCharType="begin"/>
      </w:r>
      <w:r w:rsidRPr="000E4C33">
        <w:rPr>
          <w:rFonts w:ascii="Verdana" w:hAnsi="Verdana" w:cs="Times New Roman"/>
          <w:b w:val="0"/>
          <w:bCs w:val="0"/>
          <w:sz w:val="22"/>
          <w:szCs w:val="22"/>
        </w:rPr>
        <w:instrText xml:space="preserve"> REF _Ref381770186 \r \h  \* MERGEFORMAT </w:instrText>
      </w:r>
      <w:r w:rsidRPr="000E4C33">
        <w:rPr>
          <w:rFonts w:ascii="Verdana" w:hAnsi="Verdana" w:cs="Times New Roman"/>
          <w:b w:val="0"/>
          <w:bCs w:val="0"/>
          <w:sz w:val="22"/>
          <w:szCs w:val="22"/>
        </w:rPr>
      </w:r>
      <w:r w:rsidRPr="000E4C33">
        <w:rPr>
          <w:rFonts w:ascii="Verdana" w:hAnsi="Verdana" w:cs="Times New Roman"/>
          <w:b w:val="0"/>
          <w:bCs w:val="0"/>
          <w:sz w:val="22"/>
          <w:szCs w:val="22"/>
        </w:rPr>
        <w:fldChar w:fldCharType="separate"/>
      </w:r>
      <w:r w:rsidR="00AE7C76" w:rsidRPr="000E4C33">
        <w:rPr>
          <w:rFonts w:ascii="Verdana" w:hAnsi="Verdana" w:cs="Times New Roman"/>
          <w:b w:val="0"/>
          <w:bCs w:val="0"/>
          <w:sz w:val="22"/>
          <w:szCs w:val="22"/>
        </w:rPr>
        <w:t>23</w:t>
      </w:r>
      <w:r w:rsidRPr="000E4C33">
        <w:rPr>
          <w:rFonts w:ascii="Verdana" w:hAnsi="Verdana" w:cs="Times New Roman"/>
          <w:b w:val="0"/>
          <w:bCs w:val="0"/>
          <w:sz w:val="22"/>
          <w:szCs w:val="22"/>
        </w:rPr>
        <w:fldChar w:fldCharType="end"/>
      </w:r>
      <w:r w:rsidRPr="000E4C33">
        <w:rPr>
          <w:rFonts w:ascii="Verdana" w:hAnsi="Verdana" w:cs="Times New Roman"/>
          <w:b w:val="0"/>
          <w:bCs w:val="0"/>
          <w:sz w:val="22"/>
          <w:szCs w:val="22"/>
        </w:rPr>
        <w:t xml:space="preserve"> Положения.</w:t>
      </w:r>
    </w:p>
    <w:p w:rsidR="00DC2942" w:rsidRPr="000E4C33" w:rsidRDefault="00DC2942" w:rsidP="000E4C33">
      <w:pPr>
        <w:rPr>
          <w:rFonts w:ascii="Verdana" w:hAnsi="Verdana"/>
          <w:bCs/>
          <w:sz w:val="22"/>
          <w:szCs w:val="22"/>
        </w:rPr>
      </w:pPr>
    </w:p>
    <w:p w:rsidR="00F1754E" w:rsidRPr="000E4C33" w:rsidRDefault="00F1754E" w:rsidP="000E4C33">
      <w:pPr>
        <w:pStyle w:val="1"/>
        <w:tabs>
          <w:tab w:val="clear" w:pos="360"/>
          <w:tab w:val="num" w:pos="567"/>
        </w:tabs>
        <w:spacing w:before="0" w:after="0"/>
        <w:ind w:left="0" w:firstLine="709"/>
        <w:rPr>
          <w:rFonts w:ascii="Verdana" w:hAnsi="Verdana" w:cs="Times New Roman"/>
          <w:sz w:val="22"/>
          <w:szCs w:val="22"/>
        </w:rPr>
      </w:pPr>
      <w:bookmarkStart w:id="253" w:name="_Toc379794984"/>
      <w:bookmarkStart w:id="254" w:name="_Ref379896358"/>
      <w:bookmarkStart w:id="255" w:name="_Ref524079623"/>
      <w:bookmarkStart w:id="256" w:name="_Ref524359754"/>
      <w:bookmarkStart w:id="257" w:name="_Toc536782794"/>
      <w:bookmarkStart w:id="258" w:name="_Toc2702050"/>
      <w:bookmarkStart w:id="259" w:name="_Toc9613317"/>
      <w:r w:rsidRPr="000E4C33">
        <w:rPr>
          <w:rFonts w:ascii="Verdana" w:hAnsi="Verdana" w:cs="Times New Roman"/>
          <w:sz w:val="22"/>
          <w:szCs w:val="22"/>
        </w:rPr>
        <w:t>ПОРЯДОК ПРОВЕДЕНИЯ ЗАПРОСА КОТИРОВОК</w:t>
      </w:r>
      <w:bookmarkEnd w:id="253"/>
      <w:bookmarkEnd w:id="254"/>
      <w:bookmarkEnd w:id="255"/>
      <w:bookmarkEnd w:id="256"/>
      <w:bookmarkEnd w:id="257"/>
      <w:bookmarkEnd w:id="258"/>
      <w:bookmarkEnd w:id="259"/>
    </w:p>
    <w:p w:rsidR="00054E97" w:rsidRPr="000E4C33" w:rsidRDefault="00054E97" w:rsidP="000E4C33">
      <w:pPr>
        <w:pStyle w:val="24"/>
        <w:keepNext w:val="0"/>
        <w:keepLines w:val="0"/>
        <w:widowControl/>
        <w:numPr>
          <w:ilvl w:val="1"/>
          <w:numId w:val="2"/>
        </w:numPr>
        <w:tabs>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 xml:space="preserve">Запрос котировок </w:t>
      </w:r>
    </w:p>
    <w:p w:rsidR="00054E97" w:rsidRPr="000E4C33" w:rsidRDefault="00054E97" w:rsidP="000E4C33">
      <w:pPr>
        <w:pStyle w:val="30"/>
        <w:keepNext w:val="0"/>
        <w:keepLines w:val="0"/>
        <w:widowControl/>
        <w:tabs>
          <w:tab w:val="clear" w:pos="1430"/>
          <w:tab w:val="num" w:pos="1418"/>
          <w:tab w:val="left" w:pos="1560"/>
        </w:tabs>
        <w:ind w:left="0" w:firstLine="709"/>
        <w:rPr>
          <w:rFonts w:ascii="Verdana" w:hAnsi="Verdana" w:cs="Times New Roman"/>
          <w:sz w:val="22"/>
          <w:szCs w:val="22"/>
        </w:rPr>
      </w:pPr>
      <w:r w:rsidRPr="000E4C33">
        <w:rPr>
          <w:rFonts w:ascii="Verdana" w:hAnsi="Verdana" w:cs="Times New Roman"/>
          <w:sz w:val="22"/>
          <w:szCs w:val="22"/>
        </w:rPr>
        <w:t>Запрос котировок – форма торгов, при которой информация о закупаемой продукции сообщается неограниченному кругу лиц путем размещения в ЕИС извещения о проведении запроса котировок и победителем запроса котировок признается участник закупки, предложивший наиболее низкую цену договора.</w:t>
      </w:r>
    </w:p>
    <w:p w:rsidR="00054E97" w:rsidRPr="000E4C33" w:rsidRDefault="00054E97" w:rsidP="000E4C33">
      <w:pPr>
        <w:pStyle w:val="30"/>
        <w:keepNext w:val="0"/>
        <w:keepLines w:val="0"/>
        <w:widowControl/>
        <w:tabs>
          <w:tab w:val="clear" w:pos="1430"/>
          <w:tab w:val="num" w:pos="1418"/>
          <w:tab w:val="left" w:pos="1560"/>
        </w:tabs>
        <w:ind w:left="0" w:firstLine="709"/>
        <w:rPr>
          <w:rFonts w:ascii="Verdana" w:hAnsi="Verdana" w:cs="Times New Roman"/>
          <w:sz w:val="22"/>
          <w:szCs w:val="22"/>
        </w:rPr>
      </w:pPr>
      <w:r w:rsidRPr="000E4C33">
        <w:rPr>
          <w:rFonts w:ascii="Verdana" w:hAnsi="Verdana" w:cs="Times New Roman"/>
          <w:sz w:val="22"/>
          <w:szCs w:val="22"/>
        </w:rPr>
        <w:t>Запрос котировок может проводиться заказчиком для закупки любой продукции, стоимость которой не превышает семи миллионов рублей, включая налог на добавленную стоимость и иные обязательные платежи в соответствии с законодательством Российской Федерации.</w:t>
      </w:r>
    </w:p>
    <w:p w:rsidR="00054E97" w:rsidRPr="000E4C33" w:rsidRDefault="00054E97" w:rsidP="000E4C33">
      <w:pPr>
        <w:pStyle w:val="30"/>
        <w:keepNext w:val="0"/>
        <w:keepLines w:val="0"/>
        <w:widowControl/>
        <w:tabs>
          <w:tab w:val="clear" w:pos="1430"/>
          <w:tab w:val="num" w:pos="1418"/>
          <w:tab w:val="left" w:pos="1560"/>
        </w:tabs>
        <w:ind w:left="0" w:firstLine="709"/>
        <w:rPr>
          <w:rFonts w:ascii="Verdana" w:hAnsi="Verdana" w:cs="Times New Roman"/>
          <w:sz w:val="22"/>
          <w:szCs w:val="22"/>
        </w:rPr>
      </w:pPr>
      <w:r w:rsidRPr="000E4C33">
        <w:rPr>
          <w:rFonts w:ascii="Verdana" w:hAnsi="Verdana" w:cs="Times New Roman"/>
          <w:sz w:val="22"/>
          <w:szCs w:val="22"/>
        </w:rPr>
        <w:t>Запрос котировок может быть:</w:t>
      </w:r>
    </w:p>
    <w:p w:rsidR="00054E97" w:rsidRPr="000E4C33" w:rsidRDefault="00054E97" w:rsidP="000E4C33">
      <w:pPr>
        <w:numPr>
          <w:ilvl w:val="0"/>
          <w:numId w:val="21"/>
        </w:numPr>
        <w:tabs>
          <w:tab w:val="clear" w:pos="720"/>
          <w:tab w:val="num" w:pos="1134"/>
        </w:tabs>
        <w:ind w:left="0" w:firstLine="709"/>
        <w:jc w:val="both"/>
        <w:rPr>
          <w:rFonts w:ascii="Verdana" w:hAnsi="Verdana"/>
          <w:sz w:val="22"/>
          <w:szCs w:val="22"/>
        </w:rPr>
      </w:pPr>
      <w:r w:rsidRPr="000E4C33">
        <w:rPr>
          <w:rFonts w:ascii="Verdana" w:hAnsi="Verdana"/>
          <w:sz w:val="22"/>
          <w:szCs w:val="22"/>
        </w:rPr>
        <w:t>с проведением переторжки или без ее проведения;</w:t>
      </w:r>
    </w:p>
    <w:p w:rsidR="00054E97" w:rsidRPr="000E4C33" w:rsidRDefault="00054E97" w:rsidP="000E4C33">
      <w:pPr>
        <w:numPr>
          <w:ilvl w:val="0"/>
          <w:numId w:val="21"/>
        </w:numPr>
        <w:tabs>
          <w:tab w:val="clear" w:pos="720"/>
          <w:tab w:val="num" w:pos="1134"/>
        </w:tabs>
        <w:ind w:left="0" w:firstLine="709"/>
        <w:jc w:val="both"/>
        <w:rPr>
          <w:rFonts w:ascii="Verdana" w:hAnsi="Verdana"/>
          <w:sz w:val="22"/>
          <w:szCs w:val="22"/>
        </w:rPr>
      </w:pPr>
      <w:r w:rsidRPr="000E4C33">
        <w:rPr>
          <w:rFonts w:ascii="Verdana" w:hAnsi="Verdana"/>
          <w:sz w:val="22"/>
          <w:szCs w:val="22"/>
        </w:rPr>
        <w:t>с проведением предварительного квалификационного отбора или без его проведения.</w:t>
      </w:r>
    </w:p>
    <w:p w:rsidR="00054E97" w:rsidRPr="000E4C33" w:rsidRDefault="00054E97" w:rsidP="000E4C33">
      <w:pPr>
        <w:pStyle w:val="30"/>
        <w:keepNext w:val="0"/>
        <w:keepLines w:val="0"/>
        <w:widowControl/>
        <w:tabs>
          <w:tab w:val="clear" w:pos="1430"/>
          <w:tab w:val="left" w:pos="1134"/>
          <w:tab w:val="num" w:pos="1418"/>
          <w:tab w:val="left" w:pos="1560"/>
        </w:tabs>
        <w:ind w:left="0" w:firstLine="709"/>
        <w:rPr>
          <w:rFonts w:ascii="Verdana" w:hAnsi="Verdana" w:cs="Times New Roman"/>
          <w:sz w:val="22"/>
          <w:szCs w:val="22"/>
        </w:rPr>
      </w:pPr>
      <w:r w:rsidRPr="000E4C33">
        <w:rPr>
          <w:rFonts w:ascii="Verdana" w:hAnsi="Verdana" w:cs="Times New Roman"/>
          <w:sz w:val="22"/>
          <w:szCs w:val="22"/>
        </w:rPr>
        <w:t>Не допускается проведение запроса котировок с выбором нескольких победителей по одному лоту.</w:t>
      </w:r>
    </w:p>
    <w:p w:rsidR="005D6E95" w:rsidRPr="000E4C33" w:rsidRDefault="005D6E95" w:rsidP="000E4C33">
      <w:pPr>
        <w:pStyle w:val="24"/>
        <w:keepNext w:val="0"/>
        <w:keepLines w:val="0"/>
        <w:widowControl/>
        <w:numPr>
          <w:ilvl w:val="1"/>
          <w:numId w:val="2"/>
        </w:numPr>
        <w:tabs>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Запрос котировок может быть проведен следующими способами:</w:t>
      </w:r>
    </w:p>
    <w:p w:rsidR="005D6E95" w:rsidRPr="000E4C33" w:rsidRDefault="005D6E95" w:rsidP="000E4C33">
      <w:pPr>
        <w:numPr>
          <w:ilvl w:val="0"/>
          <w:numId w:val="53"/>
        </w:numPr>
        <w:tabs>
          <w:tab w:val="clear" w:pos="720"/>
          <w:tab w:val="left" w:pos="1134"/>
        </w:tabs>
        <w:ind w:left="0" w:firstLine="709"/>
        <w:jc w:val="both"/>
        <w:rPr>
          <w:rFonts w:ascii="Verdana" w:hAnsi="Verdana"/>
          <w:sz w:val="22"/>
          <w:szCs w:val="22"/>
        </w:rPr>
      </w:pPr>
      <w:r w:rsidRPr="000E4C33">
        <w:rPr>
          <w:rFonts w:ascii="Verdana" w:hAnsi="Verdana"/>
          <w:sz w:val="22"/>
          <w:szCs w:val="22"/>
        </w:rPr>
        <w:t xml:space="preserve">запрос </w:t>
      </w:r>
      <w:r w:rsidR="00CC119C" w:rsidRPr="000E4C33">
        <w:rPr>
          <w:rFonts w:ascii="Verdana" w:hAnsi="Verdana"/>
          <w:sz w:val="22"/>
          <w:szCs w:val="22"/>
        </w:rPr>
        <w:t>котировок</w:t>
      </w:r>
      <w:r w:rsidRPr="000E4C33">
        <w:rPr>
          <w:rFonts w:ascii="Verdana" w:hAnsi="Verdana"/>
          <w:sz w:val="22"/>
          <w:szCs w:val="22"/>
        </w:rPr>
        <w:t xml:space="preserve"> в электронной форме; </w:t>
      </w:r>
    </w:p>
    <w:p w:rsidR="005D6E95" w:rsidRPr="000E4C33" w:rsidRDefault="005D6E95" w:rsidP="000E4C33">
      <w:pPr>
        <w:numPr>
          <w:ilvl w:val="0"/>
          <w:numId w:val="53"/>
        </w:numPr>
        <w:tabs>
          <w:tab w:val="clear" w:pos="720"/>
          <w:tab w:val="left" w:pos="1134"/>
        </w:tabs>
        <w:ind w:left="0" w:firstLine="709"/>
        <w:jc w:val="both"/>
        <w:rPr>
          <w:rFonts w:ascii="Verdana" w:hAnsi="Verdana"/>
          <w:b/>
          <w:sz w:val="22"/>
          <w:szCs w:val="22"/>
        </w:rPr>
      </w:pPr>
      <w:r w:rsidRPr="000E4C33">
        <w:rPr>
          <w:rFonts w:ascii="Verdana" w:hAnsi="Verdana"/>
          <w:sz w:val="22"/>
          <w:szCs w:val="22"/>
        </w:rPr>
        <w:t xml:space="preserve">закрытый запрос </w:t>
      </w:r>
      <w:r w:rsidR="00CC119C" w:rsidRPr="000E4C33">
        <w:rPr>
          <w:rFonts w:ascii="Verdana" w:hAnsi="Verdana"/>
          <w:sz w:val="22"/>
          <w:szCs w:val="22"/>
        </w:rPr>
        <w:t>котировок</w:t>
      </w:r>
      <w:r w:rsidRPr="000E4C33">
        <w:rPr>
          <w:rFonts w:ascii="Verdana" w:hAnsi="Verdana"/>
          <w:sz w:val="22"/>
          <w:szCs w:val="22"/>
        </w:rPr>
        <w:t>.</w:t>
      </w:r>
    </w:p>
    <w:p w:rsidR="00CE2CCE" w:rsidRPr="000E4C33" w:rsidRDefault="00CE2CCE" w:rsidP="000E4C33">
      <w:pPr>
        <w:pStyle w:val="24"/>
        <w:keepNext w:val="0"/>
        <w:keepLines w:val="0"/>
        <w:widowControl/>
        <w:numPr>
          <w:ilvl w:val="1"/>
          <w:numId w:val="2"/>
        </w:numPr>
        <w:tabs>
          <w:tab w:val="clear" w:pos="192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 xml:space="preserve">Запрос котировок в электронной форме проводится с учетом правил, установленных в пункте </w:t>
      </w:r>
      <w:r w:rsidRPr="000E4C33">
        <w:rPr>
          <w:rFonts w:ascii="Verdana" w:hAnsi="Verdana" w:cs="Times New Roman"/>
          <w:b w:val="0"/>
          <w:sz w:val="22"/>
          <w:szCs w:val="22"/>
        </w:rPr>
        <w:fldChar w:fldCharType="begin"/>
      </w:r>
      <w:r w:rsidRPr="000E4C33">
        <w:rPr>
          <w:rFonts w:ascii="Verdana" w:hAnsi="Verdana" w:cs="Times New Roman"/>
          <w:b w:val="0"/>
          <w:sz w:val="22"/>
          <w:szCs w:val="22"/>
        </w:rPr>
        <w:instrText xml:space="preserve"> REF _Ref381716048 \r \h  \* MERGEFORMAT </w:instrText>
      </w:r>
      <w:r w:rsidRPr="000E4C33">
        <w:rPr>
          <w:rFonts w:ascii="Verdana" w:hAnsi="Verdana" w:cs="Times New Roman"/>
          <w:b w:val="0"/>
          <w:sz w:val="22"/>
          <w:szCs w:val="22"/>
        </w:rPr>
      </w:r>
      <w:r w:rsidRPr="000E4C33">
        <w:rPr>
          <w:rFonts w:ascii="Verdana" w:hAnsi="Verdana" w:cs="Times New Roman"/>
          <w:b w:val="0"/>
          <w:sz w:val="22"/>
          <w:szCs w:val="22"/>
        </w:rPr>
        <w:fldChar w:fldCharType="separate"/>
      </w:r>
      <w:r w:rsidR="00AE7C76" w:rsidRPr="000E4C33">
        <w:rPr>
          <w:rFonts w:ascii="Verdana" w:hAnsi="Verdana" w:cs="Times New Roman"/>
          <w:b w:val="0"/>
          <w:sz w:val="22"/>
          <w:szCs w:val="22"/>
        </w:rPr>
        <w:t>6.15</w:t>
      </w:r>
      <w:r w:rsidRPr="000E4C33">
        <w:rPr>
          <w:rFonts w:ascii="Verdana" w:hAnsi="Verdana" w:cs="Times New Roman"/>
          <w:b w:val="0"/>
          <w:sz w:val="22"/>
          <w:szCs w:val="22"/>
        </w:rPr>
        <w:fldChar w:fldCharType="end"/>
      </w:r>
      <w:r w:rsidRPr="000E4C33">
        <w:rPr>
          <w:rFonts w:ascii="Verdana" w:hAnsi="Verdana" w:cs="Times New Roman"/>
          <w:b w:val="0"/>
          <w:sz w:val="22"/>
          <w:szCs w:val="22"/>
        </w:rPr>
        <w:t xml:space="preserve"> Положения.</w:t>
      </w:r>
    </w:p>
    <w:p w:rsidR="00CE2CCE" w:rsidRPr="000E4C33" w:rsidRDefault="00CE2CCE" w:rsidP="000E4C33">
      <w:pPr>
        <w:pStyle w:val="24"/>
        <w:keepNext w:val="0"/>
        <w:keepLines w:val="0"/>
        <w:widowControl/>
        <w:numPr>
          <w:ilvl w:val="1"/>
          <w:numId w:val="65"/>
        </w:numPr>
        <w:tabs>
          <w:tab w:val="clear" w:pos="192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 xml:space="preserve">В случае проведения запроса котировок в электронной форме с предварительным квалификационным отбором дополнительно применяются правила, предусмотренные пунктом </w:t>
      </w:r>
      <w:r w:rsidRPr="000E4C33">
        <w:rPr>
          <w:rFonts w:ascii="Verdana" w:hAnsi="Verdana" w:cs="Times New Roman"/>
          <w:b w:val="0"/>
          <w:sz w:val="22"/>
          <w:szCs w:val="22"/>
        </w:rPr>
        <w:fldChar w:fldCharType="begin"/>
      </w:r>
      <w:r w:rsidRPr="000E4C33">
        <w:rPr>
          <w:rFonts w:ascii="Verdana" w:hAnsi="Verdana" w:cs="Times New Roman"/>
          <w:b w:val="0"/>
          <w:sz w:val="22"/>
          <w:szCs w:val="22"/>
        </w:rPr>
        <w:instrText xml:space="preserve"> REF _Ref513393183 \r \h </w:instrText>
      </w:r>
      <w:r w:rsidR="004E75E3" w:rsidRPr="000E4C33">
        <w:rPr>
          <w:rFonts w:ascii="Verdana" w:hAnsi="Verdana" w:cs="Times New Roman"/>
          <w:b w:val="0"/>
          <w:sz w:val="22"/>
          <w:szCs w:val="22"/>
        </w:rPr>
        <w:instrText xml:space="preserve"> \* MERGEFORMAT </w:instrText>
      </w:r>
      <w:r w:rsidRPr="000E4C33">
        <w:rPr>
          <w:rFonts w:ascii="Verdana" w:hAnsi="Verdana" w:cs="Times New Roman"/>
          <w:b w:val="0"/>
          <w:sz w:val="22"/>
          <w:szCs w:val="22"/>
        </w:rPr>
      </w:r>
      <w:r w:rsidRPr="000E4C33">
        <w:rPr>
          <w:rFonts w:ascii="Verdana" w:hAnsi="Verdana" w:cs="Times New Roman"/>
          <w:b w:val="0"/>
          <w:sz w:val="22"/>
          <w:szCs w:val="22"/>
        </w:rPr>
        <w:fldChar w:fldCharType="separate"/>
      </w:r>
      <w:r w:rsidR="00AE7C76" w:rsidRPr="000E4C33">
        <w:rPr>
          <w:rFonts w:ascii="Verdana" w:hAnsi="Verdana" w:cs="Times New Roman"/>
          <w:b w:val="0"/>
          <w:sz w:val="22"/>
          <w:szCs w:val="22"/>
        </w:rPr>
        <w:t>6.8</w:t>
      </w:r>
      <w:r w:rsidRPr="000E4C33">
        <w:rPr>
          <w:rFonts w:ascii="Verdana" w:hAnsi="Verdana" w:cs="Times New Roman"/>
          <w:b w:val="0"/>
          <w:sz w:val="22"/>
          <w:szCs w:val="22"/>
        </w:rPr>
        <w:fldChar w:fldCharType="end"/>
      </w:r>
      <w:r w:rsidRPr="000E4C33">
        <w:rPr>
          <w:rFonts w:ascii="Verdana" w:hAnsi="Verdana" w:cs="Times New Roman"/>
          <w:b w:val="0"/>
          <w:sz w:val="22"/>
          <w:szCs w:val="22"/>
        </w:rPr>
        <w:t xml:space="preserve"> Положения.</w:t>
      </w:r>
    </w:p>
    <w:p w:rsidR="00CE2CCE" w:rsidRPr="000E4C33" w:rsidRDefault="00F1754E" w:rsidP="000E4C33">
      <w:pPr>
        <w:pStyle w:val="24"/>
        <w:keepNext w:val="0"/>
        <w:keepLines w:val="0"/>
        <w:widowControl/>
        <w:numPr>
          <w:ilvl w:val="1"/>
          <w:numId w:val="2"/>
        </w:numPr>
        <w:tabs>
          <w:tab w:val="clear" w:pos="192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 xml:space="preserve">В случае проведения запроса котировок </w:t>
      </w:r>
      <w:r w:rsidR="00CE2CCE" w:rsidRPr="000E4C33">
        <w:rPr>
          <w:rFonts w:ascii="Verdana" w:hAnsi="Verdana" w:cs="Times New Roman"/>
          <w:b w:val="0"/>
          <w:sz w:val="22"/>
          <w:szCs w:val="22"/>
        </w:rPr>
        <w:t xml:space="preserve">в электронной форме </w:t>
      </w:r>
      <w:r w:rsidRPr="000E4C33">
        <w:rPr>
          <w:rFonts w:ascii="Verdana" w:hAnsi="Verdana" w:cs="Times New Roman"/>
          <w:b w:val="0"/>
          <w:sz w:val="22"/>
          <w:szCs w:val="22"/>
        </w:rPr>
        <w:t xml:space="preserve">с возможностью проведения переторжки применяются правила, предусмотренные пунктом </w:t>
      </w:r>
      <w:r w:rsidR="00D03EEA" w:rsidRPr="000E4C33">
        <w:rPr>
          <w:rFonts w:ascii="Verdana" w:hAnsi="Verdana" w:cs="Times New Roman"/>
          <w:b w:val="0"/>
          <w:sz w:val="22"/>
          <w:szCs w:val="22"/>
        </w:rPr>
        <w:fldChar w:fldCharType="begin"/>
      </w:r>
      <w:r w:rsidR="00D03EEA" w:rsidRPr="000E4C33">
        <w:rPr>
          <w:rFonts w:ascii="Verdana" w:hAnsi="Verdana" w:cs="Times New Roman"/>
          <w:b w:val="0"/>
          <w:sz w:val="22"/>
          <w:szCs w:val="22"/>
        </w:rPr>
        <w:instrText xml:space="preserve"> REF _Ref393283382 \r \h </w:instrText>
      </w:r>
      <w:r w:rsidR="00E07FC6" w:rsidRPr="000E4C33">
        <w:rPr>
          <w:rFonts w:ascii="Verdana" w:hAnsi="Verdana" w:cs="Times New Roman"/>
          <w:b w:val="0"/>
          <w:sz w:val="22"/>
          <w:szCs w:val="22"/>
        </w:rPr>
        <w:instrText xml:space="preserve"> \* MERGEFORMAT </w:instrText>
      </w:r>
      <w:r w:rsidR="00D03EEA" w:rsidRPr="000E4C33">
        <w:rPr>
          <w:rFonts w:ascii="Verdana" w:hAnsi="Verdana" w:cs="Times New Roman"/>
          <w:b w:val="0"/>
          <w:sz w:val="22"/>
          <w:szCs w:val="22"/>
        </w:rPr>
      </w:r>
      <w:r w:rsidR="00D03EEA" w:rsidRPr="000E4C33">
        <w:rPr>
          <w:rFonts w:ascii="Verdana" w:hAnsi="Verdana" w:cs="Times New Roman"/>
          <w:b w:val="0"/>
          <w:sz w:val="22"/>
          <w:szCs w:val="22"/>
        </w:rPr>
        <w:fldChar w:fldCharType="separate"/>
      </w:r>
      <w:r w:rsidR="00AE7C76" w:rsidRPr="000E4C33">
        <w:rPr>
          <w:rFonts w:ascii="Verdana" w:hAnsi="Verdana" w:cs="Times New Roman"/>
          <w:b w:val="0"/>
          <w:sz w:val="22"/>
          <w:szCs w:val="22"/>
        </w:rPr>
        <w:t>6.11</w:t>
      </w:r>
      <w:r w:rsidR="00D03EEA" w:rsidRPr="000E4C33">
        <w:rPr>
          <w:rFonts w:ascii="Verdana" w:hAnsi="Verdana" w:cs="Times New Roman"/>
          <w:b w:val="0"/>
          <w:sz w:val="22"/>
          <w:szCs w:val="22"/>
        </w:rPr>
        <w:fldChar w:fldCharType="end"/>
      </w:r>
      <w:r w:rsidR="00D03EEA" w:rsidRPr="000E4C33">
        <w:rPr>
          <w:rFonts w:ascii="Verdana" w:hAnsi="Verdana" w:cs="Times New Roman"/>
          <w:b w:val="0"/>
          <w:sz w:val="22"/>
          <w:szCs w:val="22"/>
        </w:rPr>
        <w:t xml:space="preserve"> </w:t>
      </w:r>
      <w:r w:rsidRPr="000E4C33">
        <w:rPr>
          <w:rFonts w:ascii="Verdana" w:hAnsi="Verdana" w:cs="Times New Roman"/>
          <w:b w:val="0"/>
          <w:sz w:val="22"/>
          <w:szCs w:val="22"/>
        </w:rPr>
        <w:t>Положения.</w:t>
      </w:r>
    </w:p>
    <w:p w:rsidR="00F1754E" w:rsidRPr="000E4C33" w:rsidRDefault="00F1754E" w:rsidP="000E4C33">
      <w:pPr>
        <w:pStyle w:val="24"/>
        <w:keepNext w:val="0"/>
        <w:keepLines w:val="0"/>
        <w:widowControl/>
        <w:numPr>
          <w:ilvl w:val="1"/>
          <w:numId w:val="2"/>
        </w:numPr>
        <w:tabs>
          <w:tab w:val="clear" w:pos="1920"/>
          <w:tab w:val="num" w:pos="1560"/>
        </w:tabs>
        <w:spacing w:before="0"/>
        <w:ind w:left="0" w:firstLine="709"/>
        <w:rPr>
          <w:rFonts w:ascii="Verdana" w:hAnsi="Verdana" w:cs="Times New Roman"/>
          <w:b w:val="0"/>
          <w:sz w:val="22"/>
          <w:szCs w:val="22"/>
        </w:rPr>
      </w:pPr>
      <w:bookmarkStart w:id="260" w:name="_Toc379794986"/>
      <w:r w:rsidRPr="000E4C33">
        <w:rPr>
          <w:rFonts w:ascii="Verdana" w:hAnsi="Verdana" w:cs="Times New Roman"/>
          <w:b w:val="0"/>
          <w:sz w:val="22"/>
          <w:szCs w:val="22"/>
        </w:rPr>
        <w:t>Извещение о проведении запроса котировок</w:t>
      </w:r>
      <w:bookmarkEnd w:id="260"/>
      <w:r w:rsidR="00CA616B" w:rsidRPr="000E4C33">
        <w:rPr>
          <w:rFonts w:ascii="Verdana" w:hAnsi="Verdana" w:cs="Times New Roman"/>
          <w:b w:val="0"/>
          <w:sz w:val="22"/>
          <w:szCs w:val="22"/>
        </w:rPr>
        <w:t xml:space="preserve"> в электронной форме</w:t>
      </w:r>
    </w:p>
    <w:p w:rsidR="00F1754E" w:rsidRPr="000E4C33" w:rsidRDefault="005121AF"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Заказчик</w:t>
      </w:r>
      <w:r w:rsidR="00F1754E" w:rsidRPr="000E4C33">
        <w:rPr>
          <w:rFonts w:ascii="Verdana" w:hAnsi="Verdana" w:cs="Times New Roman"/>
          <w:bCs w:val="0"/>
          <w:sz w:val="22"/>
          <w:szCs w:val="22"/>
        </w:rPr>
        <w:t xml:space="preserve"> не менее чем</w:t>
      </w:r>
      <w:r w:rsidR="00491758" w:rsidRPr="000E4C33">
        <w:rPr>
          <w:rFonts w:ascii="Verdana" w:hAnsi="Verdana" w:cs="Times New Roman"/>
          <w:bCs w:val="0"/>
          <w:sz w:val="22"/>
          <w:szCs w:val="22"/>
        </w:rPr>
        <w:t xml:space="preserve"> </w:t>
      </w:r>
      <w:r w:rsidR="00F1754E" w:rsidRPr="000E4C33">
        <w:rPr>
          <w:rFonts w:ascii="Verdana" w:hAnsi="Verdana" w:cs="Times New Roman"/>
          <w:bCs w:val="0"/>
          <w:sz w:val="22"/>
          <w:szCs w:val="22"/>
        </w:rPr>
        <w:t xml:space="preserve">за пять </w:t>
      </w:r>
      <w:r w:rsidR="007D257F" w:rsidRPr="000E4C33">
        <w:rPr>
          <w:rFonts w:ascii="Verdana" w:hAnsi="Verdana" w:cs="Times New Roman"/>
          <w:bCs w:val="0"/>
          <w:sz w:val="22"/>
          <w:szCs w:val="22"/>
        </w:rPr>
        <w:t xml:space="preserve">рабочих </w:t>
      </w:r>
      <w:r w:rsidR="00F1754E" w:rsidRPr="000E4C33">
        <w:rPr>
          <w:rFonts w:ascii="Verdana" w:hAnsi="Verdana" w:cs="Times New Roman"/>
          <w:bCs w:val="0"/>
          <w:sz w:val="22"/>
          <w:szCs w:val="22"/>
        </w:rPr>
        <w:t xml:space="preserve">дней до дня </w:t>
      </w:r>
      <w:r w:rsidR="007D257F" w:rsidRPr="000E4C33">
        <w:rPr>
          <w:rFonts w:ascii="Verdana" w:hAnsi="Verdana" w:cs="Times New Roman"/>
          <w:bCs w:val="0"/>
          <w:sz w:val="22"/>
          <w:szCs w:val="22"/>
        </w:rPr>
        <w:t xml:space="preserve">истечения </w:t>
      </w:r>
      <w:r w:rsidR="00F1754E" w:rsidRPr="000E4C33">
        <w:rPr>
          <w:rFonts w:ascii="Verdana" w:hAnsi="Verdana" w:cs="Times New Roman"/>
          <w:bCs w:val="0"/>
          <w:sz w:val="22"/>
          <w:szCs w:val="22"/>
        </w:rPr>
        <w:t>срока подачи заявок на участие</w:t>
      </w:r>
      <w:r w:rsidR="00491758" w:rsidRPr="000E4C33">
        <w:rPr>
          <w:rFonts w:ascii="Verdana" w:hAnsi="Verdana" w:cs="Times New Roman"/>
          <w:bCs w:val="0"/>
          <w:sz w:val="22"/>
          <w:szCs w:val="22"/>
        </w:rPr>
        <w:t xml:space="preserve"> </w:t>
      </w:r>
      <w:r w:rsidR="00F64CB9" w:rsidRPr="000E4C33">
        <w:rPr>
          <w:rFonts w:ascii="Verdana" w:hAnsi="Verdana" w:cs="Times New Roman"/>
          <w:bCs w:val="0"/>
          <w:sz w:val="22"/>
          <w:szCs w:val="22"/>
        </w:rPr>
        <w:t>в</w:t>
      </w:r>
      <w:r w:rsidR="00F64CB9" w:rsidRPr="000E4C33">
        <w:rPr>
          <w:rFonts w:ascii="Verdana" w:hAnsi="Verdana" w:cs="Times New Roman"/>
          <w:bCs w:val="0"/>
          <w:sz w:val="22"/>
          <w:szCs w:val="22"/>
          <w:lang w:val="en-US"/>
        </w:rPr>
        <w:t> </w:t>
      </w:r>
      <w:r w:rsidR="00F1754E" w:rsidRPr="000E4C33">
        <w:rPr>
          <w:rFonts w:ascii="Verdana" w:hAnsi="Verdana" w:cs="Times New Roman"/>
          <w:bCs w:val="0"/>
          <w:sz w:val="22"/>
          <w:szCs w:val="22"/>
        </w:rPr>
        <w:t>запросе котировок</w:t>
      </w:r>
      <w:r w:rsidR="00CE2CCE" w:rsidRPr="000E4C33">
        <w:rPr>
          <w:rFonts w:ascii="Verdana" w:hAnsi="Verdana" w:cs="Times New Roman"/>
          <w:sz w:val="22"/>
          <w:szCs w:val="22"/>
        </w:rPr>
        <w:t xml:space="preserve"> в электронной форме</w:t>
      </w:r>
      <w:r w:rsidR="00F1754E" w:rsidRPr="000E4C33">
        <w:rPr>
          <w:rFonts w:ascii="Verdana" w:hAnsi="Verdana" w:cs="Times New Roman"/>
          <w:bCs w:val="0"/>
          <w:sz w:val="22"/>
          <w:szCs w:val="22"/>
        </w:rPr>
        <w:t xml:space="preserve"> размещает в ЕИС извещение о проведении запроса котировок</w:t>
      </w:r>
      <w:r w:rsidR="00CE2CCE" w:rsidRPr="000E4C33">
        <w:rPr>
          <w:rFonts w:ascii="Verdana" w:hAnsi="Verdana" w:cs="Times New Roman"/>
          <w:sz w:val="22"/>
          <w:szCs w:val="22"/>
        </w:rPr>
        <w:t xml:space="preserve"> в электронной форме</w:t>
      </w:r>
      <w:r w:rsidR="007D257F" w:rsidRPr="000E4C33">
        <w:rPr>
          <w:rFonts w:ascii="Verdana" w:hAnsi="Verdana" w:cs="Times New Roman"/>
          <w:bCs w:val="0"/>
          <w:sz w:val="22"/>
          <w:szCs w:val="22"/>
        </w:rPr>
        <w:t xml:space="preserve"> и проект договора</w:t>
      </w:r>
      <w:r w:rsidR="00F1754E" w:rsidRPr="000E4C33">
        <w:rPr>
          <w:rFonts w:ascii="Verdana" w:hAnsi="Verdana" w:cs="Times New Roman"/>
          <w:bCs w:val="0"/>
          <w:sz w:val="22"/>
          <w:szCs w:val="22"/>
        </w:rPr>
        <w:t>.</w:t>
      </w:r>
      <w:r w:rsidR="007D257F" w:rsidRPr="000E4C33">
        <w:rPr>
          <w:rFonts w:ascii="Verdana" w:hAnsi="Verdana" w:cs="Times New Roman"/>
          <w:bCs w:val="0"/>
          <w:sz w:val="22"/>
          <w:szCs w:val="22"/>
        </w:rPr>
        <w:t xml:space="preserve"> </w:t>
      </w:r>
    </w:p>
    <w:p w:rsidR="00F1754E" w:rsidRPr="000E4C33" w:rsidRDefault="00F1754E"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 xml:space="preserve">В случае </w:t>
      </w:r>
      <w:r w:rsidR="007D257F" w:rsidRPr="000E4C33">
        <w:rPr>
          <w:rFonts w:ascii="Verdana" w:hAnsi="Verdana" w:cs="Times New Roman"/>
          <w:bCs w:val="0"/>
          <w:sz w:val="22"/>
          <w:szCs w:val="22"/>
        </w:rPr>
        <w:t xml:space="preserve">если </w:t>
      </w:r>
      <w:r w:rsidR="007D257F" w:rsidRPr="000E4C33">
        <w:rPr>
          <w:rFonts w:ascii="Verdana" w:hAnsi="Verdana" w:cs="Times New Roman"/>
          <w:sz w:val="22"/>
          <w:szCs w:val="22"/>
        </w:rPr>
        <w:t xml:space="preserve">в </w:t>
      </w:r>
      <w:r w:rsidR="007D257F" w:rsidRPr="000E4C33">
        <w:rPr>
          <w:rFonts w:ascii="Verdana" w:hAnsi="Verdana" w:cs="Times New Roman"/>
          <w:bCs w:val="0"/>
          <w:sz w:val="22"/>
          <w:szCs w:val="22"/>
        </w:rPr>
        <w:t>извещение о проведении запроса котировок</w:t>
      </w:r>
      <w:r w:rsidR="00CE2CCE" w:rsidRPr="000E4C33">
        <w:rPr>
          <w:rFonts w:ascii="Verdana" w:hAnsi="Verdana" w:cs="Times New Roman"/>
          <w:sz w:val="22"/>
          <w:szCs w:val="22"/>
        </w:rPr>
        <w:t xml:space="preserve"> в электронной форме</w:t>
      </w:r>
      <w:r w:rsidR="007D257F" w:rsidRPr="000E4C33">
        <w:rPr>
          <w:rFonts w:ascii="Verdana" w:hAnsi="Verdana" w:cs="Times New Roman"/>
          <w:bCs w:val="0"/>
          <w:sz w:val="22"/>
          <w:szCs w:val="22"/>
        </w:rPr>
        <w:t xml:space="preserve"> </w:t>
      </w:r>
      <w:r w:rsidR="007D257F" w:rsidRPr="000E4C33">
        <w:rPr>
          <w:rFonts w:ascii="Verdana" w:hAnsi="Verdana" w:cs="Times New Roman"/>
          <w:sz w:val="22"/>
          <w:szCs w:val="22"/>
        </w:rPr>
        <w:t xml:space="preserve">внесены изменения, срок подачи заявок на участие в </w:t>
      </w:r>
      <w:r w:rsidR="007D257F" w:rsidRPr="000E4C33">
        <w:rPr>
          <w:rFonts w:ascii="Verdana" w:hAnsi="Verdana" w:cs="Times New Roman"/>
          <w:bCs w:val="0"/>
          <w:sz w:val="22"/>
          <w:szCs w:val="22"/>
        </w:rPr>
        <w:t>запросе котировок</w:t>
      </w:r>
      <w:r w:rsidR="007D257F" w:rsidRPr="000E4C33">
        <w:rPr>
          <w:rFonts w:ascii="Verdana" w:hAnsi="Verdana" w:cs="Times New Roman"/>
          <w:sz w:val="22"/>
          <w:szCs w:val="22"/>
        </w:rPr>
        <w:t xml:space="preserve"> </w:t>
      </w:r>
      <w:r w:rsidR="00CE2CCE" w:rsidRPr="000E4C33">
        <w:rPr>
          <w:rFonts w:ascii="Verdana" w:hAnsi="Verdana" w:cs="Times New Roman"/>
          <w:sz w:val="22"/>
          <w:szCs w:val="22"/>
        </w:rPr>
        <w:t xml:space="preserve">в электронной форме </w:t>
      </w:r>
      <w:r w:rsidR="007D257F" w:rsidRPr="000E4C33">
        <w:rPr>
          <w:rFonts w:ascii="Verdana" w:hAnsi="Verdana" w:cs="Times New Roman"/>
          <w:sz w:val="22"/>
          <w:szCs w:val="22"/>
        </w:rPr>
        <w:t xml:space="preserve">должен быть продлен таким образом, чтобы с даты размещения </w:t>
      </w:r>
      <w:r w:rsidR="007D257F" w:rsidRPr="000E4C33">
        <w:rPr>
          <w:rFonts w:ascii="Verdana" w:hAnsi="Verdana" w:cs="Times New Roman"/>
          <w:bCs w:val="0"/>
          <w:sz w:val="22"/>
          <w:szCs w:val="22"/>
        </w:rPr>
        <w:t xml:space="preserve">в ЕИС </w:t>
      </w:r>
      <w:r w:rsidR="007D257F" w:rsidRPr="000E4C33">
        <w:rPr>
          <w:rFonts w:ascii="Verdana" w:hAnsi="Verdana" w:cs="Times New Roman"/>
          <w:sz w:val="22"/>
          <w:szCs w:val="22"/>
        </w:rPr>
        <w:t xml:space="preserve">указанных изменений до даты окончания срока подачи заявок на участие в </w:t>
      </w:r>
      <w:r w:rsidR="007D257F" w:rsidRPr="000E4C33">
        <w:rPr>
          <w:rFonts w:ascii="Verdana" w:hAnsi="Verdana" w:cs="Times New Roman"/>
          <w:bCs w:val="0"/>
          <w:sz w:val="22"/>
          <w:szCs w:val="22"/>
        </w:rPr>
        <w:t>запросе котировок</w:t>
      </w:r>
      <w:r w:rsidR="007D257F" w:rsidRPr="000E4C33">
        <w:rPr>
          <w:rFonts w:ascii="Verdana" w:hAnsi="Verdana" w:cs="Times New Roman"/>
          <w:sz w:val="22"/>
          <w:szCs w:val="22"/>
        </w:rPr>
        <w:t xml:space="preserve"> </w:t>
      </w:r>
      <w:r w:rsidR="00CE2CCE" w:rsidRPr="000E4C33">
        <w:rPr>
          <w:rFonts w:ascii="Verdana" w:hAnsi="Verdana" w:cs="Times New Roman"/>
          <w:sz w:val="22"/>
          <w:szCs w:val="22"/>
        </w:rPr>
        <w:t xml:space="preserve">в электронной форме </w:t>
      </w:r>
      <w:r w:rsidR="007D257F" w:rsidRPr="000E4C33">
        <w:rPr>
          <w:rFonts w:ascii="Verdana" w:hAnsi="Verdana" w:cs="Times New Roman"/>
          <w:sz w:val="22"/>
          <w:szCs w:val="22"/>
        </w:rPr>
        <w:t xml:space="preserve">оставалось не менее </w:t>
      </w:r>
      <w:r w:rsidR="007D257F" w:rsidRPr="000E4C33">
        <w:rPr>
          <w:rFonts w:ascii="Verdana" w:hAnsi="Verdana" w:cs="Times New Roman"/>
          <w:bCs w:val="0"/>
          <w:sz w:val="22"/>
          <w:szCs w:val="22"/>
        </w:rPr>
        <w:t>трех</w:t>
      </w:r>
      <w:r w:rsidR="007D257F" w:rsidRPr="000E4C33">
        <w:rPr>
          <w:rFonts w:ascii="Verdana" w:hAnsi="Verdana" w:cs="Times New Roman"/>
          <w:sz w:val="22"/>
          <w:szCs w:val="22"/>
        </w:rPr>
        <w:t xml:space="preserve"> </w:t>
      </w:r>
      <w:r w:rsidR="009A050F" w:rsidRPr="000E4C33">
        <w:rPr>
          <w:rFonts w:ascii="Verdana" w:hAnsi="Verdana" w:cs="Times New Roman"/>
          <w:sz w:val="22"/>
          <w:szCs w:val="22"/>
        </w:rPr>
        <w:t xml:space="preserve">рабочих </w:t>
      </w:r>
      <w:r w:rsidR="007D257F" w:rsidRPr="000E4C33">
        <w:rPr>
          <w:rFonts w:ascii="Verdana" w:hAnsi="Verdana" w:cs="Times New Roman"/>
          <w:sz w:val="22"/>
          <w:szCs w:val="22"/>
        </w:rPr>
        <w:t>дней</w:t>
      </w:r>
      <w:r w:rsidRPr="000E4C33">
        <w:rPr>
          <w:rFonts w:ascii="Verdana" w:hAnsi="Verdana" w:cs="Times New Roman"/>
          <w:bCs w:val="0"/>
          <w:sz w:val="22"/>
          <w:szCs w:val="22"/>
        </w:rPr>
        <w:t>.</w:t>
      </w:r>
    </w:p>
    <w:p w:rsidR="00D55AAD" w:rsidRPr="000E4C33" w:rsidRDefault="00D55AAD"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 xml:space="preserve">В извещении о проведении запроса котировок </w:t>
      </w:r>
      <w:r w:rsidR="00644CB4" w:rsidRPr="000E4C33">
        <w:rPr>
          <w:rFonts w:ascii="Verdana" w:hAnsi="Verdana" w:cs="Times New Roman"/>
          <w:bCs w:val="0"/>
          <w:sz w:val="22"/>
          <w:szCs w:val="22"/>
        </w:rPr>
        <w:t xml:space="preserve">в электронной форме </w:t>
      </w:r>
      <w:r w:rsidRPr="000E4C33">
        <w:rPr>
          <w:rFonts w:ascii="Verdana" w:hAnsi="Verdana" w:cs="Times New Roman"/>
          <w:bCs w:val="0"/>
          <w:sz w:val="22"/>
          <w:szCs w:val="22"/>
        </w:rPr>
        <w:t xml:space="preserve">указываются сведения в соответствии с пунктом </w:t>
      </w:r>
      <w:r w:rsidRPr="000E4C33">
        <w:rPr>
          <w:rFonts w:ascii="Verdana" w:hAnsi="Verdana" w:cs="Times New Roman"/>
          <w:bCs w:val="0"/>
          <w:sz w:val="22"/>
          <w:szCs w:val="22"/>
        </w:rPr>
        <w:fldChar w:fldCharType="begin"/>
      </w:r>
      <w:r w:rsidRPr="000E4C33">
        <w:rPr>
          <w:rFonts w:ascii="Verdana" w:hAnsi="Verdana" w:cs="Times New Roman"/>
          <w:bCs w:val="0"/>
          <w:sz w:val="22"/>
          <w:szCs w:val="22"/>
        </w:rPr>
        <w:instrText xml:space="preserve"> REF _Ref6921926 \r \h </w:instrText>
      </w:r>
      <w:r w:rsidR="00B53082" w:rsidRPr="000E4C33">
        <w:rPr>
          <w:rFonts w:ascii="Verdana" w:hAnsi="Verdana" w:cs="Times New Roman"/>
          <w:bCs w:val="0"/>
          <w:sz w:val="22"/>
          <w:szCs w:val="22"/>
        </w:rPr>
        <w:instrText xml:space="preserve"> \* MERGEFORMAT </w:instrText>
      </w:r>
      <w:r w:rsidRPr="000E4C33">
        <w:rPr>
          <w:rFonts w:ascii="Verdana" w:hAnsi="Verdana" w:cs="Times New Roman"/>
          <w:bCs w:val="0"/>
          <w:sz w:val="22"/>
          <w:szCs w:val="22"/>
        </w:rPr>
      </w:r>
      <w:r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6.2</w:t>
      </w:r>
      <w:r w:rsidRPr="000E4C33">
        <w:rPr>
          <w:rFonts w:ascii="Verdana" w:hAnsi="Verdana" w:cs="Times New Roman"/>
          <w:bCs w:val="0"/>
          <w:sz w:val="22"/>
          <w:szCs w:val="22"/>
        </w:rPr>
        <w:fldChar w:fldCharType="end"/>
      </w:r>
      <w:r w:rsidRPr="000E4C33">
        <w:rPr>
          <w:rFonts w:ascii="Verdana" w:hAnsi="Verdana" w:cs="Times New Roman"/>
          <w:bCs w:val="0"/>
          <w:sz w:val="22"/>
          <w:szCs w:val="22"/>
        </w:rPr>
        <w:t xml:space="preserve"> Положения.</w:t>
      </w:r>
    </w:p>
    <w:p w:rsidR="00F1754E" w:rsidRPr="000E4C33" w:rsidRDefault="00F1754E"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 xml:space="preserve">К извещению о проведении запроса котировок </w:t>
      </w:r>
      <w:r w:rsidR="00CE2CCE" w:rsidRPr="000E4C33">
        <w:rPr>
          <w:rFonts w:ascii="Verdana" w:hAnsi="Verdana" w:cs="Times New Roman"/>
          <w:sz w:val="22"/>
          <w:szCs w:val="22"/>
        </w:rPr>
        <w:t xml:space="preserve">в электронной форме </w:t>
      </w:r>
      <w:r w:rsidRPr="000E4C33">
        <w:rPr>
          <w:rFonts w:ascii="Verdana" w:hAnsi="Verdana" w:cs="Times New Roman"/>
          <w:bCs w:val="0"/>
          <w:sz w:val="22"/>
          <w:szCs w:val="22"/>
        </w:rPr>
        <w:t xml:space="preserve">должен прилагаться проект договора, который заключается по результатам проведения запроса </w:t>
      </w:r>
      <w:r w:rsidRPr="000E4C33">
        <w:rPr>
          <w:rFonts w:ascii="Verdana" w:hAnsi="Verdana" w:cs="Times New Roman"/>
          <w:bCs w:val="0"/>
          <w:sz w:val="22"/>
          <w:szCs w:val="22"/>
        </w:rPr>
        <w:lastRenderedPageBreak/>
        <w:t xml:space="preserve">котировок </w:t>
      </w:r>
      <w:r w:rsidR="00CE2CCE" w:rsidRPr="000E4C33">
        <w:rPr>
          <w:rFonts w:ascii="Verdana" w:hAnsi="Verdana" w:cs="Times New Roman"/>
          <w:sz w:val="22"/>
          <w:szCs w:val="22"/>
        </w:rPr>
        <w:t xml:space="preserve">в электронной форме </w:t>
      </w:r>
      <w:r w:rsidRPr="000E4C33">
        <w:rPr>
          <w:rFonts w:ascii="Verdana" w:hAnsi="Verdana" w:cs="Times New Roman"/>
          <w:bCs w:val="0"/>
          <w:sz w:val="22"/>
          <w:szCs w:val="22"/>
        </w:rPr>
        <w:t>и является неотъемлемой частью извещения о проведении запроса котировок</w:t>
      </w:r>
      <w:r w:rsidR="00CE2CCE" w:rsidRPr="000E4C33">
        <w:rPr>
          <w:rFonts w:ascii="Verdana" w:hAnsi="Verdana" w:cs="Times New Roman"/>
          <w:sz w:val="22"/>
          <w:szCs w:val="22"/>
        </w:rPr>
        <w:t xml:space="preserve"> в электронной форме</w:t>
      </w:r>
      <w:r w:rsidRPr="000E4C33">
        <w:rPr>
          <w:rFonts w:ascii="Verdana" w:hAnsi="Verdana" w:cs="Times New Roman"/>
          <w:bCs w:val="0"/>
          <w:sz w:val="22"/>
          <w:szCs w:val="22"/>
        </w:rPr>
        <w:t>.</w:t>
      </w:r>
    </w:p>
    <w:p w:rsidR="00F1754E" w:rsidRPr="000E4C33" w:rsidRDefault="00F1754E" w:rsidP="000E4C33">
      <w:pPr>
        <w:pStyle w:val="24"/>
        <w:keepNext w:val="0"/>
        <w:keepLines w:val="0"/>
        <w:widowControl/>
        <w:numPr>
          <w:ilvl w:val="1"/>
          <w:numId w:val="2"/>
        </w:numPr>
        <w:tabs>
          <w:tab w:val="clear" w:pos="1920"/>
          <w:tab w:val="num" w:pos="1560"/>
        </w:tabs>
        <w:spacing w:before="0"/>
        <w:ind w:left="0" w:firstLine="709"/>
        <w:rPr>
          <w:rFonts w:ascii="Verdana" w:hAnsi="Verdana" w:cs="Times New Roman"/>
          <w:b w:val="0"/>
          <w:sz w:val="22"/>
          <w:szCs w:val="22"/>
        </w:rPr>
      </w:pPr>
      <w:bookmarkStart w:id="261" w:name="_Toc379794990"/>
      <w:r w:rsidRPr="000E4C33">
        <w:rPr>
          <w:rFonts w:ascii="Verdana" w:hAnsi="Verdana" w:cs="Times New Roman"/>
          <w:b w:val="0"/>
          <w:sz w:val="22"/>
          <w:szCs w:val="22"/>
        </w:rPr>
        <w:t>Подготовка, подача и прием заявок на участие в запросе котировок</w:t>
      </w:r>
      <w:bookmarkEnd w:id="261"/>
      <w:r w:rsidR="008C777B" w:rsidRPr="000E4C33">
        <w:rPr>
          <w:rFonts w:ascii="Verdana" w:hAnsi="Verdana" w:cs="Times New Roman"/>
          <w:b w:val="0"/>
          <w:sz w:val="22"/>
          <w:szCs w:val="22"/>
        </w:rPr>
        <w:t xml:space="preserve"> в электронной форме</w:t>
      </w:r>
    </w:p>
    <w:p w:rsidR="00040E48" w:rsidRPr="000E4C33" w:rsidRDefault="00713E28" w:rsidP="000E4C33">
      <w:pPr>
        <w:pStyle w:val="30"/>
        <w:keepNext w:val="0"/>
        <w:keepLines w:val="0"/>
        <w:widowControl/>
        <w:tabs>
          <w:tab w:val="left" w:pos="1560"/>
        </w:tabs>
        <w:ind w:left="0" w:firstLine="709"/>
        <w:rPr>
          <w:rFonts w:ascii="Verdana" w:hAnsi="Verdana" w:cs="Times New Roman"/>
          <w:bCs w:val="0"/>
          <w:sz w:val="22"/>
          <w:szCs w:val="22"/>
        </w:rPr>
      </w:pPr>
      <w:r w:rsidRPr="000E4C33">
        <w:rPr>
          <w:rFonts w:ascii="Verdana" w:hAnsi="Verdana" w:cs="Times New Roman"/>
          <w:bCs w:val="0"/>
          <w:sz w:val="22"/>
          <w:szCs w:val="22"/>
        </w:rPr>
        <w:t>Участник</w:t>
      </w:r>
      <w:r w:rsidR="00F1754E" w:rsidRPr="000E4C33">
        <w:rPr>
          <w:rFonts w:ascii="Verdana" w:hAnsi="Verdana" w:cs="Times New Roman"/>
          <w:bCs w:val="0"/>
          <w:sz w:val="22"/>
          <w:szCs w:val="22"/>
        </w:rPr>
        <w:t xml:space="preserve"> </w:t>
      </w:r>
      <w:r w:rsidRPr="000E4C33">
        <w:rPr>
          <w:rFonts w:ascii="Verdana" w:hAnsi="Verdana" w:cs="Times New Roman"/>
          <w:bCs w:val="0"/>
          <w:sz w:val="22"/>
          <w:szCs w:val="22"/>
        </w:rPr>
        <w:t>закупки</w:t>
      </w:r>
      <w:r w:rsidR="00F1754E" w:rsidRPr="000E4C33">
        <w:rPr>
          <w:rFonts w:ascii="Verdana" w:hAnsi="Verdana" w:cs="Times New Roman"/>
          <w:bCs w:val="0"/>
          <w:sz w:val="22"/>
          <w:szCs w:val="22"/>
        </w:rPr>
        <w:t xml:space="preserve"> подготавливает и подает </w:t>
      </w:r>
      <w:r w:rsidR="004D1322" w:rsidRPr="000E4C33">
        <w:rPr>
          <w:rFonts w:ascii="Verdana" w:hAnsi="Verdana" w:cs="Times New Roman"/>
          <w:bCs w:val="0"/>
          <w:sz w:val="22"/>
          <w:szCs w:val="22"/>
        </w:rPr>
        <w:t>с использованием программно-аппаратных средств</w:t>
      </w:r>
      <w:r w:rsidR="00645508" w:rsidRPr="000E4C33">
        <w:rPr>
          <w:rFonts w:ascii="Verdana" w:hAnsi="Verdana" w:cs="Times New Roman"/>
          <w:bCs w:val="0"/>
          <w:sz w:val="22"/>
          <w:szCs w:val="22"/>
        </w:rPr>
        <w:t xml:space="preserve"> </w:t>
      </w:r>
      <w:r w:rsidR="0074709D" w:rsidRPr="000E4C33">
        <w:rPr>
          <w:rFonts w:ascii="Verdana" w:hAnsi="Verdana" w:cs="Times New Roman"/>
          <w:sz w:val="22"/>
          <w:szCs w:val="22"/>
        </w:rPr>
        <w:t xml:space="preserve">электронной площадки </w:t>
      </w:r>
      <w:r w:rsidR="0074709D" w:rsidRPr="000E4C33">
        <w:rPr>
          <w:rFonts w:ascii="Verdana" w:hAnsi="Verdana" w:cs="Times New Roman"/>
          <w:bCs w:val="0"/>
          <w:sz w:val="22"/>
          <w:szCs w:val="22"/>
        </w:rPr>
        <w:t xml:space="preserve">в соответствии с регламентом работы </w:t>
      </w:r>
      <w:r w:rsidR="0074709D" w:rsidRPr="000E4C33">
        <w:rPr>
          <w:rFonts w:ascii="Verdana" w:hAnsi="Verdana" w:cs="Times New Roman"/>
          <w:sz w:val="22"/>
          <w:szCs w:val="22"/>
        </w:rPr>
        <w:t>электронной площадки</w:t>
      </w:r>
      <w:r w:rsidR="0074709D" w:rsidRPr="000E4C33">
        <w:rPr>
          <w:rFonts w:ascii="Verdana" w:hAnsi="Verdana" w:cs="Times New Roman"/>
          <w:bCs w:val="0"/>
          <w:sz w:val="22"/>
          <w:szCs w:val="22"/>
        </w:rPr>
        <w:t xml:space="preserve"> </w:t>
      </w:r>
      <w:r w:rsidR="00F1754E" w:rsidRPr="000E4C33">
        <w:rPr>
          <w:rFonts w:ascii="Verdana" w:hAnsi="Verdana" w:cs="Times New Roman"/>
          <w:bCs w:val="0"/>
          <w:sz w:val="22"/>
          <w:szCs w:val="22"/>
        </w:rPr>
        <w:t>заявку на участие в запросе котировок</w:t>
      </w:r>
      <w:r w:rsidR="008C777B" w:rsidRPr="000E4C33">
        <w:rPr>
          <w:rFonts w:ascii="Verdana" w:hAnsi="Verdana" w:cs="Times New Roman"/>
          <w:sz w:val="22"/>
          <w:szCs w:val="22"/>
        </w:rPr>
        <w:t xml:space="preserve"> в электронной форме</w:t>
      </w:r>
      <w:r w:rsidR="00040E48" w:rsidRPr="000E4C33">
        <w:rPr>
          <w:rFonts w:ascii="Verdana" w:hAnsi="Verdana" w:cs="Times New Roman"/>
          <w:bCs w:val="0"/>
          <w:sz w:val="22"/>
          <w:szCs w:val="22"/>
        </w:rPr>
        <w:t xml:space="preserve">, которая подписывается </w:t>
      </w:r>
      <w:r w:rsidR="00E93927" w:rsidRPr="000E4C33">
        <w:rPr>
          <w:rFonts w:ascii="Verdana" w:hAnsi="Verdana" w:cs="Times New Roman"/>
          <w:bCs w:val="0"/>
          <w:sz w:val="22"/>
          <w:szCs w:val="22"/>
        </w:rPr>
        <w:t xml:space="preserve">усиленной </w:t>
      </w:r>
      <w:r w:rsidR="00040E48" w:rsidRPr="000E4C33">
        <w:rPr>
          <w:rFonts w:ascii="Verdana" w:hAnsi="Verdana" w:cs="Times New Roman"/>
          <w:bCs w:val="0"/>
          <w:sz w:val="22"/>
          <w:szCs w:val="22"/>
        </w:rPr>
        <w:t xml:space="preserve">квалифицированной электронной подписью лица, имеющего право действовать от имени участника закупки. </w:t>
      </w:r>
    </w:p>
    <w:p w:rsidR="00164D91" w:rsidRPr="000E4C33" w:rsidRDefault="00164D91" w:rsidP="000E4C33">
      <w:pPr>
        <w:pStyle w:val="30"/>
        <w:keepNext w:val="0"/>
        <w:keepLines w:val="0"/>
        <w:widowControl/>
        <w:tabs>
          <w:tab w:val="left" w:pos="1560"/>
        </w:tabs>
        <w:ind w:left="0" w:firstLine="709"/>
        <w:rPr>
          <w:rFonts w:ascii="Verdana" w:hAnsi="Verdana" w:cs="Times New Roman"/>
          <w:bCs w:val="0"/>
          <w:sz w:val="22"/>
          <w:szCs w:val="22"/>
        </w:rPr>
      </w:pPr>
      <w:r w:rsidRPr="000E4C33">
        <w:rPr>
          <w:rFonts w:ascii="Verdana" w:hAnsi="Verdana" w:cs="Times New Roman"/>
          <w:sz w:val="22"/>
          <w:szCs w:val="22"/>
        </w:rPr>
        <w:t xml:space="preserve">Заявка на участие в запросе котировок </w:t>
      </w:r>
      <w:r w:rsidR="00644CB4" w:rsidRPr="000E4C33">
        <w:rPr>
          <w:rFonts w:ascii="Verdana" w:hAnsi="Verdana" w:cs="Times New Roman"/>
          <w:bCs w:val="0"/>
          <w:sz w:val="22"/>
          <w:szCs w:val="22"/>
        </w:rPr>
        <w:t>в электронной форме</w:t>
      </w:r>
      <w:r w:rsidR="00644CB4" w:rsidRPr="000E4C33">
        <w:rPr>
          <w:rFonts w:ascii="Verdana" w:hAnsi="Verdana" w:cs="Times New Roman"/>
          <w:sz w:val="22"/>
          <w:szCs w:val="22"/>
        </w:rPr>
        <w:t xml:space="preserve"> </w:t>
      </w:r>
      <w:r w:rsidRPr="000E4C33">
        <w:rPr>
          <w:rFonts w:ascii="Verdana" w:hAnsi="Verdana" w:cs="Times New Roman"/>
          <w:sz w:val="22"/>
          <w:szCs w:val="22"/>
        </w:rPr>
        <w:t xml:space="preserve">должна содержать документы и сведения, предусмотренные пунктом </w:t>
      </w:r>
      <w:r w:rsidR="00D55AAD" w:rsidRPr="000E4C33">
        <w:rPr>
          <w:rFonts w:ascii="Verdana" w:hAnsi="Verdana" w:cs="Times New Roman"/>
          <w:sz w:val="22"/>
          <w:szCs w:val="22"/>
        </w:rPr>
        <w:fldChar w:fldCharType="begin"/>
      </w:r>
      <w:r w:rsidR="00D55AAD" w:rsidRPr="000E4C33">
        <w:rPr>
          <w:rFonts w:ascii="Verdana" w:hAnsi="Verdana" w:cs="Times New Roman"/>
          <w:sz w:val="22"/>
          <w:szCs w:val="22"/>
        </w:rPr>
        <w:instrText xml:space="preserve"> REF _Ref6922555 \r \h </w:instrText>
      </w:r>
      <w:r w:rsidR="00B53082" w:rsidRPr="000E4C33">
        <w:rPr>
          <w:rFonts w:ascii="Verdana" w:hAnsi="Verdana" w:cs="Times New Roman"/>
          <w:sz w:val="22"/>
          <w:szCs w:val="22"/>
        </w:rPr>
        <w:instrText xml:space="preserve"> \* MERGEFORMAT </w:instrText>
      </w:r>
      <w:r w:rsidR="00D55AAD" w:rsidRPr="000E4C33">
        <w:rPr>
          <w:rFonts w:ascii="Verdana" w:hAnsi="Verdana" w:cs="Times New Roman"/>
          <w:sz w:val="22"/>
          <w:szCs w:val="22"/>
        </w:rPr>
      </w:r>
      <w:r w:rsidR="00D55AAD" w:rsidRPr="000E4C33">
        <w:rPr>
          <w:rFonts w:ascii="Verdana" w:hAnsi="Verdana" w:cs="Times New Roman"/>
          <w:sz w:val="22"/>
          <w:szCs w:val="22"/>
        </w:rPr>
        <w:fldChar w:fldCharType="separate"/>
      </w:r>
      <w:r w:rsidR="00AE7C76" w:rsidRPr="000E4C33">
        <w:rPr>
          <w:rFonts w:ascii="Verdana" w:hAnsi="Verdana" w:cs="Times New Roman"/>
          <w:sz w:val="22"/>
          <w:szCs w:val="22"/>
        </w:rPr>
        <w:t>6.6.3</w:t>
      </w:r>
      <w:r w:rsidR="00D55AAD" w:rsidRPr="000E4C33">
        <w:rPr>
          <w:rFonts w:ascii="Verdana" w:hAnsi="Verdana" w:cs="Times New Roman"/>
          <w:sz w:val="22"/>
          <w:szCs w:val="22"/>
        </w:rPr>
        <w:fldChar w:fldCharType="end"/>
      </w:r>
      <w:r w:rsidRPr="000E4C33">
        <w:rPr>
          <w:rFonts w:ascii="Verdana" w:hAnsi="Verdana" w:cs="Times New Roman"/>
          <w:sz w:val="22"/>
          <w:szCs w:val="22"/>
        </w:rPr>
        <w:t xml:space="preserve"> Положения.</w:t>
      </w:r>
    </w:p>
    <w:p w:rsidR="00040E48" w:rsidRPr="000E4C33" w:rsidRDefault="00040E48" w:rsidP="000E4C33">
      <w:pPr>
        <w:pStyle w:val="30"/>
        <w:keepNext w:val="0"/>
        <w:keepLines w:val="0"/>
        <w:widowControl/>
        <w:tabs>
          <w:tab w:val="left" w:pos="1560"/>
        </w:tabs>
        <w:ind w:left="0" w:firstLine="709"/>
        <w:rPr>
          <w:rFonts w:ascii="Verdana" w:hAnsi="Verdana" w:cs="Times New Roman"/>
          <w:bCs w:val="0"/>
          <w:sz w:val="22"/>
          <w:szCs w:val="22"/>
        </w:rPr>
      </w:pPr>
      <w:r w:rsidRPr="000E4C33">
        <w:rPr>
          <w:rFonts w:ascii="Verdana" w:hAnsi="Verdana" w:cs="Times New Roman"/>
          <w:bCs w:val="0"/>
          <w:sz w:val="22"/>
          <w:szCs w:val="22"/>
        </w:rPr>
        <w:t xml:space="preserve">Порядок подачи, изменения, отзыва заявок на участие в запросе </w:t>
      </w:r>
      <w:r w:rsidR="00141929" w:rsidRPr="000E4C33">
        <w:rPr>
          <w:rFonts w:ascii="Verdana" w:hAnsi="Verdana" w:cs="Times New Roman"/>
          <w:bCs w:val="0"/>
          <w:sz w:val="22"/>
          <w:szCs w:val="22"/>
        </w:rPr>
        <w:t xml:space="preserve">котировок </w:t>
      </w:r>
      <w:r w:rsidR="008C777B" w:rsidRPr="000E4C33">
        <w:rPr>
          <w:rFonts w:ascii="Verdana" w:hAnsi="Verdana" w:cs="Times New Roman"/>
          <w:sz w:val="22"/>
          <w:szCs w:val="22"/>
        </w:rPr>
        <w:t xml:space="preserve">в электронной форме </w:t>
      </w:r>
      <w:r w:rsidRPr="000E4C33">
        <w:rPr>
          <w:rFonts w:ascii="Verdana" w:hAnsi="Verdana" w:cs="Times New Roman"/>
          <w:bCs w:val="0"/>
          <w:sz w:val="22"/>
          <w:szCs w:val="22"/>
        </w:rPr>
        <w:t xml:space="preserve">устанавливается </w:t>
      </w:r>
      <w:r w:rsidR="00141929" w:rsidRPr="000E4C33">
        <w:rPr>
          <w:rFonts w:ascii="Verdana" w:hAnsi="Verdana" w:cs="Times New Roman"/>
          <w:bCs w:val="0"/>
          <w:sz w:val="22"/>
          <w:szCs w:val="22"/>
        </w:rPr>
        <w:t>в извещении</w:t>
      </w:r>
      <w:r w:rsidRPr="000E4C33">
        <w:rPr>
          <w:rFonts w:ascii="Verdana" w:hAnsi="Verdana" w:cs="Times New Roman"/>
          <w:bCs w:val="0"/>
          <w:sz w:val="22"/>
          <w:szCs w:val="22"/>
        </w:rPr>
        <w:t xml:space="preserve"> о проведении запроса </w:t>
      </w:r>
      <w:r w:rsidR="00141929" w:rsidRPr="000E4C33">
        <w:rPr>
          <w:rFonts w:ascii="Verdana" w:hAnsi="Verdana" w:cs="Times New Roman"/>
          <w:bCs w:val="0"/>
          <w:sz w:val="22"/>
          <w:szCs w:val="22"/>
        </w:rPr>
        <w:t xml:space="preserve">котировок </w:t>
      </w:r>
      <w:r w:rsidR="008C777B" w:rsidRPr="000E4C33">
        <w:rPr>
          <w:rFonts w:ascii="Verdana" w:hAnsi="Verdana" w:cs="Times New Roman"/>
          <w:sz w:val="22"/>
          <w:szCs w:val="22"/>
        </w:rPr>
        <w:t xml:space="preserve">в электронной форме </w:t>
      </w:r>
      <w:r w:rsidRPr="000E4C33">
        <w:rPr>
          <w:rFonts w:ascii="Verdana" w:hAnsi="Verdana" w:cs="Times New Roman"/>
          <w:bCs w:val="0"/>
          <w:sz w:val="22"/>
          <w:szCs w:val="22"/>
        </w:rPr>
        <w:t xml:space="preserve">в соответствии с пунктом </w:t>
      </w:r>
      <w:r w:rsidR="00AE288D" w:rsidRPr="000E4C33">
        <w:rPr>
          <w:rFonts w:ascii="Verdana" w:hAnsi="Verdana" w:cs="Times New Roman"/>
          <w:bCs w:val="0"/>
          <w:sz w:val="22"/>
          <w:szCs w:val="22"/>
        </w:rPr>
        <w:fldChar w:fldCharType="begin"/>
      </w:r>
      <w:r w:rsidR="00AE288D" w:rsidRPr="000E4C33">
        <w:rPr>
          <w:rFonts w:ascii="Verdana" w:hAnsi="Verdana" w:cs="Times New Roman"/>
          <w:bCs w:val="0"/>
          <w:sz w:val="22"/>
          <w:szCs w:val="22"/>
        </w:rPr>
        <w:instrText xml:space="preserve"> REF _Ref513409080 \r \h </w:instrText>
      </w:r>
      <w:r w:rsidR="00B53082" w:rsidRPr="000E4C33">
        <w:rPr>
          <w:rFonts w:ascii="Verdana" w:hAnsi="Verdana" w:cs="Times New Roman"/>
          <w:bCs w:val="0"/>
          <w:sz w:val="22"/>
          <w:szCs w:val="22"/>
        </w:rPr>
        <w:instrText xml:space="preserve"> \* MERGEFORMAT </w:instrText>
      </w:r>
      <w:r w:rsidR="00AE288D" w:rsidRPr="000E4C33">
        <w:rPr>
          <w:rFonts w:ascii="Verdana" w:hAnsi="Verdana" w:cs="Times New Roman"/>
          <w:bCs w:val="0"/>
          <w:sz w:val="22"/>
          <w:szCs w:val="22"/>
        </w:rPr>
      </w:r>
      <w:r w:rsidR="00AE288D"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6.6</w:t>
      </w:r>
      <w:r w:rsidR="00AE288D" w:rsidRPr="000E4C33">
        <w:rPr>
          <w:rFonts w:ascii="Verdana" w:hAnsi="Verdana" w:cs="Times New Roman"/>
          <w:bCs w:val="0"/>
          <w:sz w:val="22"/>
          <w:szCs w:val="22"/>
        </w:rPr>
        <w:fldChar w:fldCharType="end"/>
      </w:r>
      <w:r w:rsidR="00D94835" w:rsidRPr="000E4C33">
        <w:rPr>
          <w:rFonts w:ascii="Verdana" w:hAnsi="Verdana" w:cs="Times New Roman"/>
          <w:bCs w:val="0"/>
          <w:sz w:val="22"/>
          <w:szCs w:val="22"/>
        </w:rPr>
        <w:t xml:space="preserve"> </w:t>
      </w:r>
      <w:r w:rsidRPr="000E4C33">
        <w:rPr>
          <w:rFonts w:ascii="Verdana" w:hAnsi="Verdana" w:cs="Times New Roman"/>
          <w:bCs w:val="0"/>
          <w:sz w:val="22"/>
          <w:szCs w:val="22"/>
        </w:rPr>
        <w:t xml:space="preserve">Положения. Участник закупки вправе подать только одну заявку на участие в запросе </w:t>
      </w:r>
      <w:r w:rsidR="00141929" w:rsidRPr="000E4C33">
        <w:rPr>
          <w:rFonts w:ascii="Verdana" w:hAnsi="Verdana" w:cs="Times New Roman"/>
          <w:bCs w:val="0"/>
          <w:sz w:val="22"/>
          <w:szCs w:val="22"/>
        </w:rPr>
        <w:t>котировок</w:t>
      </w:r>
      <w:r w:rsidR="008C777B" w:rsidRPr="000E4C33">
        <w:rPr>
          <w:rFonts w:ascii="Verdana" w:hAnsi="Verdana" w:cs="Times New Roman"/>
          <w:sz w:val="22"/>
          <w:szCs w:val="22"/>
        </w:rPr>
        <w:t xml:space="preserve"> в электронной форме</w:t>
      </w:r>
      <w:r w:rsidRPr="000E4C33">
        <w:rPr>
          <w:rFonts w:ascii="Verdana" w:hAnsi="Verdana" w:cs="Times New Roman"/>
          <w:bCs w:val="0"/>
          <w:sz w:val="22"/>
          <w:szCs w:val="22"/>
        </w:rPr>
        <w:t>.</w:t>
      </w:r>
    </w:p>
    <w:p w:rsidR="00040E48" w:rsidRPr="000E4C33" w:rsidRDefault="00644CB4" w:rsidP="000E4C33">
      <w:pPr>
        <w:pStyle w:val="30"/>
        <w:keepNext w:val="0"/>
        <w:keepLines w:val="0"/>
        <w:widowControl/>
        <w:tabs>
          <w:tab w:val="left" w:pos="1560"/>
        </w:tabs>
        <w:ind w:left="0" w:firstLine="709"/>
        <w:rPr>
          <w:rFonts w:ascii="Verdana" w:hAnsi="Verdana" w:cs="Times New Roman"/>
          <w:bCs w:val="0"/>
          <w:sz w:val="22"/>
          <w:szCs w:val="22"/>
        </w:rPr>
      </w:pPr>
      <w:r w:rsidRPr="000E4C33">
        <w:rPr>
          <w:rFonts w:ascii="Verdana" w:hAnsi="Verdana" w:cs="Times New Roman"/>
          <w:bCs w:val="0"/>
          <w:sz w:val="22"/>
          <w:szCs w:val="22"/>
        </w:rPr>
        <w:t>Н</w:t>
      </w:r>
      <w:r w:rsidR="00040E48" w:rsidRPr="000E4C33">
        <w:rPr>
          <w:rFonts w:ascii="Verdana" w:hAnsi="Verdana" w:cs="Times New Roman"/>
          <w:bCs w:val="0"/>
          <w:sz w:val="22"/>
          <w:szCs w:val="22"/>
        </w:rPr>
        <w:t xml:space="preserve">е допускается установление заказчиком в </w:t>
      </w:r>
      <w:r w:rsidR="008C777B" w:rsidRPr="000E4C33">
        <w:rPr>
          <w:rFonts w:ascii="Verdana" w:hAnsi="Verdana" w:cs="Times New Roman"/>
          <w:bCs w:val="0"/>
          <w:sz w:val="22"/>
          <w:szCs w:val="22"/>
        </w:rPr>
        <w:t>извещении</w:t>
      </w:r>
      <w:r w:rsidR="00040E48" w:rsidRPr="000E4C33">
        <w:rPr>
          <w:rFonts w:ascii="Verdana" w:hAnsi="Verdana" w:cs="Times New Roman"/>
          <w:bCs w:val="0"/>
          <w:sz w:val="22"/>
          <w:szCs w:val="22"/>
        </w:rPr>
        <w:t xml:space="preserve"> о проведении запроса </w:t>
      </w:r>
      <w:r w:rsidR="00141929" w:rsidRPr="000E4C33">
        <w:rPr>
          <w:rFonts w:ascii="Verdana" w:hAnsi="Verdana" w:cs="Times New Roman"/>
          <w:bCs w:val="0"/>
          <w:sz w:val="22"/>
          <w:szCs w:val="22"/>
        </w:rPr>
        <w:t xml:space="preserve">котировок </w:t>
      </w:r>
      <w:r w:rsidR="00040E48" w:rsidRPr="000E4C33">
        <w:rPr>
          <w:rFonts w:ascii="Verdana" w:hAnsi="Verdana" w:cs="Times New Roman"/>
          <w:bCs w:val="0"/>
          <w:sz w:val="22"/>
          <w:szCs w:val="22"/>
        </w:rPr>
        <w:t xml:space="preserve">в электронной форме требования о предоставлении участником закупки копии заявки в печатном виде/на бумажном носителе. </w:t>
      </w:r>
    </w:p>
    <w:p w:rsidR="00A77CAF" w:rsidRPr="000E4C33" w:rsidRDefault="00A77CAF" w:rsidP="000E4C33">
      <w:pPr>
        <w:pStyle w:val="30"/>
        <w:keepNext w:val="0"/>
        <w:keepLines w:val="0"/>
        <w:widowControl/>
        <w:tabs>
          <w:tab w:val="left" w:pos="1560"/>
        </w:tabs>
        <w:ind w:left="0" w:firstLine="709"/>
        <w:rPr>
          <w:rFonts w:ascii="Verdana" w:hAnsi="Verdana" w:cs="Times New Roman"/>
          <w:bCs w:val="0"/>
          <w:sz w:val="22"/>
          <w:szCs w:val="22"/>
        </w:rPr>
      </w:pPr>
      <w:r w:rsidRPr="000E4C33">
        <w:rPr>
          <w:rFonts w:ascii="Verdana" w:hAnsi="Verdana" w:cs="Times New Roman"/>
          <w:bCs w:val="0"/>
          <w:sz w:val="22"/>
          <w:szCs w:val="22"/>
        </w:rPr>
        <w:t xml:space="preserve">В случае если предложение о цене договора и/или иные условия закупки, указанные участниками закупки в специальных электронных формах на </w:t>
      </w:r>
      <w:r w:rsidR="00E64D3A" w:rsidRPr="000E4C33">
        <w:rPr>
          <w:rFonts w:ascii="Verdana" w:hAnsi="Verdana" w:cs="Times New Roman"/>
          <w:sz w:val="22"/>
          <w:szCs w:val="22"/>
        </w:rPr>
        <w:t>электронной площадке</w:t>
      </w:r>
      <w:r w:rsidRPr="000E4C33">
        <w:rPr>
          <w:rFonts w:ascii="Verdana" w:hAnsi="Verdana" w:cs="Times New Roman"/>
          <w:bCs w:val="0"/>
          <w:sz w:val="22"/>
          <w:szCs w:val="22"/>
        </w:rPr>
        <w:t xml:space="preserve">, отличаются от сведений, указанных в загруженных на </w:t>
      </w:r>
      <w:r w:rsidR="00E64D3A" w:rsidRPr="000E4C33">
        <w:rPr>
          <w:rFonts w:ascii="Verdana" w:hAnsi="Verdana" w:cs="Times New Roman"/>
          <w:sz w:val="22"/>
          <w:szCs w:val="22"/>
        </w:rPr>
        <w:t xml:space="preserve">электронную площадку </w:t>
      </w:r>
      <w:r w:rsidRPr="000E4C33">
        <w:rPr>
          <w:rFonts w:ascii="Verdana" w:hAnsi="Verdana" w:cs="Times New Roman"/>
          <w:bCs w:val="0"/>
          <w:sz w:val="22"/>
          <w:szCs w:val="22"/>
        </w:rPr>
        <w:t xml:space="preserve">электронных документах, заказчик руководствуется сведениями, указанными в специальных электронных формах на </w:t>
      </w:r>
      <w:r w:rsidR="00E64D3A" w:rsidRPr="000E4C33">
        <w:rPr>
          <w:rFonts w:ascii="Verdana" w:hAnsi="Verdana" w:cs="Times New Roman"/>
          <w:sz w:val="22"/>
          <w:szCs w:val="22"/>
        </w:rPr>
        <w:t>электронной площадке</w:t>
      </w:r>
      <w:r w:rsidRPr="000E4C33">
        <w:rPr>
          <w:rFonts w:ascii="Verdana" w:hAnsi="Verdana" w:cs="Times New Roman"/>
          <w:bCs w:val="0"/>
          <w:sz w:val="22"/>
          <w:szCs w:val="22"/>
        </w:rPr>
        <w:t>.</w:t>
      </w:r>
    </w:p>
    <w:p w:rsidR="00F1754E" w:rsidRPr="000E4C33" w:rsidRDefault="00E3767D" w:rsidP="000E4C33">
      <w:pPr>
        <w:pStyle w:val="24"/>
        <w:keepNext w:val="0"/>
        <w:keepLines w:val="0"/>
        <w:widowControl/>
        <w:numPr>
          <w:ilvl w:val="1"/>
          <w:numId w:val="2"/>
        </w:numPr>
        <w:tabs>
          <w:tab w:val="clear" w:pos="1920"/>
          <w:tab w:val="num" w:pos="1560"/>
        </w:tabs>
        <w:spacing w:before="0"/>
        <w:ind w:left="0" w:firstLine="709"/>
        <w:rPr>
          <w:rFonts w:ascii="Verdana" w:hAnsi="Verdana" w:cs="Times New Roman"/>
          <w:b w:val="0"/>
          <w:sz w:val="22"/>
          <w:szCs w:val="22"/>
        </w:rPr>
      </w:pPr>
      <w:bookmarkStart w:id="262" w:name="_Toc379794991"/>
      <w:r w:rsidRPr="000E4C33">
        <w:rPr>
          <w:rFonts w:ascii="Verdana" w:hAnsi="Verdana" w:cs="Times New Roman"/>
          <w:b w:val="0"/>
          <w:sz w:val="22"/>
          <w:szCs w:val="22"/>
        </w:rPr>
        <w:t>Открытие доступа к</w:t>
      </w:r>
      <w:r w:rsidR="00F1754E" w:rsidRPr="000E4C33">
        <w:rPr>
          <w:rFonts w:ascii="Verdana" w:hAnsi="Verdana" w:cs="Times New Roman"/>
          <w:b w:val="0"/>
          <w:sz w:val="22"/>
          <w:szCs w:val="22"/>
        </w:rPr>
        <w:t xml:space="preserve"> заявкам на участие в запросе котировок</w:t>
      </w:r>
      <w:bookmarkEnd w:id="262"/>
      <w:r w:rsidR="008C777B" w:rsidRPr="000E4C33">
        <w:rPr>
          <w:rFonts w:ascii="Verdana" w:hAnsi="Verdana" w:cs="Times New Roman"/>
          <w:b w:val="0"/>
          <w:sz w:val="22"/>
          <w:szCs w:val="22"/>
        </w:rPr>
        <w:t xml:space="preserve"> в электронной форме</w:t>
      </w:r>
    </w:p>
    <w:p w:rsidR="00E3767D" w:rsidRPr="000E4C33" w:rsidRDefault="00E3767D" w:rsidP="000E4C33">
      <w:pPr>
        <w:pStyle w:val="30"/>
        <w:keepNext w:val="0"/>
        <w:keepLines w:val="0"/>
        <w:widowControl/>
        <w:tabs>
          <w:tab w:val="num" w:pos="1560"/>
          <w:tab w:val="left" w:pos="1701"/>
        </w:tabs>
        <w:ind w:left="0" w:firstLine="709"/>
        <w:rPr>
          <w:rFonts w:ascii="Verdana" w:hAnsi="Verdana" w:cs="Times New Roman"/>
          <w:bCs w:val="0"/>
          <w:sz w:val="22"/>
          <w:szCs w:val="22"/>
        </w:rPr>
      </w:pPr>
      <w:r w:rsidRPr="000E4C33">
        <w:rPr>
          <w:rFonts w:ascii="Verdana" w:hAnsi="Verdana" w:cs="Times New Roman"/>
          <w:bCs w:val="0"/>
          <w:sz w:val="22"/>
          <w:szCs w:val="22"/>
        </w:rPr>
        <w:t xml:space="preserve">Открытие доступа к заявкам на участие в запросе котировок </w:t>
      </w:r>
      <w:r w:rsidR="008C777B" w:rsidRPr="000E4C33">
        <w:rPr>
          <w:rFonts w:ascii="Verdana" w:hAnsi="Verdana" w:cs="Times New Roman"/>
          <w:sz w:val="22"/>
          <w:szCs w:val="22"/>
        </w:rPr>
        <w:t xml:space="preserve">в электронной форме </w:t>
      </w:r>
      <w:r w:rsidRPr="000E4C33">
        <w:rPr>
          <w:rFonts w:ascii="Verdana" w:hAnsi="Verdana" w:cs="Times New Roman"/>
          <w:bCs w:val="0"/>
          <w:sz w:val="22"/>
          <w:szCs w:val="22"/>
        </w:rPr>
        <w:t xml:space="preserve">осуществляется в установленное в извещении о проведении запроса котировок </w:t>
      </w:r>
      <w:r w:rsidR="008C777B" w:rsidRPr="000E4C33">
        <w:rPr>
          <w:rFonts w:ascii="Verdana" w:hAnsi="Verdana" w:cs="Times New Roman"/>
          <w:sz w:val="22"/>
          <w:szCs w:val="22"/>
        </w:rPr>
        <w:t xml:space="preserve">в электронной форме </w:t>
      </w:r>
      <w:r w:rsidRPr="000E4C33">
        <w:rPr>
          <w:rFonts w:ascii="Verdana" w:hAnsi="Verdana" w:cs="Times New Roman"/>
          <w:bCs w:val="0"/>
          <w:sz w:val="22"/>
          <w:szCs w:val="22"/>
        </w:rPr>
        <w:t xml:space="preserve">время одновременно ко всем поданным заявкам. После окончания срока подачи заявок </w:t>
      </w:r>
      <w:r w:rsidR="00644CB4" w:rsidRPr="000E4C33">
        <w:rPr>
          <w:rFonts w:ascii="Verdana" w:hAnsi="Verdana" w:cs="Times New Roman"/>
          <w:bCs w:val="0"/>
          <w:sz w:val="22"/>
          <w:szCs w:val="22"/>
        </w:rPr>
        <w:t xml:space="preserve">на участие в запросе котировок в электронной форме такие </w:t>
      </w:r>
      <w:r w:rsidRPr="000E4C33">
        <w:rPr>
          <w:rFonts w:ascii="Verdana" w:hAnsi="Verdana" w:cs="Times New Roman"/>
          <w:bCs w:val="0"/>
          <w:sz w:val="22"/>
          <w:szCs w:val="22"/>
        </w:rPr>
        <w:t xml:space="preserve">заявки оператором </w:t>
      </w:r>
      <w:r w:rsidR="00E64D3A" w:rsidRPr="000E4C33">
        <w:rPr>
          <w:rFonts w:ascii="Verdana" w:hAnsi="Verdana" w:cs="Times New Roman"/>
          <w:sz w:val="22"/>
          <w:szCs w:val="22"/>
        </w:rPr>
        <w:t>электронной площадки</w:t>
      </w:r>
      <w:r w:rsidRPr="000E4C33">
        <w:rPr>
          <w:rFonts w:ascii="Verdana" w:hAnsi="Verdana" w:cs="Times New Roman"/>
          <w:bCs w:val="0"/>
          <w:sz w:val="22"/>
          <w:szCs w:val="22"/>
        </w:rPr>
        <w:t xml:space="preserve"> не принимаются.</w:t>
      </w:r>
    </w:p>
    <w:p w:rsidR="00E3767D" w:rsidRPr="000E4C33" w:rsidRDefault="00E3767D" w:rsidP="000E4C33">
      <w:pPr>
        <w:pStyle w:val="30"/>
        <w:keepNext w:val="0"/>
        <w:keepLines w:val="0"/>
        <w:widowControl/>
        <w:tabs>
          <w:tab w:val="num" w:pos="1560"/>
          <w:tab w:val="left" w:pos="1701"/>
        </w:tabs>
        <w:ind w:left="0" w:firstLine="709"/>
        <w:rPr>
          <w:rFonts w:ascii="Verdana" w:hAnsi="Verdana" w:cs="Times New Roman"/>
          <w:bCs w:val="0"/>
          <w:sz w:val="22"/>
          <w:szCs w:val="22"/>
        </w:rPr>
      </w:pPr>
      <w:r w:rsidRPr="000E4C33">
        <w:rPr>
          <w:rFonts w:ascii="Verdana" w:hAnsi="Verdana" w:cs="Times New Roman"/>
          <w:bCs w:val="0"/>
          <w:sz w:val="22"/>
          <w:szCs w:val="22"/>
        </w:rPr>
        <w:t>При проведении процедуры открытия доступа к заявкам на участие в запросе котировок</w:t>
      </w:r>
      <w:r w:rsidR="008C777B" w:rsidRPr="000E4C33">
        <w:rPr>
          <w:rFonts w:ascii="Verdana" w:hAnsi="Verdana" w:cs="Times New Roman"/>
          <w:sz w:val="22"/>
          <w:szCs w:val="22"/>
        </w:rPr>
        <w:t xml:space="preserve"> в электронной форме</w:t>
      </w:r>
      <w:r w:rsidRPr="000E4C33">
        <w:rPr>
          <w:rFonts w:ascii="Verdana" w:hAnsi="Verdana" w:cs="Times New Roman"/>
          <w:bCs w:val="0"/>
          <w:sz w:val="22"/>
          <w:szCs w:val="22"/>
        </w:rPr>
        <w:t xml:space="preserve"> заседание Комиссии не проводится, при этом заказчику посредством программно-технических средств </w:t>
      </w:r>
      <w:r w:rsidR="00E64D3A" w:rsidRPr="000E4C33">
        <w:rPr>
          <w:rFonts w:ascii="Verdana" w:hAnsi="Verdana" w:cs="Times New Roman"/>
          <w:sz w:val="22"/>
          <w:szCs w:val="22"/>
        </w:rPr>
        <w:t xml:space="preserve">электронной площадки </w:t>
      </w:r>
      <w:r w:rsidRPr="000E4C33">
        <w:rPr>
          <w:rFonts w:ascii="Verdana" w:hAnsi="Verdana" w:cs="Times New Roman"/>
          <w:bCs w:val="0"/>
          <w:sz w:val="22"/>
          <w:szCs w:val="22"/>
        </w:rPr>
        <w:t>предоставляется доступ к поданным заявкам в полном объеме.</w:t>
      </w:r>
    </w:p>
    <w:p w:rsidR="00522116" w:rsidRPr="000E4C33" w:rsidRDefault="00522116" w:rsidP="000E4C33">
      <w:pPr>
        <w:pStyle w:val="30"/>
        <w:keepNext w:val="0"/>
        <w:keepLines w:val="0"/>
        <w:widowControl/>
        <w:tabs>
          <w:tab w:val="num" w:pos="1560"/>
          <w:tab w:val="left" w:pos="1701"/>
        </w:tabs>
        <w:ind w:left="0" w:firstLine="709"/>
        <w:rPr>
          <w:rFonts w:ascii="Verdana" w:hAnsi="Verdana" w:cs="Times New Roman"/>
          <w:bCs w:val="0"/>
          <w:sz w:val="22"/>
          <w:szCs w:val="22"/>
        </w:rPr>
      </w:pPr>
      <w:r w:rsidRPr="000E4C33">
        <w:rPr>
          <w:rFonts w:ascii="Verdana" w:hAnsi="Verdana" w:cs="Times New Roman"/>
          <w:sz w:val="22"/>
          <w:szCs w:val="22"/>
        </w:rPr>
        <w:t xml:space="preserve">Протокол открытия доступа к заявкам на участие в запросе котировок  в электронной форме формируется электронной площадкой </w:t>
      </w:r>
      <w:r w:rsidRPr="000E4C33">
        <w:rPr>
          <w:rFonts w:ascii="Verdana" w:hAnsi="Verdana" w:cs="Times New Roman"/>
          <w:bCs w:val="0"/>
          <w:sz w:val="22"/>
          <w:szCs w:val="22"/>
        </w:rPr>
        <w:t>с использованием программно-аппаратных средств электронной площадки в соответствии с регламен</w:t>
      </w:r>
      <w:r w:rsidRPr="000E4C33">
        <w:rPr>
          <w:rFonts w:ascii="Verdana" w:hAnsi="Verdana" w:cs="Times New Roman"/>
          <w:sz w:val="22"/>
          <w:szCs w:val="22"/>
        </w:rPr>
        <w:t>том работы электронной площадки.</w:t>
      </w:r>
    </w:p>
    <w:p w:rsidR="009D6C1F" w:rsidRPr="000E4C33" w:rsidRDefault="009D6C1F" w:rsidP="000E4C33">
      <w:pPr>
        <w:pStyle w:val="30"/>
        <w:keepNext w:val="0"/>
        <w:keepLines w:val="0"/>
        <w:widowControl/>
        <w:tabs>
          <w:tab w:val="left" w:pos="1560"/>
        </w:tabs>
        <w:ind w:left="0" w:firstLine="709"/>
        <w:rPr>
          <w:rFonts w:ascii="Verdana" w:hAnsi="Verdana" w:cs="Times New Roman"/>
          <w:bCs w:val="0"/>
          <w:sz w:val="22"/>
          <w:szCs w:val="22"/>
        </w:rPr>
      </w:pPr>
      <w:r w:rsidRPr="000E4C33">
        <w:rPr>
          <w:rFonts w:ascii="Verdana" w:hAnsi="Verdana" w:cs="Times New Roman"/>
          <w:bCs w:val="0"/>
          <w:sz w:val="22"/>
          <w:szCs w:val="22"/>
        </w:rPr>
        <w:t xml:space="preserve">В случае если по окончании срока подачи заявок </w:t>
      </w:r>
      <w:r w:rsidR="00593DFC" w:rsidRPr="000E4C33">
        <w:rPr>
          <w:rFonts w:ascii="Verdana" w:hAnsi="Verdana" w:cs="Times New Roman"/>
          <w:sz w:val="22"/>
          <w:szCs w:val="22"/>
        </w:rPr>
        <w:t>на участие в запросе котировок  в электронной форме</w:t>
      </w:r>
      <w:r w:rsidR="00593DFC" w:rsidRPr="000E4C33">
        <w:rPr>
          <w:rFonts w:ascii="Verdana" w:hAnsi="Verdana" w:cs="Times New Roman"/>
          <w:bCs w:val="0"/>
          <w:sz w:val="22"/>
          <w:szCs w:val="22"/>
        </w:rPr>
        <w:t xml:space="preserve"> </w:t>
      </w:r>
      <w:r w:rsidRPr="000E4C33">
        <w:rPr>
          <w:rFonts w:ascii="Verdana" w:hAnsi="Verdana" w:cs="Times New Roman"/>
          <w:bCs w:val="0"/>
          <w:sz w:val="22"/>
          <w:szCs w:val="22"/>
        </w:rPr>
        <w:t>подана только одна заявка, она рассматривается в порядке, установленном пунктом 11.9 Положения.</w:t>
      </w:r>
    </w:p>
    <w:p w:rsidR="00F1754E" w:rsidRPr="000E4C33" w:rsidRDefault="00E3767D" w:rsidP="000E4C33">
      <w:pPr>
        <w:pStyle w:val="30"/>
        <w:keepNext w:val="0"/>
        <w:keepLines w:val="0"/>
        <w:widowControl/>
        <w:tabs>
          <w:tab w:val="left" w:pos="1560"/>
        </w:tabs>
        <w:ind w:left="0" w:firstLine="709"/>
        <w:rPr>
          <w:rFonts w:ascii="Verdana" w:hAnsi="Verdana" w:cs="Times New Roman"/>
          <w:bCs w:val="0"/>
          <w:sz w:val="22"/>
          <w:szCs w:val="22"/>
        </w:rPr>
      </w:pPr>
      <w:r w:rsidRPr="000E4C33">
        <w:rPr>
          <w:rFonts w:ascii="Verdana" w:hAnsi="Verdana" w:cs="Times New Roman"/>
          <w:bCs w:val="0"/>
          <w:sz w:val="22"/>
          <w:szCs w:val="22"/>
        </w:rPr>
        <w:t>В случае если по окончании срока подачи заявок на участие в запросе котировок</w:t>
      </w:r>
      <w:r w:rsidR="008C777B" w:rsidRPr="000E4C33">
        <w:rPr>
          <w:rFonts w:ascii="Verdana" w:hAnsi="Verdana" w:cs="Times New Roman"/>
          <w:bCs w:val="0"/>
          <w:sz w:val="22"/>
          <w:szCs w:val="22"/>
        </w:rPr>
        <w:t xml:space="preserve"> в электронной форме</w:t>
      </w:r>
      <w:r w:rsidRPr="000E4C33">
        <w:rPr>
          <w:rFonts w:ascii="Verdana" w:hAnsi="Verdana" w:cs="Times New Roman"/>
          <w:bCs w:val="0"/>
          <w:sz w:val="22"/>
          <w:szCs w:val="22"/>
        </w:rPr>
        <w:t xml:space="preserve"> не подано ни одной заявки, в протокол </w:t>
      </w:r>
      <w:r w:rsidR="00522116" w:rsidRPr="000E4C33">
        <w:rPr>
          <w:rFonts w:ascii="Verdana" w:hAnsi="Verdana" w:cs="Times New Roman"/>
          <w:bCs w:val="0"/>
          <w:sz w:val="22"/>
          <w:szCs w:val="22"/>
        </w:rPr>
        <w:t>заседания Комиссии</w:t>
      </w:r>
      <w:r w:rsidR="00644CB4" w:rsidRPr="000E4C33">
        <w:rPr>
          <w:rFonts w:ascii="Verdana" w:hAnsi="Verdana" w:cs="Times New Roman"/>
          <w:bCs w:val="0"/>
          <w:sz w:val="22"/>
          <w:szCs w:val="22"/>
        </w:rPr>
        <w:t xml:space="preserve"> </w:t>
      </w:r>
      <w:r w:rsidRPr="000E4C33">
        <w:rPr>
          <w:rFonts w:ascii="Verdana" w:hAnsi="Verdana" w:cs="Times New Roman"/>
          <w:bCs w:val="0"/>
          <w:sz w:val="22"/>
          <w:szCs w:val="22"/>
        </w:rPr>
        <w:t xml:space="preserve">вносится информация о признании запроса котировок несостоявшимся. </w:t>
      </w:r>
      <w:r w:rsidR="006A108C" w:rsidRPr="000E4C33">
        <w:rPr>
          <w:rFonts w:ascii="Verdana" w:hAnsi="Verdana" w:cs="Times New Roman"/>
          <w:bCs w:val="0"/>
          <w:sz w:val="22"/>
          <w:szCs w:val="22"/>
        </w:rPr>
        <w:t>При этом применяются последствия признания конкурентной закупки несостоявшейся, указанные в пункт</w:t>
      </w:r>
      <w:r w:rsidR="009D6C1F" w:rsidRPr="000E4C33">
        <w:rPr>
          <w:rFonts w:ascii="Verdana" w:hAnsi="Verdana" w:cs="Times New Roman"/>
          <w:bCs w:val="0"/>
          <w:sz w:val="22"/>
          <w:szCs w:val="22"/>
        </w:rPr>
        <w:t>е</w:t>
      </w:r>
      <w:r w:rsidR="006A108C" w:rsidRPr="000E4C33">
        <w:rPr>
          <w:rFonts w:ascii="Verdana" w:hAnsi="Verdana" w:cs="Times New Roman"/>
          <w:bCs w:val="0"/>
          <w:sz w:val="22"/>
          <w:szCs w:val="22"/>
        </w:rPr>
        <w:t xml:space="preserve"> </w:t>
      </w:r>
      <w:r w:rsidR="006A108C" w:rsidRPr="000E4C33">
        <w:rPr>
          <w:rFonts w:ascii="Verdana" w:hAnsi="Verdana" w:cs="Times New Roman"/>
          <w:bCs w:val="0"/>
          <w:sz w:val="22"/>
          <w:szCs w:val="22"/>
        </w:rPr>
        <w:fldChar w:fldCharType="begin"/>
      </w:r>
      <w:r w:rsidR="006A108C" w:rsidRPr="000E4C33">
        <w:rPr>
          <w:rFonts w:ascii="Verdana" w:hAnsi="Verdana" w:cs="Times New Roman"/>
          <w:sz w:val="22"/>
          <w:szCs w:val="22"/>
        </w:rPr>
        <w:instrText xml:space="preserve"> REF _Ref513212832 \r \h </w:instrText>
      </w:r>
      <w:r w:rsidR="004E75E3" w:rsidRPr="000E4C33">
        <w:rPr>
          <w:rFonts w:ascii="Verdana" w:hAnsi="Verdana" w:cs="Times New Roman"/>
          <w:bCs w:val="0"/>
          <w:sz w:val="22"/>
          <w:szCs w:val="22"/>
        </w:rPr>
        <w:instrText xml:space="preserve"> \* MERGEFORMAT </w:instrText>
      </w:r>
      <w:r w:rsidR="006A108C" w:rsidRPr="000E4C33">
        <w:rPr>
          <w:rFonts w:ascii="Verdana" w:hAnsi="Verdana" w:cs="Times New Roman"/>
          <w:bCs w:val="0"/>
          <w:sz w:val="22"/>
          <w:szCs w:val="22"/>
        </w:rPr>
      </w:r>
      <w:r w:rsidR="006A108C"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6.18.4</w:t>
      </w:r>
      <w:r w:rsidR="006A108C" w:rsidRPr="000E4C33">
        <w:rPr>
          <w:rFonts w:ascii="Verdana" w:hAnsi="Verdana" w:cs="Times New Roman"/>
          <w:bCs w:val="0"/>
          <w:sz w:val="22"/>
          <w:szCs w:val="22"/>
        </w:rPr>
        <w:fldChar w:fldCharType="end"/>
      </w:r>
      <w:r w:rsidR="006A108C" w:rsidRPr="000E4C33">
        <w:rPr>
          <w:rFonts w:ascii="Verdana" w:hAnsi="Verdana" w:cs="Times New Roman"/>
          <w:bCs w:val="0"/>
          <w:sz w:val="22"/>
          <w:szCs w:val="22"/>
        </w:rPr>
        <w:t xml:space="preserve"> </w:t>
      </w:r>
      <w:r w:rsidRPr="000E4C33">
        <w:rPr>
          <w:rFonts w:ascii="Verdana" w:hAnsi="Verdana" w:cs="Times New Roman"/>
          <w:bCs w:val="0"/>
          <w:sz w:val="22"/>
          <w:szCs w:val="22"/>
        </w:rPr>
        <w:t>Положения.</w:t>
      </w:r>
    </w:p>
    <w:p w:rsidR="00F1754E" w:rsidRPr="000E4C33" w:rsidRDefault="00522116" w:rsidP="000E4C33">
      <w:pPr>
        <w:pStyle w:val="30"/>
        <w:keepNext w:val="0"/>
        <w:keepLines w:val="0"/>
        <w:widowControl/>
        <w:tabs>
          <w:tab w:val="left" w:pos="1560"/>
        </w:tabs>
        <w:ind w:left="0" w:firstLine="709"/>
        <w:rPr>
          <w:rFonts w:ascii="Verdana" w:hAnsi="Verdana" w:cs="Times New Roman"/>
          <w:bCs w:val="0"/>
          <w:sz w:val="22"/>
          <w:szCs w:val="22"/>
        </w:rPr>
      </w:pPr>
      <w:r w:rsidRPr="000E4C33">
        <w:rPr>
          <w:rFonts w:ascii="Verdana" w:hAnsi="Verdana" w:cs="Times New Roman"/>
          <w:bCs w:val="0"/>
          <w:sz w:val="22"/>
          <w:szCs w:val="22"/>
        </w:rPr>
        <w:t xml:space="preserve">Заказчик </w:t>
      </w:r>
      <w:r w:rsidRPr="000E4C33">
        <w:rPr>
          <w:rFonts w:ascii="Verdana" w:hAnsi="Verdana" w:cs="Times New Roman"/>
          <w:sz w:val="22"/>
          <w:szCs w:val="22"/>
        </w:rPr>
        <w:t>не позднее чем через три дня со дня подписания</w:t>
      </w:r>
      <w:r w:rsidRPr="000E4C33">
        <w:rPr>
          <w:rFonts w:ascii="Verdana" w:hAnsi="Verdana" w:cs="Times New Roman"/>
          <w:bCs w:val="0"/>
          <w:sz w:val="22"/>
          <w:szCs w:val="22"/>
        </w:rPr>
        <w:t xml:space="preserve"> протокола заседания Комиссии размещает в ЕИС </w:t>
      </w:r>
      <w:r w:rsidRPr="000E4C33">
        <w:rPr>
          <w:rFonts w:ascii="Verdana" w:hAnsi="Verdana" w:cs="Times New Roman"/>
          <w:sz w:val="22"/>
          <w:szCs w:val="22"/>
        </w:rPr>
        <w:t>выписку из указанного протокола.</w:t>
      </w:r>
    </w:p>
    <w:p w:rsidR="00F1754E" w:rsidRPr="000E4C33" w:rsidRDefault="00F1754E" w:rsidP="000E4C33">
      <w:pPr>
        <w:pStyle w:val="24"/>
        <w:keepNext w:val="0"/>
        <w:keepLines w:val="0"/>
        <w:widowControl/>
        <w:numPr>
          <w:ilvl w:val="1"/>
          <w:numId w:val="2"/>
        </w:numPr>
        <w:tabs>
          <w:tab w:val="left" w:pos="1560"/>
        </w:tabs>
        <w:spacing w:before="0"/>
        <w:ind w:left="0" w:firstLine="709"/>
        <w:rPr>
          <w:rFonts w:ascii="Verdana" w:hAnsi="Verdana" w:cs="Times New Roman"/>
          <w:b w:val="0"/>
          <w:sz w:val="22"/>
          <w:szCs w:val="22"/>
        </w:rPr>
      </w:pPr>
      <w:bookmarkStart w:id="263" w:name="_Toc379794992"/>
      <w:r w:rsidRPr="000E4C33">
        <w:rPr>
          <w:rFonts w:ascii="Verdana" w:hAnsi="Verdana" w:cs="Times New Roman"/>
          <w:b w:val="0"/>
          <w:sz w:val="22"/>
          <w:szCs w:val="22"/>
        </w:rPr>
        <w:t xml:space="preserve">Рассмотрение и </w:t>
      </w:r>
      <w:r w:rsidR="00E3767D" w:rsidRPr="000E4C33">
        <w:rPr>
          <w:rFonts w:ascii="Verdana" w:hAnsi="Verdana" w:cs="Times New Roman"/>
          <w:b w:val="0"/>
          <w:sz w:val="22"/>
          <w:szCs w:val="22"/>
        </w:rPr>
        <w:t xml:space="preserve">оценка </w:t>
      </w:r>
      <w:r w:rsidRPr="000E4C33">
        <w:rPr>
          <w:rFonts w:ascii="Verdana" w:hAnsi="Verdana" w:cs="Times New Roman"/>
          <w:b w:val="0"/>
          <w:sz w:val="22"/>
          <w:szCs w:val="22"/>
        </w:rPr>
        <w:t>заявок на участие в запросе котировок</w:t>
      </w:r>
      <w:bookmarkEnd w:id="263"/>
      <w:r w:rsidR="008C777B" w:rsidRPr="000E4C33">
        <w:rPr>
          <w:rFonts w:ascii="Verdana" w:hAnsi="Verdana" w:cs="Times New Roman"/>
          <w:b w:val="0"/>
          <w:sz w:val="22"/>
          <w:szCs w:val="22"/>
        </w:rPr>
        <w:t xml:space="preserve"> в электронной форме</w:t>
      </w:r>
    </w:p>
    <w:p w:rsidR="00F1754E" w:rsidRPr="000E4C33" w:rsidRDefault="00F1754E" w:rsidP="000E4C33">
      <w:pPr>
        <w:pStyle w:val="30"/>
        <w:keepNext w:val="0"/>
        <w:keepLines w:val="0"/>
        <w:widowControl/>
        <w:tabs>
          <w:tab w:val="left" w:pos="1560"/>
        </w:tabs>
        <w:ind w:left="0" w:firstLine="709"/>
        <w:rPr>
          <w:rFonts w:ascii="Verdana" w:hAnsi="Verdana" w:cs="Times New Roman"/>
          <w:bCs w:val="0"/>
          <w:sz w:val="22"/>
          <w:szCs w:val="22"/>
        </w:rPr>
      </w:pPr>
      <w:r w:rsidRPr="000E4C33">
        <w:rPr>
          <w:rFonts w:ascii="Verdana" w:hAnsi="Verdana" w:cs="Times New Roman"/>
          <w:bCs w:val="0"/>
          <w:sz w:val="22"/>
          <w:szCs w:val="22"/>
        </w:rPr>
        <w:t xml:space="preserve">Рассмотрение и </w:t>
      </w:r>
      <w:r w:rsidR="00E3767D" w:rsidRPr="000E4C33">
        <w:rPr>
          <w:rFonts w:ascii="Verdana" w:hAnsi="Verdana" w:cs="Times New Roman"/>
          <w:bCs w:val="0"/>
          <w:sz w:val="22"/>
          <w:szCs w:val="22"/>
        </w:rPr>
        <w:t xml:space="preserve">оценка </w:t>
      </w:r>
      <w:r w:rsidRPr="000E4C33">
        <w:rPr>
          <w:rFonts w:ascii="Verdana" w:hAnsi="Verdana" w:cs="Times New Roman"/>
          <w:bCs w:val="0"/>
          <w:sz w:val="22"/>
          <w:szCs w:val="22"/>
        </w:rPr>
        <w:t xml:space="preserve">заявок на участие в запросе котировок </w:t>
      </w:r>
      <w:r w:rsidR="008C777B" w:rsidRPr="000E4C33">
        <w:rPr>
          <w:rFonts w:ascii="Verdana" w:hAnsi="Verdana" w:cs="Times New Roman"/>
          <w:sz w:val="22"/>
          <w:szCs w:val="22"/>
        </w:rPr>
        <w:t xml:space="preserve">в электронной форме </w:t>
      </w:r>
      <w:r w:rsidR="001D4257" w:rsidRPr="000E4C33">
        <w:rPr>
          <w:rFonts w:ascii="Verdana" w:hAnsi="Verdana" w:cs="Times New Roman"/>
          <w:bCs w:val="0"/>
          <w:sz w:val="22"/>
          <w:szCs w:val="22"/>
        </w:rPr>
        <w:t>осуществляются</w:t>
      </w:r>
      <w:r w:rsidRPr="000E4C33">
        <w:rPr>
          <w:rFonts w:ascii="Verdana" w:hAnsi="Verdana" w:cs="Times New Roman"/>
          <w:bCs w:val="0"/>
          <w:sz w:val="22"/>
          <w:szCs w:val="22"/>
        </w:rPr>
        <w:t xml:space="preserve"> Комиссией в соответствии с пункт</w:t>
      </w:r>
      <w:r w:rsidR="0047085D" w:rsidRPr="000E4C33">
        <w:rPr>
          <w:rFonts w:ascii="Verdana" w:hAnsi="Verdana" w:cs="Times New Roman"/>
          <w:bCs w:val="0"/>
          <w:sz w:val="22"/>
          <w:szCs w:val="22"/>
        </w:rPr>
        <w:t>а</w:t>
      </w:r>
      <w:r w:rsidRPr="000E4C33">
        <w:rPr>
          <w:rFonts w:ascii="Verdana" w:hAnsi="Verdana" w:cs="Times New Roman"/>
          <w:bCs w:val="0"/>
          <w:sz w:val="22"/>
          <w:szCs w:val="22"/>
        </w:rPr>
        <w:t>м</w:t>
      </w:r>
      <w:r w:rsidR="0047085D" w:rsidRPr="000E4C33">
        <w:rPr>
          <w:rFonts w:ascii="Verdana" w:hAnsi="Verdana" w:cs="Times New Roman"/>
          <w:bCs w:val="0"/>
          <w:sz w:val="22"/>
          <w:szCs w:val="22"/>
        </w:rPr>
        <w:t>и</w:t>
      </w:r>
      <w:r w:rsidRPr="000E4C33">
        <w:rPr>
          <w:rFonts w:ascii="Verdana" w:hAnsi="Verdana" w:cs="Times New Roman"/>
          <w:bCs w:val="0"/>
          <w:sz w:val="22"/>
          <w:szCs w:val="22"/>
        </w:rPr>
        <w:t xml:space="preserve"> </w:t>
      </w:r>
      <w:r w:rsidR="00AB776F" w:rsidRPr="000E4C33">
        <w:rPr>
          <w:rFonts w:ascii="Verdana" w:hAnsi="Verdana" w:cs="Times New Roman"/>
          <w:bCs w:val="0"/>
          <w:sz w:val="22"/>
          <w:szCs w:val="22"/>
        </w:rPr>
        <w:fldChar w:fldCharType="begin"/>
      </w:r>
      <w:r w:rsidR="00AB776F" w:rsidRPr="000E4C33">
        <w:rPr>
          <w:rFonts w:ascii="Verdana" w:hAnsi="Verdana" w:cs="Times New Roman"/>
          <w:bCs w:val="0"/>
          <w:sz w:val="22"/>
          <w:szCs w:val="22"/>
        </w:rPr>
        <w:instrText xml:space="preserve"> REF _Ref514780728 \r \h </w:instrText>
      </w:r>
      <w:r w:rsidR="00912D82" w:rsidRPr="000E4C33">
        <w:rPr>
          <w:rFonts w:ascii="Verdana" w:hAnsi="Verdana" w:cs="Times New Roman"/>
          <w:bCs w:val="0"/>
          <w:sz w:val="22"/>
          <w:szCs w:val="22"/>
        </w:rPr>
        <w:instrText xml:space="preserve"> \* MERGEFORMAT </w:instrText>
      </w:r>
      <w:r w:rsidR="00AB776F" w:rsidRPr="000E4C33">
        <w:rPr>
          <w:rFonts w:ascii="Verdana" w:hAnsi="Verdana" w:cs="Times New Roman"/>
          <w:bCs w:val="0"/>
          <w:sz w:val="22"/>
          <w:szCs w:val="22"/>
        </w:rPr>
      </w:r>
      <w:r w:rsidR="00AB776F"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6.9</w:t>
      </w:r>
      <w:r w:rsidR="00AB776F" w:rsidRPr="000E4C33">
        <w:rPr>
          <w:rFonts w:ascii="Verdana" w:hAnsi="Verdana" w:cs="Times New Roman"/>
          <w:bCs w:val="0"/>
          <w:sz w:val="22"/>
          <w:szCs w:val="22"/>
        </w:rPr>
        <w:fldChar w:fldCharType="end"/>
      </w:r>
      <w:r w:rsidR="0047085D" w:rsidRPr="000E4C33">
        <w:rPr>
          <w:rFonts w:ascii="Verdana" w:hAnsi="Verdana" w:cs="Times New Roman"/>
          <w:bCs w:val="0"/>
          <w:sz w:val="22"/>
          <w:szCs w:val="22"/>
        </w:rPr>
        <w:t xml:space="preserve"> и </w:t>
      </w:r>
      <w:r w:rsidR="0047085D" w:rsidRPr="000E4C33">
        <w:rPr>
          <w:rFonts w:ascii="Verdana" w:hAnsi="Verdana" w:cs="Times New Roman"/>
          <w:bCs w:val="0"/>
          <w:sz w:val="22"/>
          <w:szCs w:val="22"/>
        </w:rPr>
        <w:fldChar w:fldCharType="begin"/>
      </w:r>
      <w:r w:rsidR="0047085D" w:rsidRPr="000E4C33">
        <w:rPr>
          <w:rFonts w:ascii="Verdana" w:hAnsi="Verdana" w:cs="Times New Roman"/>
          <w:bCs w:val="0"/>
          <w:sz w:val="22"/>
          <w:szCs w:val="22"/>
        </w:rPr>
        <w:instrText xml:space="preserve"> REF _Ref473837670 \r \h </w:instrText>
      </w:r>
      <w:r w:rsidR="00D50B25" w:rsidRPr="000E4C33">
        <w:rPr>
          <w:rFonts w:ascii="Verdana" w:hAnsi="Verdana" w:cs="Times New Roman"/>
          <w:bCs w:val="0"/>
          <w:sz w:val="22"/>
          <w:szCs w:val="22"/>
        </w:rPr>
        <w:instrText xml:space="preserve"> \* MERGEFORMAT </w:instrText>
      </w:r>
      <w:r w:rsidR="0047085D" w:rsidRPr="000E4C33">
        <w:rPr>
          <w:rFonts w:ascii="Verdana" w:hAnsi="Verdana" w:cs="Times New Roman"/>
          <w:bCs w:val="0"/>
          <w:sz w:val="22"/>
          <w:szCs w:val="22"/>
        </w:rPr>
      </w:r>
      <w:r w:rsidR="0047085D"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6.10</w:t>
      </w:r>
      <w:r w:rsidR="0047085D" w:rsidRPr="000E4C33">
        <w:rPr>
          <w:rFonts w:ascii="Verdana" w:hAnsi="Verdana" w:cs="Times New Roman"/>
          <w:bCs w:val="0"/>
          <w:sz w:val="22"/>
          <w:szCs w:val="22"/>
        </w:rPr>
        <w:fldChar w:fldCharType="end"/>
      </w:r>
      <w:r w:rsidR="00F71986" w:rsidRPr="000E4C33">
        <w:rPr>
          <w:rFonts w:ascii="Verdana" w:hAnsi="Verdana" w:cs="Times New Roman"/>
          <w:bCs w:val="0"/>
          <w:sz w:val="22"/>
          <w:szCs w:val="22"/>
        </w:rPr>
        <w:t xml:space="preserve"> Положения.</w:t>
      </w:r>
    </w:p>
    <w:p w:rsidR="00F1754E" w:rsidRPr="000E4C33" w:rsidRDefault="00F1754E" w:rsidP="000E4C33">
      <w:pPr>
        <w:pStyle w:val="30"/>
        <w:keepNext w:val="0"/>
        <w:keepLines w:val="0"/>
        <w:widowControl/>
        <w:tabs>
          <w:tab w:val="left" w:pos="1560"/>
        </w:tabs>
        <w:ind w:left="0" w:firstLine="709"/>
        <w:rPr>
          <w:rFonts w:ascii="Verdana" w:hAnsi="Verdana" w:cs="Times New Roman"/>
          <w:bCs w:val="0"/>
          <w:sz w:val="22"/>
          <w:szCs w:val="22"/>
        </w:rPr>
      </w:pPr>
      <w:r w:rsidRPr="000E4C33">
        <w:rPr>
          <w:rFonts w:ascii="Verdana" w:hAnsi="Verdana" w:cs="Times New Roman"/>
          <w:bCs w:val="0"/>
          <w:sz w:val="22"/>
          <w:szCs w:val="22"/>
        </w:rPr>
        <w:t>Победителем запроса котировок</w:t>
      </w:r>
      <w:r w:rsidR="008C777B" w:rsidRPr="000E4C33">
        <w:rPr>
          <w:rFonts w:ascii="Verdana" w:hAnsi="Verdana" w:cs="Times New Roman"/>
          <w:sz w:val="22"/>
          <w:szCs w:val="22"/>
        </w:rPr>
        <w:t xml:space="preserve"> в электронной форме</w:t>
      </w:r>
      <w:r w:rsidRPr="000E4C33">
        <w:rPr>
          <w:rFonts w:ascii="Verdana" w:hAnsi="Verdana" w:cs="Times New Roman"/>
          <w:bCs w:val="0"/>
          <w:sz w:val="22"/>
          <w:szCs w:val="22"/>
        </w:rPr>
        <w:t xml:space="preserve"> признается </w:t>
      </w:r>
      <w:r w:rsidR="00FB4476" w:rsidRPr="000E4C33">
        <w:rPr>
          <w:rFonts w:ascii="Verdana" w:hAnsi="Verdana" w:cs="Times New Roman"/>
          <w:bCs w:val="0"/>
          <w:sz w:val="22"/>
          <w:szCs w:val="22"/>
        </w:rPr>
        <w:t>у</w:t>
      </w:r>
      <w:r w:rsidR="00713E28" w:rsidRPr="000E4C33">
        <w:rPr>
          <w:rFonts w:ascii="Verdana" w:hAnsi="Verdana" w:cs="Times New Roman"/>
          <w:bCs w:val="0"/>
          <w:sz w:val="22"/>
          <w:szCs w:val="22"/>
        </w:rPr>
        <w:t>частник</w:t>
      </w:r>
      <w:r w:rsidRPr="000E4C33">
        <w:rPr>
          <w:rFonts w:ascii="Verdana" w:hAnsi="Verdana" w:cs="Times New Roman"/>
          <w:bCs w:val="0"/>
          <w:sz w:val="22"/>
          <w:szCs w:val="22"/>
        </w:rPr>
        <w:t xml:space="preserve"> </w:t>
      </w:r>
      <w:r w:rsidR="00F056B0" w:rsidRPr="000E4C33">
        <w:rPr>
          <w:rFonts w:ascii="Verdana" w:hAnsi="Verdana" w:cs="Times New Roman"/>
          <w:bCs w:val="0"/>
          <w:sz w:val="22"/>
          <w:szCs w:val="22"/>
        </w:rPr>
        <w:t>закупки</w:t>
      </w:r>
      <w:r w:rsidRPr="000E4C33">
        <w:rPr>
          <w:rFonts w:ascii="Verdana" w:hAnsi="Verdana" w:cs="Times New Roman"/>
          <w:bCs w:val="0"/>
          <w:sz w:val="22"/>
          <w:szCs w:val="22"/>
        </w:rPr>
        <w:t xml:space="preserve">, заявка которого </w:t>
      </w:r>
      <w:r w:rsidR="000C702E" w:rsidRPr="000E4C33">
        <w:rPr>
          <w:rFonts w:ascii="Verdana" w:hAnsi="Verdana" w:cs="Times New Roman"/>
          <w:bCs w:val="0"/>
          <w:sz w:val="22"/>
          <w:szCs w:val="22"/>
        </w:rPr>
        <w:t xml:space="preserve">соответствует </w:t>
      </w:r>
      <w:r w:rsidRPr="000E4C33">
        <w:rPr>
          <w:rFonts w:ascii="Verdana" w:hAnsi="Verdana" w:cs="Times New Roman"/>
          <w:bCs w:val="0"/>
          <w:sz w:val="22"/>
          <w:szCs w:val="22"/>
        </w:rPr>
        <w:t xml:space="preserve">требованиям, установленным в </w:t>
      </w:r>
      <w:r w:rsidR="000C702E" w:rsidRPr="000E4C33">
        <w:rPr>
          <w:rFonts w:ascii="Verdana" w:hAnsi="Verdana" w:cs="Times New Roman"/>
          <w:bCs w:val="0"/>
          <w:sz w:val="22"/>
          <w:szCs w:val="22"/>
        </w:rPr>
        <w:t xml:space="preserve">извещении </w:t>
      </w:r>
      <w:r w:rsidRPr="000E4C33">
        <w:rPr>
          <w:rFonts w:ascii="Verdana" w:hAnsi="Verdana" w:cs="Times New Roman"/>
          <w:bCs w:val="0"/>
          <w:sz w:val="22"/>
          <w:szCs w:val="22"/>
        </w:rPr>
        <w:t>о проведении запроса котировок</w:t>
      </w:r>
      <w:r w:rsidR="008C777B" w:rsidRPr="000E4C33">
        <w:rPr>
          <w:rFonts w:ascii="Verdana" w:hAnsi="Verdana" w:cs="Times New Roman"/>
          <w:sz w:val="22"/>
          <w:szCs w:val="22"/>
        </w:rPr>
        <w:t xml:space="preserve"> в электронной форме</w:t>
      </w:r>
      <w:r w:rsidR="00AF479A" w:rsidRPr="000E4C33">
        <w:rPr>
          <w:rFonts w:ascii="Verdana" w:hAnsi="Verdana" w:cs="Times New Roman"/>
          <w:bCs w:val="0"/>
          <w:sz w:val="22"/>
          <w:szCs w:val="22"/>
        </w:rPr>
        <w:t>,</w:t>
      </w:r>
      <w:r w:rsidRPr="000E4C33">
        <w:rPr>
          <w:rFonts w:ascii="Verdana" w:hAnsi="Verdana" w:cs="Times New Roman"/>
          <w:bCs w:val="0"/>
          <w:sz w:val="22"/>
          <w:szCs w:val="22"/>
        </w:rPr>
        <w:t xml:space="preserve"> и содержит наиболее низкую </w:t>
      </w:r>
      <w:r w:rsidR="00D133E6" w:rsidRPr="000E4C33">
        <w:rPr>
          <w:rFonts w:ascii="Verdana" w:hAnsi="Verdana" w:cs="Times New Roman"/>
          <w:bCs w:val="0"/>
          <w:sz w:val="22"/>
          <w:szCs w:val="22"/>
        </w:rPr>
        <w:t>цену договора</w:t>
      </w:r>
      <w:r w:rsidRPr="000E4C33">
        <w:rPr>
          <w:rFonts w:ascii="Verdana" w:hAnsi="Verdana" w:cs="Times New Roman"/>
          <w:bCs w:val="0"/>
          <w:sz w:val="22"/>
          <w:szCs w:val="22"/>
        </w:rPr>
        <w:t>.</w:t>
      </w:r>
      <w:r w:rsidR="000C702E" w:rsidRPr="000E4C33">
        <w:rPr>
          <w:rFonts w:ascii="Verdana" w:hAnsi="Verdana" w:cs="Times New Roman"/>
          <w:bCs w:val="0"/>
          <w:sz w:val="22"/>
          <w:szCs w:val="22"/>
        </w:rPr>
        <w:t xml:space="preserve"> </w:t>
      </w:r>
    </w:p>
    <w:p w:rsidR="00F1754E" w:rsidRPr="000E4C33" w:rsidRDefault="00F1754E" w:rsidP="000E4C33">
      <w:pPr>
        <w:pStyle w:val="30"/>
        <w:keepNext w:val="0"/>
        <w:keepLines w:val="0"/>
        <w:widowControl/>
        <w:tabs>
          <w:tab w:val="left" w:pos="1560"/>
        </w:tabs>
        <w:ind w:left="0" w:firstLine="709"/>
        <w:rPr>
          <w:rFonts w:ascii="Verdana" w:hAnsi="Verdana" w:cs="Times New Roman"/>
          <w:bCs w:val="0"/>
          <w:sz w:val="22"/>
          <w:szCs w:val="22"/>
        </w:rPr>
      </w:pPr>
      <w:r w:rsidRPr="000E4C33">
        <w:rPr>
          <w:rFonts w:ascii="Verdana" w:hAnsi="Verdana" w:cs="Times New Roman"/>
          <w:bCs w:val="0"/>
          <w:sz w:val="22"/>
          <w:szCs w:val="22"/>
        </w:rPr>
        <w:lastRenderedPageBreak/>
        <w:t>По результатам рассмотрения и оценки заявок на участие в запросе котировок</w:t>
      </w:r>
      <w:r w:rsidR="008C777B" w:rsidRPr="000E4C33">
        <w:rPr>
          <w:rFonts w:ascii="Verdana" w:hAnsi="Verdana" w:cs="Times New Roman"/>
          <w:sz w:val="22"/>
          <w:szCs w:val="22"/>
        </w:rPr>
        <w:t xml:space="preserve"> в электронной форме</w:t>
      </w:r>
      <w:r w:rsidRPr="000E4C33">
        <w:rPr>
          <w:rFonts w:ascii="Verdana" w:hAnsi="Verdana" w:cs="Times New Roman"/>
          <w:bCs w:val="0"/>
          <w:sz w:val="22"/>
          <w:szCs w:val="22"/>
        </w:rPr>
        <w:t xml:space="preserve"> составляется протокол рассмотрения и оценки заявок на участие в запросе котировок</w:t>
      </w:r>
      <w:r w:rsidR="008C777B" w:rsidRPr="000E4C33">
        <w:rPr>
          <w:rFonts w:ascii="Verdana" w:hAnsi="Verdana" w:cs="Times New Roman"/>
          <w:sz w:val="22"/>
          <w:szCs w:val="22"/>
        </w:rPr>
        <w:t xml:space="preserve"> в электронной форме</w:t>
      </w:r>
      <w:r w:rsidRPr="000E4C33">
        <w:rPr>
          <w:rFonts w:ascii="Verdana" w:hAnsi="Verdana" w:cs="Times New Roman"/>
          <w:bCs w:val="0"/>
          <w:sz w:val="22"/>
          <w:szCs w:val="22"/>
        </w:rPr>
        <w:t xml:space="preserve">, который размещается в ЕИС в порядке, предусмотренном пунктом </w:t>
      </w:r>
      <w:r w:rsidRPr="000E4C33">
        <w:rPr>
          <w:rFonts w:ascii="Verdana" w:hAnsi="Verdana" w:cs="Times New Roman"/>
          <w:bCs w:val="0"/>
          <w:sz w:val="22"/>
          <w:szCs w:val="22"/>
        </w:rPr>
        <w:fldChar w:fldCharType="begin"/>
      </w:r>
      <w:r w:rsidRPr="000E4C33">
        <w:rPr>
          <w:rFonts w:ascii="Verdana" w:hAnsi="Verdana" w:cs="Times New Roman"/>
          <w:bCs w:val="0"/>
          <w:sz w:val="22"/>
          <w:szCs w:val="22"/>
        </w:rPr>
        <w:instrText xml:space="preserve"> REF _Ref381768098 \r \h  \* MERGEFORMAT </w:instrText>
      </w:r>
      <w:r w:rsidRPr="000E4C33">
        <w:rPr>
          <w:rFonts w:ascii="Verdana" w:hAnsi="Verdana" w:cs="Times New Roman"/>
          <w:bCs w:val="0"/>
          <w:sz w:val="22"/>
          <w:szCs w:val="22"/>
        </w:rPr>
      </w:r>
      <w:r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6.9.8</w:t>
      </w:r>
      <w:r w:rsidRPr="000E4C33">
        <w:rPr>
          <w:rFonts w:ascii="Verdana" w:hAnsi="Verdana" w:cs="Times New Roman"/>
          <w:bCs w:val="0"/>
          <w:sz w:val="22"/>
          <w:szCs w:val="22"/>
        </w:rPr>
        <w:fldChar w:fldCharType="end"/>
      </w:r>
      <w:r w:rsidRPr="000E4C33">
        <w:rPr>
          <w:rFonts w:ascii="Verdana" w:hAnsi="Verdana" w:cs="Times New Roman"/>
          <w:bCs w:val="0"/>
          <w:sz w:val="22"/>
          <w:szCs w:val="22"/>
        </w:rPr>
        <w:t xml:space="preserve"> Положения.</w:t>
      </w:r>
    </w:p>
    <w:p w:rsidR="000C702E" w:rsidRPr="000E4C33" w:rsidRDefault="00F1754E" w:rsidP="000E4C33">
      <w:pPr>
        <w:pStyle w:val="30"/>
        <w:keepNext w:val="0"/>
        <w:keepLines w:val="0"/>
        <w:widowControl/>
        <w:tabs>
          <w:tab w:val="left" w:pos="1560"/>
        </w:tabs>
        <w:ind w:left="0" w:firstLine="709"/>
        <w:rPr>
          <w:rFonts w:ascii="Verdana" w:hAnsi="Verdana" w:cs="Times New Roman"/>
          <w:sz w:val="22"/>
          <w:szCs w:val="22"/>
        </w:rPr>
      </w:pPr>
      <w:r w:rsidRPr="000E4C33">
        <w:rPr>
          <w:rFonts w:ascii="Verdana" w:hAnsi="Verdana" w:cs="Times New Roman"/>
          <w:bCs w:val="0"/>
          <w:sz w:val="22"/>
          <w:szCs w:val="22"/>
        </w:rPr>
        <w:t xml:space="preserve">В случае если по результатам рассмотрения и оценки </w:t>
      </w:r>
      <w:r w:rsidR="00593DFC" w:rsidRPr="000E4C33">
        <w:rPr>
          <w:rFonts w:ascii="Verdana" w:hAnsi="Verdana" w:cs="Times New Roman"/>
          <w:bCs w:val="0"/>
          <w:sz w:val="22"/>
          <w:szCs w:val="22"/>
        </w:rPr>
        <w:t>заявок на участие в запросе котировок</w:t>
      </w:r>
      <w:r w:rsidR="00593DFC" w:rsidRPr="000E4C33">
        <w:rPr>
          <w:rFonts w:ascii="Verdana" w:hAnsi="Verdana" w:cs="Times New Roman"/>
          <w:sz w:val="22"/>
          <w:szCs w:val="22"/>
        </w:rPr>
        <w:t xml:space="preserve"> в электронной форме</w:t>
      </w:r>
      <w:r w:rsidRPr="000E4C33">
        <w:rPr>
          <w:rFonts w:ascii="Verdana" w:hAnsi="Verdana" w:cs="Times New Roman"/>
          <w:bCs w:val="0"/>
          <w:sz w:val="22"/>
          <w:szCs w:val="22"/>
        </w:rPr>
        <w:t xml:space="preserve"> принято решение об отказе в допуске к участию в запросе котировок</w:t>
      </w:r>
      <w:r w:rsidR="008C777B" w:rsidRPr="000E4C33">
        <w:rPr>
          <w:rFonts w:ascii="Verdana" w:hAnsi="Verdana" w:cs="Times New Roman"/>
          <w:sz w:val="22"/>
          <w:szCs w:val="22"/>
        </w:rPr>
        <w:t xml:space="preserve"> в электронной форме</w:t>
      </w:r>
      <w:r w:rsidRPr="000E4C33">
        <w:rPr>
          <w:rFonts w:ascii="Verdana" w:hAnsi="Verdana" w:cs="Times New Roman"/>
          <w:bCs w:val="0"/>
          <w:sz w:val="22"/>
          <w:szCs w:val="22"/>
        </w:rPr>
        <w:t xml:space="preserve"> все</w:t>
      </w:r>
      <w:r w:rsidR="0057660C" w:rsidRPr="000E4C33">
        <w:rPr>
          <w:rFonts w:ascii="Verdana" w:hAnsi="Verdana" w:cs="Times New Roman"/>
          <w:bCs w:val="0"/>
          <w:sz w:val="22"/>
          <w:szCs w:val="22"/>
        </w:rPr>
        <w:t>м</w:t>
      </w:r>
      <w:r w:rsidRPr="000E4C33">
        <w:rPr>
          <w:rFonts w:ascii="Verdana" w:hAnsi="Verdana" w:cs="Times New Roman"/>
          <w:bCs w:val="0"/>
          <w:sz w:val="22"/>
          <w:szCs w:val="22"/>
        </w:rPr>
        <w:t xml:space="preserve"> </w:t>
      </w:r>
      <w:r w:rsidR="00FB4476" w:rsidRPr="000E4C33">
        <w:rPr>
          <w:rFonts w:ascii="Verdana" w:hAnsi="Verdana" w:cs="Times New Roman"/>
          <w:bCs w:val="0"/>
          <w:sz w:val="22"/>
          <w:szCs w:val="22"/>
        </w:rPr>
        <w:t>у</w:t>
      </w:r>
      <w:r w:rsidR="00713E28" w:rsidRPr="000E4C33">
        <w:rPr>
          <w:rFonts w:ascii="Verdana" w:hAnsi="Verdana" w:cs="Times New Roman"/>
          <w:bCs w:val="0"/>
          <w:sz w:val="22"/>
          <w:szCs w:val="22"/>
        </w:rPr>
        <w:t>частник</w:t>
      </w:r>
      <w:r w:rsidR="0057660C" w:rsidRPr="000E4C33">
        <w:rPr>
          <w:rFonts w:ascii="Verdana" w:hAnsi="Verdana" w:cs="Times New Roman"/>
          <w:bCs w:val="0"/>
          <w:sz w:val="22"/>
          <w:szCs w:val="22"/>
        </w:rPr>
        <w:t>ам</w:t>
      </w:r>
      <w:r w:rsidRPr="000E4C33">
        <w:rPr>
          <w:rFonts w:ascii="Verdana" w:hAnsi="Verdana" w:cs="Times New Roman"/>
          <w:bCs w:val="0"/>
          <w:sz w:val="22"/>
          <w:szCs w:val="22"/>
        </w:rPr>
        <w:t xml:space="preserve"> </w:t>
      </w:r>
      <w:r w:rsidR="00713E28" w:rsidRPr="000E4C33">
        <w:rPr>
          <w:rFonts w:ascii="Verdana" w:hAnsi="Verdana" w:cs="Times New Roman"/>
          <w:bCs w:val="0"/>
          <w:sz w:val="22"/>
          <w:szCs w:val="22"/>
        </w:rPr>
        <w:t>закупки</w:t>
      </w:r>
      <w:r w:rsidRPr="000E4C33">
        <w:rPr>
          <w:rFonts w:ascii="Verdana" w:hAnsi="Verdana" w:cs="Times New Roman"/>
          <w:bCs w:val="0"/>
          <w:sz w:val="22"/>
          <w:szCs w:val="22"/>
        </w:rPr>
        <w:t>, подавши</w:t>
      </w:r>
      <w:r w:rsidR="0057660C" w:rsidRPr="000E4C33">
        <w:rPr>
          <w:rFonts w:ascii="Verdana" w:hAnsi="Verdana" w:cs="Times New Roman"/>
          <w:bCs w:val="0"/>
          <w:sz w:val="22"/>
          <w:szCs w:val="22"/>
        </w:rPr>
        <w:t>м</w:t>
      </w:r>
      <w:r w:rsidRPr="000E4C33">
        <w:rPr>
          <w:rFonts w:ascii="Verdana" w:hAnsi="Verdana" w:cs="Times New Roman"/>
          <w:bCs w:val="0"/>
          <w:sz w:val="22"/>
          <w:szCs w:val="22"/>
        </w:rPr>
        <w:t xml:space="preserve"> заявки на участие в запросе котировок</w:t>
      </w:r>
      <w:r w:rsidR="008C777B" w:rsidRPr="000E4C33">
        <w:rPr>
          <w:rFonts w:ascii="Verdana" w:hAnsi="Verdana" w:cs="Times New Roman"/>
          <w:sz w:val="22"/>
          <w:szCs w:val="22"/>
        </w:rPr>
        <w:t xml:space="preserve"> в электронной форме</w:t>
      </w:r>
      <w:r w:rsidRPr="000E4C33">
        <w:rPr>
          <w:rFonts w:ascii="Verdana" w:hAnsi="Verdana" w:cs="Times New Roman"/>
          <w:bCs w:val="0"/>
          <w:sz w:val="22"/>
          <w:szCs w:val="22"/>
        </w:rPr>
        <w:t xml:space="preserve">, в протокол рассмотрения и оценки заявок на участие в запросе котировок </w:t>
      </w:r>
      <w:r w:rsidR="008C777B" w:rsidRPr="000E4C33">
        <w:rPr>
          <w:rFonts w:ascii="Verdana" w:hAnsi="Verdana" w:cs="Times New Roman"/>
          <w:sz w:val="22"/>
          <w:szCs w:val="22"/>
        </w:rPr>
        <w:t xml:space="preserve">в электронной форме </w:t>
      </w:r>
      <w:r w:rsidRPr="000E4C33">
        <w:rPr>
          <w:rFonts w:ascii="Verdana" w:hAnsi="Verdana" w:cs="Times New Roman"/>
          <w:bCs w:val="0"/>
          <w:sz w:val="22"/>
          <w:szCs w:val="22"/>
        </w:rPr>
        <w:t>вносится информация о</w:t>
      </w:r>
      <w:r w:rsidR="0081753C" w:rsidRPr="000E4C33">
        <w:rPr>
          <w:rFonts w:ascii="Verdana" w:hAnsi="Verdana" w:cs="Times New Roman"/>
          <w:bCs w:val="0"/>
          <w:sz w:val="22"/>
          <w:szCs w:val="22"/>
        </w:rPr>
        <w:t> </w:t>
      </w:r>
      <w:r w:rsidRPr="000E4C33">
        <w:rPr>
          <w:rFonts w:ascii="Verdana" w:hAnsi="Verdana" w:cs="Times New Roman"/>
          <w:bCs w:val="0"/>
          <w:sz w:val="22"/>
          <w:szCs w:val="22"/>
        </w:rPr>
        <w:t xml:space="preserve">признании запроса котировок </w:t>
      </w:r>
      <w:r w:rsidR="008C777B" w:rsidRPr="000E4C33">
        <w:rPr>
          <w:rFonts w:ascii="Verdana" w:hAnsi="Verdana" w:cs="Times New Roman"/>
          <w:sz w:val="22"/>
          <w:szCs w:val="22"/>
        </w:rPr>
        <w:t xml:space="preserve">в электронной форме </w:t>
      </w:r>
      <w:r w:rsidRPr="000E4C33">
        <w:rPr>
          <w:rFonts w:ascii="Verdana" w:hAnsi="Verdana" w:cs="Times New Roman"/>
          <w:bCs w:val="0"/>
          <w:sz w:val="22"/>
          <w:szCs w:val="22"/>
        </w:rPr>
        <w:t>несостоявшимся.</w:t>
      </w:r>
      <w:r w:rsidR="000C702E" w:rsidRPr="000E4C33">
        <w:rPr>
          <w:rFonts w:ascii="Verdana" w:hAnsi="Verdana" w:cs="Times New Roman"/>
          <w:bCs w:val="0"/>
          <w:sz w:val="22"/>
          <w:szCs w:val="22"/>
        </w:rPr>
        <w:t xml:space="preserve"> </w:t>
      </w:r>
      <w:r w:rsidR="006A108C" w:rsidRPr="000E4C33">
        <w:rPr>
          <w:rFonts w:ascii="Verdana" w:hAnsi="Verdana" w:cs="Times New Roman"/>
          <w:bCs w:val="0"/>
          <w:sz w:val="22"/>
          <w:szCs w:val="22"/>
        </w:rPr>
        <w:t xml:space="preserve">При этом применяются последствия признания конкурентной закупки несостоявшейся, указанные в пункте </w:t>
      </w:r>
      <w:r w:rsidR="006A108C" w:rsidRPr="000E4C33">
        <w:rPr>
          <w:rFonts w:ascii="Verdana" w:hAnsi="Verdana" w:cs="Times New Roman"/>
          <w:bCs w:val="0"/>
          <w:sz w:val="22"/>
          <w:szCs w:val="22"/>
        </w:rPr>
        <w:fldChar w:fldCharType="begin"/>
      </w:r>
      <w:r w:rsidR="006A108C" w:rsidRPr="000E4C33">
        <w:rPr>
          <w:rFonts w:ascii="Verdana" w:hAnsi="Verdana" w:cs="Times New Roman"/>
          <w:bCs w:val="0"/>
          <w:sz w:val="22"/>
          <w:szCs w:val="22"/>
        </w:rPr>
        <w:instrText xml:space="preserve"> REF _Ref513212832 \r \h </w:instrText>
      </w:r>
      <w:r w:rsidR="004E75E3" w:rsidRPr="000E4C33">
        <w:rPr>
          <w:rFonts w:ascii="Verdana" w:hAnsi="Verdana" w:cs="Times New Roman"/>
          <w:bCs w:val="0"/>
          <w:sz w:val="22"/>
          <w:szCs w:val="22"/>
        </w:rPr>
        <w:instrText xml:space="preserve"> \* MERGEFORMAT </w:instrText>
      </w:r>
      <w:r w:rsidR="006A108C" w:rsidRPr="000E4C33">
        <w:rPr>
          <w:rFonts w:ascii="Verdana" w:hAnsi="Verdana" w:cs="Times New Roman"/>
          <w:bCs w:val="0"/>
          <w:sz w:val="22"/>
          <w:szCs w:val="22"/>
        </w:rPr>
      </w:r>
      <w:r w:rsidR="006A108C"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6.18.4</w:t>
      </w:r>
      <w:r w:rsidR="006A108C" w:rsidRPr="000E4C33">
        <w:rPr>
          <w:rFonts w:ascii="Verdana" w:hAnsi="Verdana" w:cs="Times New Roman"/>
          <w:bCs w:val="0"/>
          <w:sz w:val="22"/>
          <w:szCs w:val="22"/>
        </w:rPr>
        <w:fldChar w:fldCharType="end"/>
      </w:r>
      <w:r w:rsidR="006A108C" w:rsidRPr="000E4C33">
        <w:rPr>
          <w:rFonts w:ascii="Verdana" w:hAnsi="Verdana" w:cs="Times New Roman"/>
          <w:bCs w:val="0"/>
          <w:sz w:val="22"/>
          <w:szCs w:val="22"/>
        </w:rPr>
        <w:t xml:space="preserve"> </w:t>
      </w:r>
      <w:r w:rsidR="000C702E" w:rsidRPr="000E4C33">
        <w:rPr>
          <w:rFonts w:ascii="Verdana" w:hAnsi="Verdana" w:cs="Times New Roman"/>
          <w:bCs w:val="0"/>
          <w:sz w:val="22"/>
          <w:szCs w:val="22"/>
        </w:rPr>
        <w:t>Положения.</w:t>
      </w:r>
    </w:p>
    <w:p w:rsidR="00F1754E" w:rsidRPr="000E4C33" w:rsidRDefault="00F1754E" w:rsidP="000E4C33">
      <w:pPr>
        <w:pStyle w:val="30"/>
        <w:keepNext w:val="0"/>
        <w:keepLines w:val="0"/>
        <w:widowControl/>
        <w:tabs>
          <w:tab w:val="left" w:pos="1560"/>
        </w:tabs>
        <w:ind w:left="0" w:firstLine="709"/>
        <w:rPr>
          <w:rFonts w:ascii="Verdana" w:hAnsi="Verdana" w:cs="Times New Roman"/>
          <w:bCs w:val="0"/>
          <w:sz w:val="22"/>
          <w:szCs w:val="22"/>
        </w:rPr>
      </w:pPr>
      <w:r w:rsidRPr="000E4C33">
        <w:rPr>
          <w:rFonts w:ascii="Verdana" w:hAnsi="Verdana" w:cs="Times New Roman"/>
          <w:bCs w:val="0"/>
          <w:sz w:val="22"/>
          <w:szCs w:val="22"/>
        </w:rPr>
        <w:t xml:space="preserve">В случае если по результатам рассмотрения </w:t>
      </w:r>
      <w:r w:rsidR="00593DFC" w:rsidRPr="000E4C33">
        <w:rPr>
          <w:rFonts w:ascii="Verdana" w:hAnsi="Verdana" w:cs="Times New Roman"/>
          <w:bCs w:val="0"/>
          <w:sz w:val="22"/>
          <w:szCs w:val="22"/>
        </w:rPr>
        <w:t>заявок на участие в запросе котировок</w:t>
      </w:r>
      <w:r w:rsidR="00593DFC" w:rsidRPr="000E4C33">
        <w:rPr>
          <w:rFonts w:ascii="Verdana" w:hAnsi="Verdana" w:cs="Times New Roman"/>
          <w:sz w:val="22"/>
          <w:szCs w:val="22"/>
        </w:rPr>
        <w:t xml:space="preserve"> в электронной форме</w:t>
      </w:r>
      <w:r w:rsidRPr="000E4C33">
        <w:rPr>
          <w:rFonts w:ascii="Verdana" w:hAnsi="Verdana" w:cs="Times New Roman"/>
          <w:bCs w:val="0"/>
          <w:sz w:val="22"/>
          <w:szCs w:val="22"/>
        </w:rPr>
        <w:t xml:space="preserve"> принято решение</w:t>
      </w:r>
      <w:r w:rsidR="00491758" w:rsidRPr="000E4C33">
        <w:rPr>
          <w:rFonts w:ascii="Verdana" w:hAnsi="Verdana" w:cs="Times New Roman"/>
          <w:bCs w:val="0"/>
          <w:sz w:val="22"/>
          <w:szCs w:val="22"/>
        </w:rPr>
        <w:t xml:space="preserve"> </w:t>
      </w:r>
      <w:r w:rsidR="00F64CB9" w:rsidRPr="000E4C33">
        <w:rPr>
          <w:rFonts w:ascii="Verdana" w:hAnsi="Verdana" w:cs="Times New Roman"/>
          <w:bCs w:val="0"/>
          <w:sz w:val="22"/>
          <w:szCs w:val="22"/>
        </w:rPr>
        <w:t>о</w:t>
      </w:r>
      <w:r w:rsidR="00F64CB9" w:rsidRPr="000E4C33">
        <w:rPr>
          <w:rFonts w:ascii="Verdana" w:hAnsi="Verdana" w:cs="Times New Roman"/>
          <w:bCs w:val="0"/>
          <w:sz w:val="22"/>
          <w:szCs w:val="22"/>
          <w:lang w:val="en-US"/>
        </w:rPr>
        <w:t> </w:t>
      </w:r>
      <w:r w:rsidRPr="000E4C33">
        <w:rPr>
          <w:rFonts w:ascii="Verdana" w:hAnsi="Verdana" w:cs="Times New Roman"/>
          <w:bCs w:val="0"/>
          <w:sz w:val="22"/>
          <w:szCs w:val="22"/>
        </w:rPr>
        <w:t xml:space="preserve">допуске к участию в запросе котировок </w:t>
      </w:r>
      <w:r w:rsidR="008C777B" w:rsidRPr="000E4C33">
        <w:rPr>
          <w:rFonts w:ascii="Verdana" w:hAnsi="Verdana" w:cs="Times New Roman"/>
          <w:sz w:val="22"/>
          <w:szCs w:val="22"/>
        </w:rPr>
        <w:t xml:space="preserve">в электронной форме </w:t>
      </w:r>
      <w:r w:rsidRPr="000E4C33">
        <w:rPr>
          <w:rFonts w:ascii="Verdana" w:hAnsi="Verdana" w:cs="Times New Roman"/>
          <w:bCs w:val="0"/>
          <w:sz w:val="22"/>
          <w:szCs w:val="22"/>
        </w:rPr>
        <w:t xml:space="preserve">только одного </w:t>
      </w:r>
      <w:r w:rsidR="00B06987" w:rsidRPr="000E4C33">
        <w:rPr>
          <w:rFonts w:ascii="Verdana" w:hAnsi="Verdana" w:cs="Times New Roman"/>
          <w:bCs w:val="0"/>
          <w:sz w:val="22"/>
          <w:szCs w:val="22"/>
        </w:rPr>
        <w:t>у</w:t>
      </w:r>
      <w:r w:rsidR="00713E28" w:rsidRPr="000E4C33">
        <w:rPr>
          <w:rFonts w:ascii="Verdana" w:hAnsi="Verdana" w:cs="Times New Roman"/>
          <w:bCs w:val="0"/>
          <w:sz w:val="22"/>
          <w:szCs w:val="22"/>
        </w:rPr>
        <w:t>частник</w:t>
      </w:r>
      <w:r w:rsidRPr="000E4C33">
        <w:rPr>
          <w:rFonts w:ascii="Verdana" w:hAnsi="Verdana" w:cs="Times New Roman"/>
          <w:bCs w:val="0"/>
          <w:sz w:val="22"/>
          <w:szCs w:val="22"/>
        </w:rPr>
        <w:t xml:space="preserve">а </w:t>
      </w:r>
      <w:r w:rsidR="00713E28" w:rsidRPr="000E4C33">
        <w:rPr>
          <w:rFonts w:ascii="Verdana" w:hAnsi="Verdana" w:cs="Times New Roman"/>
          <w:bCs w:val="0"/>
          <w:sz w:val="22"/>
          <w:szCs w:val="22"/>
        </w:rPr>
        <w:t>закупки</w:t>
      </w:r>
      <w:r w:rsidRPr="000E4C33">
        <w:rPr>
          <w:rFonts w:ascii="Verdana" w:hAnsi="Verdana" w:cs="Times New Roman"/>
          <w:bCs w:val="0"/>
          <w:sz w:val="22"/>
          <w:szCs w:val="22"/>
        </w:rPr>
        <w:t xml:space="preserve">, </w:t>
      </w:r>
      <w:r w:rsidR="000C702E" w:rsidRPr="000E4C33">
        <w:rPr>
          <w:rFonts w:ascii="Verdana" w:hAnsi="Verdana" w:cs="Times New Roman"/>
          <w:bCs w:val="0"/>
          <w:sz w:val="22"/>
          <w:szCs w:val="22"/>
        </w:rPr>
        <w:t>в протокол рассмотрения заявок на участие в запросе котировок</w:t>
      </w:r>
      <w:r w:rsidR="008C777B" w:rsidRPr="000E4C33">
        <w:rPr>
          <w:rFonts w:ascii="Verdana" w:hAnsi="Verdana" w:cs="Times New Roman"/>
          <w:sz w:val="22"/>
          <w:szCs w:val="22"/>
        </w:rPr>
        <w:t xml:space="preserve"> в электронной форме</w:t>
      </w:r>
      <w:r w:rsidR="000C702E" w:rsidRPr="000E4C33">
        <w:rPr>
          <w:rFonts w:ascii="Verdana" w:hAnsi="Verdana" w:cs="Times New Roman"/>
          <w:bCs w:val="0"/>
          <w:sz w:val="22"/>
          <w:szCs w:val="22"/>
        </w:rPr>
        <w:t xml:space="preserve"> вносится информация о признании запроса котировок </w:t>
      </w:r>
      <w:r w:rsidR="008C777B" w:rsidRPr="000E4C33">
        <w:rPr>
          <w:rFonts w:ascii="Verdana" w:hAnsi="Verdana" w:cs="Times New Roman"/>
          <w:sz w:val="22"/>
          <w:szCs w:val="22"/>
        </w:rPr>
        <w:t xml:space="preserve">в электронной форме </w:t>
      </w:r>
      <w:r w:rsidR="000C702E" w:rsidRPr="000E4C33">
        <w:rPr>
          <w:rFonts w:ascii="Verdana" w:hAnsi="Verdana" w:cs="Times New Roman"/>
          <w:bCs w:val="0"/>
          <w:sz w:val="22"/>
          <w:szCs w:val="22"/>
        </w:rPr>
        <w:t xml:space="preserve">несостоявшимся. </w:t>
      </w:r>
      <w:r w:rsidR="006A108C" w:rsidRPr="000E4C33">
        <w:rPr>
          <w:rFonts w:ascii="Verdana" w:hAnsi="Verdana" w:cs="Times New Roman"/>
          <w:bCs w:val="0"/>
          <w:sz w:val="22"/>
          <w:szCs w:val="22"/>
        </w:rPr>
        <w:t xml:space="preserve">При этом применяются последствия признания конкурентной закупки несостоявшейся, указанные в пункте </w:t>
      </w:r>
      <w:r w:rsidR="006A108C" w:rsidRPr="000E4C33">
        <w:rPr>
          <w:rFonts w:ascii="Verdana" w:hAnsi="Verdana" w:cs="Times New Roman"/>
          <w:bCs w:val="0"/>
          <w:sz w:val="22"/>
          <w:szCs w:val="22"/>
        </w:rPr>
        <w:fldChar w:fldCharType="begin"/>
      </w:r>
      <w:r w:rsidR="006A108C" w:rsidRPr="000E4C33">
        <w:rPr>
          <w:rFonts w:ascii="Verdana" w:hAnsi="Verdana" w:cs="Times New Roman"/>
          <w:bCs w:val="0"/>
          <w:sz w:val="22"/>
          <w:szCs w:val="22"/>
        </w:rPr>
        <w:instrText xml:space="preserve"> REF _Ref513212982 \r \h </w:instrText>
      </w:r>
      <w:r w:rsidR="004E75E3" w:rsidRPr="000E4C33">
        <w:rPr>
          <w:rFonts w:ascii="Verdana" w:hAnsi="Verdana" w:cs="Times New Roman"/>
          <w:bCs w:val="0"/>
          <w:sz w:val="22"/>
          <w:szCs w:val="22"/>
        </w:rPr>
        <w:instrText xml:space="preserve"> \* MERGEFORMAT </w:instrText>
      </w:r>
      <w:r w:rsidR="006A108C" w:rsidRPr="000E4C33">
        <w:rPr>
          <w:rFonts w:ascii="Verdana" w:hAnsi="Verdana" w:cs="Times New Roman"/>
          <w:bCs w:val="0"/>
          <w:sz w:val="22"/>
          <w:szCs w:val="22"/>
        </w:rPr>
      </w:r>
      <w:r w:rsidR="006A108C"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6.18.5</w:t>
      </w:r>
      <w:r w:rsidR="006A108C" w:rsidRPr="000E4C33">
        <w:rPr>
          <w:rFonts w:ascii="Verdana" w:hAnsi="Verdana" w:cs="Times New Roman"/>
          <w:bCs w:val="0"/>
          <w:sz w:val="22"/>
          <w:szCs w:val="22"/>
        </w:rPr>
        <w:fldChar w:fldCharType="end"/>
      </w:r>
      <w:r w:rsidR="000C702E" w:rsidRPr="000E4C33">
        <w:rPr>
          <w:rFonts w:ascii="Verdana" w:hAnsi="Verdana" w:cs="Times New Roman"/>
          <w:bCs w:val="0"/>
          <w:sz w:val="22"/>
          <w:szCs w:val="22"/>
        </w:rPr>
        <w:t xml:space="preserve"> Положения</w:t>
      </w:r>
      <w:r w:rsidR="006417C7" w:rsidRPr="000E4C33">
        <w:rPr>
          <w:rFonts w:ascii="Verdana" w:hAnsi="Verdana" w:cs="Times New Roman"/>
          <w:bCs w:val="0"/>
          <w:sz w:val="22"/>
          <w:szCs w:val="22"/>
        </w:rPr>
        <w:t>,</w:t>
      </w:r>
      <w:r w:rsidR="000C702E" w:rsidRPr="000E4C33">
        <w:rPr>
          <w:rFonts w:ascii="Verdana" w:hAnsi="Verdana" w:cs="Times New Roman"/>
          <w:bCs w:val="0"/>
          <w:sz w:val="22"/>
          <w:szCs w:val="22"/>
        </w:rPr>
        <w:t xml:space="preserve"> и </w:t>
      </w:r>
      <w:r w:rsidR="00B06987" w:rsidRPr="000E4C33">
        <w:rPr>
          <w:rFonts w:ascii="Verdana" w:hAnsi="Verdana" w:cs="Times New Roman"/>
          <w:bCs w:val="0"/>
          <w:sz w:val="22"/>
          <w:szCs w:val="22"/>
        </w:rPr>
        <w:t>з</w:t>
      </w:r>
      <w:r w:rsidR="005121AF" w:rsidRPr="000E4C33">
        <w:rPr>
          <w:rFonts w:ascii="Verdana" w:hAnsi="Verdana" w:cs="Times New Roman"/>
          <w:bCs w:val="0"/>
          <w:sz w:val="22"/>
          <w:szCs w:val="22"/>
        </w:rPr>
        <w:t>аказчик</w:t>
      </w:r>
      <w:r w:rsidRPr="000E4C33">
        <w:rPr>
          <w:rFonts w:ascii="Verdana" w:hAnsi="Verdana" w:cs="Times New Roman"/>
          <w:bCs w:val="0"/>
          <w:sz w:val="22"/>
          <w:szCs w:val="22"/>
        </w:rPr>
        <w:t xml:space="preserve"> вправе заключить договор с </w:t>
      </w:r>
      <w:r w:rsidR="000C702E" w:rsidRPr="000E4C33">
        <w:rPr>
          <w:rFonts w:ascii="Verdana" w:hAnsi="Verdana" w:cs="Times New Roman"/>
          <w:bCs w:val="0"/>
          <w:sz w:val="22"/>
          <w:szCs w:val="22"/>
        </w:rPr>
        <w:t xml:space="preserve">единственным </w:t>
      </w:r>
      <w:r w:rsidR="00713E28" w:rsidRPr="000E4C33">
        <w:rPr>
          <w:rFonts w:ascii="Verdana" w:hAnsi="Verdana" w:cs="Times New Roman"/>
          <w:bCs w:val="0"/>
          <w:sz w:val="22"/>
          <w:szCs w:val="22"/>
        </w:rPr>
        <w:t>участник</w:t>
      </w:r>
      <w:r w:rsidRPr="000E4C33">
        <w:rPr>
          <w:rFonts w:ascii="Verdana" w:hAnsi="Verdana" w:cs="Times New Roman"/>
          <w:bCs w:val="0"/>
          <w:sz w:val="22"/>
          <w:szCs w:val="22"/>
        </w:rPr>
        <w:t xml:space="preserve">ом </w:t>
      </w:r>
      <w:r w:rsidR="00F056B0" w:rsidRPr="000E4C33">
        <w:rPr>
          <w:rFonts w:ascii="Verdana" w:hAnsi="Verdana" w:cs="Times New Roman"/>
          <w:bCs w:val="0"/>
          <w:sz w:val="22"/>
          <w:szCs w:val="22"/>
        </w:rPr>
        <w:t>закупки</w:t>
      </w:r>
      <w:r w:rsidR="00F056B0" w:rsidRPr="000E4C33" w:rsidDel="00F056B0">
        <w:rPr>
          <w:rFonts w:ascii="Verdana" w:hAnsi="Verdana" w:cs="Times New Roman"/>
          <w:bCs w:val="0"/>
          <w:sz w:val="22"/>
          <w:szCs w:val="22"/>
        </w:rPr>
        <w:t xml:space="preserve"> </w:t>
      </w:r>
      <w:r w:rsidRPr="000E4C33">
        <w:rPr>
          <w:rFonts w:ascii="Verdana" w:hAnsi="Verdana" w:cs="Times New Roman"/>
          <w:bCs w:val="0"/>
          <w:sz w:val="22"/>
          <w:szCs w:val="22"/>
        </w:rPr>
        <w:t>по согласованной с ним цене, не превышающей цен</w:t>
      </w:r>
      <w:r w:rsidR="004943E7" w:rsidRPr="000E4C33">
        <w:rPr>
          <w:rFonts w:ascii="Verdana" w:hAnsi="Verdana" w:cs="Times New Roman"/>
          <w:bCs w:val="0"/>
          <w:sz w:val="22"/>
          <w:szCs w:val="22"/>
        </w:rPr>
        <w:t>овое</w:t>
      </w:r>
      <w:r w:rsidRPr="000E4C33">
        <w:rPr>
          <w:rFonts w:ascii="Verdana" w:hAnsi="Verdana" w:cs="Times New Roman"/>
          <w:bCs w:val="0"/>
          <w:sz w:val="22"/>
          <w:szCs w:val="22"/>
        </w:rPr>
        <w:t xml:space="preserve"> </w:t>
      </w:r>
      <w:r w:rsidR="004943E7" w:rsidRPr="000E4C33">
        <w:rPr>
          <w:rFonts w:ascii="Verdana" w:hAnsi="Verdana" w:cs="Times New Roman"/>
          <w:bCs w:val="0"/>
          <w:sz w:val="22"/>
          <w:szCs w:val="22"/>
        </w:rPr>
        <w:t>п</w:t>
      </w:r>
      <w:r w:rsidRPr="000E4C33">
        <w:rPr>
          <w:rFonts w:ascii="Verdana" w:hAnsi="Verdana" w:cs="Times New Roman"/>
          <w:bCs w:val="0"/>
          <w:sz w:val="22"/>
          <w:szCs w:val="22"/>
        </w:rPr>
        <w:t>р</w:t>
      </w:r>
      <w:r w:rsidR="004943E7" w:rsidRPr="000E4C33">
        <w:rPr>
          <w:rFonts w:ascii="Verdana" w:hAnsi="Verdana" w:cs="Times New Roman"/>
          <w:bCs w:val="0"/>
          <w:sz w:val="22"/>
          <w:szCs w:val="22"/>
        </w:rPr>
        <w:t>едложение</w:t>
      </w:r>
      <w:r w:rsidRPr="000E4C33">
        <w:rPr>
          <w:rFonts w:ascii="Verdana" w:hAnsi="Verdana" w:cs="Times New Roman"/>
          <w:bCs w:val="0"/>
          <w:sz w:val="22"/>
          <w:szCs w:val="22"/>
        </w:rPr>
        <w:t>, установленн</w:t>
      </w:r>
      <w:r w:rsidR="004943E7" w:rsidRPr="000E4C33">
        <w:rPr>
          <w:rFonts w:ascii="Verdana" w:hAnsi="Verdana" w:cs="Times New Roman"/>
          <w:bCs w:val="0"/>
          <w:sz w:val="22"/>
          <w:szCs w:val="22"/>
        </w:rPr>
        <w:t>ое</w:t>
      </w:r>
      <w:r w:rsidRPr="000E4C33">
        <w:rPr>
          <w:rFonts w:ascii="Verdana" w:hAnsi="Verdana" w:cs="Times New Roman"/>
          <w:bCs w:val="0"/>
          <w:sz w:val="22"/>
          <w:szCs w:val="22"/>
        </w:rPr>
        <w:t xml:space="preserve"> в его заявке</w:t>
      </w:r>
      <w:r w:rsidR="00593DFC" w:rsidRPr="000E4C33">
        <w:rPr>
          <w:rFonts w:ascii="Verdana" w:hAnsi="Verdana" w:cs="Times New Roman"/>
          <w:bCs w:val="0"/>
          <w:sz w:val="22"/>
          <w:szCs w:val="22"/>
        </w:rPr>
        <w:t xml:space="preserve"> на участие в запросе котировок</w:t>
      </w:r>
      <w:r w:rsidR="00593DFC" w:rsidRPr="000E4C33">
        <w:rPr>
          <w:rFonts w:ascii="Verdana" w:hAnsi="Verdana" w:cs="Times New Roman"/>
          <w:sz w:val="22"/>
          <w:szCs w:val="22"/>
        </w:rPr>
        <w:t xml:space="preserve"> в электронной форме</w:t>
      </w:r>
      <w:r w:rsidRPr="000E4C33">
        <w:rPr>
          <w:rFonts w:ascii="Verdana" w:hAnsi="Verdana" w:cs="Times New Roman"/>
          <w:bCs w:val="0"/>
          <w:sz w:val="22"/>
          <w:szCs w:val="22"/>
        </w:rPr>
        <w:t xml:space="preserve">. При этом единственный </w:t>
      </w:r>
      <w:r w:rsidR="00713E28" w:rsidRPr="000E4C33">
        <w:rPr>
          <w:rFonts w:ascii="Verdana" w:hAnsi="Verdana" w:cs="Times New Roman"/>
          <w:bCs w:val="0"/>
          <w:sz w:val="22"/>
          <w:szCs w:val="22"/>
        </w:rPr>
        <w:t>участник</w:t>
      </w:r>
      <w:r w:rsidRPr="000E4C33">
        <w:rPr>
          <w:rFonts w:ascii="Verdana" w:hAnsi="Verdana" w:cs="Times New Roman"/>
          <w:bCs w:val="0"/>
          <w:sz w:val="22"/>
          <w:szCs w:val="22"/>
        </w:rPr>
        <w:t xml:space="preserve"> </w:t>
      </w:r>
      <w:r w:rsidR="00F056B0" w:rsidRPr="000E4C33">
        <w:rPr>
          <w:rFonts w:ascii="Verdana" w:hAnsi="Verdana" w:cs="Times New Roman"/>
          <w:bCs w:val="0"/>
          <w:sz w:val="22"/>
          <w:szCs w:val="22"/>
        </w:rPr>
        <w:t>закупки</w:t>
      </w:r>
      <w:r w:rsidR="00F056B0" w:rsidRPr="000E4C33" w:rsidDel="00F056B0">
        <w:rPr>
          <w:rFonts w:ascii="Verdana" w:hAnsi="Verdana" w:cs="Times New Roman"/>
          <w:bCs w:val="0"/>
          <w:sz w:val="22"/>
          <w:szCs w:val="22"/>
        </w:rPr>
        <w:t xml:space="preserve"> </w:t>
      </w:r>
      <w:r w:rsidRPr="000E4C33">
        <w:rPr>
          <w:rFonts w:ascii="Verdana" w:hAnsi="Verdana" w:cs="Times New Roman"/>
          <w:bCs w:val="0"/>
          <w:sz w:val="22"/>
          <w:szCs w:val="22"/>
        </w:rPr>
        <w:t>не вправе отказаться от заключения договора.</w:t>
      </w:r>
    </w:p>
    <w:p w:rsidR="0059132D" w:rsidRPr="000E4C33" w:rsidRDefault="0059132D" w:rsidP="000E4C33">
      <w:pPr>
        <w:pStyle w:val="30"/>
        <w:keepNext w:val="0"/>
        <w:keepLines w:val="0"/>
        <w:widowControl/>
        <w:tabs>
          <w:tab w:val="left" w:pos="1560"/>
        </w:tabs>
        <w:ind w:left="0" w:firstLine="709"/>
        <w:rPr>
          <w:rFonts w:ascii="Verdana" w:hAnsi="Verdana" w:cs="Times New Roman"/>
          <w:bCs w:val="0"/>
          <w:sz w:val="22"/>
          <w:szCs w:val="22"/>
        </w:rPr>
      </w:pPr>
      <w:r w:rsidRPr="000E4C33">
        <w:rPr>
          <w:rFonts w:ascii="Verdana" w:hAnsi="Verdana" w:cs="Times New Roman"/>
          <w:bCs w:val="0"/>
          <w:sz w:val="22"/>
          <w:szCs w:val="22"/>
        </w:rPr>
        <w:t xml:space="preserve">Переговоры с единственным участником </w:t>
      </w:r>
      <w:r w:rsidR="00F056B0" w:rsidRPr="000E4C33">
        <w:rPr>
          <w:rFonts w:ascii="Verdana" w:hAnsi="Verdana" w:cs="Times New Roman"/>
          <w:bCs w:val="0"/>
          <w:sz w:val="22"/>
          <w:szCs w:val="22"/>
        </w:rPr>
        <w:t>закупки</w:t>
      </w:r>
      <w:r w:rsidR="00F056B0" w:rsidRPr="000E4C33" w:rsidDel="00F056B0">
        <w:rPr>
          <w:rFonts w:ascii="Verdana" w:hAnsi="Verdana" w:cs="Times New Roman"/>
          <w:bCs w:val="0"/>
          <w:sz w:val="22"/>
          <w:szCs w:val="22"/>
        </w:rPr>
        <w:t xml:space="preserve"> </w:t>
      </w:r>
      <w:r w:rsidRPr="000E4C33">
        <w:rPr>
          <w:rFonts w:ascii="Verdana" w:hAnsi="Verdana" w:cs="Times New Roman"/>
          <w:bCs w:val="0"/>
          <w:sz w:val="22"/>
          <w:szCs w:val="22"/>
        </w:rPr>
        <w:t>по снижению цены и/или улучшению для заказчика условий исполнения договора проводятся заказчиком по решению Комиссии.</w:t>
      </w:r>
    </w:p>
    <w:p w:rsidR="005747F8" w:rsidRPr="000E4C33" w:rsidRDefault="005747F8" w:rsidP="000E4C33">
      <w:pPr>
        <w:pStyle w:val="24"/>
        <w:keepNext w:val="0"/>
        <w:keepLines w:val="0"/>
        <w:widowControl/>
        <w:numPr>
          <w:ilvl w:val="1"/>
          <w:numId w:val="2"/>
        </w:numPr>
        <w:tabs>
          <w:tab w:val="clear" w:pos="1920"/>
          <w:tab w:val="num" w:pos="1560"/>
        </w:tabs>
        <w:spacing w:before="0"/>
        <w:ind w:left="0" w:firstLine="709"/>
        <w:rPr>
          <w:rFonts w:ascii="Verdana" w:hAnsi="Verdana" w:cs="Times New Roman"/>
          <w:b w:val="0"/>
          <w:sz w:val="22"/>
          <w:szCs w:val="22"/>
        </w:rPr>
      </w:pPr>
      <w:r w:rsidRPr="000E4C33">
        <w:rPr>
          <w:rFonts w:ascii="Verdana" w:hAnsi="Verdana" w:cs="Times New Roman"/>
          <w:b w:val="0"/>
          <w:bCs w:val="0"/>
          <w:sz w:val="22"/>
          <w:szCs w:val="22"/>
        </w:rPr>
        <w:t>Закрытый запрос котировок</w:t>
      </w:r>
    </w:p>
    <w:p w:rsidR="005747F8" w:rsidRPr="000E4C33" w:rsidRDefault="005747F8" w:rsidP="000E4C33">
      <w:pPr>
        <w:pStyle w:val="30"/>
        <w:keepNext w:val="0"/>
        <w:keepLines w:val="0"/>
        <w:widowControl/>
        <w:tabs>
          <w:tab w:val="num" w:pos="1560"/>
          <w:tab w:val="num" w:pos="1701"/>
        </w:tabs>
        <w:ind w:left="0" w:firstLine="709"/>
        <w:rPr>
          <w:rFonts w:ascii="Verdana" w:hAnsi="Verdana" w:cs="Times New Roman"/>
          <w:sz w:val="22"/>
          <w:szCs w:val="22"/>
        </w:rPr>
      </w:pPr>
      <w:r w:rsidRPr="000E4C33">
        <w:rPr>
          <w:rFonts w:ascii="Verdana" w:hAnsi="Verdana" w:cs="Times New Roman"/>
          <w:bCs w:val="0"/>
          <w:sz w:val="22"/>
          <w:szCs w:val="22"/>
        </w:rPr>
        <w:t xml:space="preserve">Закрытый запрос котировок проводится в порядке, предусмотренном для конкурентной закупки в пунктах </w:t>
      </w:r>
      <w:r w:rsidRPr="000E4C33">
        <w:rPr>
          <w:rFonts w:ascii="Verdana" w:hAnsi="Verdana" w:cs="Times New Roman"/>
          <w:bCs w:val="0"/>
          <w:sz w:val="22"/>
          <w:szCs w:val="22"/>
        </w:rPr>
        <w:fldChar w:fldCharType="begin"/>
      </w:r>
      <w:r w:rsidRPr="000E4C33">
        <w:rPr>
          <w:rFonts w:ascii="Verdana" w:hAnsi="Verdana" w:cs="Times New Roman"/>
          <w:bCs w:val="0"/>
          <w:sz w:val="22"/>
          <w:szCs w:val="22"/>
        </w:rPr>
        <w:instrText xml:space="preserve"> REF _Ref513455798 \r \h </w:instrText>
      </w:r>
      <w:r w:rsidR="004E75E3" w:rsidRPr="000E4C33">
        <w:rPr>
          <w:rFonts w:ascii="Verdana" w:hAnsi="Verdana" w:cs="Times New Roman"/>
          <w:bCs w:val="0"/>
          <w:sz w:val="22"/>
          <w:szCs w:val="22"/>
        </w:rPr>
        <w:instrText xml:space="preserve"> \* MERGEFORMAT </w:instrText>
      </w:r>
      <w:r w:rsidRPr="000E4C33">
        <w:rPr>
          <w:rFonts w:ascii="Verdana" w:hAnsi="Verdana" w:cs="Times New Roman"/>
          <w:bCs w:val="0"/>
          <w:sz w:val="22"/>
          <w:szCs w:val="22"/>
        </w:rPr>
      </w:r>
      <w:r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6.4</w:t>
      </w:r>
      <w:r w:rsidRPr="000E4C33">
        <w:rPr>
          <w:rFonts w:ascii="Verdana" w:hAnsi="Verdana" w:cs="Times New Roman"/>
          <w:bCs w:val="0"/>
          <w:sz w:val="22"/>
          <w:szCs w:val="22"/>
        </w:rPr>
        <w:fldChar w:fldCharType="end"/>
      </w:r>
      <w:r w:rsidRPr="000E4C33">
        <w:rPr>
          <w:rFonts w:ascii="Verdana" w:hAnsi="Verdana" w:cs="Times New Roman"/>
          <w:bCs w:val="0"/>
          <w:sz w:val="22"/>
          <w:szCs w:val="22"/>
        </w:rPr>
        <w:t>-</w:t>
      </w:r>
      <w:r w:rsidRPr="000E4C33">
        <w:rPr>
          <w:rFonts w:ascii="Verdana" w:hAnsi="Verdana" w:cs="Times New Roman"/>
          <w:bCs w:val="0"/>
          <w:sz w:val="22"/>
          <w:szCs w:val="22"/>
        </w:rPr>
        <w:fldChar w:fldCharType="begin"/>
      </w:r>
      <w:r w:rsidRPr="000E4C33">
        <w:rPr>
          <w:rFonts w:ascii="Verdana" w:hAnsi="Verdana" w:cs="Times New Roman"/>
          <w:bCs w:val="0"/>
          <w:sz w:val="22"/>
          <w:szCs w:val="22"/>
        </w:rPr>
        <w:instrText xml:space="preserve"> REF _Ref513454892 \r \h </w:instrText>
      </w:r>
      <w:r w:rsidR="004E75E3" w:rsidRPr="000E4C33">
        <w:rPr>
          <w:rFonts w:ascii="Verdana" w:hAnsi="Verdana" w:cs="Times New Roman"/>
          <w:bCs w:val="0"/>
          <w:sz w:val="22"/>
          <w:szCs w:val="22"/>
        </w:rPr>
        <w:instrText xml:space="preserve"> \* MERGEFORMAT </w:instrText>
      </w:r>
      <w:r w:rsidRPr="000E4C33">
        <w:rPr>
          <w:rFonts w:ascii="Verdana" w:hAnsi="Verdana" w:cs="Times New Roman"/>
          <w:bCs w:val="0"/>
          <w:sz w:val="22"/>
          <w:szCs w:val="22"/>
        </w:rPr>
      </w:r>
      <w:r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6.10</w:t>
      </w:r>
      <w:r w:rsidRPr="000E4C33">
        <w:rPr>
          <w:rFonts w:ascii="Verdana" w:hAnsi="Verdana" w:cs="Times New Roman"/>
          <w:bCs w:val="0"/>
          <w:sz w:val="22"/>
          <w:szCs w:val="22"/>
        </w:rPr>
        <w:fldChar w:fldCharType="end"/>
      </w:r>
      <w:r w:rsidRPr="000E4C33">
        <w:rPr>
          <w:rFonts w:ascii="Verdana" w:hAnsi="Verdana" w:cs="Times New Roman"/>
          <w:bCs w:val="0"/>
          <w:sz w:val="22"/>
          <w:szCs w:val="22"/>
        </w:rPr>
        <w:t xml:space="preserve"> Положения, с учетом особенностей, установленных настоящим пунктом и пунктом </w:t>
      </w:r>
      <w:r w:rsidRPr="000E4C33">
        <w:rPr>
          <w:rFonts w:ascii="Verdana" w:hAnsi="Verdana" w:cs="Times New Roman"/>
          <w:bCs w:val="0"/>
          <w:sz w:val="22"/>
          <w:szCs w:val="22"/>
        </w:rPr>
        <w:fldChar w:fldCharType="begin"/>
      </w:r>
      <w:r w:rsidRPr="000E4C33">
        <w:rPr>
          <w:rFonts w:ascii="Verdana" w:hAnsi="Verdana" w:cs="Times New Roman"/>
          <w:bCs w:val="0"/>
          <w:sz w:val="22"/>
          <w:szCs w:val="22"/>
        </w:rPr>
        <w:instrText xml:space="preserve"> REF _Ref513394350 \r \h </w:instrText>
      </w:r>
      <w:r w:rsidR="004E75E3" w:rsidRPr="000E4C33">
        <w:rPr>
          <w:rFonts w:ascii="Verdana" w:hAnsi="Verdana" w:cs="Times New Roman"/>
          <w:bCs w:val="0"/>
          <w:sz w:val="22"/>
          <w:szCs w:val="22"/>
        </w:rPr>
        <w:instrText xml:space="preserve"> \* MERGEFORMAT </w:instrText>
      </w:r>
      <w:r w:rsidRPr="000E4C33">
        <w:rPr>
          <w:rFonts w:ascii="Verdana" w:hAnsi="Verdana" w:cs="Times New Roman"/>
          <w:bCs w:val="0"/>
          <w:sz w:val="22"/>
          <w:szCs w:val="22"/>
        </w:rPr>
      </w:r>
      <w:r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6.14</w:t>
      </w:r>
      <w:r w:rsidRPr="000E4C33">
        <w:rPr>
          <w:rFonts w:ascii="Verdana" w:hAnsi="Verdana" w:cs="Times New Roman"/>
          <w:bCs w:val="0"/>
          <w:sz w:val="22"/>
          <w:szCs w:val="22"/>
        </w:rPr>
        <w:fldChar w:fldCharType="end"/>
      </w:r>
      <w:r w:rsidRPr="000E4C33">
        <w:rPr>
          <w:rFonts w:ascii="Verdana" w:hAnsi="Verdana" w:cs="Times New Roman"/>
          <w:bCs w:val="0"/>
          <w:sz w:val="22"/>
          <w:szCs w:val="22"/>
        </w:rPr>
        <w:t xml:space="preserve"> Положения.</w:t>
      </w:r>
    </w:p>
    <w:p w:rsidR="00CE1EA4" w:rsidRPr="000E4C33" w:rsidRDefault="005747F8" w:rsidP="000E4C33">
      <w:pPr>
        <w:pStyle w:val="30"/>
        <w:keepNext w:val="0"/>
        <w:keepLines w:val="0"/>
        <w:widowControl/>
        <w:tabs>
          <w:tab w:val="num" w:pos="1560"/>
          <w:tab w:val="num" w:pos="1701"/>
        </w:tabs>
        <w:ind w:left="0" w:firstLine="709"/>
        <w:rPr>
          <w:rFonts w:ascii="Verdana" w:hAnsi="Verdana" w:cs="Times New Roman"/>
          <w:bCs w:val="0"/>
          <w:sz w:val="22"/>
          <w:szCs w:val="22"/>
        </w:rPr>
      </w:pPr>
      <w:r w:rsidRPr="000E4C33">
        <w:rPr>
          <w:rFonts w:ascii="Verdana" w:hAnsi="Verdana" w:cs="Times New Roman"/>
          <w:bCs w:val="0"/>
          <w:sz w:val="22"/>
          <w:szCs w:val="22"/>
        </w:rPr>
        <w:t xml:space="preserve">Приглашение принять участие в закрытом запросе </w:t>
      </w:r>
      <w:r w:rsidRPr="000E4C33">
        <w:rPr>
          <w:rFonts w:ascii="Verdana" w:hAnsi="Verdana" w:cs="Times New Roman"/>
          <w:sz w:val="22"/>
          <w:szCs w:val="22"/>
        </w:rPr>
        <w:t xml:space="preserve">котировок </w:t>
      </w:r>
      <w:r w:rsidRPr="000E4C33">
        <w:rPr>
          <w:rFonts w:ascii="Verdana" w:hAnsi="Verdana" w:cs="Times New Roman"/>
          <w:bCs w:val="0"/>
          <w:sz w:val="22"/>
          <w:szCs w:val="22"/>
        </w:rPr>
        <w:t>должно содержать сведения, предусмотренные пункт</w:t>
      </w:r>
      <w:r w:rsidR="00CE1EA4" w:rsidRPr="000E4C33">
        <w:rPr>
          <w:rFonts w:ascii="Verdana" w:hAnsi="Verdana" w:cs="Times New Roman"/>
          <w:bCs w:val="0"/>
          <w:sz w:val="22"/>
          <w:szCs w:val="22"/>
        </w:rPr>
        <w:t xml:space="preserve">ом </w:t>
      </w:r>
      <w:r w:rsidR="00CC119C" w:rsidRPr="000E4C33">
        <w:rPr>
          <w:rFonts w:ascii="Verdana" w:hAnsi="Verdana" w:cs="Times New Roman"/>
          <w:bCs w:val="0"/>
          <w:sz w:val="22"/>
          <w:szCs w:val="22"/>
        </w:rPr>
        <w:fldChar w:fldCharType="begin"/>
      </w:r>
      <w:r w:rsidR="00CC119C" w:rsidRPr="000E4C33">
        <w:rPr>
          <w:rFonts w:ascii="Verdana" w:hAnsi="Verdana" w:cs="Times New Roman"/>
          <w:bCs w:val="0"/>
          <w:sz w:val="22"/>
          <w:szCs w:val="22"/>
        </w:rPr>
        <w:instrText xml:space="preserve"> REF _Ref513397708 \r \h </w:instrText>
      </w:r>
      <w:r w:rsidR="00FD25C4" w:rsidRPr="000E4C33">
        <w:rPr>
          <w:rFonts w:ascii="Verdana" w:hAnsi="Verdana" w:cs="Times New Roman"/>
          <w:bCs w:val="0"/>
          <w:sz w:val="22"/>
          <w:szCs w:val="22"/>
        </w:rPr>
        <w:instrText xml:space="preserve"> \* MERGEFORMAT </w:instrText>
      </w:r>
      <w:r w:rsidR="00CC119C" w:rsidRPr="000E4C33">
        <w:rPr>
          <w:rFonts w:ascii="Verdana" w:hAnsi="Verdana" w:cs="Times New Roman"/>
          <w:bCs w:val="0"/>
          <w:sz w:val="22"/>
          <w:szCs w:val="22"/>
        </w:rPr>
      </w:r>
      <w:r w:rsidR="00CC119C"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6.14.3</w:t>
      </w:r>
      <w:r w:rsidR="00CC119C" w:rsidRPr="000E4C33">
        <w:rPr>
          <w:rFonts w:ascii="Verdana" w:hAnsi="Verdana" w:cs="Times New Roman"/>
          <w:bCs w:val="0"/>
          <w:sz w:val="22"/>
          <w:szCs w:val="22"/>
        </w:rPr>
        <w:fldChar w:fldCharType="end"/>
      </w:r>
      <w:r w:rsidRPr="000E4C33">
        <w:rPr>
          <w:rFonts w:ascii="Verdana" w:hAnsi="Verdana" w:cs="Times New Roman"/>
          <w:bCs w:val="0"/>
          <w:sz w:val="22"/>
          <w:szCs w:val="22"/>
        </w:rPr>
        <w:t xml:space="preserve"> Положения</w:t>
      </w:r>
      <w:r w:rsidR="005B0616" w:rsidRPr="000E4C33">
        <w:rPr>
          <w:rFonts w:ascii="Verdana" w:hAnsi="Verdana" w:cs="Times New Roman"/>
          <w:bCs w:val="0"/>
          <w:sz w:val="22"/>
          <w:szCs w:val="22"/>
        </w:rPr>
        <w:t>.</w:t>
      </w:r>
    </w:p>
    <w:p w:rsidR="00D94835" w:rsidRPr="000E4C33" w:rsidRDefault="00D94835" w:rsidP="000E4C33">
      <w:pPr>
        <w:pStyle w:val="30"/>
        <w:keepNext w:val="0"/>
        <w:keepLines w:val="0"/>
        <w:widowControl/>
        <w:tabs>
          <w:tab w:val="num" w:pos="1560"/>
          <w:tab w:val="num" w:pos="1701"/>
        </w:tabs>
        <w:ind w:left="0" w:firstLine="709"/>
        <w:rPr>
          <w:rFonts w:ascii="Verdana" w:hAnsi="Verdana" w:cs="Times New Roman"/>
          <w:sz w:val="22"/>
          <w:szCs w:val="22"/>
        </w:rPr>
      </w:pPr>
      <w:r w:rsidRPr="000E4C33">
        <w:rPr>
          <w:rFonts w:ascii="Verdana" w:hAnsi="Verdana" w:cs="Times New Roman"/>
          <w:bCs w:val="0"/>
          <w:sz w:val="22"/>
          <w:szCs w:val="22"/>
        </w:rPr>
        <w:t xml:space="preserve">Закрытый запрос котировок в электронной форме проводится с учетом </w:t>
      </w:r>
      <w:r w:rsidRPr="000E4C33">
        <w:rPr>
          <w:rFonts w:ascii="Verdana" w:hAnsi="Verdana" w:cs="Times New Roman"/>
          <w:sz w:val="22"/>
          <w:szCs w:val="22"/>
        </w:rPr>
        <w:t>особенностей документооборота при осуществлении закрытых конкурентных закупок в электронной форме, утвержденных Правительством Российской Федерации</w:t>
      </w:r>
      <w:r w:rsidRPr="000E4C33">
        <w:rPr>
          <w:rFonts w:ascii="Verdana" w:hAnsi="Verdana" w:cs="Times New Roman"/>
          <w:bCs w:val="0"/>
          <w:sz w:val="22"/>
          <w:szCs w:val="22"/>
        </w:rPr>
        <w:t>.</w:t>
      </w:r>
    </w:p>
    <w:p w:rsidR="00AA0B42" w:rsidRPr="000E4C33" w:rsidRDefault="00AA0B42" w:rsidP="000E4C33">
      <w:pPr>
        <w:pStyle w:val="aff1"/>
        <w:numPr>
          <w:ilvl w:val="1"/>
          <w:numId w:val="2"/>
        </w:numPr>
        <w:tabs>
          <w:tab w:val="clear" w:pos="1920"/>
          <w:tab w:val="num" w:pos="0"/>
          <w:tab w:val="num" w:pos="1560"/>
        </w:tabs>
        <w:ind w:left="0" w:firstLine="709"/>
        <w:jc w:val="both"/>
        <w:rPr>
          <w:rFonts w:ascii="Verdana" w:hAnsi="Verdana"/>
          <w:sz w:val="22"/>
          <w:szCs w:val="22"/>
        </w:rPr>
      </w:pPr>
      <w:r w:rsidRPr="000E4C33">
        <w:rPr>
          <w:rFonts w:ascii="Verdana" w:hAnsi="Verdana"/>
          <w:sz w:val="22"/>
          <w:szCs w:val="22"/>
        </w:rPr>
        <w:t xml:space="preserve">Договор с победителем запроса котировок заключается в соответствии с разделом </w:t>
      </w:r>
      <w:r w:rsidRPr="000E4C33">
        <w:rPr>
          <w:rFonts w:ascii="Verdana" w:hAnsi="Verdana"/>
          <w:iCs/>
          <w:sz w:val="22"/>
          <w:szCs w:val="22"/>
        </w:rPr>
        <w:fldChar w:fldCharType="begin"/>
      </w:r>
      <w:r w:rsidRPr="000E4C33">
        <w:rPr>
          <w:rFonts w:ascii="Verdana" w:hAnsi="Verdana"/>
          <w:sz w:val="22"/>
          <w:szCs w:val="22"/>
        </w:rPr>
        <w:instrText xml:space="preserve"> REF _Ref381770524 \r \h  \* MERGEFORMAT </w:instrText>
      </w:r>
      <w:r w:rsidRPr="000E4C33">
        <w:rPr>
          <w:rFonts w:ascii="Verdana" w:hAnsi="Verdana"/>
          <w:iCs/>
          <w:sz w:val="22"/>
          <w:szCs w:val="22"/>
        </w:rPr>
      </w:r>
      <w:r w:rsidRPr="000E4C33">
        <w:rPr>
          <w:rFonts w:ascii="Verdana" w:hAnsi="Verdana"/>
          <w:iCs/>
          <w:sz w:val="22"/>
          <w:szCs w:val="22"/>
        </w:rPr>
        <w:fldChar w:fldCharType="separate"/>
      </w:r>
      <w:r w:rsidR="00AE7C76" w:rsidRPr="000E4C33">
        <w:rPr>
          <w:rFonts w:ascii="Verdana" w:hAnsi="Verdana"/>
          <w:sz w:val="22"/>
          <w:szCs w:val="22"/>
        </w:rPr>
        <w:t>23</w:t>
      </w:r>
      <w:r w:rsidRPr="000E4C33">
        <w:rPr>
          <w:rFonts w:ascii="Verdana" w:hAnsi="Verdana"/>
          <w:iCs/>
          <w:sz w:val="22"/>
          <w:szCs w:val="22"/>
        </w:rPr>
        <w:fldChar w:fldCharType="end"/>
      </w:r>
      <w:r w:rsidRPr="000E4C33">
        <w:rPr>
          <w:rFonts w:ascii="Verdana" w:hAnsi="Verdana"/>
          <w:sz w:val="22"/>
          <w:szCs w:val="22"/>
        </w:rPr>
        <w:t xml:space="preserve"> Положения.</w:t>
      </w:r>
    </w:p>
    <w:p w:rsidR="00D94835" w:rsidRPr="000E4C33" w:rsidRDefault="00D94835" w:rsidP="000E4C33">
      <w:pPr>
        <w:rPr>
          <w:rFonts w:ascii="Verdana" w:hAnsi="Verdana"/>
          <w:sz w:val="22"/>
          <w:szCs w:val="22"/>
        </w:rPr>
      </w:pPr>
    </w:p>
    <w:p w:rsidR="00A93EF1" w:rsidRPr="000E4C33" w:rsidRDefault="00A93EF1" w:rsidP="000E4C33">
      <w:pPr>
        <w:pStyle w:val="1"/>
        <w:tabs>
          <w:tab w:val="clear" w:pos="360"/>
          <w:tab w:val="num" w:pos="567"/>
        </w:tabs>
        <w:spacing w:before="0" w:after="0"/>
        <w:ind w:left="0" w:firstLine="709"/>
        <w:rPr>
          <w:rFonts w:ascii="Verdana" w:hAnsi="Verdana" w:cs="Times New Roman"/>
          <w:sz w:val="22"/>
          <w:szCs w:val="22"/>
        </w:rPr>
      </w:pPr>
      <w:bookmarkStart w:id="264" w:name="_Toc9613318"/>
      <w:r w:rsidRPr="000E4C33">
        <w:rPr>
          <w:rFonts w:ascii="Verdana" w:hAnsi="Verdana" w:cs="Times New Roman"/>
          <w:sz w:val="22"/>
          <w:szCs w:val="22"/>
        </w:rPr>
        <w:t>ПОРЯДОК ПРОВЕДЕНИЯ ЗАПРОСА ЦЕН</w:t>
      </w:r>
      <w:bookmarkEnd w:id="264"/>
    </w:p>
    <w:p w:rsidR="00A93EF1" w:rsidRPr="000E4C33" w:rsidRDefault="00A93EF1" w:rsidP="000E4C33">
      <w:pPr>
        <w:pStyle w:val="24"/>
        <w:keepNext w:val="0"/>
        <w:keepLines w:val="0"/>
        <w:widowControl/>
        <w:numPr>
          <w:ilvl w:val="1"/>
          <w:numId w:val="2"/>
        </w:numPr>
        <w:tabs>
          <w:tab w:val="clear" w:pos="192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 xml:space="preserve">Запрос цен </w:t>
      </w:r>
    </w:p>
    <w:p w:rsidR="00A93EF1" w:rsidRPr="000E4C33" w:rsidRDefault="00A93EF1" w:rsidP="000E4C33">
      <w:pPr>
        <w:pStyle w:val="30"/>
        <w:keepNext w:val="0"/>
        <w:keepLines w:val="0"/>
        <w:widowControl/>
        <w:tabs>
          <w:tab w:val="clear" w:pos="1430"/>
          <w:tab w:val="num" w:pos="1418"/>
          <w:tab w:val="num" w:pos="1560"/>
        </w:tabs>
        <w:ind w:left="0" w:firstLine="709"/>
        <w:rPr>
          <w:rFonts w:ascii="Verdana" w:hAnsi="Verdana" w:cs="Times New Roman"/>
          <w:sz w:val="22"/>
          <w:szCs w:val="22"/>
        </w:rPr>
      </w:pPr>
      <w:r w:rsidRPr="000E4C33">
        <w:rPr>
          <w:rFonts w:ascii="Verdana" w:hAnsi="Verdana" w:cs="Times New Roman"/>
          <w:sz w:val="22"/>
          <w:szCs w:val="22"/>
        </w:rPr>
        <w:t>Запрос цен – форма торгов, при которой информация о закупаемой продукции сообщается неограниченному кругу лиц путем размещения в ЕИС извещения о проведении запроса цен и победителем запроса цен признается участник закупки, предложивший наиболее низкую цену договора.</w:t>
      </w:r>
    </w:p>
    <w:p w:rsidR="00A93EF1" w:rsidRPr="000E4C33" w:rsidRDefault="00A93EF1" w:rsidP="000E4C33">
      <w:pPr>
        <w:pStyle w:val="30"/>
        <w:keepNext w:val="0"/>
        <w:keepLines w:val="0"/>
        <w:widowControl/>
        <w:tabs>
          <w:tab w:val="clear" w:pos="1430"/>
          <w:tab w:val="num" w:pos="1418"/>
          <w:tab w:val="num" w:pos="1560"/>
        </w:tabs>
        <w:ind w:left="0" w:firstLine="709"/>
        <w:rPr>
          <w:rFonts w:ascii="Verdana" w:hAnsi="Verdana" w:cs="Times New Roman"/>
          <w:sz w:val="22"/>
          <w:szCs w:val="22"/>
        </w:rPr>
      </w:pPr>
      <w:r w:rsidRPr="000E4C33">
        <w:rPr>
          <w:rFonts w:ascii="Verdana" w:hAnsi="Verdana" w:cs="Times New Roman"/>
          <w:sz w:val="22"/>
          <w:szCs w:val="22"/>
        </w:rPr>
        <w:t>Запрос цен может проводиться заказчиком для закупки любой продукции, стоимость которой не превышает одного миллиона рублей, включая налог на добавленную стоимость и иные обязательные платежи в соответствии с законодательством Российской Федерации.</w:t>
      </w:r>
    </w:p>
    <w:p w:rsidR="00A93EF1" w:rsidRPr="000E4C33" w:rsidRDefault="00A93EF1" w:rsidP="000E4C33">
      <w:pPr>
        <w:pStyle w:val="30"/>
        <w:keepNext w:val="0"/>
        <w:keepLines w:val="0"/>
        <w:widowControl/>
        <w:tabs>
          <w:tab w:val="clear" w:pos="1430"/>
          <w:tab w:val="left" w:pos="1134"/>
          <w:tab w:val="num" w:pos="1418"/>
          <w:tab w:val="num" w:pos="1560"/>
        </w:tabs>
        <w:ind w:left="0" w:firstLine="709"/>
        <w:rPr>
          <w:rFonts w:ascii="Verdana" w:hAnsi="Verdana" w:cs="Times New Roman"/>
          <w:sz w:val="22"/>
          <w:szCs w:val="22"/>
        </w:rPr>
      </w:pPr>
      <w:r w:rsidRPr="000E4C33">
        <w:rPr>
          <w:rFonts w:ascii="Verdana" w:hAnsi="Verdana" w:cs="Times New Roman"/>
          <w:sz w:val="22"/>
          <w:szCs w:val="22"/>
        </w:rPr>
        <w:t>Не допускается проведение запроса цен с выбором нескольких победителей по одному лоту.</w:t>
      </w:r>
    </w:p>
    <w:p w:rsidR="00A93EF1" w:rsidRPr="000E4C33" w:rsidRDefault="00A93EF1" w:rsidP="000E4C33">
      <w:pPr>
        <w:pStyle w:val="24"/>
        <w:keepNext w:val="0"/>
        <w:keepLines w:val="0"/>
        <w:widowControl/>
        <w:numPr>
          <w:ilvl w:val="1"/>
          <w:numId w:val="2"/>
        </w:numPr>
        <w:tabs>
          <w:tab w:val="clear" w:pos="192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Запрос цен осуществляется в электронной форме</w:t>
      </w:r>
      <w:r w:rsidRPr="000E4C33">
        <w:rPr>
          <w:rFonts w:ascii="Verdana" w:hAnsi="Verdana" w:cs="Times New Roman"/>
          <w:sz w:val="22"/>
          <w:szCs w:val="22"/>
        </w:rPr>
        <w:t xml:space="preserve"> </w:t>
      </w:r>
      <w:r w:rsidRPr="000E4C33">
        <w:rPr>
          <w:rFonts w:ascii="Verdana" w:hAnsi="Verdana" w:cs="Times New Roman"/>
          <w:b w:val="0"/>
          <w:sz w:val="22"/>
          <w:szCs w:val="22"/>
        </w:rPr>
        <w:t xml:space="preserve">с учетом правил, установленных в пункте </w:t>
      </w:r>
      <w:r w:rsidRPr="000E4C33">
        <w:rPr>
          <w:rFonts w:ascii="Verdana" w:hAnsi="Verdana" w:cs="Times New Roman"/>
          <w:b w:val="0"/>
          <w:sz w:val="22"/>
          <w:szCs w:val="22"/>
        </w:rPr>
        <w:fldChar w:fldCharType="begin"/>
      </w:r>
      <w:r w:rsidRPr="000E4C33">
        <w:rPr>
          <w:rFonts w:ascii="Verdana" w:hAnsi="Verdana" w:cs="Times New Roman"/>
          <w:b w:val="0"/>
          <w:sz w:val="22"/>
          <w:szCs w:val="22"/>
        </w:rPr>
        <w:instrText xml:space="preserve"> REF _Ref381716048 \r \h  \* MERGEFORMAT </w:instrText>
      </w:r>
      <w:r w:rsidRPr="000E4C33">
        <w:rPr>
          <w:rFonts w:ascii="Verdana" w:hAnsi="Verdana" w:cs="Times New Roman"/>
          <w:b w:val="0"/>
          <w:sz w:val="22"/>
          <w:szCs w:val="22"/>
        </w:rPr>
      </w:r>
      <w:r w:rsidRPr="000E4C33">
        <w:rPr>
          <w:rFonts w:ascii="Verdana" w:hAnsi="Verdana" w:cs="Times New Roman"/>
          <w:b w:val="0"/>
          <w:sz w:val="22"/>
          <w:szCs w:val="22"/>
        </w:rPr>
        <w:fldChar w:fldCharType="separate"/>
      </w:r>
      <w:r w:rsidR="00AE7C76" w:rsidRPr="000E4C33">
        <w:rPr>
          <w:rFonts w:ascii="Verdana" w:hAnsi="Verdana" w:cs="Times New Roman"/>
          <w:b w:val="0"/>
          <w:sz w:val="22"/>
          <w:szCs w:val="22"/>
        </w:rPr>
        <w:t>6.15</w:t>
      </w:r>
      <w:r w:rsidRPr="000E4C33">
        <w:rPr>
          <w:rFonts w:ascii="Verdana" w:hAnsi="Verdana" w:cs="Times New Roman"/>
          <w:b w:val="0"/>
          <w:sz w:val="22"/>
          <w:szCs w:val="22"/>
        </w:rPr>
        <w:fldChar w:fldCharType="end"/>
      </w:r>
      <w:r w:rsidRPr="000E4C33">
        <w:rPr>
          <w:rFonts w:ascii="Verdana" w:hAnsi="Verdana" w:cs="Times New Roman"/>
          <w:b w:val="0"/>
          <w:sz w:val="22"/>
          <w:szCs w:val="22"/>
        </w:rPr>
        <w:t xml:space="preserve"> Положения.</w:t>
      </w:r>
    </w:p>
    <w:p w:rsidR="00A93EF1" w:rsidRPr="000E4C33" w:rsidRDefault="00A93EF1" w:rsidP="000E4C33">
      <w:pPr>
        <w:pStyle w:val="24"/>
        <w:keepNext w:val="0"/>
        <w:keepLines w:val="0"/>
        <w:widowControl/>
        <w:numPr>
          <w:ilvl w:val="1"/>
          <w:numId w:val="2"/>
        </w:numPr>
        <w:tabs>
          <w:tab w:val="clear" w:pos="192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 xml:space="preserve">В случае проведения запроса цен в электронной форме с предварительным квалификационным отбором дополнительно применяются правила, предусмотренные пунктом </w:t>
      </w:r>
      <w:r w:rsidRPr="000E4C33">
        <w:rPr>
          <w:rFonts w:ascii="Verdana" w:hAnsi="Verdana" w:cs="Times New Roman"/>
          <w:b w:val="0"/>
          <w:sz w:val="22"/>
          <w:szCs w:val="22"/>
        </w:rPr>
        <w:fldChar w:fldCharType="begin"/>
      </w:r>
      <w:r w:rsidRPr="000E4C33">
        <w:rPr>
          <w:rFonts w:ascii="Verdana" w:hAnsi="Verdana" w:cs="Times New Roman"/>
          <w:b w:val="0"/>
          <w:sz w:val="22"/>
          <w:szCs w:val="22"/>
        </w:rPr>
        <w:instrText xml:space="preserve"> REF _Ref513393183 \r \h  \* MERGEFORMAT </w:instrText>
      </w:r>
      <w:r w:rsidRPr="000E4C33">
        <w:rPr>
          <w:rFonts w:ascii="Verdana" w:hAnsi="Verdana" w:cs="Times New Roman"/>
          <w:b w:val="0"/>
          <w:sz w:val="22"/>
          <w:szCs w:val="22"/>
        </w:rPr>
      </w:r>
      <w:r w:rsidRPr="000E4C33">
        <w:rPr>
          <w:rFonts w:ascii="Verdana" w:hAnsi="Verdana" w:cs="Times New Roman"/>
          <w:b w:val="0"/>
          <w:sz w:val="22"/>
          <w:szCs w:val="22"/>
        </w:rPr>
        <w:fldChar w:fldCharType="separate"/>
      </w:r>
      <w:r w:rsidR="00AE7C76" w:rsidRPr="000E4C33">
        <w:rPr>
          <w:rFonts w:ascii="Verdana" w:hAnsi="Verdana" w:cs="Times New Roman"/>
          <w:b w:val="0"/>
          <w:sz w:val="22"/>
          <w:szCs w:val="22"/>
        </w:rPr>
        <w:t>6.8</w:t>
      </w:r>
      <w:r w:rsidRPr="000E4C33">
        <w:rPr>
          <w:rFonts w:ascii="Verdana" w:hAnsi="Verdana" w:cs="Times New Roman"/>
          <w:b w:val="0"/>
          <w:sz w:val="22"/>
          <w:szCs w:val="22"/>
        </w:rPr>
        <w:fldChar w:fldCharType="end"/>
      </w:r>
      <w:r w:rsidRPr="000E4C33">
        <w:rPr>
          <w:rFonts w:ascii="Verdana" w:hAnsi="Verdana" w:cs="Times New Roman"/>
          <w:b w:val="0"/>
          <w:sz w:val="22"/>
          <w:szCs w:val="22"/>
        </w:rPr>
        <w:t xml:space="preserve"> Положения.</w:t>
      </w:r>
    </w:p>
    <w:p w:rsidR="00A93EF1" w:rsidRPr="000E4C33" w:rsidRDefault="00A93EF1" w:rsidP="000E4C33">
      <w:pPr>
        <w:pStyle w:val="24"/>
        <w:keepNext w:val="0"/>
        <w:keepLines w:val="0"/>
        <w:widowControl/>
        <w:numPr>
          <w:ilvl w:val="1"/>
          <w:numId w:val="2"/>
        </w:numPr>
        <w:tabs>
          <w:tab w:val="clear" w:pos="192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Извещение о проведении запроса цен в электронной форме</w:t>
      </w:r>
    </w:p>
    <w:p w:rsidR="00A93EF1" w:rsidRPr="000E4C33" w:rsidRDefault="00A93EF1" w:rsidP="000E4C33">
      <w:pPr>
        <w:pStyle w:val="30"/>
        <w:keepNext w:val="0"/>
        <w:keepLines w:val="0"/>
        <w:widowControl/>
        <w:tabs>
          <w:tab w:val="num" w:pos="1560"/>
          <w:tab w:val="num" w:pos="1701"/>
        </w:tabs>
        <w:ind w:left="0" w:firstLine="709"/>
        <w:rPr>
          <w:rFonts w:ascii="Verdana" w:hAnsi="Verdana" w:cs="Times New Roman"/>
          <w:bCs w:val="0"/>
          <w:sz w:val="22"/>
          <w:szCs w:val="22"/>
        </w:rPr>
      </w:pPr>
      <w:r w:rsidRPr="000E4C33">
        <w:rPr>
          <w:rFonts w:ascii="Verdana" w:hAnsi="Verdana" w:cs="Times New Roman"/>
          <w:bCs w:val="0"/>
          <w:sz w:val="22"/>
          <w:szCs w:val="22"/>
        </w:rPr>
        <w:lastRenderedPageBreak/>
        <w:t xml:space="preserve">Заказчик не менее чем </w:t>
      </w:r>
      <w:r w:rsidR="00D94835" w:rsidRPr="000E4C33">
        <w:rPr>
          <w:rFonts w:ascii="Verdana" w:hAnsi="Verdana" w:cs="Times New Roman"/>
          <w:bCs w:val="0"/>
          <w:sz w:val="22"/>
          <w:szCs w:val="22"/>
        </w:rPr>
        <w:t xml:space="preserve">за </w:t>
      </w:r>
      <w:r w:rsidRPr="000E4C33">
        <w:rPr>
          <w:rFonts w:ascii="Verdana" w:hAnsi="Verdana" w:cs="Times New Roman"/>
          <w:bCs w:val="0"/>
          <w:sz w:val="22"/>
          <w:szCs w:val="22"/>
        </w:rPr>
        <w:t>три рабочих дня до дня истечения срока подачи заявок на участие в</w:t>
      </w:r>
      <w:r w:rsidRPr="000E4C33">
        <w:rPr>
          <w:rFonts w:ascii="Verdana" w:hAnsi="Verdana" w:cs="Times New Roman"/>
          <w:bCs w:val="0"/>
          <w:sz w:val="22"/>
          <w:szCs w:val="22"/>
          <w:lang w:val="en-US"/>
        </w:rPr>
        <w:t> </w:t>
      </w:r>
      <w:r w:rsidRPr="000E4C33">
        <w:rPr>
          <w:rFonts w:ascii="Verdana" w:hAnsi="Verdana" w:cs="Times New Roman"/>
          <w:bCs w:val="0"/>
          <w:sz w:val="22"/>
          <w:szCs w:val="22"/>
        </w:rPr>
        <w:t>запросе цен</w:t>
      </w:r>
      <w:r w:rsidRPr="000E4C33">
        <w:rPr>
          <w:rFonts w:ascii="Verdana" w:hAnsi="Verdana" w:cs="Times New Roman"/>
          <w:sz w:val="22"/>
          <w:szCs w:val="22"/>
        </w:rPr>
        <w:t xml:space="preserve"> в электронной форме</w:t>
      </w:r>
      <w:r w:rsidRPr="000E4C33">
        <w:rPr>
          <w:rFonts w:ascii="Verdana" w:hAnsi="Verdana" w:cs="Times New Roman"/>
          <w:bCs w:val="0"/>
          <w:sz w:val="22"/>
          <w:szCs w:val="22"/>
        </w:rPr>
        <w:t xml:space="preserve"> размещает в ЕИС извещение о проведении запроса цен</w:t>
      </w:r>
      <w:r w:rsidRPr="000E4C33">
        <w:rPr>
          <w:rFonts w:ascii="Verdana" w:hAnsi="Verdana" w:cs="Times New Roman"/>
          <w:sz w:val="22"/>
          <w:szCs w:val="22"/>
        </w:rPr>
        <w:t xml:space="preserve"> в электронной форме</w:t>
      </w:r>
      <w:r w:rsidRPr="000E4C33">
        <w:rPr>
          <w:rFonts w:ascii="Verdana" w:hAnsi="Verdana" w:cs="Times New Roman"/>
          <w:bCs w:val="0"/>
          <w:sz w:val="22"/>
          <w:szCs w:val="22"/>
        </w:rPr>
        <w:t xml:space="preserve"> и проект договора. </w:t>
      </w:r>
    </w:p>
    <w:p w:rsidR="00A93EF1" w:rsidRPr="000E4C33" w:rsidRDefault="00A93EF1"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 xml:space="preserve">В случае если </w:t>
      </w:r>
      <w:r w:rsidRPr="000E4C33">
        <w:rPr>
          <w:rFonts w:ascii="Verdana" w:hAnsi="Verdana" w:cs="Times New Roman"/>
          <w:sz w:val="22"/>
          <w:szCs w:val="22"/>
        </w:rPr>
        <w:t xml:space="preserve">в </w:t>
      </w:r>
      <w:r w:rsidRPr="000E4C33">
        <w:rPr>
          <w:rFonts w:ascii="Verdana" w:hAnsi="Verdana" w:cs="Times New Roman"/>
          <w:bCs w:val="0"/>
          <w:sz w:val="22"/>
          <w:szCs w:val="22"/>
        </w:rPr>
        <w:t>извещение о проведении запроса цен</w:t>
      </w:r>
      <w:r w:rsidRPr="000E4C33">
        <w:rPr>
          <w:rFonts w:ascii="Verdana" w:hAnsi="Verdana" w:cs="Times New Roman"/>
          <w:sz w:val="22"/>
          <w:szCs w:val="22"/>
        </w:rPr>
        <w:t xml:space="preserve"> в электронной форме</w:t>
      </w:r>
      <w:r w:rsidRPr="000E4C33">
        <w:rPr>
          <w:rFonts w:ascii="Verdana" w:hAnsi="Verdana" w:cs="Times New Roman"/>
          <w:bCs w:val="0"/>
          <w:sz w:val="22"/>
          <w:szCs w:val="22"/>
        </w:rPr>
        <w:t xml:space="preserve"> </w:t>
      </w:r>
      <w:r w:rsidRPr="000E4C33">
        <w:rPr>
          <w:rFonts w:ascii="Verdana" w:hAnsi="Verdana" w:cs="Times New Roman"/>
          <w:sz w:val="22"/>
          <w:szCs w:val="22"/>
        </w:rPr>
        <w:t xml:space="preserve">внесены изменения, срок подачи заявок на участие в </w:t>
      </w:r>
      <w:r w:rsidRPr="000E4C33">
        <w:rPr>
          <w:rFonts w:ascii="Verdana" w:hAnsi="Verdana" w:cs="Times New Roman"/>
          <w:bCs w:val="0"/>
          <w:sz w:val="22"/>
          <w:szCs w:val="22"/>
        </w:rPr>
        <w:t>запросе цен</w:t>
      </w:r>
      <w:r w:rsidRPr="000E4C33">
        <w:rPr>
          <w:rFonts w:ascii="Verdana" w:hAnsi="Verdana" w:cs="Times New Roman"/>
          <w:sz w:val="22"/>
          <w:szCs w:val="22"/>
        </w:rPr>
        <w:t xml:space="preserve"> в электронной форме должен быть продлен таким образом, чтобы с даты размещения </w:t>
      </w:r>
      <w:r w:rsidRPr="000E4C33">
        <w:rPr>
          <w:rFonts w:ascii="Verdana" w:hAnsi="Verdana" w:cs="Times New Roman"/>
          <w:bCs w:val="0"/>
          <w:sz w:val="22"/>
          <w:szCs w:val="22"/>
        </w:rPr>
        <w:t xml:space="preserve">в ЕИС </w:t>
      </w:r>
      <w:r w:rsidRPr="000E4C33">
        <w:rPr>
          <w:rFonts w:ascii="Verdana" w:hAnsi="Verdana" w:cs="Times New Roman"/>
          <w:sz w:val="22"/>
          <w:szCs w:val="22"/>
        </w:rPr>
        <w:t xml:space="preserve">указанных изменений до даты окончания срока подачи заявок на участие в </w:t>
      </w:r>
      <w:r w:rsidRPr="000E4C33">
        <w:rPr>
          <w:rFonts w:ascii="Verdana" w:hAnsi="Verdana" w:cs="Times New Roman"/>
          <w:bCs w:val="0"/>
          <w:sz w:val="22"/>
          <w:szCs w:val="22"/>
        </w:rPr>
        <w:t>запросе цен</w:t>
      </w:r>
      <w:r w:rsidRPr="000E4C33">
        <w:rPr>
          <w:rFonts w:ascii="Verdana" w:hAnsi="Verdana" w:cs="Times New Roman"/>
          <w:sz w:val="22"/>
          <w:szCs w:val="22"/>
        </w:rPr>
        <w:t xml:space="preserve"> в электронной форме оставалось не менее </w:t>
      </w:r>
      <w:r w:rsidR="006F4C02" w:rsidRPr="000E4C33">
        <w:rPr>
          <w:rFonts w:ascii="Verdana" w:hAnsi="Verdana" w:cs="Times New Roman"/>
          <w:bCs w:val="0"/>
          <w:sz w:val="22"/>
          <w:szCs w:val="22"/>
        </w:rPr>
        <w:t>двух</w:t>
      </w:r>
      <w:r w:rsidRPr="000E4C33">
        <w:rPr>
          <w:rFonts w:ascii="Verdana" w:hAnsi="Verdana" w:cs="Times New Roman"/>
          <w:sz w:val="22"/>
          <w:szCs w:val="22"/>
        </w:rPr>
        <w:t xml:space="preserve"> рабоч</w:t>
      </w:r>
      <w:r w:rsidR="006F4C02" w:rsidRPr="000E4C33">
        <w:rPr>
          <w:rFonts w:ascii="Verdana" w:hAnsi="Verdana" w:cs="Times New Roman"/>
          <w:sz w:val="22"/>
          <w:szCs w:val="22"/>
        </w:rPr>
        <w:t>их</w:t>
      </w:r>
      <w:r w:rsidRPr="000E4C33">
        <w:rPr>
          <w:rFonts w:ascii="Verdana" w:hAnsi="Verdana" w:cs="Times New Roman"/>
          <w:sz w:val="22"/>
          <w:szCs w:val="22"/>
        </w:rPr>
        <w:t xml:space="preserve"> дн</w:t>
      </w:r>
      <w:r w:rsidR="006F4C02" w:rsidRPr="000E4C33">
        <w:rPr>
          <w:rFonts w:ascii="Verdana" w:hAnsi="Verdana" w:cs="Times New Roman"/>
          <w:sz w:val="22"/>
          <w:szCs w:val="22"/>
        </w:rPr>
        <w:t>ей</w:t>
      </w:r>
      <w:r w:rsidRPr="000E4C33">
        <w:rPr>
          <w:rFonts w:ascii="Verdana" w:hAnsi="Verdana" w:cs="Times New Roman"/>
          <w:bCs w:val="0"/>
          <w:sz w:val="22"/>
          <w:szCs w:val="22"/>
        </w:rPr>
        <w:t>.</w:t>
      </w:r>
    </w:p>
    <w:p w:rsidR="00D94835" w:rsidRPr="000E4C33" w:rsidRDefault="00D94835"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 xml:space="preserve">В извещении о проведении запроса цен </w:t>
      </w:r>
      <w:r w:rsidR="005B0616" w:rsidRPr="000E4C33">
        <w:rPr>
          <w:rFonts w:ascii="Verdana" w:hAnsi="Verdana" w:cs="Times New Roman"/>
          <w:sz w:val="22"/>
          <w:szCs w:val="22"/>
        </w:rPr>
        <w:t>в электронной форме</w:t>
      </w:r>
      <w:r w:rsidR="005B0616" w:rsidRPr="000E4C33">
        <w:rPr>
          <w:rFonts w:ascii="Verdana" w:hAnsi="Verdana" w:cs="Times New Roman"/>
          <w:bCs w:val="0"/>
          <w:sz w:val="22"/>
          <w:szCs w:val="22"/>
        </w:rPr>
        <w:t xml:space="preserve">  </w:t>
      </w:r>
      <w:r w:rsidRPr="000E4C33">
        <w:rPr>
          <w:rFonts w:ascii="Verdana" w:hAnsi="Verdana" w:cs="Times New Roman"/>
          <w:bCs w:val="0"/>
          <w:sz w:val="22"/>
          <w:szCs w:val="22"/>
        </w:rPr>
        <w:t xml:space="preserve">указываются сведения в соответствии с пунктом </w:t>
      </w:r>
      <w:r w:rsidRPr="000E4C33">
        <w:rPr>
          <w:rFonts w:ascii="Verdana" w:hAnsi="Verdana" w:cs="Times New Roman"/>
          <w:bCs w:val="0"/>
          <w:sz w:val="22"/>
          <w:szCs w:val="22"/>
        </w:rPr>
        <w:fldChar w:fldCharType="begin"/>
      </w:r>
      <w:r w:rsidRPr="000E4C33">
        <w:rPr>
          <w:rFonts w:ascii="Verdana" w:hAnsi="Verdana" w:cs="Times New Roman"/>
          <w:bCs w:val="0"/>
          <w:sz w:val="22"/>
          <w:szCs w:val="22"/>
        </w:rPr>
        <w:instrText xml:space="preserve"> REF _Ref6921926 \r \h </w:instrText>
      </w:r>
      <w:r w:rsidR="00B53082" w:rsidRPr="000E4C33">
        <w:rPr>
          <w:rFonts w:ascii="Verdana" w:hAnsi="Verdana" w:cs="Times New Roman"/>
          <w:bCs w:val="0"/>
          <w:sz w:val="22"/>
          <w:szCs w:val="22"/>
        </w:rPr>
        <w:instrText xml:space="preserve"> \* MERGEFORMAT </w:instrText>
      </w:r>
      <w:r w:rsidRPr="000E4C33">
        <w:rPr>
          <w:rFonts w:ascii="Verdana" w:hAnsi="Verdana" w:cs="Times New Roman"/>
          <w:bCs w:val="0"/>
          <w:sz w:val="22"/>
          <w:szCs w:val="22"/>
        </w:rPr>
      </w:r>
      <w:r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6.2</w:t>
      </w:r>
      <w:r w:rsidRPr="000E4C33">
        <w:rPr>
          <w:rFonts w:ascii="Verdana" w:hAnsi="Verdana" w:cs="Times New Roman"/>
          <w:bCs w:val="0"/>
          <w:sz w:val="22"/>
          <w:szCs w:val="22"/>
        </w:rPr>
        <w:fldChar w:fldCharType="end"/>
      </w:r>
      <w:r w:rsidRPr="000E4C33">
        <w:rPr>
          <w:rFonts w:ascii="Verdana" w:hAnsi="Verdana" w:cs="Times New Roman"/>
          <w:bCs w:val="0"/>
          <w:sz w:val="22"/>
          <w:szCs w:val="22"/>
        </w:rPr>
        <w:t xml:space="preserve"> Положения.</w:t>
      </w:r>
    </w:p>
    <w:p w:rsidR="00A93EF1" w:rsidRPr="000E4C33" w:rsidRDefault="00A93EF1"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 xml:space="preserve">К извещению о проведении запроса цен </w:t>
      </w:r>
      <w:r w:rsidRPr="000E4C33">
        <w:rPr>
          <w:rFonts w:ascii="Verdana" w:hAnsi="Verdana" w:cs="Times New Roman"/>
          <w:sz w:val="22"/>
          <w:szCs w:val="22"/>
        </w:rPr>
        <w:t xml:space="preserve">в электронной форме </w:t>
      </w:r>
      <w:r w:rsidRPr="000E4C33">
        <w:rPr>
          <w:rFonts w:ascii="Verdana" w:hAnsi="Verdana" w:cs="Times New Roman"/>
          <w:bCs w:val="0"/>
          <w:sz w:val="22"/>
          <w:szCs w:val="22"/>
        </w:rPr>
        <w:t xml:space="preserve">должен прилагаться проект договора, который заключается по результатам проведения запроса цен </w:t>
      </w:r>
      <w:r w:rsidRPr="000E4C33">
        <w:rPr>
          <w:rFonts w:ascii="Verdana" w:hAnsi="Verdana" w:cs="Times New Roman"/>
          <w:sz w:val="22"/>
          <w:szCs w:val="22"/>
        </w:rPr>
        <w:t xml:space="preserve">в электронной форме </w:t>
      </w:r>
      <w:r w:rsidRPr="000E4C33">
        <w:rPr>
          <w:rFonts w:ascii="Verdana" w:hAnsi="Verdana" w:cs="Times New Roman"/>
          <w:bCs w:val="0"/>
          <w:sz w:val="22"/>
          <w:szCs w:val="22"/>
        </w:rPr>
        <w:t>и является неотъемлемой частью извещения о проведении запроса цен</w:t>
      </w:r>
      <w:r w:rsidRPr="000E4C33">
        <w:rPr>
          <w:rFonts w:ascii="Verdana" w:hAnsi="Verdana" w:cs="Times New Roman"/>
          <w:sz w:val="22"/>
          <w:szCs w:val="22"/>
        </w:rPr>
        <w:t xml:space="preserve"> в электронной форме</w:t>
      </w:r>
      <w:r w:rsidRPr="000E4C33">
        <w:rPr>
          <w:rFonts w:ascii="Verdana" w:hAnsi="Verdana" w:cs="Times New Roman"/>
          <w:bCs w:val="0"/>
          <w:sz w:val="22"/>
          <w:szCs w:val="22"/>
        </w:rPr>
        <w:t>.</w:t>
      </w:r>
    </w:p>
    <w:p w:rsidR="00A93EF1" w:rsidRPr="000E4C33" w:rsidRDefault="00A93EF1" w:rsidP="000E4C33">
      <w:pPr>
        <w:pStyle w:val="24"/>
        <w:keepNext w:val="0"/>
        <w:keepLines w:val="0"/>
        <w:widowControl/>
        <w:numPr>
          <w:ilvl w:val="1"/>
          <w:numId w:val="2"/>
        </w:numPr>
        <w:tabs>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Подготовка, подача и прием заявок на участие в запросе цен в электронной форме</w:t>
      </w:r>
    </w:p>
    <w:p w:rsidR="00A93EF1" w:rsidRPr="000E4C33" w:rsidRDefault="00A93EF1"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 xml:space="preserve">Участник закупки подготавливает и подает с использованием программно-аппаратных средств </w:t>
      </w:r>
      <w:r w:rsidRPr="000E4C33">
        <w:rPr>
          <w:rFonts w:ascii="Verdana" w:hAnsi="Verdana" w:cs="Times New Roman"/>
          <w:sz w:val="22"/>
          <w:szCs w:val="22"/>
        </w:rPr>
        <w:t xml:space="preserve">электронной площадки </w:t>
      </w:r>
      <w:r w:rsidRPr="000E4C33">
        <w:rPr>
          <w:rFonts w:ascii="Verdana" w:hAnsi="Verdana" w:cs="Times New Roman"/>
          <w:bCs w:val="0"/>
          <w:sz w:val="22"/>
          <w:szCs w:val="22"/>
        </w:rPr>
        <w:t xml:space="preserve">в соответствии с регламентом работы </w:t>
      </w:r>
      <w:r w:rsidRPr="000E4C33">
        <w:rPr>
          <w:rFonts w:ascii="Verdana" w:hAnsi="Verdana" w:cs="Times New Roman"/>
          <w:sz w:val="22"/>
          <w:szCs w:val="22"/>
        </w:rPr>
        <w:t>электронной площадки</w:t>
      </w:r>
      <w:r w:rsidRPr="000E4C33">
        <w:rPr>
          <w:rFonts w:ascii="Verdana" w:hAnsi="Verdana" w:cs="Times New Roman"/>
          <w:bCs w:val="0"/>
          <w:sz w:val="22"/>
          <w:szCs w:val="22"/>
        </w:rPr>
        <w:t xml:space="preserve"> заявку на участие в запросе цен</w:t>
      </w:r>
      <w:r w:rsidRPr="000E4C33">
        <w:rPr>
          <w:rFonts w:ascii="Verdana" w:hAnsi="Verdana" w:cs="Times New Roman"/>
          <w:sz w:val="22"/>
          <w:szCs w:val="22"/>
        </w:rPr>
        <w:t xml:space="preserve"> в электронной форме</w:t>
      </w:r>
      <w:r w:rsidRPr="000E4C33">
        <w:rPr>
          <w:rFonts w:ascii="Verdana" w:hAnsi="Verdana" w:cs="Times New Roman"/>
          <w:bCs w:val="0"/>
          <w:sz w:val="22"/>
          <w:szCs w:val="22"/>
        </w:rPr>
        <w:t xml:space="preserve">, которая подписывается усиленной квалифицированной электронной подписью лица, имеющего право действовать от имени участника закупки. </w:t>
      </w:r>
    </w:p>
    <w:p w:rsidR="00AA0B42" w:rsidRPr="000E4C33" w:rsidRDefault="00AA0B42"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sz w:val="22"/>
          <w:szCs w:val="22"/>
        </w:rPr>
        <w:t xml:space="preserve">Заявка на участие в запросе цен </w:t>
      </w:r>
      <w:r w:rsidR="005B0616" w:rsidRPr="000E4C33">
        <w:rPr>
          <w:rFonts w:ascii="Verdana" w:hAnsi="Verdana" w:cs="Times New Roman"/>
          <w:sz w:val="22"/>
          <w:szCs w:val="22"/>
        </w:rPr>
        <w:t xml:space="preserve">в электронной форме </w:t>
      </w:r>
      <w:r w:rsidRPr="000E4C33">
        <w:rPr>
          <w:rFonts w:ascii="Verdana" w:hAnsi="Verdana" w:cs="Times New Roman"/>
          <w:sz w:val="22"/>
          <w:szCs w:val="22"/>
        </w:rPr>
        <w:t xml:space="preserve">должна содержать документы и сведения, предусмотренные пунктом </w:t>
      </w:r>
      <w:r w:rsidRPr="000E4C33">
        <w:rPr>
          <w:rFonts w:ascii="Verdana" w:hAnsi="Verdana" w:cs="Times New Roman"/>
          <w:sz w:val="22"/>
          <w:szCs w:val="22"/>
        </w:rPr>
        <w:fldChar w:fldCharType="begin"/>
      </w:r>
      <w:r w:rsidRPr="000E4C33">
        <w:rPr>
          <w:rFonts w:ascii="Verdana" w:hAnsi="Verdana" w:cs="Times New Roman"/>
          <w:sz w:val="22"/>
          <w:szCs w:val="22"/>
        </w:rPr>
        <w:instrText xml:space="preserve"> REF _Ref6922555 \r \h </w:instrText>
      </w:r>
      <w:r w:rsidR="00B53082" w:rsidRPr="000E4C33">
        <w:rPr>
          <w:rFonts w:ascii="Verdana" w:hAnsi="Verdana" w:cs="Times New Roman"/>
          <w:sz w:val="22"/>
          <w:szCs w:val="22"/>
        </w:rPr>
        <w:instrText xml:space="preserve"> \* MERGEFORMAT </w:instrText>
      </w:r>
      <w:r w:rsidRPr="000E4C33">
        <w:rPr>
          <w:rFonts w:ascii="Verdana" w:hAnsi="Verdana" w:cs="Times New Roman"/>
          <w:sz w:val="22"/>
          <w:szCs w:val="22"/>
        </w:rPr>
      </w:r>
      <w:r w:rsidRPr="000E4C33">
        <w:rPr>
          <w:rFonts w:ascii="Verdana" w:hAnsi="Verdana" w:cs="Times New Roman"/>
          <w:sz w:val="22"/>
          <w:szCs w:val="22"/>
        </w:rPr>
        <w:fldChar w:fldCharType="separate"/>
      </w:r>
      <w:r w:rsidR="00AE7C76" w:rsidRPr="000E4C33">
        <w:rPr>
          <w:rFonts w:ascii="Verdana" w:hAnsi="Verdana" w:cs="Times New Roman"/>
          <w:sz w:val="22"/>
          <w:szCs w:val="22"/>
        </w:rPr>
        <w:t>6.6.3</w:t>
      </w:r>
      <w:r w:rsidRPr="000E4C33">
        <w:rPr>
          <w:rFonts w:ascii="Verdana" w:hAnsi="Verdana" w:cs="Times New Roman"/>
          <w:sz w:val="22"/>
          <w:szCs w:val="22"/>
        </w:rPr>
        <w:fldChar w:fldCharType="end"/>
      </w:r>
      <w:r w:rsidRPr="000E4C33">
        <w:rPr>
          <w:rFonts w:ascii="Verdana" w:hAnsi="Verdana" w:cs="Times New Roman"/>
          <w:sz w:val="22"/>
          <w:szCs w:val="22"/>
        </w:rPr>
        <w:t xml:space="preserve"> Положения.</w:t>
      </w:r>
    </w:p>
    <w:p w:rsidR="00A93EF1" w:rsidRPr="000E4C33" w:rsidRDefault="00A93EF1"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 xml:space="preserve">Порядок подачи, изменения, отзыва заявок на участие в запросе цен </w:t>
      </w:r>
      <w:r w:rsidRPr="000E4C33">
        <w:rPr>
          <w:rFonts w:ascii="Verdana" w:hAnsi="Verdana" w:cs="Times New Roman"/>
          <w:sz w:val="22"/>
          <w:szCs w:val="22"/>
        </w:rPr>
        <w:t xml:space="preserve">в электронной форме </w:t>
      </w:r>
      <w:r w:rsidRPr="000E4C33">
        <w:rPr>
          <w:rFonts w:ascii="Verdana" w:hAnsi="Verdana" w:cs="Times New Roman"/>
          <w:bCs w:val="0"/>
          <w:sz w:val="22"/>
          <w:szCs w:val="22"/>
        </w:rPr>
        <w:t xml:space="preserve">устанавливается в извещении о проведении запроса цен </w:t>
      </w:r>
      <w:r w:rsidRPr="000E4C33">
        <w:rPr>
          <w:rFonts w:ascii="Verdana" w:hAnsi="Verdana" w:cs="Times New Roman"/>
          <w:sz w:val="22"/>
          <w:szCs w:val="22"/>
        </w:rPr>
        <w:t xml:space="preserve">в электронной форме </w:t>
      </w:r>
      <w:r w:rsidRPr="000E4C33">
        <w:rPr>
          <w:rFonts w:ascii="Verdana" w:hAnsi="Verdana" w:cs="Times New Roman"/>
          <w:bCs w:val="0"/>
          <w:sz w:val="22"/>
          <w:szCs w:val="22"/>
        </w:rPr>
        <w:t xml:space="preserve">в соответствии с пунктом </w:t>
      </w:r>
      <w:r w:rsidRPr="000E4C33">
        <w:rPr>
          <w:rFonts w:ascii="Verdana" w:hAnsi="Verdana" w:cs="Times New Roman"/>
          <w:bCs w:val="0"/>
          <w:sz w:val="22"/>
          <w:szCs w:val="22"/>
        </w:rPr>
        <w:fldChar w:fldCharType="begin"/>
      </w:r>
      <w:r w:rsidRPr="000E4C33">
        <w:rPr>
          <w:rFonts w:ascii="Verdana" w:hAnsi="Verdana" w:cs="Times New Roman"/>
          <w:bCs w:val="0"/>
          <w:sz w:val="22"/>
          <w:szCs w:val="22"/>
        </w:rPr>
        <w:instrText xml:space="preserve"> REF _Ref513409080 \r \h </w:instrText>
      </w:r>
      <w:r w:rsidR="00B53082" w:rsidRPr="000E4C33">
        <w:rPr>
          <w:rFonts w:ascii="Verdana" w:hAnsi="Verdana" w:cs="Times New Roman"/>
          <w:bCs w:val="0"/>
          <w:sz w:val="22"/>
          <w:szCs w:val="22"/>
        </w:rPr>
        <w:instrText xml:space="preserve"> \* MERGEFORMAT </w:instrText>
      </w:r>
      <w:r w:rsidRPr="000E4C33">
        <w:rPr>
          <w:rFonts w:ascii="Verdana" w:hAnsi="Verdana" w:cs="Times New Roman"/>
          <w:bCs w:val="0"/>
          <w:sz w:val="22"/>
          <w:szCs w:val="22"/>
        </w:rPr>
      </w:r>
      <w:r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6.6</w:t>
      </w:r>
      <w:r w:rsidRPr="000E4C33">
        <w:rPr>
          <w:rFonts w:ascii="Verdana" w:hAnsi="Verdana" w:cs="Times New Roman"/>
          <w:bCs w:val="0"/>
          <w:sz w:val="22"/>
          <w:szCs w:val="22"/>
        </w:rPr>
        <w:fldChar w:fldCharType="end"/>
      </w:r>
      <w:r w:rsidR="00C257B7" w:rsidRPr="000E4C33">
        <w:rPr>
          <w:rFonts w:ascii="Verdana" w:hAnsi="Verdana" w:cs="Times New Roman"/>
          <w:bCs w:val="0"/>
          <w:sz w:val="22"/>
          <w:szCs w:val="22"/>
        </w:rPr>
        <w:t xml:space="preserve"> </w:t>
      </w:r>
      <w:r w:rsidRPr="000E4C33">
        <w:rPr>
          <w:rFonts w:ascii="Verdana" w:hAnsi="Verdana" w:cs="Times New Roman"/>
          <w:bCs w:val="0"/>
          <w:sz w:val="22"/>
          <w:szCs w:val="22"/>
        </w:rPr>
        <w:t>Положения. Участник закупки вправе подать только одну заявку на участие в запросе цен</w:t>
      </w:r>
      <w:r w:rsidRPr="000E4C33">
        <w:rPr>
          <w:rFonts w:ascii="Verdana" w:hAnsi="Verdana" w:cs="Times New Roman"/>
          <w:sz w:val="22"/>
          <w:szCs w:val="22"/>
        </w:rPr>
        <w:t xml:space="preserve"> в электронной форме</w:t>
      </w:r>
      <w:r w:rsidRPr="000E4C33">
        <w:rPr>
          <w:rFonts w:ascii="Verdana" w:hAnsi="Verdana" w:cs="Times New Roman"/>
          <w:bCs w:val="0"/>
          <w:sz w:val="22"/>
          <w:szCs w:val="22"/>
        </w:rPr>
        <w:t>.</w:t>
      </w:r>
    </w:p>
    <w:p w:rsidR="00A93EF1" w:rsidRPr="000E4C33" w:rsidRDefault="005B0616"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Н</w:t>
      </w:r>
      <w:r w:rsidR="00A93EF1" w:rsidRPr="000E4C33">
        <w:rPr>
          <w:rFonts w:ascii="Verdana" w:hAnsi="Verdana" w:cs="Times New Roman"/>
          <w:bCs w:val="0"/>
          <w:sz w:val="22"/>
          <w:szCs w:val="22"/>
        </w:rPr>
        <w:t xml:space="preserve">е допускается установление заказчиком в извещении о проведении запроса цен в электронной форме требования о предоставлении участником закупки копии заявки в печатном виде/на бумажном носителе. </w:t>
      </w:r>
    </w:p>
    <w:p w:rsidR="00A93EF1" w:rsidRPr="000E4C33" w:rsidRDefault="00A93EF1"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 xml:space="preserve">В случае если предложение о цене договора и/или иные условия закупки, указанные участниками закупки в специальных электронных формах на </w:t>
      </w:r>
      <w:r w:rsidRPr="000E4C33">
        <w:rPr>
          <w:rFonts w:ascii="Verdana" w:hAnsi="Verdana" w:cs="Times New Roman"/>
          <w:sz w:val="22"/>
          <w:szCs w:val="22"/>
        </w:rPr>
        <w:t>электронной площадке</w:t>
      </w:r>
      <w:r w:rsidRPr="000E4C33">
        <w:rPr>
          <w:rFonts w:ascii="Verdana" w:hAnsi="Verdana" w:cs="Times New Roman"/>
          <w:bCs w:val="0"/>
          <w:sz w:val="22"/>
          <w:szCs w:val="22"/>
        </w:rPr>
        <w:t xml:space="preserve">, отличаются от сведений, указанных в загруженных на </w:t>
      </w:r>
      <w:r w:rsidRPr="000E4C33">
        <w:rPr>
          <w:rFonts w:ascii="Verdana" w:hAnsi="Verdana" w:cs="Times New Roman"/>
          <w:sz w:val="22"/>
          <w:szCs w:val="22"/>
        </w:rPr>
        <w:t xml:space="preserve">электронную площадку </w:t>
      </w:r>
      <w:r w:rsidRPr="000E4C33">
        <w:rPr>
          <w:rFonts w:ascii="Verdana" w:hAnsi="Verdana" w:cs="Times New Roman"/>
          <w:bCs w:val="0"/>
          <w:sz w:val="22"/>
          <w:szCs w:val="22"/>
        </w:rPr>
        <w:t xml:space="preserve">электронных документах, заказчик руководствуется сведениями, указанными в специальных электронных формах на </w:t>
      </w:r>
      <w:r w:rsidRPr="000E4C33">
        <w:rPr>
          <w:rFonts w:ascii="Verdana" w:hAnsi="Verdana" w:cs="Times New Roman"/>
          <w:sz w:val="22"/>
          <w:szCs w:val="22"/>
        </w:rPr>
        <w:t>электронной площадке</w:t>
      </w:r>
      <w:r w:rsidRPr="000E4C33">
        <w:rPr>
          <w:rFonts w:ascii="Verdana" w:hAnsi="Verdana" w:cs="Times New Roman"/>
          <w:bCs w:val="0"/>
          <w:sz w:val="22"/>
          <w:szCs w:val="22"/>
        </w:rPr>
        <w:t>.</w:t>
      </w:r>
    </w:p>
    <w:p w:rsidR="00A93EF1" w:rsidRPr="000E4C33" w:rsidRDefault="00A93EF1" w:rsidP="000E4C33">
      <w:pPr>
        <w:pStyle w:val="24"/>
        <w:keepNext w:val="0"/>
        <w:keepLines w:val="0"/>
        <w:widowControl/>
        <w:numPr>
          <w:ilvl w:val="1"/>
          <w:numId w:val="2"/>
        </w:numPr>
        <w:tabs>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Открытие доступа к заявкам на участие в запросе цен в электронной форме</w:t>
      </w:r>
    </w:p>
    <w:p w:rsidR="00A93EF1" w:rsidRPr="000E4C33" w:rsidRDefault="00A93EF1"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 xml:space="preserve">Открытие доступа к заявкам на участие в запросе цен </w:t>
      </w:r>
      <w:r w:rsidRPr="000E4C33">
        <w:rPr>
          <w:rFonts w:ascii="Verdana" w:hAnsi="Verdana" w:cs="Times New Roman"/>
          <w:sz w:val="22"/>
          <w:szCs w:val="22"/>
        </w:rPr>
        <w:t xml:space="preserve">в электронной форме </w:t>
      </w:r>
      <w:r w:rsidRPr="000E4C33">
        <w:rPr>
          <w:rFonts w:ascii="Verdana" w:hAnsi="Verdana" w:cs="Times New Roman"/>
          <w:bCs w:val="0"/>
          <w:sz w:val="22"/>
          <w:szCs w:val="22"/>
        </w:rPr>
        <w:t xml:space="preserve">осуществляется в установленное в извещении о проведении запроса цен </w:t>
      </w:r>
      <w:r w:rsidRPr="000E4C33">
        <w:rPr>
          <w:rFonts w:ascii="Verdana" w:hAnsi="Verdana" w:cs="Times New Roman"/>
          <w:sz w:val="22"/>
          <w:szCs w:val="22"/>
        </w:rPr>
        <w:t xml:space="preserve">в электронной форме </w:t>
      </w:r>
      <w:r w:rsidRPr="000E4C33">
        <w:rPr>
          <w:rFonts w:ascii="Verdana" w:hAnsi="Verdana" w:cs="Times New Roman"/>
          <w:bCs w:val="0"/>
          <w:sz w:val="22"/>
          <w:szCs w:val="22"/>
        </w:rPr>
        <w:t xml:space="preserve">время одновременно ко всем поданным заявкам. После окончания срока подачи заявок </w:t>
      </w:r>
      <w:r w:rsidR="005B0616" w:rsidRPr="000E4C33">
        <w:rPr>
          <w:rFonts w:ascii="Verdana" w:hAnsi="Verdana" w:cs="Times New Roman"/>
          <w:sz w:val="22"/>
          <w:szCs w:val="22"/>
        </w:rPr>
        <w:t>на участие в запросе цен в электронной форме</w:t>
      </w:r>
      <w:r w:rsidR="005B0616" w:rsidRPr="000E4C33">
        <w:rPr>
          <w:rFonts w:ascii="Verdana" w:hAnsi="Verdana" w:cs="Times New Roman"/>
          <w:bCs w:val="0"/>
          <w:sz w:val="22"/>
          <w:szCs w:val="22"/>
        </w:rPr>
        <w:t xml:space="preserve"> такие </w:t>
      </w:r>
      <w:r w:rsidRPr="000E4C33">
        <w:rPr>
          <w:rFonts w:ascii="Verdana" w:hAnsi="Verdana" w:cs="Times New Roman"/>
          <w:bCs w:val="0"/>
          <w:sz w:val="22"/>
          <w:szCs w:val="22"/>
        </w:rPr>
        <w:t xml:space="preserve">заявки оператором </w:t>
      </w:r>
      <w:r w:rsidRPr="000E4C33">
        <w:rPr>
          <w:rFonts w:ascii="Verdana" w:hAnsi="Verdana" w:cs="Times New Roman"/>
          <w:sz w:val="22"/>
          <w:szCs w:val="22"/>
        </w:rPr>
        <w:t>электронной площадки</w:t>
      </w:r>
      <w:r w:rsidRPr="000E4C33">
        <w:rPr>
          <w:rFonts w:ascii="Verdana" w:hAnsi="Verdana" w:cs="Times New Roman"/>
          <w:bCs w:val="0"/>
          <w:sz w:val="22"/>
          <w:szCs w:val="22"/>
        </w:rPr>
        <w:t xml:space="preserve"> не принимаются.</w:t>
      </w:r>
    </w:p>
    <w:p w:rsidR="00A93EF1" w:rsidRPr="000E4C33" w:rsidRDefault="00A93EF1"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При проведении процедуры открытия доступа к заявкам на участие в запросе цен</w:t>
      </w:r>
      <w:r w:rsidRPr="000E4C33">
        <w:rPr>
          <w:rFonts w:ascii="Verdana" w:hAnsi="Verdana" w:cs="Times New Roman"/>
          <w:sz w:val="22"/>
          <w:szCs w:val="22"/>
        </w:rPr>
        <w:t xml:space="preserve"> в электронной форме</w:t>
      </w:r>
      <w:r w:rsidRPr="000E4C33">
        <w:rPr>
          <w:rFonts w:ascii="Verdana" w:hAnsi="Verdana" w:cs="Times New Roman"/>
          <w:bCs w:val="0"/>
          <w:sz w:val="22"/>
          <w:szCs w:val="22"/>
        </w:rPr>
        <w:t xml:space="preserve"> заседание Комиссии не проводится, при этом заказчику посредством программно-технических средств </w:t>
      </w:r>
      <w:r w:rsidRPr="000E4C33">
        <w:rPr>
          <w:rFonts w:ascii="Verdana" w:hAnsi="Verdana" w:cs="Times New Roman"/>
          <w:sz w:val="22"/>
          <w:szCs w:val="22"/>
        </w:rPr>
        <w:t xml:space="preserve">электронной площадки </w:t>
      </w:r>
      <w:r w:rsidRPr="000E4C33">
        <w:rPr>
          <w:rFonts w:ascii="Verdana" w:hAnsi="Verdana" w:cs="Times New Roman"/>
          <w:bCs w:val="0"/>
          <w:sz w:val="22"/>
          <w:szCs w:val="22"/>
        </w:rPr>
        <w:t>предоставляется доступ к поданным заявкам в полном объеме.</w:t>
      </w:r>
    </w:p>
    <w:p w:rsidR="00A93EF1" w:rsidRPr="000E4C33" w:rsidRDefault="00A93EF1"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sz w:val="22"/>
          <w:szCs w:val="22"/>
        </w:rPr>
        <w:t xml:space="preserve">Протокол открытия доступа к заявкам на участие в запросе цен в электронной форме формируется электронной площадкой </w:t>
      </w:r>
      <w:r w:rsidRPr="000E4C33">
        <w:rPr>
          <w:rFonts w:ascii="Verdana" w:hAnsi="Verdana" w:cs="Times New Roman"/>
          <w:bCs w:val="0"/>
          <w:sz w:val="22"/>
          <w:szCs w:val="22"/>
        </w:rPr>
        <w:t>с использованием программно-аппаратных средств электронной площадки в соответствии с регламен</w:t>
      </w:r>
      <w:r w:rsidRPr="000E4C33">
        <w:rPr>
          <w:rFonts w:ascii="Verdana" w:hAnsi="Verdana" w:cs="Times New Roman"/>
          <w:sz w:val="22"/>
          <w:szCs w:val="22"/>
        </w:rPr>
        <w:t>том работы электронной площадки.</w:t>
      </w:r>
    </w:p>
    <w:p w:rsidR="009D6C1F" w:rsidRPr="000E4C33" w:rsidRDefault="009D6C1F"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 xml:space="preserve">В случае если по окончании срока подачи заявок </w:t>
      </w:r>
      <w:r w:rsidR="005B0616" w:rsidRPr="000E4C33">
        <w:rPr>
          <w:rFonts w:ascii="Verdana" w:hAnsi="Verdana" w:cs="Times New Roman"/>
          <w:sz w:val="22"/>
          <w:szCs w:val="22"/>
        </w:rPr>
        <w:t>на участие в запросе цен в электронной форме</w:t>
      </w:r>
      <w:r w:rsidR="005B0616" w:rsidRPr="000E4C33">
        <w:rPr>
          <w:rFonts w:ascii="Verdana" w:hAnsi="Verdana" w:cs="Times New Roman"/>
          <w:bCs w:val="0"/>
          <w:sz w:val="22"/>
          <w:szCs w:val="22"/>
        </w:rPr>
        <w:t xml:space="preserve"> </w:t>
      </w:r>
      <w:r w:rsidRPr="000E4C33">
        <w:rPr>
          <w:rFonts w:ascii="Verdana" w:hAnsi="Verdana" w:cs="Times New Roman"/>
          <w:bCs w:val="0"/>
          <w:sz w:val="22"/>
          <w:szCs w:val="22"/>
        </w:rPr>
        <w:t>подана только одна заявка, она рассматривается в порядке, установленном пунктом 12.7 Положения.</w:t>
      </w:r>
    </w:p>
    <w:p w:rsidR="00A93EF1" w:rsidRPr="000E4C33" w:rsidRDefault="00A93EF1"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В случае если по окончании срока подачи заявок на участие в запросе цен в электронной форме не подано ни одной заявки, в протокол заседания Комиссии вносится информация о признании запроса цен несостоявшимся. При этом применяются последствия признания конкурентной закупки несостоявшейся, указанные в пункт</w:t>
      </w:r>
      <w:r w:rsidR="009D6C1F" w:rsidRPr="000E4C33">
        <w:rPr>
          <w:rFonts w:ascii="Verdana" w:hAnsi="Verdana" w:cs="Times New Roman"/>
          <w:bCs w:val="0"/>
          <w:sz w:val="22"/>
          <w:szCs w:val="22"/>
        </w:rPr>
        <w:t>е</w:t>
      </w:r>
      <w:r w:rsidRPr="000E4C33">
        <w:rPr>
          <w:rFonts w:ascii="Verdana" w:hAnsi="Verdana" w:cs="Times New Roman"/>
          <w:bCs w:val="0"/>
          <w:sz w:val="22"/>
          <w:szCs w:val="22"/>
        </w:rPr>
        <w:t xml:space="preserve"> </w:t>
      </w:r>
      <w:r w:rsidRPr="000E4C33">
        <w:rPr>
          <w:rFonts w:ascii="Verdana" w:hAnsi="Verdana" w:cs="Times New Roman"/>
          <w:bCs w:val="0"/>
          <w:sz w:val="22"/>
          <w:szCs w:val="22"/>
        </w:rPr>
        <w:fldChar w:fldCharType="begin"/>
      </w:r>
      <w:r w:rsidRPr="000E4C33">
        <w:rPr>
          <w:rFonts w:ascii="Verdana" w:hAnsi="Verdana" w:cs="Times New Roman"/>
          <w:sz w:val="22"/>
          <w:szCs w:val="22"/>
        </w:rPr>
        <w:instrText xml:space="preserve"> REF _Ref513212832 \r \h </w:instrText>
      </w:r>
      <w:r w:rsidRPr="000E4C33">
        <w:rPr>
          <w:rFonts w:ascii="Verdana" w:hAnsi="Verdana" w:cs="Times New Roman"/>
          <w:bCs w:val="0"/>
          <w:sz w:val="22"/>
          <w:szCs w:val="22"/>
        </w:rPr>
        <w:instrText xml:space="preserve"> \* MERGEFORMAT </w:instrText>
      </w:r>
      <w:r w:rsidRPr="000E4C33">
        <w:rPr>
          <w:rFonts w:ascii="Verdana" w:hAnsi="Verdana" w:cs="Times New Roman"/>
          <w:bCs w:val="0"/>
          <w:sz w:val="22"/>
          <w:szCs w:val="22"/>
        </w:rPr>
      </w:r>
      <w:r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6.18.4</w:t>
      </w:r>
      <w:r w:rsidRPr="000E4C33">
        <w:rPr>
          <w:rFonts w:ascii="Verdana" w:hAnsi="Verdana" w:cs="Times New Roman"/>
          <w:bCs w:val="0"/>
          <w:sz w:val="22"/>
          <w:szCs w:val="22"/>
        </w:rPr>
        <w:fldChar w:fldCharType="end"/>
      </w:r>
      <w:r w:rsidRPr="000E4C33">
        <w:rPr>
          <w:rFonts w:ascii="Verdana" w:hAnsi="Verdana" w:cs="Times New Roman"/>
          <w:bCs w:val="0"/>
          <w:sz w:val="22"/>
          <w:szCs w:val="22"/>
        </w:rPr>
        <w:t xml:space="preserve"> Положения.</w:t>
      </w:r>
    </w:p>
    <w:p w:rsidR="00A93EF1" w:rsidRPr="000E4C33" w:rsidRDefault="00A93EF1"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lastRenderedPageBreak/>
        <w:t xml:space="preserve">Заказчик </w:t>
      </w:r>
      <w:r w:rsidRPr="000E4C33">
        <w:rPr>
          <w:rFonts w:ascii="Verdana" w:hAnsi="Verdana" w:cs="Times New Roman"/>
          <w:sz w:val="22"/>
          <w:szCs w:val="22"/>
        </w:rPr>
        <w:t>не позднее чем через три дня со дня подписания</w:t>
      </w:r>
      <w:r w:rsidRPr="000E4C33">
        <w:rPr>
          <w:rFonts w:ascii="Verdana" w:hAnsi="Verdana" w:cs="Times New Roman"/>
          <w:bCs w:val="0"/>
          <w:sz w:val="22"/>
          <w:szCs w:val="22"/>
        </w:rPr>
        <w:t xml:space="preserve"> протокола заседания Комиссии размещает в ЕИС </w:t>
      </w:r>
      <w:r w:rsidRPr="000E4C33">
        <w:rPr>
          <w:rFonts w:ascii="Verdana" w:hAnsi="Verdana" w:cs="Times New Roman"/>
          <w:sz w:val="22"/>
          <w:szCs w:val="22"/>
        </w:rPr>
        <w:t>выписку из указанного протокола.</w:t>
      </w:r>
    </w:p>
    <w:p w:rsidR="00A93EF1" w:rsidRPr="000E4C33" w:rsidRDefault="00A93EF1" w:rsidP="000E4C33">
      <w:pPr>
        <w:pStyle w:val="24"/>
        <w:keepNext w:val="0"/>
        <w:keepLines w:val="0"/>
        <w:widowControl/>
        <w:numPr>
          <w:ilvl w:val="1"/>
          <w:numId w:val="2"/>
        </w:numPr>
        <w:tabs>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Рассмотрение и оценка заявок на участие в запросе цен в электронной форме</w:t>
      </w:r>
    </w:p>
    <w:p w:rsidR="00A93EF1" w:rsidRPr="000E4C33" w:rsidRDefault="00A93EF1"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 xml:space="preserve">Рассмотрение и оценка заявок на участие в запросе цен </w:t>
      </w:r>
      <w:r w:rsidRPr="000E4C33">
        <w:rPr>
          <w:rFonts w:ascii="Verdana" w:hAnsi="Verdana" w:cs="Times New Roman"/>
          <w:sz w:val="22"/>
          <w:szCs w:val="22"/>
        </w:rPr>
        <w:t xml:space="preserve">в электронной форме </w:t>
      </w:r>
      <w:r w:rsidRPr="000E4C33">
        <w:rPr>
          <w:rFonts w:ascii="Verdana" w:hAnsi="Verdana" w:cs="Times New Roman"/>
          <w:bCs w:val="0"/>
          <w:sz w:val="22"/>
          <w:szCs w:val="22"/>
        </w:rPr>
        <w:t xml:space="preserve">осуществляются Комиссией в соответствии с пунктами </w:t>
      </w:r>
      <w:r w:rsidRPr="000E4C33">
        <w:rPr>
          <w:rFonts w:ascii="Verdana" w:hAnsi="Verdana" w:cs="Times New Roman"/>
          <w:bCs w:val="0"/>
          <w:sz w:val="22"/>
          <w:szCs w:val="22"/>
        </w:rPr>
        <w:fldChar w:fldCharType="begin"/>
      </w:r>
      <w:r w:rsidRPr="000E4C33">
        <w:rPr>
          <w:rFonts w:ascii="Verdana" w:hAnsi="Verdana" w:cs="Times New Roman"/>
          <w:bCs w:val="0"/>
          <w:sz w:val="22"/>
          <w:szCs w:val="22"/>
        </w:rPr>
        <w:instrText xml:space="preserve"> REF _Ref514780728 \r \h  \* MERGEFORMAT </w:instrText>
      </w:r>
      <w:r w:rsidRPr="000E4C33">
        <w:rPr>
          <w:rFonts w:ascii="Verdana" w:hAnsi="Verdana" w:cs="Times New Roman"/>
          <w:bCs w:val="0"/>
          <w:sz w:val="22"/>
          <w:szCs w:val="22"/>
        </w:rPr>
      </w:r>
      <w:r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6.9</w:t>
      </w:r>
      <w:r w:rsidRPr="000E4C33">
        <w:rPr>
          <w:rFonts w:ascii="Verdana" w:hAnsi="Verdana" w:cs="Times New Roman"/>
          <w:bCs w:val="0"/>
          <w:sz w:val="22"/>
          <w:szCs w:val="22"/>
        </w:rPr>
        <w:fldChar w:fldCharType="end"/>
      </w:r>
      <w:r w:rsidRPr="000E4C33">
        <w:rPr>
          <w:rFonts w:ascii="Verdana" w:hAnsi="Verdana" w:cs="Times New Roman"/>
          <w:bCs w:val="0"/>
          <w:sz w:val="22"/>
          <w:szCs w:val="22"/>
        </w:rPr>
        <w:t xml:space="preserve"> и </w:t>
      </w:r>
      <w:r w:rsidRPr="000E4C33">
        <w:rPr>
          <w:rFonts w:ascii="Verdana" w:hAnsi="Verdana" w:cs="Times New Roman"/>
          <w:bCs w:val="0"/>
          <w:sz w:val="22"/>
          <w:szCs w:val="22"/>
        </w:rPr>
        <w:fldChar w:fldCharType="begin"/>
      </w:r>
      <w:r w:rsidRPr="000E4C33">
        <w:rPr>
          <w:rFonts w:ascii="Verdana" w:hAnsi="Verdana" w:cs="Times New Roman"/>
          <w:bCs w:val="0"/>
          <w:sz w:val="22"/>
          <w:szCs w:val="22"/>
        </w:rPr>
        <w:instrText xml:space="preserve"> REF _Ref473837670 \r \h  \* MERGEFORMAT </w:instrText>
      </w:r>
      <w:r w:rsidRPr="000E4C33">
        <w:rPr>
          <w:rFonts w:ascii="Verdana" w:hAnsi="Verdana" w:cs="Times New Roman"/>
          <w:bCs w:val="0"/>
          <w:sz w:val="22"/>
          <w:szCs w:val="22"/>
        </w:rPr>
      </w:r>
      <w:r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6.10</w:t>
      </w:r>
      <w:r w:rsidRPr="000E4C33">
        <w:rPr>
          <w:rFonts w:ascii="Verdana" w:hAnsi="Verdana" w:cs="Times New Roman"/>
          <w:bCs w:val="0"/>
          <w:sz w:val="22"/>
          <w:szCs w:val="22"/>
        </w:rPr>
        <w:fldChar w:fldCharType="end"/>
      </w:r>
      <w:r w:rsidRPr="000E4C33">
        <w:rPr>
          <w:rFonts w:ascii="Verdana" w:hAnsi="Verdana" w:cs="Times New Roman"/>
          <w:bCs w:val="0"/>
          <w:sz w:val="22"/>
          <w:szCs w:val="22"/>
        </w:rPr>
        <w:t xml:space="preserve"> Положения.</w:t>
      </w:r>
    </w:p>
    <w:p w:rsidR="00A93EF1" w:rsidRPr="000E4C33" w:rsidRDefault="00A93EF1"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Победителем запроса цен</w:t>
      </w:r>
      <w:r w:rsidRPr="000E4C33">
        <w:rPr>
          <w:rFonts w:ascii="Verdana" w:hAnsi="Verdana" w:cs="Times New Roman"/>
          <w:sz w:val="22"/>
          <w:szCs w:val="22"/>
        </w:rPr>
        <w:t xml:space="preserve"> в электронной форме</w:t>
      </w:r>
      <w:r w:rsidRPr="000E4C33">
        <w:rPr>
          <w:rFonts w:ascii="Verdana" w:hAnsi="Verdana" w:cs="Times New Roman"/>
          <w:bCs w:val="0"/>
          <w:sz w:val="22"/>
          <w:szCs w:val="22"/>
        </w:rPr>
        <w:t xml:space="preserve"> признается участник закупки, заявка которого соответствует требованиям, установленным в извещении о проведении запроса цен</w:t>
      </w:r>
      <w:r w:rsidRPr="000E4C33">
        <w:rPr>
          <w:rFonts w:ascii="Verdana" w:hAnsi="Verdana" w:cs="Times New Roman"/>
          <w:sz w:val="22"/>
          <w:szCs w:val="22"/>
        </w:rPr>
        <w:t xml:space="preserve"> в электронной форме</w:t>
      </w:r>
      <w:r w:rsidRPr="000E4C33">
        <w:rPr>
          <w:rFonts w:ascii="Verdana" w:hAnsi="Verdana" w:cs="Times New Roman"/>
          <w:bCs w:val="0"/>
          <w:sz w:val="22"/>
          <w:szCs w:val="22"/>
        </w:rPr>
        <w:t xml:space="preserve">, и содержит наиболее низкую цену договора. </w:t>
      </w:r>
    </w:p>
    <w:p w:rsidR="00A93EF1" w:rsidRPr="000E4C33" w:rsidRDefault="00A93EF1"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По результатам рассмотрения и оценки заявок на участие в запросе цен</w:t>
      </w:r>
      <w:r w:rsidRPr="000E4C33">
        <w:rPr>
          <w:rFonts w:ascii="Verdana" w:hAnsi="Verdana" w:cs="Times New Roman"/>
          <w:sz w:val="22"/>
          <w:szCs w:val="22"/>
        </w:rPr>
        <w:t xml:space="preserve"> в электронной форме</w:t>
      </w:r>
      <w:r w:rsidRPr="000E4C33">
        <w:rPr>
          <w:rFonts w:ascii="Verdana" w:hAnsi="Verdana" w:cs="Times New Roman"/>
          <w:bCs w:val="0"/>
          <w:sz w:val="22"/>
          <w:szCs w:val="22"/>
        </w:rPr>
        <w:t xml:space="preserve"> составляется протокол рассмотрения и оценки заявок на участие в запросе цен</w:t>
      </w:r>
      <w:r w:rsidRPr="000E4C33">
        <w:rPr>
          <w:rFonts w:ascii="Verdana" w:hAnsi="Verdana" w:cs="Times New Roman"/>
          <w:sz w:val="22"/>
          <w:szCs w:val="22"/>
        </w:rPr>
        <w:t xml:space="preserve"> в электронной форме</w:t>
      </w:r>
      <w:r w:rsidRPr="000E4C33">
        <w:rPr>
          <w:rFonts w:ascii="Verdana" w:hAnsi="Verdana" w:cs="Times New Roman"/>
          <w:bCs w:val="0"/>
          <w:sz w:val="22"/>
          <w:szCs w:val="22"/>
        </w:rPr>
        <w:t xml:space="preserve">, который размещается в ЕИС в порядке, предусмотренном пунктом </w:t>
      </w:r>
      <w:r w:rsidRPr="000E4C33">
        <w:rPr>
          <w:rFonts w:ascii="Verdana" w:hAnsi="Verdana" w:cs="Times New Roman"/>
          <w:bCs w:val="0"/>
          <w:sz w:val="22"/>
          <w:szCs w:val="22"/>
        </w:rPr>
        <w:fldChar w:fldCharType="begin"/>
      </w:r>
      <w:r w:rsidRPr="000E4C33">
        <w:rPr>
          <w:rFonts w:ascii="Verdana" w:hAnsi="Verdana" w:cs="Times New Roman"/>
          <w:bCs w:val="0"/>
          <w:sz w:val="22"/>
          <w:szCs w:val="22"/>
        </w:rPr>
        <w:instrText xml:space="preserve"> REF _Ref381768098 \r \h  \* MERGEFORMAT </w:instrText>
      </w:r>
      <w:r w:rsidRPr="000E4C33">
        <w:rPr>
          <w:rFonts w:ascii="Verdana" w:hAnsi="Verdana" w:cs="Times New Roman"/>
          <w:bCs w:val="0"/>
          <w:sz w:val="22"/>
          <w:szCs w:val="22"/>
        </w:rPr>
      </w:r>
      <w:r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6.9.8</w:t>
      </w:r>
      <w:r w:rsidRPr="000E4C33">
        <w:rPr>
          <w:rFonts w:ascii="Verdana" w:hAnsi="Verdana" w:cs="Times New Roman"/>
          <w:bCs w:val="0"/>
          <w:sz w:val="22"/>
          <w:szCs w:val="22"/>
        </w:rPr>
        <w:fldChar w:fldCharType="end"/>
      </w:r>
      <w:r w:rsidRPr="000E4C33">
        <w:rPr>
          <w:rFonts w:ascii="Verdana" w:hAnsi="Verdana" w:cs="Times New Roman"/>
          <w:bCs w:val="0"/>
          <w:sz w:val="22"/>
          <w:szCs w:val="22"/>
        </w:rPr>
        <w:t xml:space="preserve"> Положения.</w:t>
      </w:r>
    </w:p>
    <w:p w:rsidR="00A93EF1" w:rsidRPr="000E4C33" w:rsidRDefault="00A93EF1" w:rsidP="000E4C33">
      <w:pPr>
        <w:pStyle w:val="30"/>
        <w:keepNext w:val="0"/>
        <w:keepLines w:val="0"/>
        <w:widowControl/>
        <w:tabs>
          <w:tab w:val="num" w:pos="1560"/>
        </w:tabs>
        <w:ind w:left="0" w:firstLine="709"/>
        <w:rPr>
          <w:rFonts w:ascii="Verdana" w:hAnsi="Verdana" w:cs="Times New Roman"/>
          <w:sz w:val="22"/>
          <w:szCs w:val="22"/>
        </w:rPr>
      </w:pPr>
      <w:r w:rsidRPr="000E4C33">
        <w:rPr>
          <w:rFonts w:ascii="Verdana" w:hAnsi="Verdana" w:cs="Times New Roman"/>
          <w:bCs w:val="0"/>
          <w:sz w:val="22"/>
          <w:szCs w:val="22"/>
        </w:rPr>
        <w:t xml:space="preserve">В случае если по результатам рассмотрения и оценки заявок </w:t>
      </w:r>
      <w:r w:rsidR="005B0616" w:rsidRPr="000E4C33">
        <w:rPr>
          <w:rFonts w:ascii="Verdana" w:hAnsi="Verdana" w:cs="Times New Roman"/>
          <w:bCs w:val="0"/>
          <w:sz w:val="22"/>
          <w:szCs w:val="22"/>
        </w:rPr>
        <w:t>на участие в запросе цен</w:t>
      </w:r>
      <w:r w:rsidR="005B0616" w:rsidRPr="000E4C33">
        <w:rPr>
          <w:rFonts w:ascii="Verdana" w:hAnsi="Verdana" w:cs="Times New Roman"/>
          <w:sz w:val="22"/>
          <w:szCs w:val="22"/>
        </w:rPr>
        <w:t xml:space="preserve"> в электронной форме</w:t>
      </w:r>
      <w:r w:rsidR="005B0616" w:rsidRPr="000E4C33">
        <w:rPr>
          <w:rFonts w:ascii="Verdana" w:hAnsi="Verdana" w:cs="Times New Roman"/>
          <w:bCs w:val="0"/>
          <w:sz w:val="22"/>
          <w:szCs w:val="22"/>
        </w:rPr>
        <w:t xml:space="preserve"> </w:t>
      </w:r>
      <w:r w:rsidRPr="000E4C33">
        <w:rPr>
          <w:rFonts w:ascii="Verdana" w:hAnsi="Verdana" w:cs="Times New Roman"/>
          <w:bCs w:val="0"/>
          <w:sz w:val="22"/>
          <w:szCs w:val="22"/>
        </w:rPr>
        <w:t>принято решение об отказе в допуске к участию в запросе цен</w:t>
      </w:r>
      <w:r w:rsidRPr="000E4C33">
        <w:rPr>
          <w:rFonts w:ascii="Verdana" w:hAnsi="Verdana" w:cs="Times New Roman"/>
          <w:sz w:val="22"/>
          <w:szCs w:val="22"/>
        </w:rPr>
        <w:t xml:space="preserve"> в электронной форме</w:t>
      </w:r>
      <w:r w:rsidRPr="000E4C33">
        <w:rPr>
          <w:rFonts w:ascii="Verdana" w:hAnsi="Verdana" w:cs="Times New Roman"/>
          <w:bCs w:val="0"/>
          <w:sz w:val="22"/>
          <w:szCs w:val="22"/>
        </w:rPr>
        <w:t xml:space="preserve"> всем участникам закупки, подавшим заявки на участие в запросе цен</w:t>
      </w:r>
      <w:r w:rsidRPr="000E4C33">
        <w:rPr>
          <w:rFonts w:ascii="Verdana" w:hAnsi="Verdana" w:cs="Times New Roman"/>
          <w:sz w:val="22"/>
          <w:szCs w:val="22"/>
        </w:rPr>
        <w:t xml:space="preserve"> в электронной форме</w:t>
      </w:r>
      <w:r w:rsidRPr="000E4C33">
        <w:rPr>
          <w:rFonts w:ascii="Verdana" w:hAnsi="Verdana" w:cs="Times New Roman"/>
          <w:bCs w:val="0"/>
          <w:sz w:val="22"/>
          <w:szCs w:val="22"/>
        </w:rPr>
        <w:t xml:space="preserve">, в протокол рассмотрения и оценки заявок на участие в запросе цен </w:t>
      </w:r>
      <w:r w:rsidRPr="000E4C33">
        <w:rPr>
          <w:rFonts w:ascii="Verdana" w:hAnsi="Verdana" w:cs="Times New Roman"/>
          <w:sz w:val="22"/>
          <w:szCs w:val="22"/>
        </w:rPr>
        <w:t xml:space="preserve">в электронной форме </w:t>
      </w:r>
      <w:r w:rsidRPr="000E4C33">
        <w:rPr>
          <w:rFonts w:ascii="Verdana" w:hAnsi="Verdana" w:cs="Times New Roman"/>
          <w:bCs w:val="0"/>
          <w:sz w:val="22"/>
          <w:szCs w:val="22"/>
        </w:rPr>
        <w:t xml:space="preserve">вносится информация о признании запроса цен </w:t>
      </w:r>
      <w:r w:rsidRPr="000E4C33">
        <w:rPr>
          <w:rFonts w:ascii="Verdana" w:hAnsi="Verdana" w:cs="Times New Roman"/>
          <w:sz w:val="22"/>
          <w:szCs w:val="22"/>
        </w:rPr>
        <w:t xml:space="preserve">в электронной форме </w:t>
      </w:r>
      <w:r w:rsidRPr="000E4C33">
        <w:rPr>
          <w:rFonts w:ascii="Verdana" w:hAnsi="Verdana" w:cs="Times New Roman"/>
          <w:bCs w:val="0"/>
          <w:sz w:val="22"/>
          <w:szCs w:val="22"/>
        </w:rPr>
        <w:t xml:space="preserve">несостоявшимся. При этом применяются последствия признания конкурентной закупки несостоявшейся, указанные в пункте </w:t>
      </w:r>
      <w:r w:rsidRPr="000E4C33">
        <w:rPr>
          <w:rFonts w:ascii="Verdana" w:hAnsi="Verdana" w:cs="Times New Roman"/>
          <w:bCs w:val="0"/>
          <w:sz w:val="22"/>
          <w:szCs w:val="22"/>
        </w:rPr>
        <w:fldChar w:fldCharType="begin"/>
      </w:r>
      <w:r w:rsidRPr="000E4C33">
        <w:rPr>
          <w:rFonts w:ascii="Verdana" w:hAnsi="Verdana" w:cs="Times New Roman"/>
          <w:bCs w:val="0"/>
          <w:sz w:val="22"/>
          <w:szCs w:val="22"/>
        </w:rPr>
        <w:instrText xml:space="preserve"> REF _Ref513212832 \r \h  \* MERGEFORMAT </w:instrText>
      </w:r>
      <w:r w:rsidRPr="000E4C33">
        <w:rPr>
          <w:rFonts w:ascii="Verdana" w:hAnsi="Verdana" w:cs="Times New Roman"/>
          <w:bCs w:val="0"/>
          <w:sz w:val="22"/>
          <w:szCs w:val="22"/>
        </w:rPr>
      </w:r>
      <w:r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6.18.4</w:t>
      </w:r>
      <w:r w:rsidRPr="000E4C33">
        <w:rPr>
          <w:rFonts w:ascii="Verdana" w:hAnsi="Verdana" w:cs="Times New Roman"/>
          <w:bCs w:val="0"/>
          <w:sz w:val="22"/>
          <w:szCs w:val="22"/>
        </w:rPr>
        <w:fldChar w:fldCharType="end"/>
      </w:r>
      <w:r w:rsidRPr="000E4C33">
        <w:rPr>
          <w:rFonts w:ascii="Verdana" w:hAnsi="Verdana" w:cs="Times New Roman"/>
          <w:bCs w:val="0"/>
          <w:sz w:val="22"/>
          <w:szCs w:val="22"/>
        </w:rPr>
        <w:t xml:space="preserve"> Положения.</w:t>
      </w:r>
    </w:p>
    <w:p w:rsidR="00A93EF1" w:rsidRPr="000E4C33" w:rsidRDefault="00A93EF1"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В случае если по результатам рассмотрения заявок</w:t>
      </w:r>
      <w:r w:rsidR="005B0616" w:rsidRPr="000E4C33">
        <w:rPr>
          <w:rFonts w:ascii="Verdana" w:hAnsi="Verdana" w:cs="Times New Roman"/>
          <w:bCs w:val="0"/>
          <w:sz w:val="22"/>
          <w:szCs w:val="22"/>
        </w:rPr>
        <w:t xml:space="preserve"> на участие в запросе цен</w:t>
      </w:r>
      <w:r w:rsidR="005B0616" w:rsidRPr="000E4C33">
        <w:rPr>
          <w:rFonts w:ascii="Verdana" w:hAnsi="Verdana" w:cs="Times New Roman"/>
          <w:sz w:val="22"/>
          <w:szCs w:val="22"/>
        </w:rPr>
        <w:t xml:space="preserve"> в электронной форме</w:t>
      </w:r>
      <w:r w:rsidRPr="000E4C33">
        <w:rPr>
          <w:rFonts w:ascii="Verdana" w:hAnsi="Verdana" w:cs="Times New Roman"/>
          <w:bCs w:val="0"/>
          <w:sz w:val="22"/>
          <w:szCs w:val="22"/>
        </w:rPr>
        <w:t xml:space="preserve"> принято решение о</w:t>
      </w:r>
      <w:r w:rsidRPr="000E4C33">
        <w:rPr>
          <w:rFonts w:ascii="Verdana" w:hAnsi="Verdana" w:cs="Times New Roman"/>
          <w:bCs w:val="0"/>
          <w:sz w:val="22"/>
          <w:szCs w:val="22"/>
          <w:lang w:val="en-US"/>
        </w:rPr>
        <w:t> </w:t>
      </w:r>
      <w:r w:rsidRPr="000E4C33">
        <w:rPr>
          <w:rFonts w:ascii="Verdana" w:hAnsi="Verdana" w:cs="Times New Roman"/>
          <w:bCs w:val="0"/>
          <w:sz w:val="22"/>
          <w:szCs w:val="22"/>
        </w:rPr>
        <w:t xml:space="preserve">допуске к участию в запросе цен </w:t>
      </w:r>
      <w:r w:rsidRPr="000E4C33">
        <w:rPr>
          <w:rFonts w:ascii="Verdana" w:hAnsi="Verdana" w:cs="Times New Roman"/>
          <w:sz w:val="22"/>
          <w:szCs w:val="22"/>
        </w:rPr>
        <w:t xml:space="preserve">в электронной форме </w:t>
      </w:r>
      <w:r w:rsidRPr="000E4C33">
        <w:rPr>
          <w:rFonts w:ascii="Verdana" w:hAnsi="Verdana" w:cs="Times New Roman"/>
          <w:bCs w:val="0"/>
          <w:sz w:val="22"/>
          <w:szCs w:val="22"/>
        </w:rPr>
        <w:t>только одного участника закупки, в протокол рассмотрения заявок на участие в запросе цен</w:t>
      </w:r>
      <w:r w:rsidRPr="000E4C33">
        <w:rPr>
          <w:rFonts w:ascii="Verdana" w:hAnsi="Verdana" w:cs="Times New Roman"/>
          <w:sz w:val="22"/>
          <w:szCs w:val="22"/>
        </w:rPr>
        <w:t xml:space="preserve"> в электронной форме</w:t>
      </w:r>
      <w:r w:rsidRPr="000E4C33">
        <w:rPr>
          <w:rFonts w:ascii="Verdana" w:hAnsi="Verdana" w:cs="Times New Roman"/>
          <w:bCs w:val="0"/>
          <w:sz w:val="22"/>
          <w:szCs w:val="22"/>
        </w:rPr>
        <w:t xml:space="preserve"> вносится информация о признании запроса цен </w:t>
      </w:r>
      <w:r w:rsidRPr="000E4C33">
        <w:rPr>
          <w:rFonts w:ascii="Verdana" w:hAnsi="Verdana" w:cs="Times New Roman"/>
          <w:sz w:val="22"/>
          <w:szCs w:val="22"/>
        </w:rPr>
        <w:t xml:space="preserve">в электронной форме </w:t>
      </w:r>
      <w:r w:rsidRPr="000E4C33">
        <w:rPr>
          <w:rFonts w:ascii="Verdana" w:hAnsi="Verdana" w:cs="Times New Roman"/>
          <w:bCs w:val="0"/>
          <w:sz w:val="22"/>
          <w:szCs w:val="22"/>
        </w:rPr>
        <w:t xml:space="preserve">несостоявшимся. При этом применяются последствия признания конкурентной закупки несостоявшейся, указанные в пункте </w:t>
      </w:r>
      <w:r w:rsidRPr="000E4C33">
        <w:rPr>
          <w:rFonts w:ascii="Verdana" w:hAnsi="Verdana" w:cs="Times New Roman"/>
          <w:bCs w:val="0"/>
          <w:sz w:val="22"/>
          <w:szCs w:val="22"/>
        </w:rPr>
        <w:fldChar w:fldCharType="begin"/>
      </w:r>
      <w:r w:rsidRPr="000E4C33">
        <w:rPr>
          <w:rFonts w:ascii="Verdana" w:hAnsi="Verdana" w:cs="Times New Roman"/>
          <w:bCs w:val="0"/>
          <w:sz w:val="22"/>
          <w:szCs w:val="22"/>
        </w:rPr>
        <w:instrText xml:space="preserve"> REF _Ref513212982 \r \h  \* MERGEFORMAT </w:instrText>
      </w:r>
      <w:r w:rsidRPr="000E4C33">
        <w:rPr>
          <w:rFonts w:ascii="Verdana" w:hAnsi="Verdana" w:cs="Times New Roman"/>
          <w:bCs w:val="0"/>
          <w:sz w:val="22"/>
          <w:szCs w:val="22"/>
        </w:rPr>
      </w:r>
      <w:r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6.18.5</w:t>
      </w:r>
      <w:r w:rsidRPr="000E4C33">
        <w:rPr>
          <w:rFonts w:ascii="Verdana" w:hAnsi="Verdana" w:cs="Times New Roman"/>
          <w:bCs w:val="0"/>
          <w:sz w:val="22"/>
          <w:szCs w:val="22"/>
        </w:rPr>
        <w:fldChar w:fldCharType="end"/>
      </w:r>
      <w:r w:rsidRPr="000E4C33">
        <w:rPr>
          <w:rFonts w:ascii="Verdana" w:hAnsi="Verdana" w:cs="Times New Roman"/>
          <w:bCs w:val="0"/>
          <w:sz w:val="22"/>
          <w:szCs w:val="22"/>
        </w:rPr>
        <w:t xml:space="preserve"> Положения, и заказчик вправе заключить договор с единственным участником закупки</w:t>
      </w:r>
      <w:r w:rsidRPr="000E4C33" w:rsidDel="00F056B0">
        <w:rPr>
          <w:rFonts w:ascii="Verdana" w:hAnsi="Verdana" w:cs="Times New Roman"/>
          <w:bCs w:val="0"/>
          <w:sz w:val="22"/>
          <w:szCs w:val="22"/>
        </w:rPr>
        <w:t xml:space="preserve"> </w:t>
      </w:r>
      <w:r w:rsidRPr="000E4C33">
        <w:rPr>
          <w:rFonts w:ascii="Verdana" w:hAnsi="Verdana" w:cs="Times New Roman"/>
          <w:bCs w:val="0"/>
          <w:sz w:val="22"/>
          <w:szCs w:val="22"/>
        </w:rPr>
        <w:t>по согласованной с ним цене, не превышающей ценовое предложение, установленное в его заявке. При этом единственный участник закупки</w:t>
      </w:r>
      <w:r w:rsidRPr="000E4C33" w:rsidDel="00F056B0">
        <w:rPr>
          <w:rFonts w:ascii="Verdana" w:hAnsi="Verdana" w:cs="Times New Roman"/>
          <w:bCs w:val="0"/>
          <w:sz w:val="22"/>
          <w:szCs w:val="22"/>
        </w:rPr>
        <w:t xml:space="preserve"> </w:t>
      </w:r>
      <w:r w:rsidRPr="000E4C33">
        <w:rPr>
          <w:rFonts w:ascii="Verdana" w:hAnsi="Verdana" w:cs="Times New Roman"/>
          <w:bCs w:val="0"/>
          <w:sz w:val="22"/>
          <w:szCs w:val="22"/>
        </w:rPr>
        <w:t>не вправе отказаться от заключения договора.</w:t>
      </w:r>
    </w:p>
    <w:p w:rsidR="00A93EF1" w:rsidRPr="000E4C33" w:rsidRDefault="00A93EF1" w:rsidP="000E4C33">
      <w:pPr>
        <w:pStyle w:val="30"/>
        <w:keepNext w:val="0"/>
        <w:keepLines w:val="0"/>
        <w:widowControl/>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Переговоры с единственным участником закупки</w:t>
      </w:r>
      <w:r w:rsidRPr="000E4C33" w:rsidDel="00F056B0">
        <w:rPr>
          <w:rFonts w:ascii="Verdana" w:hAnsi="Verdana" w:cs="Times New Roman"/>
          <w:bCs w:val="0"/>
          <w:sz w:val="22"/>
          <w:szCs w:val="22"/>
        </w:rPr>
        <w:t xml:space="preserve"> </w:t>
      </w:r>
      <w:r w:rsidRPr="000E4C33">
        <w:rPr>
          <w:rFonts w:ascii="Verdana" w:hAnsi="Verdana" w:cs="Times New Roman"/>
          <w:bCs w:val="0"/>
          <w:sz w:val="22"/>
          <w:szCs w:val="22"/>
        </w:rPr>
        <w:t>по снижению цены и/или улучшению для заказчика условий исполнения договора проводятся заказчиком по решению Комиссии.</w:t>
      </w:r>
    </w:p>
    <w:p w:rsidR="00A93EF1" w:rsidRPr="000E4C33" w:rsidRDefault="00A93EF1" w:rsidP="000E4C33">
      <w:pPr>
        <w:pStyle w:val="24"/>
        <w:keepNext w:val="0"/>
        <w:keepLines w:val="0"/>
        <w:widowControl/>
        <w:numPr>
          <w:ilvl w:val="1"/>
          <w:numId w:val="2"/>
        </w:numPr>
        <w:tabs>
          <w:tab w:val="num" w:pos="1560"/>
        </w:tabs>
        <w:spacing w:before="0"/>
        <w:ind w:left="0" w:firstLine="709"/>
        <w:rPr>
          <w:rFonts w:ascii="Verdana" w:hAnsi="Verdana" w:cs="Times New Roman"/>
          <w:b w:val="0"/>
          <w:bCs w:val="0"/>
          <w:sz w:val="22"/>
          <w:szCs w:val="22"/>
        </w:rPr>
      </w:pPr>
      <w:r w:rsidRPr="000E4C33">
        <w:rPr>
          <w:rFonts w:ascii="Verdana" w:hAnsi="Verdana" w:cs="Times New Roman"/>
          <w:b w:val="0"/>
          <w:bCs w:val="0"/>
          <w:sz w:val="22"/>
          <w:szCs w:val="22"/>
        </w:rPr>
        <w:t xml:space="preserve">Договор с победителем запроса цен </w:t>
      </w:r>
      <w:r w:rsidR="005B0616" w:rsidRPr="000E4C33">
        <w:rPr>
          <w:rFonts w:ascii="Verdana" w:hAnsi="Verdana" w:cs="Times New Roman"/>
          <w:b w:val="0"/>
          <w:sz w:val="22"/>
          <w:szCs w:val="22"/>
        </w:rPr>
        <w:t>в электронной форме</w:t>
      </w:r>
      <w:r w:rsidR="005B0616" w:rsidRPr="000E4C33">
        <w:rPr>
          <w:rFonts w:ascii="Verdana" w:hAnsi="Verdana" w:cs="Times New Roman"/>
          <w:b w:val="0"/>
          <w:bCs w:val="0"/>
          <w:sz w:val="22"/>
          <w:szCs w:val="22"/>
        </w:rPr>
        <w:t xml:space="preserve"> </w:t>
      </w:r>
      <w:r w:rsidRPr="000E4C33">
        <w:rPr>
          <w:rFonts w:ascii="Verdana" w:hAnsi="Verdana" w:cs="Times New Roman"/>
          <w:b w:val="0"/>
          <w:bCs w:val="0"/>
          <w:sz w:val="22"/>
          <w:szCs w:val="22"/>
        </w:rPr>
        <w:t xml:space="preserve">заключается в соответствии с разделом </w:t>
      </w:r>
      <w:r w:rsidRPr="000E4C33">
        <w:rPr>
          <w:rFonts w:ascii="Verdana" w:hAnsi="Verdana" w:cs="Times New Roman"/>
          <w:b w:val="0"/>
          <w:bCs w:val="0"/>
          <w:sz w:val="22"/>
          <w:szCs w:val="22"/>
        </w:rPr>
        <w:fldChar w:fldCharType="begin"/>
      </w:r>
      <w:r w:rsidRPr="000E4C33">
        <w:rPr>
          <w:rFonts w:ascii="Verdana" w:hAnsi="Verdana" w:cs="Times New Roman"/>
          <w:b w:val="0"/>
          <w:bCs w:val="0"/>
          <w:sz w:val="22"/>
          <w:szCs w:val="22"/>
        </w:rPr>
        <w:instrText xml:space="preserve"> REF _Ref381770524 \r \h  \* MERGEFORMAT </w:instrText>
      </w:r>
      <w:r w:rsidRPr="000E4C33">
        <w:rPr>
          <w:rFonts w:ascii="Verdana" w:hAnsi="Verdana" w:cs="Times New Roman"/>
          <w:b w:val="0"/>
          <w:bCs w:val="0"/>
          <w:sz w:val="22"/>
          <w:szCs w:val="22"/>
        </w:rPr>
      </w:r>
      <w:r w:rsidRPr="000E4C33">
        <w:rPr>
          <w:rFonts w:ascii="Verdana" w:hAnsi="Verdana" w:cs="Times New Roman"/>
          <w:b w:val="0"/>
          <w:bCs w:val="0"/>
          <w:sz w:val="22"/>
          <w:szCs w:val="22"/>
        </w:rPr>
        <w:fldChar w:fldCharType="separate"/>
      </w:r>
      <w:r w:rsidR="00AE7C76" w:rsidRPr="000E4C33">
        <w:rPr>
          <w:rFonts w:ascii="Verdana" w:hAnsi="Verdana" w:cs="Times New Roman"/>
          <w:b w:val="0"/>
          <w:bCs w:val="0"/>
          <w:sz w:val="22"/>
          <w:szCs w:val="22"/>
        </w:rPr>
        <w:t>23</w:t>
      </w:r>
      <w:r w:rsidRPr="000E4C33">
        <w:rPr>
          <w:rFonts w:ascii="Verdana" w:hAnsi="Verdana" w:cs="Times New Roman"/>
          <w:b w:val="0"/>
          <w:bCs w:val="0"/>
          <w:sz w:val="22"/>
          <w:szCs w:val="22"/>
        </w:rPr>
        <w:fldChar w:fldCharType="end"/>
      </w:r>
      <w:r w:rsidRPr="000E4C33">
        <w:rPr>
          <w:rFonts w:ascii="Verdana" w:hAnsi="Verdana" w:cs="Times New Roman"/>
          <w:b w:val="0"/>
          <w:bCs w:val="0"/>
          <w:sz w:val="22"/>
          <w:szCs w:val="22"/>
        </w:rPr>
        <w:t xml:space="preserve"> Положения.</w:t>
      </w:r>
    </w:p>
    <w:p w:rsidR="00CE1EA4" w:rsidRPr="000E4C33" w:rsidRDefault="00CE1EA4" w:rsidP="000E4C33">
      <w:pPr>
        <w:rPr>
          <w:rFonts w:ascii="Verdana" w:hAnsi="Verdana"/>
          <w:bCs/>
          <w:sz w:val="22"/>
          <w:szCs w:val="22"/>
        </w:rPr>
      </w:pPr>
    </w:p>
    <w:p w:rsidR="0020684A" w:rsidRPr="000E4C33" w:rsidRDefault="0020684A" w:rsidP="000E4C33">
      <w:pPr>
        <w:pStyle w:val="1"/>
        <w:tabs>
          <w:tab w:val="clear" w:pos="360"/>
          <w:tab w:val="num" w:pos="567"/>
        </w:tabs>
        <w:spacing w:before="0" w:after="0"/>
        <w:ind w:left="0" w:firstLine="709"/>
        <w:rPr>
          <w:rFonts w:ascii="Verdana" w:hAnsi="Verdana" w:cs="Times New Roman"/>
          <w:sz w:val="22"/>
          <w:szCs w:val="22"/>
        </w:rPr>
      </w:pPr>
      <w:bookmarkStart w:id="265" w:name="_Toc9613319"/>
      <w:r w:rsidRPr="000E4C33">
        <w:rPr>
          <w:rFonts w:ascii="Verdana" w:hAnsi="Verdana" w:cs="Times New Roman"/>
          <w:sz w:val="22"/>
          <w:szCs w:val="22"/>
        </w:rPr>
        <w:t>ОСУЩЕСТВЛЕНИЕ ЗАКУПКИ В ЭЛЕКТРОННОМ МАГАЗИНЕ</w:t>
      </w:r>
      <w:bookmarkEnd w:id="265"/>
    </w:p>
    <w:p w:rsidR="0020684A" w:rsidRPr="000E4C33" w:rsidRDefault="0020684A" w:rsidP="000E4C33">
      <w:pPr>
        <w:pStyle w:val="24"/>
        <w:keepLines w:val="0"/>
        <w:widowControl/>
        <w:numPr>
          <w:ilvl w:val="1"/>
          <w:numId w:val="2"/>
        </w:numPr>
        <w:tabs>
          <w:tab w:val="clear" w:pos="1920"/>
          <w:tab w:val="left" w:pos="1134"/>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Закупка в электронном магазине может проводиться заказчиком для закупки любой продукции, стоимость которой не превышает пят</w:t>
      </w:r>
      <w:r w:rsidR="00F72638" w:rsidRPr="000E4C33">
        <w:rPr>
          <w:rFonts w:ascii="Verdana" w:hAnsi="Verdana" w:cs="Times New Roman"/>
          <w:b w:val="0"/>
          <w:sz w:val="22"/>
          <w:szCs w:val="22"/>
        </w:rPr>
        <w:t>и</w:t>
      </w:r>
      <w:r w:rsidRPr="000E4C33">
        <w:rPr>
          <w:rFonts w:ascii="Verdana" w:hAnsi="Verdana" w:cs="Times New Roman"/>
          <w:b w:val="0"/>
          <w:sz w:val="22"/>
          <w:szCs w:val="22"/>
        </w:rPr>
        <w:t>сот тысяч рублей, включая налог на добавленную стоимость и иные обязательные платежи в соответствии с законодательством Российской Федерации.</w:t>
      </w:r>
    </w:p>
    <w:p w:rsidR="0020684A" w:rsidRPr="000E4C33" w:rsidRDefault="0020684A" w:rsidP="000E4C33">
      <w:pPr>
        <w:pStyle w:val="24"/>
        <w:keepNext w:val="0"/>
        <w:keepLines w:val="0"/>
        <w:widowControl/>
        <w:numPr>
          <w:ilvl w:val="1"/>
          <w:numId w:val="2"/>
        </w:numPr>
        <w:tabs>
          <w:tab w:val="clear" w:pos="1920"/>
          <w:tab w:val="left" w:pos="1134"/>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Извещение и документация об осуществлении закупки с использованием электронного магазина не составля</w:t>
      </w:r>
      <w:r w:rsidR="00F72638" w:rsidRPr="000E4C33">
        <w:rPr>
          <w:rFonts w:ascii="Verdana" w:hAnsi="Verdana" w:cs="Times New Roman"/>
          <w:b w:val="0"/>
          <w:sz w:val="22"/>
          <w:szCs w:val="22"/>
        </w:rPr>
        <w:t>ю</w:t>
      </w:r>
      <w:r w:rsidRPr="000E4C33">
        <w:rPr>
          <w:rFonts w:ascii="Verdana" w:hAnsi="Verdana" w:cs="Times New Roman"/>
          <w:b w:val="0"/>
          <w:sz w:val="22"/>
          <w:szCs w:val="22"/>
        </w:rPr>
        <w:t>тся и не размеща</w:t>
      </w:r>
      <w:r w:rsidR="00F72638" w:rsidRPr="000E4C33">
        <w:rPr>
          <w:rFonts w:ascii="Verdana" w:hAnsi="Verdana" w:cs="Times New Roman"/>
          <w:b w:val="0"/>
          <w:sz w:val="22"/>
          <w:szCs w:val="22"/>
        </w:rPr>
        <w:t>ю</w:t>
      </w:r>
      <w:r w:rsidRPr="000E4C33">
        <w:rPr>
          <w:rFonts w:ascii="Verdana" w:hAnsi="Verdana" w:cs="Times New Roman"/>
          <w:b w:val="0"/>
          <w:sz w:val="22"/>
          <w:szCs w:val="22"/>
        </w:rPr>
        <w:t>тся в ЕИС.</w:t>
      </w:r>
    </w:p>
    <w:p w:rsidR="0020684A" w:rsidRPr="000E4C33" w:rsidRDefault="0020684A" w:rsidP="000E4C33">
      <w:pPr>
        <w:pStyle w:val="30"/>
        <w:keepNext w:val="0"/>
        <w:keepLines w:val="0"/>
        <w:widowControl/>
        <w:numPr>
          <w:ilvl w:val="1"/>
          <w:numId w:val="2"/>
        </w:numPr>
        <w:tabs>
          <w:tab w:val="clear" w:pos="1920"/>
          <w:tab w:val="left" w:pos="1134"/>
          <w:tab w:val="num" w:pos="1560"/>
        </w:tabs>
        <w:ind w:left="0" w:firstLine="709"/>
        <w:rPr>
          <w:rFonts w:ascii="Verdana" w:hAnsi="Verdana" w:cs="Times New Roman"/>
          <w:sz w:val="22"/>
          <w:szCs w:val="22"/>
        </w:rPr>
      </w:pPr>
      <w:r w:rsidRPr="000E4C33">
        <w:rPr>
          <w:rFonts w:ascii="Verdana" w:hAnsi="Verdana" w:cs="Times New Roman"/>
          <w:sz w:val="22"/>
          <w:szCs w:val="22"/>
        </w:rPr>
        <w:t>Проведение закупки с использованием электронного магазина осуществляется в порядке, установленном регламентом электронного магазина.</w:t>
      </w:r>
    </w:p>
    <w:p w:rsidR="0020684A" w:rsidRPr="000E4C33" w:rsidRDefault="0020684A" w:rsidP="000E4C33">
      <w:pPr>
        <w:pStyle w:val="24"/>
        <w:keepNext w:val="0"/>
        <w:keepLines w:val="0"/>
        <w:widowControl/>
        <w:numPr>
          <w:ilvl w:val="1"/>
          <w:numId w:val="2"/>
        </w:numPr>
        <w:tabs>
          <w:tab w:val="clear" w:pos="1920"/>
          <w:tab w:val="left" w:pos="1134"/>
          <w:tab w:val="num" w:pos="1560"/>
        </w:tabs>
        <w:spacing w:before="0"/>
        <w:ind w:left="0" w:firstLine="709"/>
        <w:rPr>
          <w:rFonts w:ascii="Verdana" w:hAnsi="Verdana" w:cs="Times New Roman"/>
          <w:bCs w:val="0"/>
          <w:sz w:val="22"/>
          <w:szCs w:val="22"/>
        </w:rPr>
      </w:pPr>
      <w:r w:rsidRPr="000E4C33">
        <w:rPr>
          <w:rFonts w:ascii="Verdana" w:hAnsi="Verdana" w:cs="Times New Roman"/>
          <w:b w:val="0"/>
          <w:bCs w:val="0"/>
          <w:sz w:val="22"/>
          <w:szCs w:val="22"/>
        </w:rPr>
        <w:t xml:space="preserve">Договор </w:t>
      </w:r>
      <w:r w:rsidR="00AA0B42" w:rsidRPr="000E4C33">
        <w:rPr>
          <w:rFonts w:ascii="Verdana" w:hAnsi="Verdana" w:cs="Times New Roman"/>
          <w:b w:val="0"/>
          <w:bCs w:val="0"/>
          <w:sz w:val="22"/>
          <w:szCs w:val="22"/>
        </w:rPr>
        <w:t xml:space="preserve">по результатам закупки в электронном магазине </w:t>
      </w:r>
      <w:r w:rsidRPr="000E4C33">
        <w:rPr>
          <w:rFonts w:ascii="Verdana" w:hAnsi="Verdana" w:cs="Times New Roman"/>
          <w:b w:val="0"/>
          <w:bCs w:val="0"/>
          <w:sz w:val="22"/>
          <w:szCs w:val="22"/>
        </w:rPr>
        <w:t xml:space="preserve"> заключается</w:t>
      </w:r>
      <w:r w:rsidR="005E4353" w:rsidRPr="000E4C33">
        <w:rPr>
          <w:rFonts w:ascii="Verdana" w:hAnsi="Verdana" w:cs="Times New Roman"/>
          <w:b w:val="0"/>
          <w:bCs w:val="0"/>
          <w:sz w:val="22"/>
          <w:szCs w:val="22"/>
        </w:rPr>
        <w:t xml:space="preserve"> в электронной форме</w:t>
      </w:r>
      <w:r w:rsidRPr="000E4C33">
        <w:rPr>
          <w:rFonts w:ascii="Verdana" w:hAnsi="Verdana" w:cs="Times New Roman"/>
          <w:b w:val="0"/>
          <w:bCs w:val="0"/>
          <w:sz w:val="22"/>
          <w:szCs w:val="22"/>
        </w:rPr>
        <w:t xml:space="preserve"> в соответствии с регламентом электронного магазина.</w:t>
      </w:r>
    </w:p>
    <w:p w:rsidR="00A93EF1" w:rsidRPr="000E4C33" w:rsidRDefault="00A93EF1" w:rsidP="000E4C33">
      <w:pPr>
        <w:rPr>
          <w:rFonts w:ascii="Verdana" w:hAnsi="Verdana"/>
          <w:bCs/>
          <w:sz w:val="22"/>
          <w:szCs w:val="22"/>
        </w:rPr>
      </w:pPr>
    </w:p>
    <w:p w:rsidR="00F1754E" w:rsidRPr="000E4C33" w:rsidRDefault="00F1754E" w:rsidP="000E4C33">
      <w:pPr>
        <w:pStyle w:val="1"/>
        <w:tabs>
          <w:tab w:val="clear" w:pos="360"/>
          <w:tab w:val="left" w:pos="567"/>
        </w:tabs>
        <w:spacing w:before="0" w:after="0"/>
        <w:ind w:left="0" w:firstLine="709"/>
        <w:rPr>
          <w:rFonts w:ascii="Verdana" w:hAnsi="Verdana" w:cs="Times New Roman"/>
          <w:sz w:val="22"/>
          <w:szCs w:val="22"/>
        </w:rPr>
      </w:pPr>
      <w:bookmarkStart w:id="266" w:name="_Hlt311025700"/>
      <w:bookmarkStart w:id="267" w:name="_Hlt311054526"/>
      <w:bookmarkStart w:id="268" w:name="_Hlt341084755"/>
      <w:bookmarkStart w:id="269" w:name="_Toc379795015"/>
      <w:bookmarkStart w:id="270" w:name="_Ref379998649"/>
      <w:bookmarkStart w:id="271" w:name="_Ref381713786"/>
      <w:bookmarkStart w:id="272" w:name="_Toc536782795"/>
      <w:bookmarkStart w:id="273" w:name="_Toc2702051"/>
      <w:bookmarkStart w:id="274" w:name="_Toc9613320"/>
      <w:bookmarkEnd w:id="266"/>
      <w:bookmarkEnd w:id="267"/>
      <w:bookmarkEnd w:id="268"/>
      <w:r w:rsidRPr="000E4C33">
        <w:rPr>
          <w:rFonts w:ascii="Verdana" w:hAnsi="Verdana" w:cs="Times New Roman"/>
          <w:sz w:val="22"/>
          <w:szCs w:val="22"/>
        </w:rPr>
        <w:t xml:space="preserve">ПОРЯДОК </w:t>
      </w:r>
      <w:r w:rsidR="00713E28" w:rsidRPr="000E4C33">
        <w:rPr>
          <w:rFonts w:ascii="Verdana" w:hAnsi="Verdana" w:cs="Times New Roman"/>
          <w:sz w:val="22"/>
          <w:szCs w:val="22"/>
        </w:rPr>
        <w:t>ЗАКУПКИ</w:t>
      </w:r>
      <w:r w:rsidRPr="000E4C33">
        <w:rPr>
          <w:rFonts w:ascii="Verdana" w:hAnsi="Verdana" w:cs="Times New Roman"/>
          <w:sz w:val="22"/>
          <w:szCs w:val="22"/>
        </w:rPr>
        <w:t xml:space="preserve"> У ЕДИНСТВЕННОГО ПОСТАВЩИКА </w:t>
      </w:r>
      <w:r w:rsidR="000E4C33" w:rsidRPr="000E4C33">
        <w:rPr>
          <w:rFonts w:ascii="Verdana" w:hAnsi="Verdana" w:cs="Times New Roman"/>
          <w:sz w:val="22"/>
          <w:szCs w:val="22"/>
        </w:rPr>
        <w:t xml:space="preserve"> </w:t>
      </w:r>
      <w:r w:rsidRPr="000E4C33">
        <w:rPr>
          <w:rFonts w:ascii="Verdana" w:hAnsi="Verdana" w:cs="Times New Roman"/>
          <w:sz w:val="22"/>
          <w:szCs w:val="22"/>
        </w:rPr>
        <w:t>(</w:t>
      </w:r>
      <w:r w:rsidR="0030701D" w:rsidRPr="000E4C33">
        <w:rPr>
          <w:rFonts w:ascii="Verdana" w:hAnsi="Verdana" w:cs="Times New Roman"/>
          <w:sz w:val="22"/>
          <w:szCs w:val="22"/>
        </w:rPr>
        <w:t xml:space="preserve">ИСПОЛНИТЕЛЯ, </w:t>
      </w:r>
      <w:r w:rsidRPr="000E4C33">
        <w:rPr>
          <w:rFonts w:ascii="Verdana" w:hAnsi="Verdana" w:cs="Times New Roman"/>
          <w:sz w:val="22"/>
          <w:szCs w:val="22"/>
        </w:rPr>
        <w:t>ПОДРЯДЧИКА)</w:t>
      </w:r>
      <w:bookmarkEnd w:id="269"/>
      <w:bookmarkEnd w:id="270"/>
      <w:bookmarkEnd w:id="271"/>
      <w:bookmarkEnd w:id="272"/>
      <w:bookmarkEnd w:id="273"/>
      <w:bookmarkEnd w:id="274"/>
    </w:p>
    <w:p w:rsidR="00373675" w:rsidRPr="000E4C33" w:rsidRDefault="00373675" w:rsidP="000E4C33">
      <w:pPr>
        <w:pStyle w:val="24"/>
        <w:keepNext w:val="0"/>
        <w:keepLines w:val="0"/>
        <w:widowControl/>
        <w:numPr>
          <w:ilvl w:val="1"/>
          <w:numId w:val="2"/>
        </w:numPr>
        <w:tabs>
          <w:tab w:val="left" w:pos="1418"/>
          <w:tab w:val="left"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Закупка у единственного поставщика (исполнителя, подрядчика)</w:t>
      </w:r>
    </w:p>
    <w:p w:rsidR="00373675" w:rsidRPr="000E4C33" w:rsidRDefault="00373675" w:rsidP="000E4C33">
      <w:pPr>
        <w:pStyle w:val="30"/>
        <w:keepNext w:val="0"/>
        <w:keepLines w:val="0"/>
        <w:widowControl/>
        <w:tabs>
          <w:tab w:val="clear" w:pos="1430"/>
          <w:tab w:val="left" w:pos="1418"/>
          <w:tab w:val="left" w:pos="1560"/>
        </w:tabs>
        <w:ind w:left="0" w:firstLine="709"/>
        <w:rPr>
          <w:rFonts w:ascii="Verdana" w:hAnsi="Verdana" w:cs="Times New Roman"/>
          <w:sz w:val="22"/>
          <w:szCs w:val="22"/>
        </w:rPr>
      </w:pPr>
      <w:r w:rsidRPr="000E4C33">
        <w:rPr>
          <w:rFonts w:ascii="Verdana" w:hAnsi="Verdana" w:cs="Times New Roman"/>
          <w:sz w:val="22"/>
          <w:szCs w:val="22"/>
        </w:rPr>
        <w:t>Закупка у единственного поставщика (исполнителя, подрядчика) – неконкурентный способ закупки, при котором договор заключается с конкретным поставщиком (исполнителем, подрядчиком).</w:t>
      </w:r>
    </w:p>
    <w:p w:rsidR="00373675" w:rsidRPr="000E4C33" w:rsidRDefault="00373675" w:rsidP="000E4C33">
      <w:pPr>
        <w:pStyle w:val="30"/>
        <w:keepNext w:val="0"/>
        <w:keepLines w:val="0"/>
        <w:widowControl/>
        <w:tabs>
          <w:tab w:val="clear" w:pos="1430"/>
          <w:tab w:val="left" w:pos="1418"/>
          <w:tab w:val="left" w:pos="1560"/>
        </w:tabs>
        <w:ind w:left="0" w:firstLine="709"/>
        <w:rPr>
          <w:rFonts w:ascii="Verdana" w:hAnsi="Verdana" w:cs="Times New Roman"/>
          <w:sz w:val="22"/>
          <w:szCs w:val="22"/>
        </w:rPr>
      </w:pPr>
      <w:bookmarkStart w:id="275" w:name="_Ref6921231"/>
      <w:r w:rsidRPr="000E4C33">
        <w:rPr>
          <w:rFonts w:ascii="Verdana" w:hAnsi="Verdana" w:cs="Times New Roman"/>
          <w:sz w:val="22"/>
          <w:szCs w:val="22"/>
        </w:rPr>
        <w:lastRenderedPageBreak/>
        <w:t>Закупка у единственного поставщика (исполнителя, подрядчика) может осуществляться заказчиком в случае, если выполняется одно из следующих условий:</w:t>
      </w:r>
      <w:bookmarkEnd w:id="275"/>
    </w:p>
    <w:p w:rsidR="00373675" w:rsidRPr="000E4C33" w:rsidRDefault="00373675" w:rsidP="000E4C33">
      <w:pPr>
        <w:numPr>
          <w:ilvl w:val="0"/>
          <w:numId w:val="24"/>
        </w:numPr>
        <w:tabs>
          <w:tab w:val="clear" w:pos="928"/>
          <w:tab w:val="num" w:pos="1134"/>
        </w:tabs>
        <w:ind w:left="0" w:firstLine="709"/>
        <w:jc w:val="both"/>
        <w:rPr>
          <w:rFonts w:ascii="Verdana" w:hAnsi="Verdana"/>
          <w:sz w:val="22"/>
          <w:szCs w:val="22"/>
        </w:rPr>
      </w:pPr>
      <w:r w:rsidRPr="000E4C33">
        <w:rPr>
          <w:rFonts w:ascii="Verdana" w:hAnsi="Verdana"/>
          <w:sz w:val="22"/>
          <w:szCs w:val="22"/>
        </w:rPr>
        <w:t>конкурентная закупка признана несостоявшейся в соответствии с Положением и единственный поставщик (исполнитель, подрядчик) соответствует требованиям к участникам закупки, установленным в документации о закупке;</w:t>
      </w:r>
    </w:p>
    <w:p w:rsidR="00373675" w:rsidRPr="000E4C33" w:rsidRDefault="00373675" w:rsidP="000E4C33">
      <w:pPr>
        <w:numPr>
          <w:ilvl w:val="0"/>
          <w:numId w:val="24"/>
        </w:numPr>
        <w:tabs>
          <w:tab w:val="clear" w:pos="928"/>
          <w:tab w:val="num" w:pos="1134"/>
        </w:tabs>
        <w:ind w:left="0" w:firstLine="709"/>
        <w:jc w:val="both"/>
        <w:rPr>
          <w:rFonts w:ascii="Verdana" w:hAnsi="Verdana"/>
          <w:sz w:val="22"/>
          <w:szCs w:val="22"/>
        </w:rPr>
      </w:pPr>
      <w:r w:rsidRPr="000E4C33">
        <w:rPr>
          <w:rFonts w:ascii="Verdana" w:hAnsi="Verdana"/>
          <w:sz w:val="22"/>
          <w:szCs w:val="22"/>
        </w:rPr>
        <w:t xml:space="preserve">осуществляется закупка продукции, которая относится к сфере деятельности субъектов естественных монополий в соответствии с Федеральным </w:t>
      </w:r>
      <w:hyperlink r:id="rId10" w:history="1">
        <w:r w:rsidRPr="000E4C33">
          <w:rPr>
            <w:rFonts w:ascii="Verdana" w:hAnsi="Verdana"/>
            <w:sz w:val="22"/>
            <w:szCs w:val="22"/>
          </w:rPr>
          <w:t>законом</w:t>
        </w:r>
      </w:hyperlink>
      <w:r w:rsidRPr="000E4C33">
        <w:rPr>
          <w:rFonts w:ascii="Verdana" w:hAnsi="Verdana"/>
          <w:sz w:val="22"/>
          <w:szCs w:val="22"/>
        </w:rPr>
        <w:t xml:space="preserve"> от 17 августа 1995 г. № 147-ФЗ «О естественных монополиях», а также закупка услуг по энергоснабжению у поставщика электрической энергии;</w:t>
      </w:r>
    </w:p>
    <w:p w:rsidR="00373675" w:rsidRPr="000E4C33" w:rsidRDefault="00373675" w:rsidP="000E4C33">
      <w:pPr>
        <w:numPr>
          <w:ilvl w:val="0"/>
          <w:numId w:val="24"/>
        </w:numPr>
        <w:tabs>
          <w:tab w:val="clear" w:pos="928"/>
          <w:tab w:val="num" w:pos="1134"/>
        </w:tabs>
        <w:ind w:left="0" w:firstLine="709"/>
        <w:jc w:val="both"/>
        <w:rPr>
          <w:rFonts w:ascii="Verdana" w:hAnsi="Verdana"/>
          <w:sz w:val="22"/>
          <w:szCs w:val="22"/>
        </w:rPr>
      </w:pPr>
      <w:r w:rsidRPr="000E4C33">
        <w:rPr>
          <w:rFonts w:ascii="Verdana" w:hAnsi="Verdana"/>
          <w:sz w:val="22"/>
          <w:szCs w:val="22"/>
        </w:rPr>
        <w:t>осуществляется закупка услуг по водоснабжению, водоотведению, канализации, теплоснабжению, газоснабжению (за исключением услуг по реализации сжиженного газа), по подключению (присоединению) к сетям инженерно-технического обеспечения, а также иных услуг по регулируемым в соответствии с законодательством Российской Федерации ценам (тарифам);</w:t>
      </w:r>
    </w:p>
    <w:p w:rsidR="00373675" w:rsidRPr="000E4C33" w:rsidRDefault="00373675" w:rsidP="000E4C33">
      <w:pPr>
        <w:numPr>
          <w:ilvl w:val="0"/>
          <w:numId w:val="24"/>
        </w:numPr>
        <w:tabs>
          <w:tab w:val="clear" w:pos="928"/>
          <w:tab w:val="num" w:pos="1134"/>
        </w:tabs>
        <w:ind w:left="0" w:firstLine="709"/>
        <w:jc w:val="both"/>
        <w:rPr>
          <w:rFonts w:ascii="Verdana" w:hAnsi="Verdana"/>
          <w:sz w:val="22"/>
          <w:szCs w:val="22"/>
        </w:rPr>
      </w:pPr>
      <w:r w:rsidRPr="000E4C33">
        <w:rPr>
          <w:rFonts w:ascii="Verdana" w:hAnsi="Verdana"/>
          <w:sz w:val="22"/>
          <w:szCs w:val="22"/>
        </w:rPr>
        <w:t>осуществляется закупка работ или услуг, выполнение/оказание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w:t>
      </w:r>
    </w:p>
    <w:p w:rsidR="00373675" w:rsidRPr="000E4C33" w:rsidRDefault="00373675" w:rsidP="000E4C33">
      <w:pPr>
        <w:numPr>
          <w:ilvl w:val="0"/>
          <w:numId w:val="24"/>
        </w:numPr>
        <w:tabs>
          <w:tab w:val="clear" w:pos="928"/>
          <w:tab w:val="num" w:pos="1134"/>
        </w:tabs>
        <w:ind w:left="0" w:firstLine="709"/>
        <w:jc w:val="both"/>
        <w:rPr>
          <w:rFonts w:ascii="Verdana" w:hAnsi="Verdana"/>
          <w:sz w:val="22"/>
          <w:szCs w:val="22"/>
        </w:rPr>
      </w:pPr>
      <w:r w:rsidRPr="000E4C33">
        <w:rPr>
          <w:rFonts w:ascii="Verdana" w:hAnsi="Verdana"/>
          <w:sz w:val="22"/>
          <w:szCs w:val="22"/>
        </w:rPr>
        <w:t>осуществляется закупка продукции у единственного поставщика</w:t>
      </w:r>
      <w:r w:rsidR="007715EB" w:rsidRPr="000E4C33">
        <w:rPr>
          <w:rFonts w:ascii="Verdana" w:hAnsi="Verdana"/>
          <w:sz w:val="22"/>
          <w:szCs w:val="22"/>
        </w:rPr>
        <w:t xml:space="preserve"> (исполнителя, подрядчика)</w:t>
      </w:r>
      <w:r w:rsidRPr="000E4C33">
        <w:rPr>
          <w:rFonts w:ascii="Verdana" w:hAnsi="Verdana"/>
          <w:sz w:val="22"/>
          <w:szCs w:val="22"/>
        </w:rPr>
        <w:t xml:space="preserve">, определенного законодательством Российской Федерации, нормативными правовыми актами, решениями Президента Российской Федерации или Правительства Российской Федерации, федеральных органов исполнительной власти Российской Федерации либо определенного решением коллегиального </w:t>
      </w:r>
      <w:r w:rsidRPr="000E4C33">
        <w:rPr>
          <w:rFonts w:ascii="Verdana" w:hAnsi="Verdana"/>
          <w:sz w:val="22"/>
          <w:szCs w:val="22"/>
          <w:shd w:val="clear" w:color="auto" w:fill="FFFFFF" w:themeFill="background1"/>
        </w:rPr>
        <w:t>органа</w:t>
      </w:r>
      <w:r w:rsidRPr="000E4C33">
        <w:rPr>
          <w:rFonts w:ascii="Verdana" w:hAnsi="Verdana"/>
          <w:sz w:val="22"/>
          <w:szCs w:val="22"/>
        </w:rPr>
        <w:t xml:space="preserve"> управления заказчика;</w:t>
      </w:r>
    </w:p>
    <w:p w:rsidR="00373675" w:rsidRPr="000E4C33" w:rsidRDefault="00373675" w:rsidP="000E4C33">
      <w:pPr>
        <w:numPr>
          <w:ilvl w:val="0"/>
          <w:numId w:val="24"/>
        </w:numPr>
        <w:tabs>
          <w:tab w:val="clear" w:pos="928"/>
          <w:tab w:val="num" w:pos="1134"/>
        </w:tabs>
        <w:ind w:left="0" w:firstLine="709"/>
        <w:jc w:val="both"/>
        <w:rPr>
          <w:rFonts w:ascii="Verdana" w:hAnsi="Verdana"/>
          <w:sz w:val="22"/>
          <w:szCs w:val="22"/>
        </w:rPr>
      </w:pPr>
      <w:r w:rsidRPr="000E4C33">
        <w:rPr>
          <w:rFonts w:ascii="Verdana" w:hAnsi="Verdana"/>
          <w:sz w:val="22"/>
          <w:szCs w:val="22"/>
        </w:rPr>
        <w:t>осуществляется привлечение заказчиком денежных средств, открытие корреспондентских счетов в банках для проведения расчетов, получение гарантий по своим обязательствам, совершение иных банковских операций, необходимых для деятельности заказчика</w:t>
      </w:r>
      <w:r w:rsidRPr="000E4C33">
        <w:rPr>
          <w:rStyle w:val="afff1"/>
          <w:rFonts w:ascii="Verdana" w:hAnsi="Verdana"/>
          <w:sz w:val="22"/>
          <w:szCs w:val="22"/>
        </w:rPr>
        <w:footnoteReference w:id="13"/>
      </w:r>
      <w:r w:rsidRPr="000E4C33">
        <w:rPr>
          <w:rFonts w:ascii="Verdana" w:hAnsi="Verdana"/>
          <w:sz w:val="22"/>
          <w:szCs w:val="22"/>
        </w:rPr>
        <w:t xml:space="preserve">; </w:t>
      </w:r>
    </w:p>
    <w:p w:rsidR="00373675" w:rsidRPr="000E4C33" w:rsidRDefault="00373675" w:rsidP="000E4C33">
      <w:pPr>
        <w:numPr>
          <w:ilvl w:val="0"/>
          <w:numId w:val="24"/>
        </w:numPr>
        <w:tabs>
          <w:tab w:val="clear" w:pos="928"/>
          <w:tab w:val="num" w:pos="1134"/>
        </w:tabs>
        <w:ind w:left="0" w:firstLine="709"/>
        <w:jc w:val="both"/>
        <w:rPr>
          <w:rFonts w:ascii="Verdana" w:hAnsi="Verdana"/>
          <w:sz w:val="22"/>
          <w:szCs w:val="22"/>
        </w:rPr>
      </w:pPr>
      <w:r w:rsidRPr="000E4C33">
        <w:rPr>
          <w:rFonts w:ascii="Verdana" w:hAnsi="Verdana"/>
          <w:sz w:val="22"/>
          <w:szCs w:val="22"/>
        </w:rPr>
        <w:t>осуществляется закупка услуг депозитария, репозитория, трансфер-агента, регистратора;</w:t>
      </w:r>
    </w:p>
    <w:p w:rsidR="00373675" w:rsidRPr="000E4C33" w:rsidRDefault="00373675" w:rsidP="000E4C33">
      <w:pPr>
        <w:numPr>
          <w:ilvl w:val="0"/>
          <w:numId w:val="24"/>
        </w:numPr>
        <w:tabs>
          <w:tab w:val="clear" w:pos="928"/>
          <w:tab w:val="num" w:pos="1134"/>
        </w:tabs>
        <w:ind w:left="0" w:firstLine="709"/>
        <w:jc w:val="both"/>
        <w:rPr>
          <w:rFonts w:ascii="Verdana" w:hAnsi="Verdana"/>
          <w:sz w:val="22"/>
          <w:szCs w:val="22"/>
        </w:rPr>
      </w:pPr>
      <w:r w:rsidRPr="000E4C33">
        <w:rPr>
          <w:rFonts w:ascii="Verdana" w:hAnsi="Verdana"/>
          <w:sz w:val="22"/>
          <w:szCs w:val="22"/>
        </w:rPr>
        <w:t>осуществляется закупка услуг по предоставлению юридического адреса, назначению директоров, бухгалтерскому, секретарскому обслуживанию, составлению финансовой и налоговой отчетности, подаче аудированной отчетности в налоговые органы, уплате налогов и других услуг, необходимых для обеспечения соблюдения требований, регулирующих деятельность компаний, зарегистрированных в иностранных юрисдикциях;</w:t>
      </w:r>
    </w:p>
    <w:p w:rsidR="00373675" w:rsidRPr="000E4C33" w:rsidRDefault="00373675" w:rsidP="000E4C33">
      <w:pPr>
        <w:numPr>
          <w:ilvl w:val="0"/>
          <w:numId w:val="24"/>
        </w:numPr>
        <w:tabs>
          <w:tab w:val="clear" w:pos="928"/>
          <w:tab w:val="num" w:pos="1134"/>
        </w:tabs>
        <w:ind w:left="0" w:firstLine="709"/>
        <w:jc w:val="both"/>
        <w:rPr>
          <w:rFonts w:ascii="Verdana" w:hAnsi="Verdana"/>
          <w:sz w:val="22"/>
          <w:szCs w:val="22"/>
        </w:rPr>
      </w:pPr>
      <w:r w:rsidRPr="000E4C33">
        <w:rPr>
          <w:rFonts w:ascii="Verdana" w:hAnsi="Verdana"/>
          <w:sz w:val="22"/>
          <w:szCs w:val="22"/>
        </w:rPr>
        <w:t>осуществляется закупка продукции в случае возникновения аварии, чрезвычайных ситуаций, обстоятельств непреодолимой силы и иных обстоятельств, требующих незамедлительных действий для обеспечения поддержки и сохранения бесперебойной работы заказчика, а применение иных способов закупки, требующих затрат времени, повлечет за собой убытки и/или другие неблагоприятные последствия для заказчика;</w:t>
      </w:r>
    </w:p>
    <w:p w:rsidR="00373675" w:rsidRPr="000E4C33" w:rsidRDefault="00373675" w:rsidP="000E4C33">
      <w:pPr>
        <w:numPr>
          <w:ilvl w:val="0"/>
          <w:numId w:val="24"/>
        </w:numPr>
        <w:tabs>
          <w:tab w:val="num" w:pos="1134"/>
        </w:tabs>
        <w:ind w:left="0" w:firstLine="709"/>
        <w:jc w:val="both"/>
        <w:rPr>
          <w:rFonts w:ascii="Verdana" w:hAnsi="Verdana"/>
          <w:sz w:val="22"/>
          <w:szCs w:val="22"/>
        </w:rPr>
      </w:pPr>
      <w:r w:rsidRPr="000E4C33">
        <w:rPr>
          <w:rFonts w:ascii="Verdana" w:hAnsi="Verdana"/>
          <w:sz w:val="22"/>
          <w:szCs w:val="22"/>
        </w:rPr>
        <w:t xml:space="preserve">осуществляется закупка </w:t>
      </w:r>
      <w:r w:rsidR="005E4353" w:rsidRPr="000E4C33">
        <w:rPr>
          <w:rFonts w:ascii="Verdana" w:hAnsi="Verdana"/>
          <w:sz w:val="22"/>
          <w:szCs w:val="22"/>
        </w:rPr>
        <w:t xml:space="preserve">авторской продукции у самих авторов, </w:t>
      </w:r>
      <w:r w:rsidRPr="000E4C33">
        <w:rPr>
          <w:rFonts w:ascii="Verdana" w:hAnsi="Verdana"/>
          <w:sz w:val="22"/>
          <w:szCs w:val="22"/>
        </w:rPr>
        <w:t>исключительных прав на результаты интеллектуальной деятельности и приравненные к ним средства индивидуализации (или прав их использования), а также работ (услуг) по модификации, адаптации, внедрению, техническому обслуживанию таких результатов непосредственно у самого правообладателя;</w:t>
      </w:r>
    </w:p>
    <w:p w:rsidR="00373675" w:rsidRPr="000E4C33" w:rsidRDefault="00373675" w:rsidP="000E4C33">
      <w:pPr>
        <w:numPr>
          <w:ilvl w:val="0"/>
          <w:numId w:val="24"/>
        </w:numPr>
        <w:tabs>
          <w:tab w:val="num" w:pos="1134"/>
        </w:tabs>
        <w:ind w:left="0" w:firstLine="709"/>
        <w:jc w:val="both"/>
        <w:rPr>
          <w:rFonts w:ascii="Verdana" w:hAnsi="Verdana"/>
          <w:sz w:val="22"/>
          <w:szCs w:val="22"/>
        </w:rPr>
      </w:pPr>
      <w:r w:rsidRPr="000E4C33">
        <w:rPr>
          <w:rFonts w:ascii="Verdana" w:hAnsi="Verdana"/>
          <w:sz w:val="22"/>
          <w:szCs w:val="22"/>
        </w:rPr>
        <w:t>осуществляется приобретение недвижимого имущества;</w:t>
      </w:r>
    </w:p>
    <w:p w:rsidR="00373675" w:rsidRPr="000E4C33" w:rsidRDefault="00373675" w:rsidP="000E4C33">
      <w:pPr>
        <w:numPr>
          <w:ilvl w:val="0"/>
          <w:numId w:val="24"/>
        </w:numPr>
        <w:tabs>
          <w:tab w:val="num" w:pos="1134"/>
        </w:tabs>
        <w:ind w:left="0" w:firstLine="709"/>
        <w:jc w:val="both"/>
        <w:rPr>
          <w:rFonts w:ascii="Verdana" w:hAnsi="Verdana"/>
          <w:sz w:val="22"/>
          <w:szCs w:val="22"/>
        </w:rPr>
      </w:pPr>
      <w:r w:rsidRPr="000E4C33">
        <w:rPr>
          <w:rFonts w:ascii="Verdana" w:hAnsi="Verdana"/>
          <w:sz w:val="22"/>
          <w:szCs w:val="22"/>
        </w:rPr>
        <w:t xml:space="preserve">осуществляется закупка продукции, необходимой для направления работников заказчика в служебные командировки, а также закупка продукции в представительских целях, включая проведение официальных приемов, встреч и иных аналогичных </w:t>
      </w:r>
      <w:r w:rsidRPr="000E4C33">
        <w:rPr>
          <w:rFonts w:ascii="Verdana" w:hAnsi="Verdana"/>
          <w:sz w:val="22"/>
          <w:szCs w:val="22"/>
        </w:rPr>
        <w:lastRenderedPageBreak/>
        <w:t>мероприятий с участием работников заказчика и представителей других организаций, обеспечение визитов официальных делегаций, представителей иностранных государств, в том числе гостиничное обслуживание, транспортное обслуживание, эксплуатация компьютерного оборудования, обеспечение питания, услуги связи;</w:t>
      </w:r>
    </w:p>
    <w:p w:rsidR="00373675" w:rsidRPr="000E4C33" w:rsidRDefault="00373675" w:rsidP="000E4C33">
      <w:pPr>
        <w:numPr>
          <w:ilvl w:val="0"/>
          <w:numId w:val="24"/>
        </w:numPr>
        <w:shd w:val="clear" w:color="auto" w:fill="FFFFFF" w:themeFill="background1"/>
        <w:tabs>
          <w:tab w:val="num" w:pos="1134"/>
        </w:tabs>
        <w:ind w:left="0" w:firstLine="709"/>
        <w:jc w:val="both"/>
        <w:rPr>
          <w:rFonts w:ascii="Verdana" w:hAnsi="Verdana"/>
          <w:sz w:val="22"/>
          <w:szCs w:val="22"/>
        </w:rPr>
      </w:pPr>
      <w:r w:rsidRPr="000E4C33">
        <w:rPr>
          <w:rFonts w:ascii="Verdana" w:hAnsi="Verdana"/>
          <w:sz w:val="22"/>
          <w:szCs w:val="22"/>
        </w:rPr>
        <w:t>осуществляется аренда имущества, в том числе финансовая аренда (лизинг)</w:t>
      </w:r>
      <w:r w:rsidRPr="000E4C33">
        <w:rPr>
          <w:rStyle w:val="afff1"/>
          <w:rFonts w:ascii="Verdana" w:hAnsi="Verdana"/>
          <w:sz w:val="22"/>
          <w:szCs w:val="22"/>
        </w:rPr>
        <w:footnoteReference w:id="14"/>
      </w:r>
      <w:r w:rsidRPr="000E4C33">
        <w:rPr>
          <w:rFonts w:ascii="Verdana" w:hAnsi="Verdana"/>
          <w:sz w:val="22"/>
          <w:szCs w:val="22"/>
        </w:rPr>
        <w:t>, а также закупка услуг по хранению предметов лизинга;</w:t>
      </w:r>
    </w:p>
    <w:p w:rsidR="00373675" w:rsidRPr="000E4C33" w:rsidRDefault="00373675" w:rsidP="000E4C33">
      <w:pPr>
        <w:numPr>
          <w:ilvl w:val="0"/>
          <w:numId w:val="24"/>
        </w:numPr>
        <w:tabs>
          <w:tab w:val="num" w:pos="1134"/>
        </w:tabs>
        <w:ind w:left="0" w:firstLine="709"/>
        <w:jc w:val="both"/>
        <w:rPr>
          <w:rFonts w:ascii="Verdana" w:hAnsi="Verdana"/>
          <w:sz w:val="22"/>
          <w:szCs w:val="22"/>
        </w:rPr>
      </w:pPr>
      <w:r w:rsidRPr="000E4C33">
        <w:rPr>
          <w:rFonts w:ascii="Verdana" w:hAnsi="Verdana"/>
          <w:sz w:val="22"/>
          <w:szCs w:val="22"/>
        </w:rPr>
        <w:t>осуществляется закупка услуг по техническому содержанию, охране и обслуживанию помещений, переданных в аренду или иное пользование заказчику, и/или иных услуг, оказываемых на территории такого помещения, в случае если такие услуги оказываются арендодателем, или выбор поставщика продукции определяется условиями договоров аренды недвижимого имущества, или такая закупка является обязательной в соответствии с условиями аренды или мотивированными требованиями арендодателя;</w:t>
      </w:r>
    </w:p>
    <w:p w:rsidR="00373675" w:rsidRPr="000E4C33" w:rsidRDefault="00373675" w:rsidP="000E4C33">
      <w:pPr>
        <w:numPr>
          <w:ilvl w:val="0"/>
          <w:numId w:val="24"/>
        </w:numPr>
        <w:tabs>
          <w:tab w:val="num" w:pos="1134"/>
        </w:tabs>
        <w:ind w:left="0" w:firstLine="709"/>
        <w:jc w:val="both"/>
        <w:rPr>
          <w:rFonts w:ascii="Verdana" w:hAnsi="Verdana"/>
          <w:sz w:val="22"/>
          <w:szCs w:val="22"/>
        </w:rPr>
      </w:pPr>
      <w:r w:rsidRPr="000E4C33">
        <w:rPr>
          <w:rFonts w:ascii="Verdana" w:hAnsi="Verdana"/>
          <w:sz w:val="22"/>
          <w:szCs w:val="22"/>
        </w:rPr>
        <w:t>осуществляется закупка услуг авторского надзора, в том числе за разработкой проектной и конструкторской документации объектов капитального строительства, авторского надзора за строительством, реконструкцией, капитальным ремонтом объектов капитального строительства;</w:t>
      </w:r>
    </w:p>
    <w:p w:rsidR="00373675" w:rsidRPr="000E4C33" w:rsidRDefault="00373675" w:rsidP="000E4C33">
      <w:pPr>
        <w:numPr>
          <w:ilvl w:val="0"/>
          <w:numId w:val="24"/>
        </w:numPr>
        <w:tabs>
          <w:tab w:val="num" w:pos="1134"/>
        </w:tabs>
        <w:ind w:left="0" w:firstLine="709"/>
        <w:jc w:val="both"/>
        <w:rPr>
          <w:rFonts w:ascii="Verdana" w:hAnsi="Verdana"/>
          <w:sz w:val="22"/>
          <w:szCs w:val="22"/>
        </w:rPr>
      </w:pPr>
      <w:r w:rsidRPr="000E4C33">
        <w:rPr>
          <w:rFonts w:ascii="Verdana" w:hAnsi="Verdana"/>
          <w:sz w:val="22"/>
          <w:szCs w:val="22"/>
        </w:rPr>
        <w:t>осуществляется</w:t>
      </w:r>
      <w:r w:rsidRPr="000E4C33" w:rsidDel="00800FB7">
        <w:rPr>
          <w:rFonts w:ascii="Verdana" w:hAnsi="Verdana"/>
          <w:sz w:val="22"/>
          <w:szCs w:val="22"/>
        </w:rPr>
        <w:t xml:space="preserve"> </w:t>
      </w:r>
      <w:r w:rsidRPr="000E4C33">
        <w:rPr>
          <w:rFonts w:ascii="Verdana" w:hAnsi="Verdana"/>
          <w:sz w:val="22"/>
          <w:szCs w:val="22"/>
        </w:rPr>
        <w:t>закупка работ (услуг), связанных с выполнением заказчиком функций агента Правительства Российской Федерации;</w:t>
      </w:r>
    </w:p>
    <w:p w:rsidR="00373675" w:rsidRPr="000E4C33" w:rsidRDefault="00373675" w:rsidP="000E4C33">
      <w:pPr>
        <w:numPr>
          <w:ilvl w:val="0"/>
          <w:numId w:val="24"/>
        </w:numPr>
        <w:tabs>
          <w:tab w:val="num" w:pos="1134"/>
        </w:tabs>
        <w:ind w:left="0" w:firstLine="709"/>
        <w:jc w:val="both"/>
        <w:rPr>
          <w:rFonts w:ascii="Verdana" w:hAnsi="Verdana"/>
          <w:sz w:val="22"/>
          <w:szCs w:val="22"/>
        </w:rPr>
      </w:pPr>
      <w:r w:rsidRPr="000E4C33">
        <w:rPr>
          <w:rFonts w:ascii="Verdana" w:hAnsi="Verdana"/>
          <w:sz w:val="22"/>
          <w:szCs w:val="22"/>
        </w:rPr>
        <w:t>возникает необходимость проведения дополнительной закупки продукции по действующему договору в целях обеспечения совместимости (и/или преемственности для работ/услуг) с ранее приобретенной продукцией по соображениям стандартизации и унификации при условии, что объем дополнительной закупки (общий объем дополнительных закупок, если таких закупок было несколько) не превышает пятидесяти процентов от стоимости первоначальной закупки;</w:t>
      </w:r>
    </w:p>
    <w:p w:rsidR="00373675" w:rsidRPr="000E4C33" w:rsidRDefault="00373675" w:rsidP="000E4C33">
      <w:pPr>
        <w:numPr>
          <w:ilvl w:val="0"/>
          <w:numId w:val="24"/>
        </w:numPr>
        <w:tabs>
          <w:tab w:val="num" w:pos="1134"/>
        </w:tabs>
        <w:ind w:left="0" w:firstLine="709"/>
        <w:jc w:val="both"/>
        <w:rPr>
          <w:rFonts w:ascii="Verdana" w:hAnsi="Verdana"/>
          <w:sz w:val="22"/>
          <w:szCs w:val="22"/>
        </w:rPr>
      </w:pPr>
      <w:r w:rsidRPr="000E4C33">
        <w:rPr>
          <w:rFonts w:ascii="Verdana" w:hAnsi="Verdana"/>
          <w:sz w:val="22"/>
          <w:szCs w:val="22"/>
        </w:rPr>
        <w:t>осуществляется закупка продукции, связанной с реализацией заказчиком программ благотворительной помощи и спонсорской поддержки;</w:t>
      </w:r>
    </w:p>
    <w:p w:rsidR="00373675" w:rsidRPr="000E4C33" w:rsidRDefault="00373675" w:rsidP="000E4C33">
      <w:pPr>
        <w:numPr>
          <w:ilvl w:val="0"/>
          <w:numId w:val="24"/>
        </w:numPr>
        <w:tabs>
          <w:tab w:val="num" w:pos="1134"/>
        </w:tabs>
        <w:ind w:left="0" w:firstLine="709"/>
        <w:jc w:val="both"/>
        <w:rPr>
          <w:rFonts w:ascii="Verdana" w:hAnsi="Verdana"/>
          <w:sz w:val="22"/>
          <w:szCs w:val="22"/>
        </w:rPr>
      </w:pPr>
      <w:r w:rsidRPr="000E4C33">
        <w:rPr>
          <w:rFonts w:ascii="Verdana" w:hAnsi="Verdana"/>
          <w:sz w:val="22"/>
          <w:szCs w:val="22"/>
        </w:rPr>
        <w:t>осуществляется закупка продукции в целях обеспечения деятельности представительств заказчика, расположенных на территории иностранного государства;</w:t>
      </w:r>
    </w:p>
    <w:p w:rsidR="00373675" w:rsidRPr="000E4C33" w:rsidRDefault="00373675" w:rsidP="000E4C33">
      <w:pPr>
        <w:numPr>
          <w:ilvl w:val="0"/>
          <w:numId w:val="24"/>
        </w:numPr>
        <w:tabs>
          <w:tab w:val="num" w:pos="1134"/>
        </w:tabs>
        <w:ind w:left="0" w:firstLine="709"/>
        <w:jc w:val="both"/>
        <w:rPr>
          <w:rFonts w:ascii="Verdana" w:hAnsi="Verdana"/>
          <w:sz w:val="22"/>
          <w:szCs w:val="22"/>
        </w:rPr>
      </w:pPr>
      <w:r w:rsidRPr="000E4C33">
        <w:rPr>
          <w:rFonts w:ascii="Verdana" w:hAnsi="Verdana"/>
          <w:sz w:val="22"/>
          <w:szCs w:val="22"/>
        </w:rPr>
        <w:t>осуществляется закупка прав доступа (с использованием электронных средств связи) к информационным продуктам, информационно-аналитическим системам, в отношении которых привлечение альтернативных поставщиков невозможно и/или цены на которые регулируются правообладателями;</w:t>
      </w:r>
    </w:p>
    <w:p w:rsidR="00373675" w:rsidRPr="000E4C33" w:rsidRDefault="00373675" w:rsidP="000E4C33">
      <w:pPr>
        <w:numPr>
          <w:ilvl w:val="0"/>
          <w:numId w:val="24"/>
        </w:numPr>
        <w:tabs>
          <w:tab w:val="num" w:pos="1134"/>
        </w:tabs>
        <w:ind w:left="0" w:firstLine="709"/>
        <w:jc w:val="both"/>
        <w:rPr>
          <w:rFonts w:ascii="Verdana" w:hAnsi="Verdana"/>
          <w:sz w:val="22"/>
          <w:szCs w:val="22"/>
        </w:rPr>
      </w:pPr>
      <w:r w:rsidRPr="000E4C33">
        <w:rPr>
          <w:rFonts w:ascii="Verdana" w:hAnsi="Verdana"/>
          <w:sz w:val="22"/>
          <w:szCs w:val="22"/>
        </w:rPr>
        <w:t xml:space="preserve">осуществляется закупка продукции у международных организаций </w:t>
      </w:r>
      <w:r w:rsidRPr="000E4C33">
        <w:rPr>
          <w:rFonts w:ascii="Verdana" w:hAnsi="Verdana"/>
          <w:sz w:val="22"/>
          <w:szCs w:val="22"/>
          <w:shd w:val="clear" w:color="auto" w:fill="FFFFFF" w:themeFill="background1"/>
        </w:rPr>
        <w:t>развития, государственных корпораций (компаний)</w:t>
      </w:r>
      <w:r w:rsidRPr="000E4C33">
        <w:rPr>
          <w:rFonts w:ascii="Verdana" w:hAnsi="Verdana"/>
          <w:sz w:val="22"/>
          <w:szCs w:val="22"/>
        </w:rPr>
        <w:t xml:space="preserve"> и институтов развития, а также </w:t>
      </w:r>
      <w:r w:rsidR="007715EB" w:rsidRPr="000E4C33">
        <w:rPr>
          <w:rFonts w:ascii="Verdana" w:hAnsi="Verdana"/>
          <w:sz w:val="22"/>
          <w:szCs w:val="22"/>
        </w:rPr>
        <w:t xml:space="preserve">у </w:t>
      </w:r>
      <w:r w:rsidRPr="000E4C33">
        <w:rPr>
          <w:rFonts w:ascii="Verdana" w:hAnsi="Verdana"/>
          <w:sz w:val="22"/>
          <w:szCs w:val="22"/>
        </w:rPr>
        <w:t>юридических лиц</w:t>
      </w:r>
      <w:r w:rsidR="007715EB" w:rsidRPr="000E4C33">
        <w:rPr>
          <w:rFonts w:ascii="Verdana" w:hAnsi="Verdana"/>
          <w:sz w:val="22"/>
          <w:szCs w:val="22"/>
        </w:rPr>
        <w:t>,</w:t>
      </w:r>
      <w:r w:rsidRPr="000E4C33">
        <w:rPr>
          <w:rFonts w:ascii="Verdana" w:hAnsi="Verdana"/>
          <w:sz w:val="22"/>
          <w:szCs w:val="22"/>
        </w:rPr>
        <w:t xml:space="preserve"> в уставном капитале которых доля Российской Федерации, субъекта Российской Федерации и иных указанных в настоящем подпункте лиц превышает 50%, когда такая закупка необходима для реализации заказчиком установленных Федеральным законом от 17 мая 2007 г. № 82-ФЗ «</w:t>
      </w:r>
      <w:r w:rsidR="00EE0234" w:rsidRPr="000E4C33">
        <w:rPr>
          <w:rFonts w:ascii="Verdana" w:hAnsi="Verdana"/>
          <w:sz w:val="22"/>
          <w:szCs w:val="22"/>
        </w:rPr>
        <w:t>О государственной корпорации развития «ВЭБ.РФ</w:t>
      </w:r>
      <w:r w:rsidRPr="000E4C33">
        <w:rPr>
          <w:rFonts w:ascii="Verdana" w:hAnsi="Verdana"/>
          <w:sz w:val="22"/>
          <w:szCs w:val="22"/>
        </w:rPr>
        <w:t>» функций по взаимодействию с указанными организациями, а также по участию заказчика в реализации такими организациями проектов на территории Российской Федерации;</w:t>
      </w:r>
    </w:p>
    <w:p w:rsidR="00373675" w:rsidRPr="000E4C33" w:rsidRDefault="00373675" w:rsidP="000E4C33">
      <w:pPr>
        <w:numPr>
          <w:ilvl w:val="0"/>
          <w:numId w:val="24"/>
        </w:numPr>
        <w:tabs>
          <w:tab w:val="num" w:pos="1134"/>
        </w:tabs>
        <w:ind w:left="0" w:firstLine="709"/>
        <w:jc w:val="both"/>
        <w:rPr>
          <w:rFonts w:ascii="Verdana" w:hAnsi="Verdana"/>
          <w:sz w:val="22"/>
          <w:szCs w:val="22"/>
        </w:rPr>
      </w:pPr>
      <w:r w:rsidRPr="000E4C33">
        <w:rPr>
          <w:rFonts w:ascii="Verdana" w:hAnsi="Verdana"/>
          <w:sz w:val="22"/>
          <w:szCs w:val="22"/>
        </w:rPr>
        <w:t>осуществляется мелкая закупка;</w:t>
      </w:r>
    </w:p>
    <w:p w:rsidR="00373675" w:rsidRPr="000E4C33" w:rsidRDefault="00373675" w:rsidP="000E4C33">
      <w:pPr>
        <w:numPr>
          <w:ilvl w:val="0"/>
          <w:numId w:val="24"/>
        </w:numPr>
        <w:tabs>
          <w:tab w:val="num" w:pos="1134"/>
        </w:tabs>
        <w:ind w:left="0" w:firstLine="709"/>
        <w:jc w:val="both"/>
        <w:rPr>
          <w:rFonts w:ascii="Verdana" w:hAnsi="Verdana"/>
          <w:sz w:val="22"/>
          <w:szCs w:val="22"/>
        </w:rPr>
      </w:pPr>
      <w:r w:rsidRPr="000E4C33">
        <w:rPr>
          <w:rFonts w:ascii="Verdana" w:hAnsi="Verdana"/>
          <w:sz w:val="22"/>
          <w:szCs w:val="22"/>
        </w:rPr>
        <w:t>осуществляется закупка продукции у общества, в отношении которого заказчик в силу преобладающего участия в уставном капитале, либо в соответствии с заключенным договором, либо иным образом имеет возможность определять решения, принимаемые таким обществом, а также у организаций ВЭБ.РФ, при этом стоимостной объем таких закупок за текущий год не должен превышать двадцати пяти процентов от совокупного годового объема закупок заказчика;</w:t>
      </w:r>
    </w:p>
    <w:p w:rsidR="00373675" w:rsidRPr="000E4C33" w:rsidRDefault="00373675" w:rsidP="000E4C33">
      <w:pPr>
        <w:numPr>
          <w:ilvl w:val="0"/>
          <w:numId w:val="24"/>
        </w:numPr>
        <w:tabs>
          <w:tab w:val="num" w:pos="1134"/>
        </w:tabs>
        <w:ind w:left="0" w:firstLine="709"/>
        <w:jc w:val="both"/>
        <w:rPr>
          <w:rFonts w:ascii="Verdana" w:hAnsi="Verdana"/>
          <w:sz w:val="22"/>
          <w:szCs w:val="22"/>
        </w:rPr>
      </w:pPr>
      <w:r w:rsidRPr="000E4C33">
        <w:rPr>
          <w:rFonts w:ascii="Verdana" w:hAnsi="Verdana"/>
          <w:sz w:val="22"/>
          <w:szCs w:val="22"/>
        </w:rPr>
        <w:t xml:space="preserve">осуществляется закупка услуг, связанных с участием в выставке, конференции, форуме, семинаре, обучением, </w:t>
      </w:r>
      <w:r w:rsidR="007715EB" w:rsidRPr="000E4C33">
        <w:rPr>
          <w:rFonts w:ascii="Verdana" w:hAnsi="Verdana"/>
          <w:sz w:val="22"/>
          <w:szCs w:val="22"/>
        </w:rPr>
        <w:t xml:space="preserve">с </w:t>
      </w:r>
      <w:r w:rsidRPr="000E4C33">
        <w:rPr>
          <w:rFonts w:ascii="Verdana" w:hAnsi="Verdana"/>
          <w:sz w:val="22"/>
          <w:szCs w:val="22"/>
        </w:rPr>
        <w:t xml:space="preserve">повышением квалификации и профессиональной переподготовкой, </w:t>
      </w:r>
      <w:r w:rsidR="007715EB" w:rsidRPr="000E4C33">
        <w:rPr>
          <w:rFonts w:ascii="Verdana" w:hAnsi="Verdana"/>
          <w:sz w:val="22"/>
          <w:szCs w:val="22"/>
        </w:rPr>
        <w:t xml:space="preserve">со </w:t>
      </w:r>
      <w:r w:rsidRPr="000E4C33">
        <w:rPr>
          <w:rFonts w:ascii="Verdana" w:hAnsi="Verdana"/>
          <w:sz w:val="22"/>
          <w:szCs w:val="22"/>
        </w:rPr>
        <w:t xml:space="preserve">стажировкой, </w:t>
      </w:r>
      <w:r w:rsidR="007715EB" w:rsidRPr="000E4C33">
        <w:rPr>
          <w:rFonts w:ascii="Verdana" w:hAnsi="Verdana"/>
          <w:sz w:val="22"/>
          <w:szCs w:val="22"/>
        </w:rPr>
        <w:t xml:space="preserve">с </w:t>
      </w:r>
      <w:r w:rsidRPr="000E4C33">
        <w:rPr>
          <w:rFonts w:ascii="Verdana" w:hAnsi="Verdana"/>
          <w:sz w:val="22"/>
          <w:szCs w:val="22"/>
        </w:rPr>
        <w:t xml:space="preserve">участием в ином мероприятии, у организатора такого мероприятия или уполномоченного организатором мероприятия лица, а также услуг по </w:t>
      </w:r>
      <w:r w:rsidRPr="000E4C33">
        <w:rPr>
          <w:rFonts w:ascii="Verdana" w:hAnsi="Verdana"/>
          <w:sz w:val="22"/>
          <w:szCs w:val="22"/>
        </w:rPr>
        <w:lastRenderedPageBreak/>
        <w:t>организации и предоставлению мест проведения вышеуказанных мероприятий;</w:t>
      </w:r>
    </w:p>
    <w:p w:rsidR="00373675" w:rsidRPr="000E4C33" w:rsidRDefault="00373675" w:rsidP="000E4C33">
      <w:pPr>
        <w:numPr>
          <w:ilvl w:val="0"/>
          <w:numId w:val="24"/>
        </w:numPr>
        <w:tabs>
          <w:tab w:val="num" w:pos="1134"/>
        </w:tabs>
        <w:ind w:left="0" w:firstLine="709"/>
        <w:jc w:val="both"/>
        <w:rPr>
          <w:rFonts w:ascii="Verdana" w:hAnsi="Verdana"/>
          <w:sz w:val="22"/>
          <w:szCs w:val="22"/>
        </w:rPr>
      </w:pPr>
      <w:r w:rsidRPr="000E4C33">
        <w:rPr>
          <w:rFonts w:ascii="Verdana" w:hAnsi="Verdana"/>
          <w:sz w:val="22"/>
          <w:szCs w:val="22"/>
        </w:rPr>
        <w:t>осуществляется закупка продукции в связи с организацией и обеспечением мероприятий, проводимых на уровне наблюдательного совета ВЭБ.РФ, правления ВЭБ.РФ или председателя ВЭБ.РФ;</w:t>
      </w:r>
    </w:p>
    <w:p w:rsidR="00373675" w:rsidRPr="000E4C33" w:rsidRDefault="00373675" w:rsidP="000E4C33">
      <w:pPr>
        <w:numPr>
          <w:ilvl w:val="0"/>
          <w:numId w:val="24"/>
        </w:numPr>
        <w:tabs>
          <w:tab w:val="num" w:pos="1134"/>
        </w:tabs>
        <w:ind w:left="0" w:firstLine="709"/>
        <w:jc w:val="both"/>
        <w:rPr>
          <w:rFonts w:ascii="Verdana" w:hAnsi="Verdana"/>
          <w:sz w:val="22"/>
          <w:szCs w:val="22"/>
        </w:rPr>
      </w:pPr>
      <w:r w:rsidRPr="000E4C33">
        <w:rPr>
          <w:rFonts w:ascii="Verdana" w:hAnsi="Verdana"/>
          <w:sz w:val="22"/>
          <w:szCs w:val="22"/>
        </w:rPr>
        <w:t>осуществляется закупка работ (услуг) по модификации, техническому обслуживанию, сопровождению, технической поддержке прикладного программного обеспечения (программно-аппаратных комплексов, информационно-технологических систем) у организаций – разработчиков (интеграторов) такого прикладного программного обеспечения (программно-аппаратных комплексов, информационно-технологических систем);</w:t>
      </w:r>
    </w:p>
    <w:p w:rsidR="00373675" w:rsidRPr="000E4C33" w:rsidRDefault="00373675" w:rsidP="000E4C33">
      <w:pPr>
        <w:numPr>
          <w:ilvl w:val="0"/>
          <w:numId w:val="24"/>
        </w:numPr>
        <w:tabs>
          <w:tab w:val="num" w:pos="1134"/>
        </w:tabs>
        <w:ind w:left="0" w:firstLine="709"/>
        <w:jc w:val="both"/>
        <w:rPr>
          <w:rFonts w:ascii="Verdana" w:hAnsi="Verdana"/>
          <w:sz w:val="22"/>
          <w:szCs w:val="22"/>
        </w:rPr>
      </w:pPr>
      <w:r w:rsidRPr="000E4C33">
        <w:rPr>
          <w:rFonts w:ascii="Verdana" w:hAnsi="Verdana"/>
          <w:sz w:val="22"/>
          <w:szCs w:val="22"/>
        </w:rPr>
        <w:t>осуществляется закупка услуг организаторов, кредитных управляющих, управляющих залогом, консультантов и иных контрагентов, связанных с реализацией сделок по синдицированному кредитованию, привлечению финансирования на российском и международном рынках;</w:t>
      </w:r>
    </w:p>
    <w:p w:rsidR="00373675" w:rsidRPr="000E4C33" w:rsidRDefault="00373675" w:rsidP="000E4C33">
      <w:pPr>
        <w:numPr>
          <w:ilvl w:val="0"/>
          <w:numId w:val="24"/>
        </w:numPr>
        <w:tabs>
          <w:tab w:val="num" w:pos="1134"/>
        </w:tabs>
        <w:ind w:left="0" w:firstLine="709"/>
        <w:jc w:val="both"/>
        <w:rPr>
          <w:rFonts w:ascii="Verdana" w:hAnsi="Verdana"/>
          <w:sz w:val="22"/>
          <w:szCs w:val="22"/>
        </w:rPr>
      </w:pPr>
      <w:r w:rsidRPr="000E4C33">
        <w:rPr>
          <w:rFonts w:ascii="Verdana" w:hAnsi="Verdana"/>
          <w:sz w:val="22"/>
          <w:szCs w:val="22"/>
        </w:rPr>
        <w:t>осуществляется закупка работ или услуг, необходимых для обеспечения выполнения заказчиком экспертно-аналитической деятельности в сфере отраслевого анализа и экспертизы технических (технологических) решений в целях выявления факторов, обеспечивающих рост экономики Российской Федерации, поиска и отбора соответствующих этим факторам инвестиционных, экспортных и иных проектов, оценки их бизнес-моделей, а также в целях организации инвестиционного и финансового консультирования участников данных проектов;</w:t>
      </w:r>
    </w:p>
    <w:p w:rsidR="00373675" w:rsidRPr="000E4C33" w:rsidRDefault="00373675" w:rsidP="000E4C33">
      <w:pPr>
        <w:numPr>
          <w:ilvl w:val="0"/>
          <w:numId w:val="24"/>
        </w:numPr>
        <w:tabs>
          <w:tab w:val="num" w:pos="1134"/>
        </w:tabs>
        <w:ind w:left="0" w:firstLine="709"/>
        <w:jc w:val="both"/>
        <w:rPr>
          <w:rFonts w:ascii="Verdana" w:hAnsi="Verdana"/>
          <w:sz w:val="22"/>
          <w:szCs w:val="22"/>
        </w:rPr>
      </w:pPr>
      <w:r w:rsidRPr="000E4C33">
        <w:rPr>
          <w:rFonts w:ascii="Verdana" w:hAnsi="Verdana"/>
          <w:sz w:val="22"/>
          <w:szCs w:val="22"/>
        </w:rPr>
        <w:t>осуществляется закупка продукции, раскрытие информации о которой, включая условия закупки, может привести к снижению уровня защиты интересов и/или безопасности заказчика, в том числе продукции, связанной:</w:t>
      </w:r>
    </w:p>
    <w:p w:rsidR="00373675" w:rsidRPr="000E4C33" w:rsidRDefault="00373675" w:rsidP="000E4C33">
      <w:pPr>
        <w:numPr>
          <w:ilvl w:val="1"/>
          <w:numId w:val="24"/>
        </w:numPr>
        <w:tabs>
          <w:tab w:val="clear" w:pos="1364"/>
          <w:tab w:val="num" w:pos="993"/>
        </w:tabs>
        <w:ind w:left="0" w:firstLine="709"/>
        <w:jc w:val="both"/>
        <w:rPr>
          <w:rFonts w:ascii="Verdana" w:hAnsi="Verdana"/>
          <w:sz w:val="22"/>
          <w:szCs w:val="22"/>
        </w:rPr>
      </w:pPr>
      <w:r w:rsidRPr="000E4C33">
        <w:rPr>
          <w:rFonts w:ascii="Verdana" w:hAnsi="Verdana"/>
          <w:sz w:val="22"/>
          <w:szCs w:val="22"/>
        </w:rPr>
        <w:t xml:space="preserve">с реализацией методов и способов защиты информации (в том числе составляющей государственную тайну) в автоматизированных банковских системах и выделенных помещениях заказчика; </w:t>
      </w:r>
    </w:p>
    <w:p w:rsidR="00373675" w:rsidRPr="000E4C33" w:rsidRDefault="00373675" w:rsidP="000E4C33">
      <w:pPr>
        <w:numPr>
          <w:ilvl w:val="1"/>
          <w:numId w:val="24"/>
        </w:numPr>
        <w:tabs>
          <w:tab w:val="clear" w:pos="1364"/>
          <w:tab w:val="num" w:pos="993"/>
        </w:tabs>
        <w:ind w:left="0" w:firstLine="709"/>
        <w:jc w:val="both"/>
        <w:rPr>
          <w:rFonts w:ascii="Verdana" w:hAnsi="Verdana"/>
          <w:sz w:val="22"/>
          <w:szCs w:val="22"/>
        </w:rPr>
      </w:pPr>
      <w:r w:rsidRPr="000E4C33">
        <w:rPr>
          <w:rFonts w:ascii="Verdana" w:hAnsi="Verdana"/>
          <w:sz w:val="22"/>
          <w:szCs w:val="22"/>
        </w:rPr>
        <w:t xml:space="preserve">с проведением мероприятий по защите, охране и обеспечению инженерно-технической укрепленности объектов и помещений заказчика; </w:t>
      </w:r>
    </w:p>
    <w:p w:rsidR="00373675" w:rsidRPr="000E4C33" w:rsidRDefault="00257429" w:rsidP="000E4C33">
      <w:pPr>
        <w:numPr>
          <w:ilvl w:val="1"/>
          <w:numId w:val="24"/>
        </w:numPr>
        <w:tabs>
          <w:tab w:val="clear" w:pos="1364"/>
          <w:tab w:val="num" w:pos="993"/>
        </w:tabs>
        <w:ind w:left="0" w:firstLine="709"/>
        <w:jc w:val="both"/>
        <w:rPr>
          <w:rFonts w:ascii="Verdana" w:hAnsi="Verdana"/>
          <w:sz w:val="22"/>
          <w:szCs w:val="22"/>
        </w:rPr>
      </w:pPr>
      <w:r w:rsidRPr="000E4C33">
        <w:rPr>
          <w:rFonts w:ascii="Verdana" w:hAnsi="Verdana"/>
          <w:sz w:val="22"/>
          <w:szCs w:val="22"/>
        </w:rPr>
        <w:t>с </w:t>
      </w:r>
      <w:r w:rsidR="00373675" w:rsidRPr="000E4C33">
        <w:rPr>
          <w:rFonts w:ascii="Verdana" w:hAnsi="Verdana"/>
          <w:sz w:val="22"/>
          <w:szCs w:val="22"/>
        </w:rPr>
        <w:t xml:space="preserve">получением заказчиком информационно-аналитических и консультационных услуг по предоставлению информации (доступа к информационным ресурсам), содержащей сведения о благонадежности и деловой репутации потенциальных клиентов, партнеров и контрагентов заказчика, в том числе должников; </w:t>
      </w:r>
    </w:p>
    <w:p w:rsidR="00373675" w:rsidRPr="000E4C33" w:rsidRDefault="00373675" w:rsidP="000E4C33">
      <w:pPr>
        <w:numPr>
          <w:ilvl w:val="1"/>
          <w:numId w:val="24"/>
        </w:numPr>
        <w:tabs>
          <w:tab w:val="clear" w:pos="1364"/>
          <w:tab w:val="num" w:pos="993"/>
        </w:tabs>
        <w:ind w:left="0" w:firstLine="709"/>
        <w:jc w:val="both"/>
        <w:rPr>
          <w:rFonts w:ascii="Verdana" w:hAnsi="Verdana"/>
          <w:sz w:val="22"/>
          <w:szCs w:val="22"/>
        </w:rPr>
      </w:pPr>
      <w:r w:rsidRPr="000E4C33">
        <w:rPr>
          <w:rFonts w:ascii="Verdana" w:hAnsi="Verdana"/>
          <w:sz w:val="22"/>
          <w:szCs w:val="22"/>
        </w:rPr>
        <w:t>с обеспечением функционирования систем технической и информационной защиты заказчика, если в проекте договора содержатся данные о конкретных наименованиях, параметрах или свойствах специального оборудования (программно-аппаратных комплексов и средств защиты, иной аппаратуры);</w:t>
      </w:r>
    </w:p>
    <w:p w:rsidR="00373675" w:rsidRPr="000E4C33" w:rsidRDefault="00373675" w:rsidP="000E4C33">
      <w:pPr>
        <w:numPr>
          <w:ilvl w:val="0"/>
          <w:numId w:val="24"/>
        </w:numPr>
        <w:tabs>
          <w:tab w:val="num" w:pos="1134"/>
        </w:tabs>
        <w:ind w:left="0" w:firstLine="709"/>
        <w:jc w:val="both"/>
        <w:rPr>
          <w:rFonts w:ascii="Verdana" w:hAnsi="Verdana"/>
          <w:sz w:val="22"/>
          <w:szCs w:val="22"/>
        </w:rPr>
      </w:pPr>
      <w:r w:rsidRPr="000E4C33">
        <w:rPr>
          <w:rFonts w:ascii="Verdana" w:hAnsi="Verdana"/>
          <w:sz w:val="22"/>
          <w:szCs w:val="22"/>
        </w:rPr>
        <w:t>осуществляется закупка услуг нотариусов и адвокатов в рамках нотариальной и адвокатской деятельности соответственно;</w:t>
      </w:r>
    </w:p>
    <w:p w:rsidR="00373675" w:rsidRPr="000E4C33" w:rsidRDefault="00373675" w:rsidP="000E4C33">
      <w:pPr>
        <w:numPr>
          <w:ilvl w:val="0"/>
          <w:numId w:val="24"/>
        </w:numPr>
        <w:tabs>
          <w:tab w:val="num" w:pos="1134"/>
        </w:tabs>
        <w:ind w:left="0" w:firstLine="709"/>
        <w:jc w:val="both"/>
        <w:rPr>
          <w:rFonts w:ascii="Verdana" w:hAnsi="Verdana"/>
          <w:sz w:val="22"/>
          <w:szCs w:val="22"/>
        </w:rPr>
      </w:pPr>
      <w:r w:rsidRPr="000E4C33">
        <w:rPr>
          <w:rFonts w:ascii="Verdana" w:hAnsi="Verdana"/>
          <w:sz w:val="22"/>
          <w:szCs w:val="22"/>
        </w:rPr>
        <w:t>осуществляется закупка юридических (правовых) услуг:</w:t>
      </w:r>
    </w:p>
    <w:p w:rsidR="00373675" w:rsidRPr="000E4C33" w:rsidRDefault="00373675" w:rsidP="000E4C33">
      <w:pPr>
        <w:numPr>
          <w:ilvl w:val="1"/>
          <w:numId w:val="24"/>
        </w:numPr>
        <w:tabs>
          <w:tab w:val="clear" w:pos="1364"/>
          <w:tab w:val="num" w:pos="993"/>
        </w:tabs>
        <w:ind w:left="0" w:firstLine="709"/>
        <w:jc w:val="both"/>
        <w:rPr>
          <w:rFonts w:ascii="Verdana" w:hAnsi="Verdana"/>
          <w:sz w:val="22"/>
          <w:szCs w:val="22"/>
        </w:rPr>
      </w:pPr>
      <w:r w:rsidRPr="000E4C33">
        <w:rPr>
          <w:rFonts w:ascii="Verdana" w:hAnsi="Verdana"/>
          <w:sz w:val="22"/>
          <w:szCs w:val="22"/>
        </w:rPr>
        <w:t>связанных с участием заказчика и его работников в осложненных иностранным элементом гражданско-правовых отношениях, в том числе при реализации инвестиционных и экспортных проектов, иных проектов и сделок, а также в целях обеспечения представительства интересов заказчика в связи с таким участием;</w:t>
      </w:r>
    </w:p>
    <w:p w:rsidR="00373675" w:rsidRPr="000E4C33" w:rsidRDefault="00373675" w:rsidP="000E4C33">
      <w:pPr>
        <w:numPr>
          <w:ilvl w:val="1"/>
          <w:numId w:val="24"/>
        </w:numPr>
        <w:tabs>
          <w:tab w:val="clear" w:pos="1364"/>
          <w:tab w:val="num" w:pos="993"/>
        </w:tabs>
        <w:ind w:left="0" w:firstLine="709"/>
        <w:jc w:val="both"/>
        <w:rPr>
          <w:rFonts w:ascii="Verdana" w:hAnsi="Verdana"/>
          <w:sz w:val="22"/>
          <w:szCs w:val="22"/>
        </w:rPr>
      </w:pPr>
      <w:r w:rsidRPr="000E4C33">
        <w:rPr>
          <w:rFonts w:ascii="Verdana" w:hAnsi="Verdana"/>
          <w:sz w:val="22"/>
          <w:szCs w:val="22"/>
        </w:rPr>
        <w:t>в целях обеспечения правового сопровождения деятельности заказчика в рамках правового анализа сведений о контрагентах заказчика при подготовке и совершении сделок (операций) с контрагентами, которые являются юридическими лицами, зарегистрированными на территориях офшорных зон, или физическими лицами, имеющими гражданство (подданство) иностранного государства, признаваемого офшорной зоной, и/или конечные бенефициары которых являются физическими лицами, имеющими гражданство (подданство) иностранного государства, признаваемого офшорной зоной, а также в целях подтверждения правоспособности контрагентов, их собственников (включая конечных бенефициаров);</w:t>
      </w:r>
    </w:p>
    <w:p w:rsidR="00373675" w:rsidRPr="000E4C33" w:rsidRDefault="00373675" w:rsidP="000E4C33">
      <w:pPr>
        <w:numPr>
          <w:ilvl w:val="0"/>
          <w:numId w:val="24"/>
        </w:numPr>
        <w:tabs>
          <w:tab w:val="num" w:pos="1276"/>
        </w:tabs>
        <w:ind w:left="0" w:firstLine="709"/>
        <w:jc w:val="both"/>
        <w:rPr>
          <w:rFonts w:ascii="Verdana" w:hAnsi="Verdana"/>
          <w:sz w:val="22"/>
          <w:szCs w:val="22"/>
        </w:rPr>
      </w:pPr>
      <w:r w:rsidRPr="000E4C33">
        <w:rPr>
          <w:rFonts w:ascii="Verdana" w:hAnsi="Verdana"/>
          <w:sz w:val="22"/>
          <w:szCs w:val="22"/>
        </w:rPr>
        <w:t>осуществляется закупка услуг полиции и/или войск национальной гвардии Российской Федерации в целях защиты охраняемых объектов, обеспечения на охраняемых объектах пропускного и внутриобъектового режимов;</w:t>
      </w:r>
    </w:p>
    <w:p w:rsidR="00373675" w:rsidRPr="000E4C33" w:rsidRDefault="00373675" w:rsidP="000E4C33">
      <w:pPr>
        <w:numPr>
          <w:ilvl w:val="0"/>
          <w:numId w:val="24"/>
        </w:numPr>
        <w:tabs>
          <w:tab w:val="num" w:pos="1276"/>
        </w:tabs>
        <w:ind w:left="0" w:firstLine="709"/>
        <w:jc w:val="both"/>
        <w:rPr>
          <w:rFonts w:ascii="Verdana" w:hAnsi="Verdana"/>
          <w:sz w:val="22"/>
          <w:szCs w:val="22"/>
        </w:rPr>
      </w:pPr>
      <w:r w:rsidRPr="000E4C33">
        <w:rPr>
          <w:rFonts w:ascii="Verdana" w:hAnsi="Verdana"/>
          <w:sz w:val="22"/>
          <w:szCs w:val="22"/>
        </w:rPr>
        <w:lastRenderedPageBreak/>
        <w:t xml:space="preserve">осуществляется закупка продукции, необходимой для соблюдения требований, стандартов и рекомендаций Банка России в области защиты информации, информационной безопасности, </w:t>
      </w:r>
      <w:r w:rsidR="00FE75DB" w:rsidRPr="000E4C33">
        <w:rPr>
          <w:rFonts w:ascii="Verdana" w:hAnsi="Verdana"/>
          <w:sz w:val="22"/>
          <w:szCs w:val="22"/>
        </w:rPr>
        <w:t>закупка</w:t>
      </w:r>
      <w:r w:rsidRPr="000E4C33">
        <w:rPr>
          <w:rFonts w:ascii="Verdana" w:hAnsi="Verdana"/>
          <w:sz w:val="22"/>
          <w:szCs w:val="22"/>
        </w:rPr>
        <w:t xml:space="preserve"> хранения, перевозки и инкассации ценностей, если в проекте договора содержится информация о конкретных наименованиях, параметрах или свойствах средств технической и информационной защиты, специальных средств обеспечения безопасности и защиты информации</w:t>
      </w:r>
      <w:r w:rsidR="00CA6CED" w:rsidRPr="000E4C33">
        <w:rPr>
          <w:rFonts w:ascii="Verdana" w:hAnsi="Verdana"/>
          <w:sz w:val="22"/>
          <w:szCs w:val="22"/>
        </w:rPr>
        <w:t xml:space="preserve">, а также осуществляется аренда помещений и оборудования и </w:t>
      </w:r>
      <w:r w:rsidR="00B56302" w:rsidRPr="000E4C33">
        <w:rPr>
          <w:rFonts w:ascii="Verdana" w:hAnsi="Verdana"/>
          <w:sz w:val="22"/>
          <w:szCs w:val="22"/>
        </w:rPr>
        <w:t xml:space="preserve">(или) </w:t>
      </w:r>
      <w:r w:rsidR="00CA6CED" w:rsidRPr="000E4C33">
        <w:rPr>
          <w:rFonts w:ascii="Verdana" w:hAnsi="Verdana"/>
          <w:sz w:val="22"/>
          <w:szCs w:val="22"/>
        </w:rPr>
        <w:t>закупка продукции в целях организации хранения (включая внеофисное) архивных документов заказчика, обеспечивающего сохранность содержащейся в документах информации ограниченного распространения и защиту от событий и действий третьих лиц, которые могут привести к утрате документов</w:t>
      </w:r>
      <w:r w:rsidRPr="000E4C33">
        <w:rPr>
          <w:rFonts w:ascii="Verdana" w:hAnsi="Verdana"/>
          <w:sz w:val="22"/>
          <w:szCs w:val="22"/>
        </w:rPr>
        <w:t>;</w:t>
      </w:r>
    </w:p>
    <w:p w:rsidR="00373675" w:rsidRPr="000E4C33" w:rsidRDefault="00373675" w:rsidP="000E4C33">
      <w:pPr>
        <w:numPr>
          <w:ilvl w:val="0"/>
          <w:numId w:val="24"/>
        </w:numPr>
        <w:tabs>
          <w:tab w:val="num" w:pos="1276"/>
        </w:tabs>
        <w:ind w:left="0" w:firstLine="709"/>
        <w:jc w:val="both"/>
        <w:rPr>
          <w:rFonts w:ascii="Verdana" w:hAnsi="Verdana"/>
          <w:sz w:val="22"/>
          <w:szCs w:val="22"/>
        </w:rPr>
      </w:pPr>
      <w:r w:rsidRPr="000E4C33">
        <w:rPr>
          <w:rFonts w:ascii="Verdana" w:hAnsi="Verdana"/>
          <w:sz w:val="22"/>
          <w:szCs w:val="22"/>
        </w:rPr>
        <w:t xml:space="preserve">осуществляется закупка прав доступа к торговым площадкам, терминалам, биржам, а также </w:t>
      </w:r>
      <w:r w:rsidR="00B55E76" w:rsidRPr="000E4C33">
        <w:rPr>
          <w:rFonts w:ascii="Verdana" w:hAnsi="Verdana"/>
          <w:sz w:val="22"/>
          <w:szCs w:val="22"/>
        </w:rPr>
        <w:t xml:space="preserve">к </w:t>
      </w:r>
      <w:r w:rsidRPr="000E4C33">
        <w:rPr>
          <w:rFonts w:ascii="Verdana" w:hAnsi="Verdana"/>
          <w:sz w:val="22"/>
          <w:szCs w:val="22"/>
        </w:rPr>
        <w:t>финансовой (биржевой) информации;</w:t>
      </w:r>
    </w:p>
    <w:p w:rsidR="00373675" w:rsidRPr="000E4C33" w:rsidRDefault="00373675" w:rsidP="000E4C33">
      <w:pPr>
        <w:numPr>
          <w:ilvl w:val="0"/>
          <w:numId w:val="24"/>
        </w:numPr>
        <w:tabs>
          <w:tab w:val="num" w:pos="1276"/>
        </w:tabs>
        <w:ind w:left="0" w:firstLine="709"/>
        <w:jc w:val="both"/>
        <w:rPr>
          <w:rFonts w:ascii="Verdana" w:hAnsi="Verdana"/>
          <w:sz w:val="22"/>
          <w:szCs w:val="22"/>
        </w:rPr>
      </w:pPr>
      <w:r w:rsidRPr="000E4C33">
        <w:rPr>
          <w:rFonts w:ascii="Verdana" w:hAnsi="Verdana"/>
          <w:sz w:val="22"/>
          <w:szCs w:val="22"/>
        </w:rPr>
        <w:t>осуществляется закупка услуг по страхованию предпринимательских и/или политических рисков, связанных с предоставлением заказчиком экспортного финансирования;</w:t>
      </w:r>
    </w:p>
    <w:p w:rsidR="00373675" w:rsidRPr="000E4C33" w:rsidRDefault="00373675" w:rsidP="000E4C33">
      <w:pPr>
        <w:pStyle w:val="aff1"/>
        <w:numPr>
          <w:ilvl w:val="0"/>
          <w:numId w:val="24"/>
        </w:numPr>
        <w:tabs>
          <w:tab w:val="num" w:pos="1276"/>
        </w:tabs>
        <w:ind w:left="0" w:firstLine="709"/>
        <w:jc w:val="both"/>
        <w:rPr>
          <w:rFonts w:ascii="Verdana" w:hAnsi="Verdana"/>
          <w:sz w:val="22"/>
          <w:szCs w:val="22"/>
        </w:rPr>
      </w:pPr>
      <w:r w:rsidRPr="000E4C33">
        <w:rPr>
          <w:rFonts w:ascii="Verdana" w:hAnsi="Verdana"/>
          <w:sz w:val="22"/>
          <w:szCs w:val="22"/>
        </w:rPr>
        <w:t>осуществляется закупка услуг рейтинговых агентств по присвоению и поддержанию рейтингов заказчика и/или его долговых обязательств;</w:t>
      </w:r>
    </w:p>
    <w:p w:rsidR="00373675" w:rsidRPr="000E4C33" w:rsidRDefault="00373675" w:rsidP="000E4C33">
      <w:pPr>
        <w:numPr>
          <w:ilvl w:val="0"/>
          <w:numId w:val="24"/>
        </w:numPr>
        <w:tabs>
          <w:tab w:val="num" w:pos="1276"/>
        </w:tabs>
        <w:ind w:left="0" w:firstLine="709"/>
        <w:jc w:val="both"/>
        <w:rPr>
          <w:rFonts w:ascii="Verdana" w:hAnsi="Verdana"/>
          <w:sz w:val="22"/>
          <w:szCs w:val="22"/>
        </w:rPr>
      </w:pPr>
      <w:r w:rsidRPr="000E4C33">
        <w:rPr>
          <w:rFonts w:ascii="Verdana" w:hAnsi="Verdana"/>
          <w:sz w:val="22"/>
          <w:szCs w:val="22"/>
        </w:rPr>
        <w:t>осуществляется закупка услуг, необходимых для реализации ВЭБ.РФ своих функций и участия ВЭБ.РФ в исполнени</w:t>
      </w:r>
      <w:r w:rsidR="001B1B4D" w:rsidRPr="000E4C33">
        <w:rPr>
          <w:rFonts w:ascii="Verdana" w:hAnsi="Verdana"/>
          <w:sz w:val="22"/>
          <w:szCs w:val="22"/>
        </w:rPr>
        <w:t>и</w:t>
      </w:r>
      <w:r w:rsidRPr="000E4C33">
        <w:rPr>
          <w:rFonts w:ascii="Verdana" w:hAnsi="Verdana"/>
          <w:sz w:val="22"/>
          <w:szCs w:val="22"/>
        </w:rPr>
        <w:t xml:space="preserve"> решений Президента Российской Федерации или Председателя Правительства Российской Федерации в реализации проектов, имеющих общегосударственное, стратегическое или приоритетное значение для экономики Российской Федерации, в соответствии с частями 4 и 5 статьи 3 Федерального закона от 17 мая 2007 г. № 82-ФЗ «О государственной корпорации развития «ВЭБ.РФ», при этом стоимостной объем таких закупок за текущий год не должен превышать двадцати пяти процентов от совокупного годового объема закупок заказчика;</w:t>
      </w:r>
    </w:p>
    <w:p w:rsidR="00373675" w:rsidRPr="000E4C33" w:rsidRDefault="00373675" w:rsidP="000E4C33">
      <w:pPr>
        <w:numPr>
          <w:ilvl w:val="0"/>
          <w:numId w:val="24"/>
        </w:numPr>
        <w:tabs>
          <w:tab w:val="num" w:pos="1276"/>
        </w:tabs>
        <w:ind w:left="0" w:firstLine="709"/>
        <w:jc w:val="both"/>
        <w:rPr>
          <w:rFonts w:ascii="Verdana" w:hAnsi="Verdana"/>
          <w:sz w:val="22"/>
          <w:szCs w:val="22"/>
        </w:rPr>
      </w:pPr>
      <w:r w:rsidRPr="000E4C33">
        <w:rPr>
          <w:rFonts w:ascii="Verdana" w:hAnsi="Verdana"/>
          <w:sz w:val="22"/>
          <w:szCs w:val="22"/>
        </w:rPr>
        <w:t>осуществляется закупка услуг и/или работ, необходимых для выполнения предписаний контролирующих деятельность ВЭБ.РФ органов, поручений Президента Российской Федерации или Председателя Правительства Российской Федерации, при этом стоимостной объем таких закупок за текущий год не должен превышать двадцати пяти процентов от совокупного годового объема закупок заказчика;</w:t>
      </w:r>
    </w:p>
    <w:p w:rsidR="00373675" w:rsidRPr="000E4C33" w:rsidRDefault="00373675" w:rsidP="000E4C33">
      <w:pPr>
        <w:numPr>
          <w:ilvl w:val="0"/>
          <w:numId w:val="24"/>
        </w:numPr>
        <w:tabs>
          <w:tab w:val="num" w:pos="1276"/>
        </w:tabs>
        <w:ind w:left="0" w:firstLine="709"/>
        <w:jc w:val="both"/>
        <w:rPr>
          <w:rFonts w:ascii="Verdana" w:hAnsi="Verdana"/>
          <w:sz w:val="22"/>
          <w:szCs w:val="22"/>
        </w:rPr>
      </w:pPr>
      <w:r w:rsidRPr="000E4C33">
        <w:rPr>
          <w:rFonts w:ascii="Verdana" w:hAnsi="Verdana"/>
          <w:sz w:val="22"/>
          <w:szCs w:val="22"/>
        </w:rPr>
        <w:t>заключается обязательный договор купли-продажи (поставки) предмета лизинга в лизинговой сделке, если договор финансовой аренды (лизинга) заключен по результатам закупки, осуществленной лизингополучателем;</w:t>
      </w:r>
    </w:p>
    <w:p w:rsidR="00373675" w:rsidRPr="000E4C33" w:rsidRDefault="00373675" w:rsidP="000E4C33">
      <w:pPr>
        <w:numPr>
          <w:ilvl w:val="0"/>
          <w:numId w:val="24"/>
        </w:numPr>
        <w:tabs>
          <w:tab w:val="num" w:pos="1276"/>
        </w:tabs>
        <w:ind w:left="0" w:firstLine="709"/>
        <w:jc w:val="both"/>
        <w:rPr>
          <w:rFonts w:ascii="Verdana" w:hAnsi="Verdana"/>
          <w:sz w:val="22"/>
          <w:szCs w:val="22"/>
        </w:rPr>
      </w:pPr>
      <w:r w:rsidRPr="000E4C33">
        <w:rPr>
          <w:rFonts w:ascii="Verdana" w:hAnsi="Verdana"/>
          <w:sz w:val="22"/>
          <w:szCs w:val="22"/>
        </w:rPr>
        <w:t>осуществляется закупка продукции, в случае если заказчик определен победителем конкурентной закупки (в том числе проводимой в соответствии с Законом № 223-ФЗ или Законом № 44-ФЗ</w:t>
      </w:r>
      <w:r w:rsidR="009F6E66" w:rsidRPr="000E4C33">
        <w:rPr>
          <w:rFonts w:ascii="Verdana" w:hAnsi="Verdana"/>
          <w:sz w:val="22"/>
          <w:szCs w:val="22"/>
        </w:rPr>
        <w:t>)</w:t>
      </w:r>
      <w:r w:rsidRPr="000E4C33">
        <w:rPr>
          <w:rFonts w:ascii="Verdana" w:hAnsi="Verdana"/>
          <w:sz w:val="22"/>
          <w:szCs w:val="22"/>
        </w:rPr>
        <w:t>, выступая на стороне одного участника закупки (в том числе на условиях договора простого товарищества (совместной деятельности) или подобных соглашений (консорциум)), а также если условиями конкурентной закупки предусмотрена обязанность победителя закупки привлечь в качестве соисполнителя (субподрядчика) или поставщика лицо, выступающее на стороне победителя при проведении конкурентной закупки;</w:t>
      </w:r>
    </w:p>
    <w:p w:rsidR="00373675" w:rsidRPr="000E4C33" w:rsidRDefault="00373675" w:rsidP="000E4C33">
      <w:pPr>
        <w:numPr>
          <w:ilvl w:val="0"/>
          <w:numId w:val="24"/>
        </w:numPr>
        <w:tabs>
          <w:tab w:val="num" w:pos="1276"/>
        </w:tabs>
        <w:ind w:left="0" w:firstLine="709"/>
        <w:jc w:val="both"/>
        <w:rPr>
          <w:rFonts w:ascii="Verdana" w:hAnsi="Verdana"/>
          <w:sz w:val="22"/>
          <w:szCs w:val="22"/>
        </w:rPr>
      </w:pPr>
      <w:r w:rsidRPr="000E4C33">
        <w:rPr>
          <w:rFonts w:ascii="Verdana" w:hAnsi="Verdana"/>
          <w:sz w:val="22"/>
          <w:szCs w:val="22"/>
        </w:rPr>
        <w:t>заключается договор между заказчиком, являющимся исполнителем по государственному контракту или по договору с третьим лицом, и привлекаемым для исполнения обязательств по нему субподрядчиком (соисполнителем), который установлен соответствующим государственным контрактом</w:t>
      </w:r>
      <w:r w:rsidRPr="000E4C33" w:rsidDel="00A234CF">
        <w:rPr>
          <w:rFonts w:ascii="Verdana" w:hAnsi="Verdana"/>
          <w:sz w:val="22"/>
          <w:szCs w:val="22"/>
        </w:rPr>
        <w:t xml:space="preserve"> </w:t>
      </w:r>
      <w:r w:rsidRPr="000E4C33">
        <w:rPr>
          <w:rFonts w:ascii="Verdana" w:hAnsi="Verdana"/>
          <w:sz w:val="22"/>
          <w:szCs w:val="22"/>
        </w:rPr>
        <w:t>или договором с третьим лицом;</w:t>
      </w:r>
    </w:p>
    <w:p w:rsidR="00373675" w:rsidRPr="000E4C33" w:rsidRDefault="00373675" w:rsidP="000E4C33">
      <w:pPr>
        <w:numPr>
          <w:ilvl w:val="0"/>
          <w:numId w:val="24"/>
        </w:numPr>
        <w:tabs>
          <w:tab w:val="clear" w:pos="928"/>
          <w:tab w:val="num" w:pos="0"/>
          <w:tab w:val="num" w:pos="1276"/>
        </w:tabs>
        <w:ind w:left="0" w:firstLine="709"/>
        <w:jc w:val="both"/>
        <w:rPr>
          <w:rFonts w:ascii="Verdana" w:hAnsi="Verdana"/>
          <w:sz w:val="22"/>
          <w:szCs w:val="22"/>
        </w:rPr>
      </w:pPr>
      <w:r w:rsidRPr="000E4C33">
        <w:rPr>
          <w:rFonts w:ascii="Verdana" w:hAnsi="Verdana"/>
          <w:sz w:val="22"/>
          <w:szCs w:val="22"/>
        </w:rPr>
        <w:t xml:space="preserve"> </w:t>
      </w:r>
      <w:r w:rsidRPr="000E4C33">
        <w:rPr>
          <w:rFonts w:ascii="Verdana" w:hAnsi="Verdana"/>
          <w:sz w:val="22"/>
          <w:szCs w:val="22"/>
          <w:shd w:val="clear" w:color="auto" w:fill="FFFFFF" w:themeFill="background1"/>
        </w:rPr>
        <w:t>осуществляется закупка услуг (работ), необходимых для осуществления консолидации и (или) управления активами заказчика и (или) контролируемых им в соответствии с законодательством Российской Федерации юридических лиц, а также деятельности заказчика, связанной с координацией институтов развития и контролируемых ими в соответствии с законодательством Российской Федерации   юридических лиц.</w:t>
      </w:r>
    </w:p>
    <w:p w:rsidR="00373675" w:rsidRPr="000E4C33" w:rsidRDefault="00373675" w:rsidP="000E4C33">
      <w:pPr>
        <w:pStyle w:val="30"/>
        <w:keepNext w:val="0"/>
        <w:keepLines w:val="0"/>
        <w:widowControl/>
        <w:tabs>
          <w:tab w:val="clear" w:pos="1430"/>
          <w:tab w:val="num" w:pos="1418"/>
          <w:tab w:val="left" w:pos="1701"/>
        </w:tabs>
        <w:ind w:left="0" w:firstLine="709"/>
        <w:rPr>
          <w:rFonts w:ascii="Verdana" w:hAnsi="Verdana" w:cs="Times New Roman"/>
          <w:sz w:val="22"/>
          <w:szCs w:val="22"/>
        </w:rPr>
      </w:pPr>
      <w:r w:rsidRPr="000E4C33">
        <w:rPr>
          <w:rFonts w:ascii="Verdana" w:hAnsi="Verdana" w:cs="Times New Roman"/>
          <w:sz w:val="22"/>
          <w:szCs w:val="22"/>
        </w:rPr>
        <w:t xml:space="preserve">Основания закупки у единственного поставщика (исполнителя, подрядчика), предусмотренные подпунктами </w:t>
      </w:r>
      <w:r w:rsidR="0010689F" w:rsidRPr="000E4C33">
        <w:rPr>
          <w:rFonts w:ascii="Verdana" w:hAnsi="Verdana" w:cs="Times New Roman"/>
          <w:sz w:val="22"/>
          <w:szCs w:val="22"/>
        </w:rPr>
        <w:t>39</w:t>
      </w:r>
      <w:r w:rsidRPr="000E4C33">
        <w:rPr>
          <w:rFonts w:ascii="Verdana" w:hAnsi="Verdana" w:cs="Times New Roman"/>
          <w:sz w:val="22"/>
          <w:szCs w:val="22"/>
        </w:rPr>
        <w:t>-4</w:t>
      </w:r>
      <w:r w:rsidR="00EE0234" w:rsidRPr="000E4C33">
        <w:rPr>
          <w:rFonts w:ascii="Verdana" w:hAnsi="Verdana" w:cs="Times New Roman"/>
          <w:sz w:val="22"/>
          <w:szCs w:val="22"/>
        </w:rPr>
        <w:t>2</w:t>
      </w:r>
      <w:r w:rsidRPr="000E4C33">
        <w:rPr>
          <w:rFonts w:ascii="Verdana" w:hAnsi="Verdana" w:cs="Times New Roman"/>
          <w:sz w:val="22"/>
          <w:szCs w:val="22"/>
        </w:rPr>
        <w:t xml:space="preserve"> пункта </w:t>
      </w:r>
      <w:r w:rsidR="0010689F" w:rsidRPr="000E4C33">
        <w:rPr>
          <w:rFonts w:ascii="Verdana" w:hAnsi="Verdana" w:cs="Times New Roman"/>
          <w:sz w:val="22"/>
          <w:szCs w:val="22"/>
        </w:rPr>
        <w:t>14.1.2</w:t>
      </w:r>
      <w:r w:rsidRPr="000E4C33">
        <w:rPr>
          <w:rFonts w:ascii="Verdana" w:hAnsi="Verdana" w:cs="Times New Roman"/>
          <w:sz w:val="22"/>
          <w:szCs w:val="22"/>
        </w:rPr>
        <w:t xml:space="preserve"> Положения и указанные в приложении </w:t>
      </w:r>
      <w:r w:rsidR="005E68CD" w:rsidRPr="000E4C33">
        <w:rPr>
          <w:rFonts w:ascii="Verdana" w:hAnsi="Verdana" w:cs="Times New Roman"/>
          <w:sz w:val="22"/>
          <w:szCs w:val="22"/>
        </w:rPr>
        <w:t>2</w:t>
      </w:r>
      <w:r w:rsidRPr="000E4C33">
        <w:rPr>
          <w:rFonts w:ascii="Verdana" w:hAnsi="Verdana" w:cs="Times New Roman"/>
          <w:sz w:val="22"/>
          <w:szCs w:val="22"/>
        </w:rPr>
        <w:t xml:space="preserve"> к Положению, применяются хозяйственными обществами, присоединившимися к Положению, на дату его вступления в силу.</w:t>
      </w:r>
    </w:p>
    <w:p w:rsidR="00977B0E" w:rsidRPr="000E4C33" w:rsidRDefault="00977B0E" w:rsidP="000E4C33">
      <w:pPr>
        <w:pStyle w:val="24"/>
        <w:keepNext w:val="0"/>
        <w:keepLines w:val="0"/>
        <w:widowControl/>
        <w:numPr>
          <w:ilvl w:val="1"/>
          <w:numId w:val="2"/>
        </w:numPr>
        <w:tabs>
          <w:tab w:val="left" w:pos="1701"/>
        </w:tabs>
        <w:spacing w:before="0"/>
        <w:ind w:left="0" w:firstLine="709"/>
        <w:rPr>
          <w:rFonts w:ascii="Verdana" w:hAnsi="Verdana" w:cs="Times New Roman"/>
          <w:b w:val="0"/>
          <w:sz w:val="22"/>
          <w:szCs w:val="22"/>
        </w:rPr>
      </w:pPr>
      <w:r w:rsidRPr="000E4C33">
        <w:rPr>
          <w:rFonts w:ascii="Verdana" w:hAnsi="Verdana" w:cs="Times New Roman"/>
          <w:b w:val="0"/>
          <w:sz w:val="22"/>
          <w:szCs w:val="22"/>
        </w:rPr>
        <w:lastRenderedPageBreak/>
        <w:t xml:space="preserve">Утверждение </w:t>
      </w:r>
      <w:r w:rsidR="00713E28" w:rsidRPr="000E4C33">
        <w:rPr>
          <w:rFonts w:ascii="Verdana" w:hAnsi="Verdana" w:cs="Times New Roman"/>
          <w:b w:val="0"/>
          <w:sz w:val="22"/>
          <w:szCs w:val="22"/>
        </w:rPr>
        <w:t>закупки</w:t>
      </w:r>
      <w:r w:rsidRPr="000E4C33">
        <w:rPr>
          <w:rFonts w:ascii="Verdana" w:hAnsi="Verdana" w:cs="Times New Roman"/>
          <w:b w:val="0"/>
          <w:sz w:val="22"/>
          <w:szCs w:val="22"/>
        </w:rPr>
        <w:t xml:space="preserve"> у единственного поставщика (подрядчика, исполнителя)</w:t>
      </w:r>
      <w:r w:rsidR="000B7CFE" w:rsidRPr="000E4C33">
        <w:rPr>
          <w:rFonts w:ascii="Verdana" w:hAnsi="Verdana" w:cs="Times New Roman"/>
          <w:b w:val="0"/>
          <w:sz w:val="22"/>
          <w:szCs w:val="22"/>
        </w:rPr>
        <w:t xml:space="preserve"> по основаниям, установленным в пункте </w:t>
      </w:r>
      <w:r w:rsidR="00627FA2" w:rsidRPr="000E4C33">
        <w:rPr>
          <w:rFonts w:ascii="Verdana" w:hAnsi="Verdana" w:cs="Times New Roman"/>
          <w:b w:val="0"/>
          <w:sz w:val="22"/>
          <w:szCs w:val="22"/>
        </w:rPr>
        <w:t xml:space="preserve">14.1.2 </w:t>
      </w:r>
      <w:r w:rsidR="000B7CFE" w:rsidRPr="000E4C33">
        <w:rPr>
          <w:rFonts w:ascii="Verdana" w:hAnsi="Verdana" w:cs="Times New Roman"/>
          <w:b w:val="0"/>
          <w:sz w:val="22"/>
          <w:szCs w:val="22"/>
        </w:rPr>
        <w:t>Положения,</w:t>
      </w:r>
      <w:r w:rsidRPr="000E4C33">
        <w:rPr>
          <w:rFonts w:ascii="Verdana" w:hAnsi="Verdana" w:cs="Times New Roman"/>
          <w:b w:val="0"/>
          <w:sz w:val="22"/>
          <w:szCs w:val="22"/>
        </w:rPr>
        <w:t xml:space="preserve"> осуществляется Комиссией или </w:t>
      </w:r>
      <w:r w:rsidR="004C03B2" w:rsidRPr="000E4C33">
        <w:rPr>
          <w:rFonts w:ascii="Verdana" w:hAnsi="Verdana" w:cs="Times New Roman"/>
          <w:b w:val="0"/>
          <w:sz w:val="22"/>
          <w:szCs w:val="22"/>
        </w:rPr>
        <w:t>исполнительным органом заказчика</w:t>
      </w:r>
      <w:r w:rsidR="004C03B2" w:rsidRPr="000E4C33" w:rsidDel="004C03B2">
        <w:rPr>
          <w:rFonts w:ascii="Verdana" w:hAnsi="Verdana" w:cs="Times New Roman"/>
          <w:b w:val="0"/>
          <w:sz w:val="22"/>
          <w:szCs w:val="22"/>
        </w:rPr>
        <w:t xml:space="preserve"> </w:t>
      </w:r>
      <w:r w:rsidR="004C03B2" w:rsidRPr="000E4C33">
        <w:rPr>
          <w:rFonts w:ascii="Verdana" w:hAnsi="Verdana" w:cs="Times New Roman"/>
          <w:b w:val="0"/>
          <w:sz w:val="22"/>
          <w:szCs w:val="22"/>
        </w:rPr>
        <w:t>(коллегиальным  либо единоличным) в</w:t>
      </w:r>
      <w:r w:rsidR="00774415" w:rsidRPr="000E4C33">
        <w:rPr>
          <w:rFonts w:ascii="Verdana" w:hAnsi="Verdana" w:cs="Times New Roman"/>
          <w:b w:val="0"/>
          <w:sz w:val="22"/>
          <w:szCs w:val="22"/>
        </w:rPr>
        <w:t xml:space="preserve"> порядке</w:t>
      </w:r>
      <w:r w:rsidRPr="000E4C33">
        <w:rPr>
          <w:rFonts w:ascii="Verdana" w:hAnsi="Verdana" w:cs="Times New Roman"/>
          <w:b w:val="0"/>
          <w:sz w:val="22"/>
          <w:szCs w:val="22"/>
        </w:rPr>
        <w:t xml:space="preserve">, установленном внутренними нормативными документами </w:t>
      </w:r>
      <w:r w:rsidR="00B06987" w:rsidRPr="000E4C33">
        <w:rPr>
          <w:rFonts w:ascii="Verdana" w:hAnsi="Verdana" w:cs="Times New Roman"/>
          <w:b w:val="0"/>
          <w:sz w:val="22"/>
          <w:szCs w:val="22"/>
        </w:rPr>
        <w:t>з</w:t>
      </w:r>
      <w:r w:rsidR="00D60ADD" w:rsidRPr="000E4C33">
        <w:rPr>
          <w:rFonts w:ascii="Verdana" w:hAnsi="Verdana" w:cs="Times New Roman"/>
          <w:b w:val="0"/>
          <w:sz w:val="22"/>
          <w:szCs w:val="22"/>
        </w:rPr>
        <w:t>аказчика</w:t>
      </w:r>
      <w:r w:rsidRPr="000E4C33">
        <w:rPr>
          <w:rFonts w:ascii="Verdana" w:hAnsi="Verdana" w:cs="Times New Roman"/>
          <w:b w:val="0"/>
          <w:sz w:val="22"/>
          <w:szCs w:val="22"/>
        </w:rPr>
        <w:t>.</w:t>
      </w:r>
    </w:p>
    <w:p w:rsidR="00F1754E" w:rsidRPr="000E4C33" w:rsidRDefault="00F1754E" w:rsidP="000E4C33">
      <w:pPr>
        <w:pStyle w:val="24"/>
        <w:keepNext w:val="0"/>
        <w:keepLines w:val="0"/>
        <w:widowControl/>
        <w:numPr>
          <w:ilvl w:val="1"/>
          <w:numId w:val="2"/>
        </w:numPr>
        <w:tabs>
          <w:tab w:val="left" w:pos="1701"/>
        </w:tabs>
        <w:spacing w:before="0"/>
        <w:ind w:left="0" w:firstLine="709"/>
        <w:rPr>
          <w:rFonts w:ascii="Verdana" w:hAnsi="Verdana" w:cs="Times New Roman"/>
          <w:b w:val="0"/>
          <w:sz w:val="22"/>
          <w:szCs w:val="22"/>
        </w:rPr>
      </w:pPr>
      <w:bookmarkStart w:id="276" w:name="_Ref527027764"/>
      <w:r w:rsidRPr="000E4C33">
        <w:rPr>
          <w:rFonts w:ascii="Verdana" w:hAnsi="Verdana" w:cs="Times New Roman"/>
          <w:b w:val="0"/>
          <w:sz w:val="22"/>
          <w:szCs w:val="22"/>
        </w:rPr>
        <w:t xml:space="preserve">В целях </w:t>
      </w:r>
      <w:r w:rsidR="00713E28" w:rsidRPr="000E4C33">
        <w:rPr>
          <w:rFonts w:ascii="Verdana" w:hAnsi="Verdana" w:cs="Times New Roman"/>
          <w:b w:val="0"/>
          <w:sz w:val="22"/>
          <w:szCs w:val="22"/>
        </w:rPr>
        <w:t>закупки</w:t>
      </w:r>
      <w:r w:rsidRPr="000E4C33">
        <w:rPr>
          <w:rFonts w:ascii="Verdana" w:hAnsi="Verdana" w:cs="Times New Roman"/>
          <w:b w:val="0"/>
          <w:sz w:val="22"/>
          <w:szCs w:val="22"/>
        </w:rPr>
        <w:t xml:space="preserve"> </w:t>
      </w:r>
      <w:r w:rsidR="000A2484" w:rsidRPr="000E4C33">
        <w:rPr>
          <w:rFonts w:ascii="Verdana" w:hAnsi="Verdana" w:cs="Times New Roman"/>
          <w:b w:val="0"/>
          <w:sz w:val="22"/>
          <w:szCs w:val="22"/>
        </w:rPr>
        <w:t>п</w:t>
      </w:r>
      <w:r w:rsidR="005121AF" w:rsidRPr="000E4C33">
        <w:rPr>
          <w:rFonts w:ascii="Verdana" w:hAnsi="Verdana" w:cs="Times New Roman"/>
          <w:b w:val="0"/>
          <w:sz w:val="22"/>
          <w:szCs w:val="22"/>
        </w:rPr>
        <w:t>родукции</w:t>
      </w:r>
      <w:r w:rsidRPr="000E4C33">
        <w:rPr>
          <w:rFonts w:ascii="Verdana" w:hAnsi="Verdana" w:cs="Times New Roman"/>
          <w:b w:val="0"/>
          <w:sz w:val="22"/>
          <w:szCs w:val="22"/>
        </w:rPr>
        <w:t xml:space="preserve"> у единственного поставщика (подрядчика, исполнителя) </w:t>
      </w:r>
      <w:r w:rsidR="00B06987" w:rsidRPr="000E4C33">
        <w:rPr>
          <w:rFonts w:ascii="Verdana" w:hAnsi="Verdana" w:cs="Times New Roman"/>
          <w:b w:val="0"/>
          <w:sz w:val="22"/>
          <w:szCs w:val="22"/>
        </w:rPr>
        <w:t>з</w:t>
      </w:r>
      <w:r w:rsidR="005121AF" w:rsidRPr="000E4C33">
        <w:rPr>
          <w:rFonts w:ascii="Verdana" w:hAnsi="Verdana" w:cs="Times New Roman"/>
          <w:b w:val="0"/>
          <w:sz w:val="22"/>
          <w:szCs w:val="22"/>
        </w:rPr>
        <w:t>аказчик</w:t>
      </w:r>
      <w:r w:rsidRPr="000E4C33">
        <w:rPr>
          <w:rFonts w:ascii="Verdana" w:hAnsi="Verdana" w:cs="Times New Roman"/>
          <w:b w:val="0"/>
          <w:sz w:val="22"/>
          <w:szCs w:val="22"/>
        </w:rPr>
        <w:t>:</w:t>
      </w:r>
      <w:bookmarkEnd w:id="276"/>
    </w:p>
    <w:p w:rsidR="00783596" w:rsidRPr="000E4C33" w:rsidRDefault="0030701D" w:rsidP="000E4C33">
      <w:pPr>
        <w:numPr>
          <w:ilvl w:val="0"/>
          <w:numId w:val="55"/>
        </w:numPr>
        <w:tabs>
          <w:tab w:val="clear" w:pos="720"/>
          <w:tab w:val="left" w:pos="1134"/>
          <w:tab w:val="left" w:pos="1701"/>
        </w:tabs>
        <w:ind w:left="0" w:firstLine="709"/>
        <w:jc w:val="both"/>
        <w:rPr>
          <w:rFonts w:ascii="Verdana" w:hAnsi="Verdana"/>
          <w:sz w:val="22"/>
          <w:szCs w:val="22"/>
        </w:rPr>
      </w:pPr>
      <w:r w:rsidRPr="000E4C33">
        <w:rPr>
          <w:rFonts w:ascii="Verdana" w:hAnsi="Verdana"/>
          <w:sz w:val="22"/>
          <w:szCs w:val="22"/>
        </w:rPr>
        <w:t>подготавливает обоснование</w:t>
      </w:r>
      <w:r w:rsidR="00F71986" w:rsidRPr="000E4C33">
        <w:rPr>
          <w:rFonts w:ascii="Verdana" w:hAnsi="Verdana"/>
          <w:sz w:val="22"/>
          <w:szCs w:val="22"/>
        </w:rPr>
        <w:t xml:space="preserve"> </w:t>
      </w:r>
      <w:r w:rsidRPr="000E4C33">
        <w:rPr>
          <w:rFonts w:ascii="Verdana" w:hAnsi="Verdana"/>
          <w:sz w:val="22"/>
          <w:szCs w:val="22"/>
        </w:rPr>
        <w:t xml:space="preserve">закупки </w:t>
      </w:r>
      <w:r w:rsidR="00F71986" w:rsidRPr="000E4C33">
        <w:rPr>
          <w:rFonts w:ascii="Verdana" w:hAnsi="Verdana"/>
          <w:sz w:val="22"/>
          <w:szCs w:val="22"/>
        </w:rPr>
        <w:t xml:space="preserve">у </w:t>
      </w:r>
      <w:r w:rsidR="00F1754E" w:rsidRPr="000E4C33">
        <w:rPr>
          <w:rFonts w:ascii="Verdana" w:hAnsi="Verdana"/>
          <w:sz w:val="22"/>
          <w:szCs w:val="22"/>
        </w:rPr>
        <w:t>единственного поставщика (исполнителя, подрядчика), проект договора</w:t>
      </w:r>
      <w:r w:rsidR="00783596" w:rsidRPr="000E4C33">
        <w:rPr>
          <w:rFonts w:ascii="Verdana" w:hAnsi="Verdana"/>
          <w:sz w:val="22"/>
          <w:szCs w:val="22"/>
        </w:rPr>
        <w:t xml:space="preserve">; </w:t>
      </w:r>
    </w:p>
    <w:p w:rsidR="004C166F" w:rsidRPr="000E4C33" w:rsidRDefault="004C166F" w:rsidP="000E4C33">
      <w:pPr>
        <w:numPr>
          <w:ilvl w:val="0"/>
          <w:numId w:val="55"/>
        </w:numPr>
        <w:tabs>
          <w:tab w:val="clear" w:pos="720"/>
          <w:tab w:val="left" w:pos="1134"/>
          <w:tab w:val="left" w:pos="1701"/>
        </w:tabs>
        <w:ind w:left="0" w:firstLine="709"/>
        <w:jc w:val="both"/>
        <w:rPr>
          <w:rFonts w:ascii="Verdana" w:hAnsi="Verdana"/>
          <w:sz w:val="22"/>
          <w:szCs w:val="22"/>
        </w:rPr>
      </w:pPr>
      <w:r w:rsidRPr="000E4C33">
        <w:rPr>
          <w:rFonts w:ascii="Verdana" w:hAnsi="Verdana"/>
          <w:sz w:val="22"/>
          <w:szCs w:val="22"/>
        </w:rPr>
        <w:t>разрабатывает извещение и документацию о проведении закупки у единственного поставщика (исполнителя, подрядчика) (при необходимости);</w:t>
      </w:r>
    </w:p>
    <w:p w:rsidR="00F1754E" w:rsidRPr="000E4C33" w:rsidRDefault="00783596" w:rsidP="000E4C33">
      <w:pPr>
        <w:numPr>
          <w:ilvl w:val="0"/>
          <w:numId w:val="55"/>
        </w:numPr>
        <w:tabs>
          <w:tab w:val="clear" w:pos="720"/>
          <w:tab w:val="left" w:pos="1134"/>
          <w:tab w:val="left" w:pos="1701"/>
        </w:tabs>
        <w:ind w:left="0" w:firstLine="709"/>
        <w:jc w:val="both"/>
        <w:rPr>
          <w:rFonts w:ascii="Verdana" w:hAnsi="Verdana"/>
          <w:sz w:val="22"/>
          <w:szCs w:val="22"/>
        </w:rPr>
      </w:pPr>
      <w:r w:rsidRPr="000E4C33">
        <w:rPr>
          <w:rFonts w:ascii="Verdana" w:hAnsi="Verdana"/>
          <w:sz w:val="22"/>
          <w:szCs w:val="22"/>
        </w:rPr>
        <w:t>заключает договор с единственным поставщиком (исполнителем, подрядчиком).</w:t>
      </w:r>
    </w:p>
    <w:p w:rsidR="00373675" w:rsidRPr="000E4C33" w:rsidRDefault="00373675" w:rsidP="000E4C33">
      <w:pPr>
        <w:rPr>
          <w:rFonts w:ascii="Verdana" w:hAnsi="Verdana"/>
          <w:sz w:val="22"/>
          <w:szCs w:val="22"/>
        </w:rPr>
      </w:pPr>
    </w:p>
    <w:p w:rsidR="00B55D4F" w:rsidRPr="000E4C33" w:rsidRDefault="00B55D4F" w:rsidP="000E4C33">
      <w:pPr>
        <w:pStyle w:val="1"/>
        <w:tabs>
          <w:tab w:val="clear" w:pos="360"/>
          <w:tab w:val="left" w:pos="567"/>
        </w:tabs>
        <w:spacing w:before="0" w:after="0"/>
        <w:ind w:left="0" w:firstLine="0"/>
        <w:rPr>
          <w:rFonts w:ascii="Verdana" w:hAnsi="Verdana" w:cs="Times New Roman"/>
          <w:sz w:val="22"/>
          <w:szCs w:val="22"/>
        </w:rPr>
      </w:pPr>
      <w:bookmarkStart w:id="277" w:name="_Ref525647427"/>
      <w:bookmarkStart w:id="278" w:name="_Toc536782796"/>
      <w:bookmarkStart w:id="279" w:name="_Toc2702052"/>
      <w:bookmarkStart w:id="280" w:name="_Toc9613321"/>
      <w:r w:rsidRPr="000E4C33">
        <w:rPr>
          <w:rFonts w:ascii="Verdana" w:hAnsi="Verdana" w:cs="Times New Roman"/>
          <w:sz w:val="22"/>
          <w:szCs w:val="22"/>
        </w:rPr>
        <w:t xml:space="preserve">ПОРЯДОК ПРОВЕДЕНИЯ </w:t>
      </w:r>
      <w:r w:rsidR="00702DA7" w:rsidRPr="000E4C33">
        <w:rPr>
          <w:rFonts w:ascii="Verdana" w:hAnsi="Verdana" w:cs="Times New Roman"/>
          <w:sz w:val="22"/>
          <w:szCs w:val="22"/>
        </w:rPr>
        <w:t>ПРЕДВАРИТЕЛЬНОГО</w:t>
      </w:r>
      <w:r w:rsidR="00702DA7" w:rsidRPr="000E4C33">
        <w:rPr>
          <w:rFonts w:ascii="Verdana" w:hAnsi="Verdana" w:cs="Times New Roman"/>
          <w:b w:val="0"/>
          <w:sz w:val="22"/>
          <w:szCs w:val="22"/>
        </w:rPr>
        <w:t xml:space="preserve"> </w:t>
      </w:r>
      <w:r w:rsidR="00702DA7" w:rsidRPr="000E4C33">
        <w:rPr>
          <w:rFonts w:ascii="Verdana" w:hAnsi="Verdana" w:cs="Times New Roman"/>
          <w:sz w:val="22"/>
          <w:szCs w:val="22"/>
        </w:rPr>
        <w:t xml:space="preserve">КВАЛИФИКАЦИОННОГО </w:t>
      </w:r>
      <w:r w:rsidRPr="000E4C33">
        <w:rPr>
          <w:rFonts w:ascii="Verdana" w:hAnsi="Verdana" w:cs="Times New Roman"/>
          <w:sz w:val="22"/>
          <w:szCs w:val="22"/>
        </w:rPr>
        <w:t>ОТБОРА</w:t>
      </w:r>
      <w:bookmarkEnd w:id="277"/>
      <w:bookmarkEnd w:id="278"/>
      <w:bookmarkEnd w:id="279"/>
      <w:bookmarkEnd w:id="280"/>
    </w:p>
    <w:p w:rsidR="00702DA7" w:rsidRPr="000E4C33" w:rsidRDefault="00702DA7" w:rsidP="000E4C33">
      <w:pPr>
        <w:pStyle w:val="24"/>
        <w:keepNext w:val="0"/>
        <w:keepLines w:val="0"/>
        <w:widowControl/>
        <w:numPr>
          <w:ilvl w:val="1"/>
          <w:numId w:val="115"/>
        </w:numPr>
        <w:tabs>
          <w:tab w:val="clear" w:pos="1920"/>
          <w:tab w:val="num" w:pos="54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Задачей предварительного квалификационного отбора для закупок</w:t>
      </w:r>
      <w:r w:rsidR="00EC0860" w:rsidRPr="000E4C33">
        <w:rPr>
          <w:rFonts w:ascii="Verdana" w:hAnsi="Verdana" w:cs="Times New Roman"/>
          <w:b w:val="0"/>
          <w:sz w:val="22"/>
          <w:szCs w:val="22"/>
        </w:rPr>
        <w:t>,</w:t>
      </w:r>
      <w:r w:rsidR="00EC0860" w:rsidRPr="000E4C33">
        <w:rPr>
          <w:rFonts w:ascii="Verdana" w:hAnsi="Verdana" w:cs="Times New Roman"/>
          <w:b w:val="0"/>
          <w:bCs w:val="0"/>
          <w:iCs w:val="0"/>
          <w:sz w:val="22"/>
          <w:szCs w:val="22"/>
        </w:rPr>
        <w:t xml:space="preserve"> </w:t>
      </w:r>
      <w:r w:rsidR="00EC0860" w:rsidRPr="000E4C33">
        <w:rPr>
          <w:rFonts w:ascii="Verdana" w:hAnsi="Verdana" w:cs="Times New Roman"/>
          <w:b w:val="0"/>
          <w:sz w:val="22"/>
          <w:szCs w:val="22"/>
        </w:rPr>
        <w:t>объединенных каким-либо однозначным классифицирующим признаком (далее – ПКО),</w:t>
      </w:r>
      <w:r w:rsidRPr="000E4C33">
        <w:rPr>
          <w:rFonts w:ascii="Verdana" w:hAnsi="Verdana" w:cs="Times New Roman"/>
          <w:b w:val="0"/>
          <w:sz w:val="22"/>
          <w:szCs w:val="22"/>
        </w:rPr>
        <w:t xml:space="preserve"> является формирование реестра потенциальных поставщиков (не менее трех), квалификация которых соответствует требуемому по определенному предмету закупки уровню </w:t>
      </w:r>
      <w:r w:rsidR="00293A62" w:rsidRPr="000E4C33">
        <w:rPr>
          <w:rFonts w:ascii="Verdana" w:hAnsi="Verdana" w:cs="Times New Roman"/>
          <w:b w:val="0"/>
          <w:sz w:val="22"/>
          <w:szCs w:val="22"/>
        </w:rPr>
        <w:t xml:space="preserve">и которые </w:t>
      </w:r>
      <w:r w:rsidRPr="000E4C33">
        <w:rPr>
          <w:rFonts w:ascii="Verdana" w:hAnsi="Verdana" w:cs="Times New Roman"/>
          <w:b w:val="0"/>
          <w:sz w:val="22"/>
          <w:szCs w:val="22"/>
        </w:rPr>
        <w:t>способны осуществ</w:t>
      </w:r>
      <w:r w:rsidR="00293A62" w:rsidRPr="000E4C33">
        <w:rPr>
          <w:rFonts w:ascii="Verdana" w:hAnsi="Verdana" w:cs="Times New Roman"/>
          <w:b w:val="0"/>
          <w:sz w:val="22"/>
          <w:szCs w:val="22"/>
        </w:rPr>
        <w:t>и</w:t>
      </w:r>
      <w:r w:rsidRPr="000E4C33">
        <w:rPr>
          <w:rFonts w:ascii="Verdana" w:hAnsi="Verdana" w:cs="Times New Roman"/>
          <w:b w:val="0"/>
          <w:sz w:val="22"/>
          <w:szCs w:val="22"/>
        </w:rPr>
        <w:t>ть поставку определенной продукции в соответствии с установленными требованиями к производственным процессам, качеству и безопасности продукции, для последующего приглашения таких поставщиков к участию в проводимой(-ых) заказчиком закупке(-ах) с ограниченным участием, в том числе (но не ограничиваясь) для проведения закупки, информация о которой (документация о закупке) содержит сведения, составляющие коммерческую тайну, и/или служебную информацию ограниченного распространения.</w:t>
      </w:r>
    </w:p>
    <w:p w:rsidR="00354906" w:rsidRPr="000E4C33" w:rsidRDefault="00354906" w:rsidP="000E4C33">
      <w:pPr>
        <w:pStyle w:val="24"/>
        <w:keepNext w:val="0"/>
        <w:keepLines w:val="0"/>
        <w:widowControl/>
        <w:numPr>
          <w:ilvl w:val="1"/>
          <w:numId w:val="115"/>
        </w:numPr>
        <w:tabs>
          <w:tab w:val="clear" w:pos="1920"/>
          <w:tab w:val="num" w:pos="540"/>
          <w:tab w:val="num" w:pos="1560"/>
        </w:tabs>
        <w:spacing w:before="0"/>
        <w:ind w:left="0" w:firstLine="709"/>
        <w:rPr>
          <w:rFonts w:ascii="Verdana" w:hAnsi="Verdana" w:cs="Times New Roman"/>
          <w:sz w:val="22"/>
          <w:szCs w:val="22"/>
        </w:rPr>
      </w:pPr>
      <w:r w:rsidRPr="000E4C33">
        <w:rPr>
          <w:rFonts w:ascii="Verdana" w:hAnsi="Verdana" w:cs="Times New Roman"/>
          <w:b w:val="0"/>
          <w:sz w:val="22"/>
          <w:szCs w:val="22"/>
        </w:rPr>
        <w:t>ПКО проводится в случае</w:t>
      </w:r>
      <w:r w:rsidR="004D1A96" w:rsidRPr="000E4C33">
        <w:rPr>
          <w:rFonts w:ascii="Verdana" w:hAnsi="Verdana" w:cs="Times New Roman"/>
          <w:b w:val="0"/>
          <w:sz w:val="22"/>
          <w:szCs w:val="22"/>
        </w:rPr>
        <w:t>,</w:t>
      </w:r>
      <w:r w:rsidRPr="000E4C33">
        <w:rPr>
          <w:rFonts w:ascii="Verdana" w:hAnsi="Verdana" w:cs="Times New Roman"/>
          <w:b w:val="0"/>
          <w:sz w:val="22"/>
          <w:szCs w:val="22"/>
        </w:rPr>
        <w:t xml:space="preserve"> если поставк</w:t>
      </w:r>
      <w:r w:rsidR="004D1A96" w:rsidRPr="000E4C33">
        <w:rPr>
          <w:rFonts w:ascii="Verdana" w:hAnsi="Verdana" w:cs="Times New Roman"/>
          <w:b w:val="0"/>
          <w:sz w:val="22"/>
          <w:szCs w:val="22"/>
        </w:rPr>
        <w:t>у</w:t>
      </w:r>
      <w:r w:rsidRPr="000E4C33">
        <w:rPr>
          <w:rFonts w:ascii="Verdana" w:hAnsi="Verdana" w:cs="Times New Roman"/>
          <w:b w:val="0"/>
          <w:sz w:val="22"/>
          <w:szCs w:val="22"/>
        </w:rPr>
        <w:t xml:space="preserve"> продукции по причине ее технической и/или технологической сложности, инновационного, высокотехнологичного или специализированного характера способны осуществить только поставщики (исполнители, подрядчики), имеющие необходимый уровень квалификации.</w:t>
      </w:r>
    </w:p>
    <w:p w:rsidR="00702DA7" w:rsidRPr="000E4C33" w:rsidRDefault="00702DA7" w:rsidP="000E4C33">
      <w:pPr>
        <w:pStyle w:val="24"/>
        <w:keepNext w:val="0"/>
        <w:keepLines w:val="0"/>
        <w:widowControl/>
        <w:numPr>
          <w:ilvl w:val="1"/>
          <w:numId w:val="115"/>
        </w:numPr>
        <w:tabs>
          <w:tab w:val="clear" w:pos="1920"/>
          <w:tab w:val="num" w:pos="54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 xml:space="preserve">В </w:t>
      </w:r>
      <w:r w:rsidR="009561AC" w:rsidRPr="000E4C33">
        <w:rPr>
          <w:rFonts w:ascii="Verdana" w:hAnsi="Verdana" w:cs="Times New Roman"/>
          <w:b w:val="0"/>
          <w:sz w:val="22"/>
          <w:szCs w:val="22"/>
        </w:rPr>
        <w:t>ПКО</w:t>
      </w:r>
      <w:r w:rsidRPr="000E4C33">
        <w:rPr>
          <w:rFonts w:ascii="Verdana" w:hAnsi="Verdana" w:cs="Times New Roman"/>
          <w:b w:val="0"/>
          <w:sz w:val="22"/>
          <w:szCs w:val="22"/>
        </w:rPr>
        <w:t xml:space="preserve"> может участвовать любое лицо (либо несколько лиц в соответствии с Законом</w:t>
      </w:r>
      <w:r w:rsidR="001D56B6" w:rsidRPr="000E4C33">
        <w:rPr>
          <w:rFonts w:ascii="Verdana" w:hAnsi="Verdana" w:cs="Times New Roman"/>
          <w:b w:val="0"/>
          <w:sz w:val="22"/>
          <w:szCs w:val="22"/>
        </w:rPr>
        <w:t xml:space="preserve"> № 223-ФЗ</w:t>
      </w:r>
      <w:r w:rsidRPr="000E4C33">
        <w:rPr>
          <w:rFonts w:ascii="Verdana" w:hAnsi="Verdana" w:cs="Times New Roman"/>
          <w:b w:val="0"/>
          <w:sz w:val="22"/>
          <w:szCs w:val="22"/>
        </w:rPr>
        <w:t xml:space="preserve">), соответствующее требованиям, установленным заказчиком в документации </w:t>
      </w:r>
      <w:r w:rsidR="009561AC" w:rsidRPr="000E4C33">
        <w:rPr>
          <w:rFonts w:ascii="Verdana" w:hAnsi="Verdana" w:cs="Times New Roman"/>
          <w:b w:val="0"/>
          <w:sz w:val="22"/>
          <w:szCs w:val="22"/>
        </w:rPr>
        <w:t>о проведении ПКО</w:t>
      </w:r>
      <w:r w:rsidRPr="000E4C33">
        <w:rPr>
          <w:rFonts w:ascii="Verdana" w:hAnsi="Verdana" w:cs="Times New Roman"/>
          <w:b w:val="0"/>
          <w:sz w:val="22"/>
          <w:szCs w:val="22"/>
        </w:rPr>
        <w:t>.</w:t>
      </w:r>
    </w:p>
    <w:p w:rsidR="00C15329" w:rsidRPr="000E4C33" w:rsidRDefault="00C15329" w:rsidP="000E4C33">
      <w:pPr>
        <w:pStyle w:val="24"/>
        <w:keepNext w:val="0"/>
        <w:keepLines w:val="0"/>
        <w:widowControl/>
        <w:numPr>
          <w:ilvl w:val="1"/>
          <w:numId w:val="115"/>
        </w:numPr>
        <w:tabs>
          <w:tab w:val="clear" w:pos="1920"/>
          <w:tab w:val="num" w:pos="54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 xml:space="preserve">Участником ПКО признается лицо, </w:t>
      </w:r>
      <w:r w:rsidR="009F6E66" w:rsidRPr="000E4C33">
        <w:rPr>
          <w:rFonts w:ascii="Verdana" w:hAnsi="Verdana" w:cs="Times New Roman"/>
          <w:b w:val="0"/>
          <w:sz w:val="22"/>
          <w:szCs w:val="22"/>
        </w:rPr>
        <w:t>которое подало</w:t>
      </w:r>
      <w:r w:rsidRPr="000E4C33">
        <w:rPr>
          <w:rFonts w:ascii="Verdana" w:hAnsi="Verdana" w:cs="Times New Roman"/>
          <w:b w:val="0"/>
          <w:sz w:val="22"/>
          <w:szCs w:val="22"/>
        </w:rPr>
        <w:t xml:space="preserve"> заявку на участие в ПКО</w:t>
      </w:r>
      <w:r w:rsidRPr="000E4C33">
        <w:rPr>
          <w:rFonts w:ascii="Verdana" w:hAnsi="Verdana" w:cs="Times New Roman"/>
          <w:sz w:val="22"/>
          <w:szCs w:val="22"/>
        </w:rPr>
        <w:t xml:space="preserve"> </w:t>
      </w:r>
      <w:r w:rsidRPr="000E4C33">
        <w:rPr>
          <w:rFonts w:ascii="Verdana" w:hAnsi="Verdana" w:cs="Times New Roman"/>
          <w:b w:val="0"/>
          <w:sz w:val="22"/>
          <w:szCs w:val="22"/>
        </w:rPr>
        <w:t xml:space="preserve">и в отношении которого Комиссией принято решение о </w:t>
      </w:r>
      <w:r w:rsidR="004D1A96" w:rsidRPr="000E4C33">
        <w:rPr>
          <w:rFonts w:ascii="Verdana" w:hAnsi="Verdana" w:cs="Times New Roman"/>
          <w:b w:val="0"/>
          <w:sz w:val="22"/>
          <w:szCs w:val="22"/>
        </w:rPr>
        <w:t xml:space="preserve">его </w:t>
      </w:r>
      <w:r w:rsidRPr="000E4C33">
        <w:rPr>
          <w:rFonts w:ascii="Verdana" w:hAnsi="Verdana" w:cs="Times New Roman"/>
          <w:b w:val="0"/>
          <w:sz w:val="22"/>
          <w:szCs w:val="22"/>
        </w:rPr>
        <w:t>допуске к участию в ПКО.</w:t>
      </w:r>
    </w:p>
    <w:p w:rsidR="00702DA7" w:rsidRPr="000E4C33" w:rsidRDefault="00702DA7" w:rsidP="000E4C33">
      <w:pPr>
        <w:pStyle w:val="24"/>
        <w:keepNext w:val="0"/>
        <w:keepLines w:val="0"/>
        <w:widowControl/>
        <w:numPr>
          <w:ilvl w:val="1"/>
          <w:numId w:val="115"/>
        </w:numPr>
        <w:tabs>
          <w:tab w:val="clear" w:pos="1920"/>
          <w:tab w:val="num" w:pos="54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 xml:space="preserve">В целях проведения </w:t>
      </w:r>
      <w:r w:rsidR="009561AC" w:rsidRPr="000E4C33">
        <w:rPr>
          <w:rFonts w:ascii="Verdana" w:hAnsi="Verdana" w:cs="Times New Roman"/>
          <w:b w:val="0"/>
          <w:sz w:val="22"/>
          <w:szCs w:val="22"/>
        </w:rPr>
        <w:t>ПКО</w:t>
      </w:r>
      <w:r w:rsidRPr="000E4C33">
        <w:rPr>
          <w:rFonts w:ascii="Verdana" w:hAnsi="Verdana" w:cs="Times New Roman"/>
          <w:b w:val="0"/>
          <w:sz w:val="22"/>
          <w:szCs w:val="22"/>
        </w:rPr>
        <w:t xml:space="preserve"> заказчик:</w:t>
      </w:r>
    </w:p>
    <w:p w:rsidR="00702DA7" w:rsidRPr="000E4C33" w:rsidRDefault="00702DA7" w:rsidP="000E4C33">
      <w:pPr>
        <w:numPr>
          <w:ilvl w:val="0"/>
          <w:numId w:val="116"/>
        </w:numPr>
        <w:tabs>
          <w:tab w:val="clear" w:pos="720"/>
          <w:tab w:val="left" w:pos="1134"/>
          <w:tab w:val="num" w:pos="1560"/>
        </w:tabs>
        <w:ind w:left="0" w:firstLine="709"/>
        <w:jc w:val="both"/>
        <w:rPr>
          <w:rFonts w:ascii="Verdana" w:hAnsi="Verdana"/>
          <w:sz w:val="22"/>
          <w:szCs w:val="22"/>
        </w:rPr>
      </w:pPr>
      <w:r w:rsidRPr="000E4C33">
        <w:rPr>
          <w:rFonts w:ascii="Verdana" w:hAnsi="Verdana"/>
          <w:sz w:val="22"/>
          <w:szCs w:val="22"/>
        </w:rPr>
        <w:t xml:space="preserve">разрабатывает и размещает в ЕИС извещение о проведении </w:t>
      </w:r>
      <w:r w:rsidR="009561AC" w:rsidRPr="000E4C33">
        <w:rPr>
          <w:rFonts w:ascii="Verdana" w:hAnsi="Verdana"/>
          <w:sz w:val="22"/>
          <w:szCs w:val="22"/>
        </w:rPr>
        <w:t>ПКО</w:t>
      </w:r>
      <w:r w:rsidRPr="000E4C33">
        <w:rPr>
          <w:rFonts w:ascii="Verdana" w:hAnsi="Verdana"/>
          <w:sz w:val="22"/>
          <w:szCs w:val="22"/>
        </w:rPr>
        <w:t xml:space="preserve">, документацию о проведении </w:t>
      </w:r>
      <w:r w:rsidR="009561AC" w:rsidRPr="000E4C33">
        <w:rPr>
          <w:rFonts w:ascii="Verdana" w:hAnsi="Verdana"/>
          <w:sz w:val="22"/>
          <w:szCs w:val="22"/>
        </w:rPr>
        <w:t>ПКО</w:t>
      </w:r>
      <w:r w:rsidRPr="000E4C33">
        <w:rPr>
          <w:rFonts w:ascii="Verdana" w:hAnsi="Verdana"/>
          <w:sz w:val="22"/>
          <w:szCs w:val="22"/>
        </w:rPr>
        <w:t>;</w:t>
      </w:r>
    </w:p>
    <w:p w:rsidR="00702DA7" w:rsidRPr="000E4C33" w:rsidRDefault="00702DA7" w:rsidP="000E4C33">
      <w:pPr>
        <w:numPr>
          <w:ilvl w:val="0"/>
          <w:numId w:val="116"/>
        </w:numPr>
        <w:tabs>
          <w:tab w:val="clear" w:pos="720"/>
          <w:tab w:val="left" w:pos="1134"/>
          <w:tab w:val="num" w:pos="1560"/>
        </w:tabs>
        <w:ind w:left="0" w:firstLine="709"/>
        <w:jc w:val="both"/>
        <w:rPr>
          <w:rFonts w:ascii="Verdana" w:hAnsi="Verdana"/>
          <w:sz w:val="22"/>
          <w:szCs w:val="22"/>
        </w:rPr>
      </w:pPr>
      <w:r w:rsidRPr="000E4C33">
        <w:rPr>
          <w:rFonts w:ascii="Verdana" w:hAnsi="Verdana"/>
          <w:sz w:val="22"/>
          <w:szCs w:val="22"/>
        </w:rPr>
        <w:t xml:space="preserve">в случае получения запроса на разъяснение положений документации о проведении </w:t>
      </w:r>
      <w:r w:rsidR="009561AC" w:rsidRPr="000E4C33">
        <w:rPr>
          <w:rFonts w:ascii="Verdana" w:hAnsi="Verdana"/>
          <w:sz w:val="22"/>
          <w:szCs w:val="22"/>
        </w:rPr>
        <w:t>ПКО</w:t>
      </w:r>
      <w:r w:rsidRPr="000E4C33">
        <w:rPr>
          <w:rFonts w:ascii="Verdana" w:hAnsi="Verdana"/>
          <w:sz w:val="22"/>
          <w:szCs w:val="22"/>
        </w:rPr>
        <w:t xml:space="preserve"> (извещения о проведении </w:t>
      </w:r>
      <w:r w:rsidR="009561AC" w:rsidRPr="000E4C33">
        <w:rPr>
          <w:rFonts w:ascii="Verdana" w:hAnsi="Verdana"/>
          <w:sz w:val="22"/>
          <w:szCs w:val="22"/>
        </w:rPr>
        <w:t>ПКО</w:t>
      </w:r>
      <w:r w:rsidRPr="000E4C33">
        <w:rPr>
          <w:rFonts w:ascii="Verdana" w:hAnsi="Verdana"/>
          <w:sz w:val="22"/>
          <w:szCs w:val="22"/>
        </w:rPr>
        <w:t>) предоставляет необходимые разъяснения;</w:t>
      </w:r>
    </w:p>
    <w:p w:rsidR="00702DA7" w:rsidRPr="000E4C33" w:rsidRDefault="00702DA7" w:rsidP="000E4C33">
      <w:pPr>
        <w:numPr>
          <w:ilvl w:val="0"/>
          <w:numId w:val="116"/>
        </w:numPr>
        <w:tabs>
          <w:tab w:val="clear" w:pos="720"/>
          <w:tab w:val="left" w:pos="1134"/>
          <w:tab w:val="num" w:pos="1560"/>
        </w:tabs>
        <w:ind w:left="0" w:firstLine="709"/>
        <w:jc w:val="both"/>
        <w:rPr>
          <w:rFonts w:ascii="Verdana" w:hAnsi="Verdana"/>
          <w:sz w:val="22"/>
          <w:szCs w:val="22"/>
        </w:rPr>
      </w:pPr>
      <w:r w:rsidRPr="000E4C33">
        <w:rPr>
          <w:rFonts w:ascii="Verdana" w:hAnsi="Verdana"/>
          <w:sz w:val="22"/>
          <w:szCs w:val="22"/>
        </w:rPr>
        <w:t xml:space="preserve">при необходимости вносит изменения в извещение о проведении </w:t>
      </w:r>
      <w:r w:rsidR="009561AC" w:rsidRPr="000E4C33">
        <w:rPr>
          <w:rFonts w:ascii="Verdana" w:hAnsi="Verdana"/>
          <w:sz w:val="22"/>
          <w:szCs w:val="22"/>
        </w:rPr>
        <w:t xml:space="preserve">ПКО </w:t>
      </w:r>
      <w:r w:rsidRPr="000E4C33">
        <w:rPr>
          <w:rFonts w:ascii="Verdana" w:hAnsi="Verdana"/>
          <w:sz w:val="22"/>
          <w:szCs w:val="22"/>
        </w:rPr>
        <w:t xml:space="preserve">и документацию о проведении </w:t>
      </w:r>
      <w:r w:rsidR="009561AC" w:rsidRPr="000E4C33">
        <w:rPr>
          <w:rFonts w:ascii="Verdana" w:hAnsi="Verdana"/>
          <w:sz w:val="22"/>
          <w:szCs w:val="22"/>
        </w:rPr>
        <w:t>ПКО</w:t>
      </w:r>
      <w:r w:rsidRPr="000E4C33">
        <w:rPr>
          <w:rFonts w:ascii="Verdana" w:hAnsi="Verdana"/>
          <w:sz w:val="22"/>
          <w:szCs w:val="22"/>
        </w:rPr>
        <w:t>;</w:t>
      </w:r>
    </w:p>
    <w:p w:rsidR="00702DA7" w:rsidRPr="000E4C33" w:rsidRDefault="00702DA7" w:rsidP="000E4C33">
      <w:pPr>
        <w:numPr>
          <w:ilvl w:val="0"/>
          <w:numId w:val="116"/>
        </w:numPr>
        <w:tabs>
          <w:tab w:val="clear" w:pos="720"/>
          <w:tab w:val="left" w:pos="1134"/>
          <w:tab w:val="num" w:pos="1560"/>
        </w:tabs>
        <w:ind w:left="0" w:firstLine="709"/>
        <w:jc w:val="both"/>
        <w:rPr>
          <w:rFonts w:ascii="Verdana" w:hAnsi="Verdana"/>
          <w:sz w:val="22"/>
          <w:szCs w:val="22"/>
        </w:rPr>
      </w:pPr>
      <w:r w:rsidRPr="000E4C33">
        <w:rPr>
          <w:rFonts w:ascii="Verdana" w:hAnsi="Verdana"/>
          <w:sz w:val="22"/>
          <w:szCs w:val="22"/>
        </w:rPr>
        <w:t xml:space="preserve">принимает все заявки на участие в </w:t>
      </w:r>
      <w:r w:rsidR="009561AC" w:rsidRPr="000E4C33">
        <w:rPr>
          <w:rFonts w:ascii="Verdana" w:hAnsi="Verdana"/>
          <w:sz w:val="22"/>
          <w:szCs w:val="22"/>
        </w:rPr>
        <w:t>ПКО</w:t>
      </w:r>
      <w:r w:rsidRPr="000E4C33">
        <w:rPr>
          <w:rFonts w:ascii="Verdana" w:hAnsi="Verdana"/>
          <w:sz w:val="22"/>
          <w:szCs w:val="22"/>
        </w:rPr>
        <w:t xml:space="preserve">, поданные в срок и </w:t>
      </w:r>
      <w:r w:rsidR="00293A62" w:rsidRPr="000E4C33">
        <w:rPr>
          <w:rFonts w:ascii="Verdana" w:hAnsi="Verdana"/>
          <w:sz w:val="22"/>
          <w:szCs w:val="22"/>
        </w:rPr>
        <w:t xml:space="preserve">в </w:t>
      </w:r>
      <w:r w:rsidRPr="000E4C33">
        <w:rPr>
          <w:rFonts w:ascii="Verdana" w:hAnsi="Verdana"/>
          <w:sz w:val="22"/>
          <w:szCs w:val="22"/>
        </w:rPr>
        <w:t xml:space="preserve">порядке, которые установлены в документации о проведении </w:t>
      </w:r>
      <w:r w:rsidR="009561AC" w:rsidRPr="000E4C33">
        <w:rPr>
          <w:rFonts w:ascii="Verdana" w:hAnsi="Verdana"/>
          <w:sz w:val="22"/>
          <w:szCs w:val="22"/>
        </w:rPr>
        <w:t>ПКО</w:t>
      </w:r>
      <w:r w:rsidRPr="000E4C33">
        <w:rPr>
          <w:rFonts w:ascii="Verdana" w:hAnsi="Verdana"/>
          <w:sz w:val="22"/>
          <w:szCs w:val="22"/>
        </w:rPr>
        <w:t>;</w:t>
      </w:r>
    </w:p>
    <w:p w:rsidR="00702DA7" w:rsidRPr="000E4C33" w:rsidRDefault="00702DA7" w:rsidP="000E4C33">
      <w:pPr>
        <w:numPr>
          <w:ilvl w:val="0"/>
          <w:numId w:val="116"/>
        </w:numPr>
        <w:tabs>
          <w:tab w:val="clear" w:pos="720"/>
          <w:tab w:val="left" w:pos="1134"/>
          <w:tab w:val="num" w:pos="1560"/>
        </w:tabs>
        <w:ind w:left="0" w:firstLine="709"/>
        <w:jc w:val="both"/>
        <w:rPr>
          <w:rFonts w:ascii="Verdana" w:hAnsi="Verdana"/>
          <w:sz w:val="22"/>
          <w:szCs w:val="22"/>
        </w:rPr>
      </w:pPr>
      <w:r w:rsidRPr="000E4C33">
        <w:rPr>
          <w:rFonts w:ascii="Verdana" w:hAnsi="Verdana"/>
          <w:sz w:val="22"/>
          <w:szCs w:val="22"/>
        </w:rPr>
        <w:t xml:space="preserve">осуществляет вскрытие конвертов с заявками на участие в </w:t>
      </w:r>
      <w:r w:rsidR="009561AC" w:rsidRPr="000E4C33">
        <w:rPr>
          <w:rFonts w:ascii="Verdana" w:hAnsi="Verdana"/>
          <w:sz w:val="22"/>
          <w:szCs w:val="22"/>
        </w:rPr>
        <w:t>ПКО;</w:t>
      </w:r>
    </w:p>
    <w:p w:rsidR="00702DA7" w:rsidRPr="000E4C33" w:rsidRDefault="00702DA7" w:rsidP="000E4C33">
      <w:pPr>
        <w:numPr>
          <w:ilvl w:val="0"/>
          <w:numId w:val="116"/>
        </w:numPr>
        <w:tabs>
          <w:tab w:val="clear" w:pos="720"/>
          <w:tab w:val="left" w:pos="1134"/>
          <w:tab w:val="num" w:pos="1560"/>
        </w:tabs>
        <w:ind w:left="0" w:firstLine="709"/>
        <w:jc w:val="both"/>
        <w:rPr>
          <w:rFonts w:ascii="Verdana" w:hAnsi="Verdana"/>
          <w:sz w:val="22"/>
          <w:szCs w:val="22"/>
        </w:rPr>
      </w:pPr>
      <w:r w:rsidRPr="000E4C33">
        <w:rPr>
          <w:rFonts w:ascii="Verdana" w:hAnsi="Verdana"/>
          <w:sz w:val="22"/>
          <w:szCs w:val="22"/>
        </w:rPr>
        <w:t xml:space="preserve">рассматривает заявки на участие в </w:t>
      </w:r>
      <w:r w:rsidR="009561AC" w:rsidRPr="000E4C33">
        <w:rPr>
          <w:rFonts w:ascii="Verdana" w:hAnsi="Verdana"/>
          <w:sz w:val="22"/>
          <w:szCs w:val="22"/>
        </w:rPr>
        <w:t>ПКО</w:t>
      </w:r>
      <w:r w:rsidRPr="000E4C33">
        <w:rPr>
          <w:rFonts w:ascii="Verdana" w:hAnsi="Verdana"/>
          <w:sz w:val="22"/>
          <w:szCs w:val="22"/>
        </w:rPr>
        <w:t>;</w:t>
      </w:r>
    </w:p>
    <w:p w:rsidR="00702DA7" w:rsidRPr="000E4C33" w:rsidRDefault="00702DA7" w:rsidP="000E4C33">
      <w:pPr>
        <w:numPr>
          <w:ilvl w:val="0"/>
          <w:numId w:val="116"/>
        </w:numPr>
        <w:tabs>
          <w:tab w:val="clear" w:pos="720"/>
          <w:tab w:val="left" w:pos="1134"/>
          <w:tab w:val="num" w:pos="1560"/>
        </w:tabs>
        <w:ind w:left="0" w:firstLine="709"/>
        <w:jc w:val="both"/>
        <w:rPr>
          <w:rFonts w:ascii="Verdana" w:hAnsi="Verdana"/>
          <w:sz w:val="22"/>
          <w:szCs w:val="22"/>
        </w:rPr>
      </w:pPr>
      <w:r w:rsidRPr="000E4C33">
        <w:rPr>
          <w:rFonts w:ascii="Verdana" w:hAnsi="Verdana"/>
          <w:sz w:val="22"/>
          <w:szCs w:val="22"/>
        </w:rPr>
        <w:t xml:space="preserve">оценивает и сопоставляет заявки на участие в </w:t>
      </w:r>
      <w:r w:rsidR="009561AC" w:rsidRPr="000E4C33">
        <w:rPr>
          <w:rFonts w:ascii="Verdana" w:hAnsi="Verdana"/>
          <w:sz w:val="22"/>
          <w:szCs w:val="22"/>
        </w:rPr>
        <w:t>ПКО</w:t>
      </w:r>
      <w:r w:rsidRPr="000E4C33">
        <w:rPr>
          <w:rFonts w:ascii="Verdana" w:hAnsi="Verdana"/>
          <w:sz w:val="22"/>
          <w:szCs w:val="22"/>
        </w:rPr>
        <w:t>, формирует реестр квалифицированных поставщиков;</w:t>
      </w:r>
    </w:p>
    <w:p w:rsidR="00702DA7" w:rsidRPr="000E4C33" w:rsidRDefault="00702DA7" w:rsidP="000E4C33">
      <w:pPr>
        <w:numPr>
          <w:ilvl w:val="0"/>
          <w:numId w:val="116"/>
        </w:numPr>
        <w:tabs>
          <w:tab w:val="clear" w:pos="720"/>
          <w:tab w:val="left" w:pos="1134"/>
          <w:tab w:val="num" w:pos="1560"/>
        </w:tabs>
        <w:ind w:left="0" w:firstLine="709"/>
        <w:jc w:val="both"/>
        <w:rPr>
          <w:rFonts w:ascii="Verdana" w:hAnsi="Verdana"/>
          <w:sz w:val="22"/>
          <w:szCs w:val="22"/>
        </w:rPr>
      </w:pPr>
      <w:r w:rsidRPr="000E4C33">
        <w:rPr>
          <w:rFonts w:ascii="Verdana" w:hAnsi="Verdana"/>
          <w:sz w:val="22"/>
          <w:szCs w:val="22"/>
        </w:rPr>
        <w:t xml:space="preserve">размещает в ЕИС протоколы, составленные при проведении </w:t>
      </w:r>
      <w:r w:rsidR="009561AC" w:rsidRPr="000E4C33">
        <w:rPr>
          <w:rFonts w:ascii="Verdana" w:hAnsi="Verdana"/>
          <w:sz w:val="22"/>
          <w:szCs w:val="22"/>
        </w:rPr>
        <w:t>ПКО</w:t>
      </w:r>
      <w:r w:rsidRPr="000E4C33">
        <w:rPr>
          <w:rFonts w:ascii="Verdana" w:hAnsi="Verdana"/>
          <w:sz w:val="22"/>
          <w:szCs w:val="22"/>
        </w:rPr>
        <w:t>.</w:t>
      </w:r>
    </w:p>
    <w:p w:rsidR="00702DA7" w:rsidRPr="000E4C33" w:rsidRDefault="00702DA7" w:rsidP="000E4C33">
      <w:pPr>
        <w:pStyle w:val="24"/>
        <w:keepNext w:val="0"/>
        <w:keepLines w:val="0"/>
        <w:widowControl/>
        <w:numPr>
          <w:ilvl w:val="1"/>
          <w:numId w:val="115"/>
        </w:numPr>
        <w:tabs>
          <w:tab w:val="clear" w:pos="1920"/>
          <w:tab w:val="num" w:pos="54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 xml:space="preserve">В случае проведения </w:t>
      </w:r>
      <w:r w:rsidR="009561AC" w:rsidRPr="000E4C33">
        <w:rPr>
          <w:rFonts w:ascii="Verdana" w:hAnsi="Verdana" w:cs="Times New Roman"/>
          <w:b w:val="0"/>
          <w:sz w:val="22"/>
          <w:szCs w:val="22"/>
        </w:rPr>
        <w:t>ПКО</w:t>
      </w:r>
      <w:r w:rsidR="009561AC" w:rsidRPr="000E4C33">
        <w:rPr>
          <w:rFonts w:ascii="Verdana" w:hAnsi="Verdana" w:cs="Times New Roman"/>
          <w:sz w:val="22"/>
          <w:szCs w:val="22"/>
        </w:rPr>
        <w:t xml:space="preserve"> </w:t>
      </w:r>
      <w:r w:rsidRPr="000E4C33">
        <w:rPr>
          <w:rFonts w:ascii="Verdana" w:hAnsi="Verdana" w:cs="Times New Roman"/>
          <w:b w:val="0"/>
          <w:sz w:val="22"/>
          <w:szCs w:val="22"/>
        </w:rPr>
        <w:t>в электронной форме дополнительно применяются правила, предусмотренные пунктом </w:t>
      </w:r>
      <w:r w:rsidR="002742C9" w:rsidRPr="000E4C33">
        <w:rPr>
          <w:rFonts w:ascii="Verdana" w:hAnsi="Verdana" w:cs="Times New Roman"/>
          <w:b w:val="0"/>
          <w:sz w:val="22"/>
          <w:szCs w:val="22"/>
        </w:rPr>
        <w:fldChar w:fldCharType="begin"/>
      </w:r>
      <w:r w:rsidR="002742C9" w:rsidRPr="000E4C33">
        <w:rPr>
          <w:rFonts w:ascii="Verdana" w:hAnsi="Verdana" w:cs="Times New Roman"/>
          <w:b w:val="0"/>
          <w:sz w:val="22"/>
          <w:szCs w:val="22"/>
        </w:rPr>
        <w:instrText xml:space="preserve"> REF _Ref381716048 \r \h </w:instrText>
      </w:r>
      <w:r w:rsidR="00F26709" w:rsidRPr="000E4C33">
        <w:rPr>
          <w:rFonts w:ascii="Verdana" w:hAnsi="Verdana" w:cs="Times New Roman"/>
          <w:b w:val="0"/>
          <w:sz w:val="22"/>
          <w:szCs w:val="22"/>
        </w:rPr>
        <w:instrText xml:space="preserve"> \* MERGEFORMAT </w:instrText>
      </w:r>
      <w:r w:rsidR="002742C9" w:rsidRPr="000E4C33">
        <w:rPr>
          <w:rFonts w:ascii="Verdana" w:hAnsi="Verdana" w:cs="Times New Roman"/>
          <w:b w:val="0"/>
          <w:sz w:val="22"/>
          <w:szCs w:val="22"/>
        </w:rPr>
      </w:r>
      <w:r w:rsidR="002742C9" w:rsidRPr="000E4C33">
        <w:rPr>
          <w:rFonts w:ascii="Verdana" w:hAnsi="Verdana" w:cs="Times New Roman"/>
          <w:b w:val="0"/>
          <w:sz w:val="22"/>
          <w:szCs w:val="22"/>
        </w:rPr>
        <w:fldChar w:fldCharType="separate"/>
      </w:r>
      <w:r w:rsidR="00AE7C76" w:rsidRPr="000E4C33">
        <w:rPr>
          <w:rFonts w:ascii="Verdana" w:hAnsi="Verdana" w:cs="Times New Roman"/>
          <w:b w:val="0"/>
          <w:sz w:val="22"/>
          <w:szCs w:val="22"/>
        </w:rPr>
        <w:t>6.15</w:t>
      </w:r>
      <w:r w:rsidR="002742C9" w:rsidRPr="000E4C33">
        <w:rPr>
          <w:rFonts w:ascii="Verdana" w:hAnsi="Verdana" w:cs="Times New Roman"/>
          <w:b w:val="0"/>
          <w:sz w:val="22"/>
          <w:szCs w:val="22"/>
        </w:rPr>
        <w:fldChar w:fldCharType="end"/>
      </w:r>
      <w:r w:rsidRPr="000E4C33">
        <w:rPr>
          <w:rFonts w:ascii="Verdana" w:hAnsi="Verdana" w:cs="Times New Roman"/>
          <w:b w:val="0"/>
          <w:sz w:val="22"/>
          <w:szCs w:val="22"/>
        </w:rPr>
        <w:t xml:space="preserve"> Положения.</w:t>
      </w:r>
    </w:p>
    <w:p w:rsidR="00702DA7" w:rsidRPr="000E4C33" w:rsidRDefault="00702DA7" w:rsidP="000E4C33">
      <w:pPr>
        <w:pStyle w:val="24"/>
        <w:keepNext w:val="0"/>
        <w:keepLines w:val="0"/>
        <w:widowControl/>
        <w:numPr>
          <w:ilvl w:val="1"/>
          <w:numId w:val="115"/>
        </w:numPr>
        <w:tabs>
          <w:tab w:val="clear" w:pos="1920"/>
          <w:tab w:val="num" w:pos="540"/>
          <w:tab w:val="num" w:pos="1560"/>
        </w:tabs>
        <w:spacing w:before="0"/>
        <w:ind w:left="0" w:firstLine="709"/>
        <w:rPr>
          <w:rFonts w:ascii="Verdana" w:hAnsi="Verdana" w:cs="Times New Roman"/>
          <w:b w:val="0"/>
          <w:sz w:val="22"/>
          <w:szCs w:val="22"/>
        </w:rPr>
      </w:pPr>
      <w:bookmarkStart w:id="281" w:name="_Toc379795006"/>
      <w:r w:rsidRPr="000E4C33">
        <w:rPr>
          <w:rFonts w:ascii="Verdana" w:hAnsi="Verdana" w:cs="Times New Roman"/>
          <w:b w:val="0"/>
          <w:sz w:val="22"/>
          <w:szCs w:val="22"/>
        </w:rPr>
        <w:t xml:space="preserve">Извещение о проведении </w:t>
      </w:r>
      <w:bookmarkEnd w:id="281"/>
      <w:r w:rsidR="009561AC" w:rsidRPr="000E4C33">
        <w:rPr>
          <w:rFonts w:ascii="Verdana" w:hAnsi="Verdana" w:cs="Times New Roman"/>
          <w:b w:val="0"/>
          <w:sz w:val="22"/>
          <w:szCs w:val="22"/>
        </w:rPr>
        <w:t>ПКО</w:t>
      </w:r>
    </w:p>
    <w:p w:rsidR="00702DA7" w:rsidRPr="000E4C33" w:rsidRDefault="00702DA7" w:rsidP="000E4C33">
      <w:pPr>
        <w:pStyle w:val="30"/>
        <w:keepNext w:val="0"/>
        <w:keepLines w:val="0"/>
        <w:widowControl/>
        <w:numPr>
          <w:ilvl w:val="2"/>
          <w:numId w:val="115"/>
        </w:numPr>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Заказчик не менее чем за двадцать дней до окончания срока подачи заявок на участие в </w:t>
      </w:r>
      <w:r w:rsidR="002742C9" w:rsidRPr="000E4C33">
        <w:rPr>
          <w:rFonts w:ascii="Verdana" w:hAnsi="Verdana" w:cs="Times New Roman"/>
          <w:sz w:val="22"/>
          <w:szCs w:val="22"/>
        </w:rPr>
        <w:t xml:space="preserve">ПКО </w:t>
      </w:r>
      <w:r w:rsidRPr="000E4C33">
        <w:rPr>
          <w:rFonts w:ascii="Verdana" w:hAnsi="Verdana" w:cs="Times New Roman"/>
          <w:bCs w:val="0"/>
          <w:sz w:val="22"/>
          <w:szCs w:val="22"/>
        </w:rPr>
        <w:t xml:space="preserve">размещает в ЕИС извещение о проведении </w:t>
      </w:r>
      <w:r w:rsidR="002742C9" w:rsidRPr="000E4C33">
        <w:rPr>
          <w:rFonts w:ascii="Verdana" w:hAnsi="Verdana" w:cs="Times New Roman"/>
          <w:sz w:val="22"/>
          <w:szCs w:val="22"/>
        </w:rPr>
        <w:t>ПКО.</w:t>
      </w:r>
    </w:p>
    <w:p w:rsidR="00702DA7" w:rsidRPr="000E4C33" w:rsidRDefault="00702DA7" w:rsidP="000E4C33">
      <w:pPr>
        <w:pStyle w:val="30"/>
        <w:keepNext w:val="0"/>
        <w:keepLines w:val="0"/>
        <w:widowControl/>
        <w:numPr>
          <w:ilvl w:val="2"/>
          <w:numId w:val="115"/>
        </w:numPr>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 xml:space="preserve">В извещении о проведении </w:t>
      </w:r>
      <w:r w:rsidR="002742C9" w:rsidRPr="000E4C33">
        <w:rPr>
          <w:rFonts w:ascii="Verdana" w:hAnsi="Verdana" w:cs="Times New Roman"/>
          <w:sz w:val="22"/>
          <w:szCs w:val="22"/>
        </w:rPr>
        <w:t xml:space="preserve">ПКО </w:t>
      </w:r>
      <w:r w:rsidRPr="000E4C33">
        <w:rPr>
          <w:rFonts w:ascii="Verdana" w:hAnsi="Verdana" w:cs="Times New Roman"/>
          <w:bCs w:val="0"/>
          <w:sz w:val="22"/>
          <w:szCs w:val="22"/>
        </w:rPr>
        <w:t>должна содержаться следующая информация:</w:t>
      </w:r>
    </w:p>
    <w:p w:rsidR="00702DA7" w:rsidRPr="000E4C33" w:rsidRDefault="00702DA7" w:rsidP="000E4C33">
      <w:pPr>
        <w:numPr>
          <w:ilvl w:val="0"/>
          <w:numId w:val="117"/>
        </w:numPr>
        <w:tabs>
          <w:tab w:val="clear" w:pos="720"/>
          <w:tab w:val="left" w:pos="1134"/>
          <w:tab w:val="num" w:pos="1560"/>
        </w:tabs>
        <w:ind w:left="0" w:firstLine="709"/>
        <w:jc w:val="both"/>
        <w:rPr>
          <w:rFonts w:ascii="Verdana" w:hAnsi="Verdana"/>
          <w:sz w:val="22"/>
          <w:szCs w:val="22"/>
        </w:rPr>
      </w:pPr>
      <w:r w:rsidRPr="000E4C33">
        <w:rPr>
          <w:rFonts w:ascii="Verdana" w:hAnsi="Verdana"/>
          <w:sz w:val="22"/>
          <w:szCs w:val="22"/>
        </w:rPr>
        <w:t xml:space="preserve">наименование, место нахождения, почтовый адрес, адрес электронной почты </w:t>
      </w:r>
      <w:r w:rsidRPr="000E4C33">
        <w:rPr>
          <w:rFonts w:ascii="Verdana" w:hAnsi="Verdana"/>
          <w:sz w:val="22"/>
          <w:szCs w:val="22"/>
        </w:rPr>
        <w:lastRenderedPageBreak/>
        <w:t>заказчика;</w:t>
      </w:r>
    </w:p>
    <w:p w:rsidR="00702DA7" w:rsidRPr="000E4C33" w:rsidRDefault="00702DA7" w:rsidP="000E4C33">
      <w:pPr>
        <w:numPr>
          <w:ilvl w:val="0"/>
          <w:numId w:val="117"/>
        </w:numPr>
        <w:tabs>
          <w:tab w:val="clear" w:pos="720"/>
          <w:tab w:val="left" w:pos="1134"/>
          <w:tab w:val="num" w:pos="1560"/>
        </w:tabs>
        <w:ind w:left="0" w:firstLine="709"/>
        <w:jc w:val="both"/>
        <w:rPr>
          <w:rFonts w:ascii="Verdana" w:hAnsi="Verdana"/>
          <w:sz w:val="22"/>
          <w:szCs w:val="22"/>
        </w:rPr>
      </w:pPr>
      <w:r w:rsidRPr="000E4C33">
        <w:rPr>
          <w:rFonts w:ascii="Verdana" w:hAnsi="Verdana"/>
          <w:sz w:val="22"/>
          <w:szCs w:val="22"/>
        </w:rPr>
        <w:t xml:space="preserve">известные на момент объявления </w:t>
      </w:r>
      <w:r w:rsidR="002742C9" w:rsidRPr="000E4C33">
        <w:rPr>
          <w:rFonts w:ascii="Verdana" w:hAnsi="Verdana"/>
          <w:sz w:val="22"/>
          <w:szCs w:val="22"/>
        </w:rPr>
        <w:t xml:space="preserve">ПКО </w:t>
      </w:r>
      <w:r w:rsidRPr="000E4C33">
        <w:rPr>
          <w:rFonts w:ascii="Verdana" w:hAnsi="Verdana"/>
          <w:sz w:val="22"/>
          <w:szCs w:val="22"/>
        </w:rPr>
        <w:t>основные сведения о закупаемой продукции;</w:t>
      </w:r>
    </w:p>
    <w:p w:rsidR="00702DA7" w:rsidRPr="000E4C33" w:rsidRDefault="00702DA7" w:rsidP="000E4C33">
      <w:pPr>
        <w:numPr>
          <w:ilvl w:val="0"/>
          <w:numId w:val="117"/>
        </w:numPr>
        <w:tabs>
          <w:tab w:val="clear" w:pos="720"/>
          <w:tab w:val="left" w:pos="1134"/>
          <w:tab w:val="num" w:pos="1560"/>
        </w:tabs>
        <w:ind w:left="0" w:firstLine="709"/>
        <w:jc w:val="both"/>
        <w:rPr>
          <w:rFonts w:ascii="Verdana" w:hAnsi="Verdana"/>
          <w:sz w:val="22"/>
          <w:szCs w:val="22"/>
        </w:rPr>
      </w:pPr>
      <w:r w:rsidRPr="000E4C33">
        <w:rPr>
          <w:rFonts w:ascii="Verdana" w:hAnsi="Verdana"/>
          <w:sz w:val="22"/>
          <w:szCs w:val="22"/>
        </w:rPr>
        <w:t>сведения о месте будущей поставки продукции;</w:t>
      </w:r>
    </w:p>
    <w:p w:rsidR="00702DA7" w:rsidRPr="000E4C33" w:rsidRDefault="00702DA7" w:rsidP="000E4C33">
      <w:pPr>
        <w:numPr>
          <w:ilvl w:val="0"/>
          <w:numId w:val="117"/>
        </w:numPr>
        <w:tabs>
          <w:tab w:val="clear" w:pos="720"/>
          <w:tab w:val="left" w:pos="1134"/>
          <w:tab w:val="num" w:pos="1560"/>
        </w:tabs>
        <w:ind w:left="0" w:firstLine="709"/>
        <w:jc w:val="both"/>
        <w:rPr>
          <w:rFonts w:ascii="Verdana" w:hAnsi="Verdana"/>
          <w:sz w:val="22"/>
          <w:szCs w:val="22"/>
        </w:rPr>
      </w:pPr>
      <w:r w:rsidRPr="000E4C33">
        <w:rPr>
          <w:rFonts w:ascii="Verdana" w:hAnsi="Verdana"/>
          <w:sz w:val="22"/>
          <w:szCs w:val="22"/>
        </w:rPr>
        <w:t>предварительные (ориентировочные) сведения о НМЦ договора (при необходимости);</w:t>
      </w:r>
    </w:p>
    <w:p w:rsidR="00702DA7" w:rsidRPr="000E4C33" w:rsidRDefault="00702DA7" w:rsidP="000E4C33">
      <w:pPr>
        <w:numPr>
          <w:ilvl w:val="0"/>
          <w:numId w:val="117"/>
        </w:numPr>
        <w:tabs>
          <w:tab w:val="clear" w:pos="720"/>
          <w:tab w:val="left" w:pos="1134"/>
          <w:tab w:val="num" w:pos="1560"/>
        </w:tabs>
        <w:ind w:left="0" w:firstLine="709"/>
        <w:jc w:val="both"/>
        <w:rPr>
          <w:rFonts w:ascii="Verdana" w:hAnsi="Verdana"/>
          <w:sz w:val="22"/>
          <w:szCs w:val="22"/>
        </w:rPr>
      </w:pPr>
      <w:r w:rsidRPr="000E4C33">
        <w:rPr>
          <w:rFonts w:ascii="Verdana" w:hAnsi="Verdana"/>
          <w:sz w:val="22"/>
          <w:szCs w:val="22"/>
        </w:rPr>
        <w:t>дата, время и место начала и окончания подачи заявок на участие в </w:t>
      </w:r>
      <w:r w:rsidR="002742C9" w:rsidRPr="000E4C33">
        <w:rPr>
          <w:rFonts w:ascii="Verdana" w:hAnsi="Verdana"/>
          <w:sz w:val="22"/>
          <w:szCs w:val="22"/>
        </w:rPr>
        <w:t>ПКО</w:t>
      </w:r>
      <w:r w:rsidRPr="000E4C33">
        <w:rPr>
          <w:rFonts w:ascii="Verdana" w:hAnsi="Verdana"/>
          <w:sz w:val="22"/>
          <w:szCs w:val="22"/>
        </w:rPr>
        <w:t>;</w:t>
      </w:r>
    </w:p>
    <w:p w:rsidR="00702DA7" w:rsidRPr="000E4C33" w:rsidRDefault="00702DA7" w:rsidP="000E4C33">
      <w:pPr>
        <w:numPr>
          <w:ilvl w:val="0"/>
          <w:numId w:val="117"/>
        </w:numPr>
        <w:tabs>
          <w:tab w:val="clear" w:pos="720"/>
          <w:tab w:val="left" w:pos="1134"/>
          <w:tab w:val="num" w:pos="1560"/>
        </w:tabs>
        <w:ind w:left="0" w:firstLine="709"/>
        <w:jc w:val="both"/>
        <w:rPr>
          <w:rFonts w:ascii="Verdana" w:hAnsi="Verdana"/>
          <w:sz w:val="22"/>
          <w:szCs w:val="22"/>
        </w:rPr>
      </w:pPr>
      <w:r w:rsidRPr="000E4C33">
        <w:rPr>
          <w:rFonts w:ascii="Verdana" w:hAnsi="Verdana"/>
          <w:sz w:val="22"/>
          <w:szCs w:val="22"/>
        </w:rPr>
        <w:t xml:space="preserve">дата рассмотрения заявок на участие в </w:t>
      </w:r>
      <w:r w:rsidR="002742C9" w:rsidRPr="000E4C33">
        <w:rPr>
          <w:rFonts w:ascii="Verdana" w:hAnsi="Verdana"/>
          <w:sz w:val="22"/>
          <w:szCs w:val="22"/>
        </w:rPr>
        <w:t>ПКО</w:t>
      </w:r>
      <w:r w:rsidRPr="000E4C33">
        <w:rPr>
          <w:rFonts w:ascii="Verdana" w:hAnsi="Verdana"/>
          <w:sz w:val="22"/>
          <w:szCs w:val="22"/>
        </w:rPr>
        <w:t>;</w:t>
      </w:r>
    </w:p>
    <w:p w:rsidR="00702DA7" w:rsidRPr="000E4C33" w:rsidRDefault="00702DA7" w:rsidP="000E4C33">
      <w:pPr>
        <w:numPr>
          <w:ilvl w:val="0"/>
          <w:numId w:val="117"/>
        </w:numPr>
        <w:tabs>
          <w:tab w:val="clear" w:pos="720"/>
          <w:tab w:val="left" w:pos="1134"/>
          <w:tab w:val="num" w:pos="1560"/>
        </w:tabs>
        <w:ind w:left="0" w:firstLine="709"/>
        <w:jc w:val="both"/>
        <w:rPr>
          <w:rFonts w:ascii="Verdana" w:hAnsi="Verdana"/>
          <w:sz w:val="22"/>
          <w:szCs w:val="22"/>
        </w:rPr>
      </w:pPr>
      <w:r w:rsidRPr="000E4C33">
        <w:rPr>
          <w:rFonts w:ascii="Verdana" w:hAnsi="Verdana"/>
          <w:sz w:val="22"/>
          <w:szCs w:val="22"/>
        </w:rPr>
        <w:t>дата оценки и сопоставления заявок на участие в </w:t>
      </w:r>
      <w:r w:rsidR="002742C9" w:rsidRPr="000E4C33">
        <w:rPr>
          <w:rFonts w:ascii="Verdana" w:hAnsi="Verdana"/>
          <w:sz w:val="22"/>
          <w:szCs w:val="22"/>
        </w:rPr>
        <w:t>ПКО</w:t>
      </w:r>
      <w:r w:rsidRPr="000E4C33">
        <w:rPr>
          <w:rFonts w:ascii="Verdana" w:hAnsi="Verdana"/>
          <w:sz w:val="22"/>
          <w:szCs w:val="22"/>
        </w:rPr>
        <w:t>, формирования реестра квалифицированных поставщиков;</w:t>
      </w:r>
    </w:p>
    <w:p w:rsidR="00702DA7" w:rsidRPr="000E4C33" w:rsidRDefault="00702DA7" w:rsidP="000E4C33">
      <w:pPr>
        <w:numPr>
          <w:ilvl w:val="0"/>
          <w:numId w:val="117"/>
        </w:numPr>
        <w:tabs>
          <w:tab w:val="clear" w:pos="720"/>
          <w:tab w:val="left" w:pos="1134"/>
          <w:tab w:val="num" w:pos="1560"/>
        </w:tabs>
        <w:ind w:left="0" w:firstLine="709"/>
        <w:jc w:val="both"/>
        <w:rPr>
          <w:rFonts w:ascii="Verdana" w:hAnsi="Verdana"/>
          <w:sz w:val="22"/>
          <w:szCs w:val="22"/>
        </w:rPr>
      </w:pPr>
      <w:r w:rsidRPr="000E4C33">
        <w:rPr>
          <w:rFonts w:ascii="Verdana" w:hAnsi="Verdana"/>
          <w:sz w:val="22"/>
          <w:szCs w:val="22"/>
        </w:rPr>
        <w:t>сведения о том, что впоследствии при проведении определенной(-ых) закупки</w:t>
      </w:r>
      <w:r w:rsidR="002742C9" w:rsidRPr="000E4C33">
        <w:rPr>
          <w:rFonts w:ascii="Verdana" w:hAnsi="Verdana"/>
          <w:sz w:val="22"/>
          <w:szCs w:val="22"/>
        </w:rPr>
        <w:t>(-ок)</w:t>
      </w:r>
      <w:r w:rsidRPr="000E4C33">
        <w:rPr>
          <w:rFonts w:ascii="Verdana" w:hAnsi="Verdana"/>
          <w:sz w:val="22"/>
          <w:szCs w:val="22"/>
        </w:rPr>
        <w:t xml:space="preserve"> с ограниченным участием к участию в такой(-их) закупк</w:t>
      </w:r>
      <w:r w:rsidR="002742C9" w:rsidRPr="000E4C33">
        <w:rPr>
          <w:rFonts w:ascii="Verdana" w:hAnsi="Verdana"/>
          <w:sz w:val="22"/>
          <w:szCs w:val="22"/>
        </w:rPr>
        <w:t xml:space="preserve">е(-ах) </w:t>
      </w:r>
      <w:r w:rsidRPr="000E4C33">
        <w:rPr>
          <w:rFonts w:ascii="Verdana" w:hAnsi="Verdana"/>
          <w:sz w:val="22"/>
          <w:szCs w:val="22"/>
        </w:rPr>
        <w:t>будут допускаться только те поставщики (</w:t>
      </w:r>
      <w:r w:rsidR="002742C9" w:rsidRPr="000E4C33">
        <w:rPr>
          <w:rFonts w:ascii="Verdana" w:hAnsi="Verdana"/>
          <w:sz w:val="22"/>
          <w:szCs w:val="22"/>
        </w:rPr>
        <w:t xml:space="preserve">исполнители, </w:t>
      </w:r>
      <w:r w:rsidRPr="000E4C33">
        <w:rPr>
          <w:rFonts w:ascii="Verdana" w:hAnsi="Verdana"/>
          <w:sz w:val="22"/>
          <w:szCs w:val="22"/>
        </w:rPr>
        <w:t xml:space="preserve">подрядчики), которые успешно прошли </w:t>
      </w:r>
      <w:r w:rsidR="002742C9" w:rsidRPr="000E4C33">
        <w:rPr>
          <w:rFonts w:ascii="Verdana" w:hAnsi="Verdana"/>
          <w:sz w:val="22"/>
          <w:szCs w:val="22"/>
        </w:rPr>
        <w:t>ПКО</w:t>
      </w:r>
      <w:r w:rsidRPr="000E4C33">
        <w:rPr>
          <w:rFonts w:ascii="Verdana" w:hAnsi="Verdana"/>
          <w:sz w:val="22"/>
          <w:szCs w:val="22"/>
        </w:rPr>
        <w:t>;</w:t>
      </w:r>
    </w:p>
    <w:p w:rsidR="00702DA7" w:rsidRPr="000E4C33" w:rsidRDefault="00702DA7" w:rsidP="000E4C33">
      <w:pPr>
        <w:numPr>
          <w:ilvl w:val="0"/>
          <w:numId w:val="117"/>
        </w:numPr>
        <w:tabs>
          <w:tab w:val="clear" w:pos="720"/>
          <w:tab w:val="left" w:pos="1276"/>
          <w:tab w:val="num" w:pos="1560"/>
        </w:tabs>
        <w:ind w:left="0" w:firstLine="709"/>
        <w:jc w:val="both"/>
        <w:rPr>
          <w:rFonts w:ascii="Verdana" w:hAnsi="Verdana"/>
          <w:sz w:val="22"/>
          <w:szCs w:val="22"/>
        </w:rPr>
      </w:pPr>
      <w:r w:rsidRPr="000E4C33">
        <w:rPr>
          <w:rFonts w:ascii="Verdana" w:hAnsi="Verdana"/>
          <w:sz w:val="22"/>
          <w:szCs w:val="22"/>
        </w:rPr>
        <w:t xml:space="preserve">сведения о праве заказчика отказаться от проведения </w:t>
      </w:r>
      <w:r w:rsidR="002742C9" w:rsidRPr="000E4C33">
        <w:rPr>
          <w:rFonts w:ascii="Verdana" w:hAnsi="Verdana"/>
          <w:sz w:val="22"/>
          <w:szCs w:val="22"/>
        </w:rPr>
        <w:t>ПКО</w:t>
      </w:r>
      <w:r w:rsidRPr="000E4C33">
        <w:rPr>
          <w:rFonts w:ascii="Verdana" w:hAnsi="Verdana"/>
          <w:sz w:val="22"/>
          <w:szCs w:val="22"/>
        </w:rPr>
        <w:t>;</w:t>
      </w:r>
    </w:p>
    <w:p w:rsidR="00702DA7" w:rsidRPr="000E4C33" w:rsidRDefault="00702DA7" w:rsidP="000E4C33">
      <w:pPr>
        <w:numPr>
          <w:ilvl w:val="0"/>
          <w:numId w:val="117"/>
        </w:numPr>
        <w:tabs>
          <w:tab w:val="clear" w:pos="720"/>
          <w:tab w:val="left" w:pos="1276"/>
          <w:tab w:val="num" w:pos="1560"/>
        </w:tabs>
        <w:ind w:left="0" w:firstLine="709"/>
        <w:jc w:val="both"/>
        <w:rPr>
          <w:rFonts w:ascii="Verdana" w:hAnsi="Verdana"/>
          <w:sz w:val="22"/>
          <w:szCs w:val="22"/>
        </w:rPr>
      </w:pPr>
      <w:r w:rsidRPr="000E4C33">
        <w:rPr>
          <w:rFonts w:ascii="Verdana" w:hAnsi="Verdana"/>
          <w:sz w:val="22"/>
          <w:szCs w:val="22"/>
        </w:rPr>
        <w:t>иные сведения и требования (при необходимости).</w:t>
      </w:r>
    </w:p>
    <w:p w:rsidR="00702DA7" w:rsidRPr="000E4C33" w:rsidRDefault="00702DA7" w:rsidP="000E4C33">
      <w:pPr>
        <w:pStyle w:val="30"/>
        <w:keepNext w:val="0"/>
        <w:keepLines w:val="0"/>
        <w:widowControl/>
        <w:numPr>
          <w:ilvl w:val="2"/>
          <w:numId w:val="115"/>
        </w:numPr>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В любое время до окончания срока подачи заявок на участие в </w:t>
      </w:r>
      <w:r w:rsidR="002742C9" w:rsidRPr="000E4C33">
        <w:rPr>
          <w:rFonts w:ascii="Verdana" w:hAnsi="Verdana" w:cs="Times New Roman"/>
          <w:sz w:val="22"/>
          <w:szCs w:val="22"/>
        </w:rPr>
        <w:t xml:space="preserve">ПКО </w:t>
      </w:r>
      <w:r w:rsidRPr="000E4C33">
        <w:rPr>
          <w:rFonts w:ascii="Verdana" w:hAnsi="Verdana" w:cs="Times New Roman"/>
          <w:bCs w:val="0"/>
          <w:sz w:val="22"/>
          <w:szCs w:val="22"/>
        </w:rPr>
        <w:t xml:space="preserve">заказчик вправе внести изменения в извещение о проведении </w:t>
      </w:r>
      <w:r w:rsidR="002742C9" w:rsidRPr="000E4C33">
        <w:rPr>
          <w:rFonts w:ascii="Verdana" w:hAnsi="Verdana" w:cs="Times New Roman"/>
          <w:sz w:val="22"/>
          <w:szCs w:val="22"/>
        </w:rPr>
        <w:t>ПКО</w:t>
      </w:r>
      <w:r w:rsidRPr="000E4C33">
        <w:rPr>
          <w:rFonts w:ascii="Verdana" w:hAnsi="Verdana" w:cs="Times New Roman"/>
          <w:bCs w:val="0"/>
          <w:sz w:val="22"/>
          <w:szCs w:val="22"/>
        </w:rPr>
        <w:t xml:space="preserve">. В течение трех дней со дня принятия решения о внесении изменений в извещение о проведении </w:t>
      </w:r>
      <w:r w:rsidR="002742C9" w:rsidRPr="000E4C33">
        <w:rPr>
          <w:rFonts w:ascii="Verdana" w:hAnsi="Verdana" w:cs="Times New Roman"/>
          <w:sz w:val="22"/>
          <w:szCs w:val="22"/>
        </w:rPr>
        <w:t xml:space="preserve">ПКО </w:t>
      </w:r>
      <w:r w:rsidRPr="000E4C33">
        <w:rPr>
          <w:rFonts w:ascii="Verdana" w:hAnsi="Verdana" w:cs="Times New Roman"/>
          <w:bCs w:val="0"/>
          <w:sz w:val="22"/>
          <w:szCs w:val="22"/>
        </w:rPr>
        <w:t>такие изменения размещаются заказчиком в ЕИС.</w:t>
      </w:r>
    </w:p>
    <w:p w:rsidR="00702DA7" w:rsidRPr="000E4C33" w:rsidRDefault="00702DA7" w:rsidP="000E4C33">
      <w:pPr>
        <w:pStyle w:val="30"/>
        <w:keepNext w:val="0"/>
        <w:keepLines w:val="0"/>
        <w:widowControl/>
        <w:numPr>
          <w:ilvl w:val="2"/>
          <w:numId w:val="115"/>
        </w:numPr>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 xml:space="preserve">В случае если изменения в извещение о проведении </w:t>
      </w:r>
      <w:r w:rsidR="002742C9" w:rsidRPr="000E4C33">
        <w:rPr>
          <w:rFonts w:ascii="Verdana" w:hAnsi="Verdana" w:cs="Times New Roman"/>
          <w:sz w:val="22"/>
          <w:szCs w:val="22"/>
        </w:rPr>
        <w:t xml:space="preserve">ПКО </w:t>
      </w:r>
      <w:r w:rsidRPr="000E4C33">
        <w:rPr>
          <w:rFonts w:ascii="Verdana" w:hAnsi="Verdana" w:cs="Times New Roman"/>
          <w:bCs w:val="0"/>
          <w:sz w:val="22"/>
          <w:szCs w:val="22"/>
        </w:rPr>
        <w:t xml:space="preserve">внесены позднее чем за три дня до даты окончания подачи заявок на участие в </w:t>
      </w:r>
      <w:r w:rsidR="002742C9" w:rsidRPr="000E4C33">
        <w:rPr>
          <w:rFonts w:ascii="Verdana" w:hAnsi="Verdana" w:cs="Times New Roman"/>
          <w:sz w:val="22"/>
          <w:szCs w:val="22"/>
        </w:rPr>
        <w:t>ПКО</w:t>
      </w:r>
      <w:r w:rsidRPr="000E4C33">
        <w:rPr>
          <w:rFonts w:ascii="Verdana" w:hAnsi="Verdana" w:cs="Times New Roman"/>
          <w:bCs w:val="0"/>
          <w:sz w:val="22"/>
          <w:szCs w:val="22"/>
        </w:rPr>
        <w:t>, срок подачи заявок на участие в </w:t>
      </w:r>
      <w:r w:rsidR="002742C9" w:rsidRPr="000E4C33">
        <w:rPr>
          <w:rFonts w:ascii="Verdana" w:hAnsi="Verdana" w:cs="Times New Roman"/>
          <w:sz w:val="22"/>
          <w:szCs w:val="22"/>
        </w:rPr>
        <w:t xml:space="preserve">ПКО </w:t>
      </w:r>
      <w:r w:rsidRPr="000E4C33">
        <w:rPr>
          <w:rFonts w:ascii="Verdana" w:hAnsi="Verdana" w:cs="Times New Roman"/>
          <w:bCs w:val="0"/>
          <w:sz w:val="22"/>
          <w:szCs w:val="22"/>
        </w:rPr>
        <w:t xml:space="preserve">продлевается так, чтобы со дня размещения в ЕИС внесенных в извещение о проведении </w:t>
      </w:r>
      <w:r w:rsidR="002742C9" w:rsidRPr="000E4C33">
        <w:rPr>
          <w:rFonts w:ascii="Verdana" w:hAnsi="Verdana" w:cs="Times New Roman"/>
          <w:sz w:val="22"/>
          <w:szCs w:val="22"/>
        </w:rPr>
        <w:t xml:space="preserve">ПКО </w:t>
      </w:r>
      <w:r w:rsidRPr="000E4C33">
        <w:rPr>
          <w:rFonts w:ascii="Verdana" w:hAnsi="Verdana" w:cs="Times New Roman"/>
          <w:bCs w:val="0"/>
          <w:sz w:val="22"/>
          <w:szCs w:val="22"/>
        </w:rPr>
        <w:t>изменений до даты окончания подачи заявок на участие в </w:t>
      </w:r>
      <w:r w:rsidR="002742C9" w:rsidRPr="000E4C33">
        <w:rPr>
          <w:rFonts w:ascii="Verdana" w:hAnsi="Verdana" w:cs="Times New Roman"/>
          <w:sz w:val="22"/>
          <w:szCs w:val="22"/>
        </w:rPr>
        <w:t xml:space="preserve">ПКО </w:t>
      </w:r>
      <w:r w:rsidRPr="000E4C33">
        <w:rPr>
          <w:rFonts w:ascii="Verdana" w:hAnsi="Verdana" w:cs="Times New Roman"/>
          <w:bCs w:val="0"/>
          <w:sz w:val="22"/>
          <w:szCs w:val="22"/>
        </w:rPr>
        <w:t>такой срок составлял не менее чем пять дней.</w:t>
      </w:r>
    </w:p>
    <w:p w:rsidR="00702DA7" w:rsidRPr="000E4C33" w:rsidRDefault="00702DA7" w:rsidP="000E4C33">
      <w:pPr>
        <w:pStyle w:val="24"/>
        <w:keepNext w:val="0"/>
        <w:keepLines w:val="0"/>
        <w:widowControl/>
        <w:numPr>
          <w:ilvl w:val="1"/>
          <w:numId w:val="115"/>
        </w:numPr>
        <w:tabs>
          <w:tab w:val="clear" w:pos="1920"/>
          <w:tab w:val="num" w:pos="540"/>
          <w:tab w:val="num" w:pos="1560"/>
        </w:tabs>
        <w:spacing w:before="0"/>
        <w:ind w:left="0" w:firstLine="709"/>
        <w:rPr>
          <w:rFonts w:ascii="Verdana" w:hAnsi="Verdana" w:cs="Times New Roman"/>
          <w:b w:val="0"/>
          <w:sz w:val="22"/>
          <w:szCs w:val="22"/>
        </w:rPr>
      </w:pPr>
      <w:bookmarkStart w:id="282" w:name="_Toc379795007"/>
      <w:r w:rsidRPr="000E4C33">
        <w:rPr>
          <w:rFonts w:ascii="Verdana" w:hAnsi="Verdana" w:cs="Times New Roman"/>
          <w:b w:val="0"/>
          <w:sz w:val="22"/>
          <w:szCs w:val="22"/>
        </w:rPr>
        <w:t xml:space="preserve">Документация о проведении </w:t>
      </w:r>
      <w:bookmarkEnd w:id="282"/>
      <w:r w:rsidR="002742C9" w:rsidRPr="000E4C33">
        <w:rPr>
          <w:rFonts w:ascii="Verdana" w:hAnsi="Verdana" w:cs="Times New Roman"/>
          <w:b w:val="0"/>
          <w:sz w:val="22"/>
          <w:szCs w:val="22"/>
        </w:rPr>
        <w:t>ПКО</w:t>
      </w:r>
    </w:p>
    <w:p w:rsidR="00702DA7" w:rsidRPr="000E4C33" w:rsidRDefault="00702DA7" w:rsidP="000E4C33">
      <w:pPr>
        <w:pStyle w:val="30"/>
        <w:keepNext w:val="0"/>
        <w:keepLines w:val="0"/>
        <w:widowControl/>
        <w:numPr>
          <w:ilvl w:val="2"/>
          <w:numId w:val="115"/>
        </w:numPr>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 xml:space="preserve">Заказчик одновременно с размещением извещения о проведении </w:t>
      </w:r>
      <w:r w:rsidR="002742C9" w:rsidRPr="000E4C33">
        <w:rPr>
          <w:rFonts w:ascii="Verdana" w:hAnsi="Verdana" w:cs="Times New Roman"/>
          <w:sz w:val="22"/>
          <w:szCs w:val="22"/>
        </w:rPr>
        <w:t xml:space="preserve">ПКО </w:t>
      </w:r>
      <w:r w:rsidRPr="000E4C33">
        <w:rPr>
          <w:rFonts w:ascii="Verdana" w:hAnsi="Verdana" w:cs="Times New Roman"/>
          <w:bCs w:val="0"/>
          <w:sz w:val="22"/>
          <w:szCs w:val="22"/>
        </w:rPr>
        <w:t xml:space="preserve">размещает в ЕИС документацию о проведении </w:t>
      </w:r>
      <w:r w:rsidR="002742C9" w:rsidRPr="000E4C33">
        <w:rPr>
          <w:rFonts w:ascii="Verdana" w:hAnsi="Verdana" w:cs="Times New Roman"/>
          <w:sz w:val="22"/>
          <w:szCs w:val="22"/>
        </w:rPr>
        <w:t>ПКО</w:t>
      </w:r>
      <w:r w:rsidRPr="000E4C33">
        <w:rPr>
          <w:rFonts w:ascii="Verdana" w:hAnsi="Verdana" w:cs="Times New Roman"/>
          <w:bCs w:val="0"/>
          <w:sz w:val="22"/>
          <w:szCs w:val="22"/>
        </w:rPr>
        <w:t>.</w:t>
      </w:r>
    </w:p>
    <w:p w:rsidR="00702DA7" w:rsidRPr="000E4C33" w:rsidRDefault="00702DA7" w:rsidP="000E4C33">
      <w:pPr>
        <w:pStyle w:val="30"/>
        <w:keepNext w:val="0"/>
        <w:keepLines w:val="0"/>
        <w:widowControl/>
        <w:numPr>
          <w:ilvl w:val="2"/>
          <w:numId w:val="115"/>
        </w:numPr>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 xml:space="preserve">В документации о проведении </w:t>
      </w:r>
      <w:r w:rsidR="002742C9" w:rsidRPr="000E4C33">
        <w:rPr>
          <w:rFonts w:ascii="Verdana" w:hAnsi="Verdana" w:cs="Times New Roman"/>
          <w:sz w:val="22"/>
          <w:szCs w:val="22"/>
        </w:rPr>
        <w:t>ПКО</w:t>
      </w:r>
      <w:r w:rsidRPr="000E4C33">
        <w:rPr>
          <w:rFonts w:ascii="Verdana" w:hAnsi="Verdana" w:cs="Times New Roman"/>
          <w:bCs w:val="0"/>
          <w:sz w:val="22"/>
          <w:szCs w:val="22"/>
        </w:rPr>
        <w:t xml:space="preserve"> должна содержаться следующая информация:</w:t>
      </w:r>
    </w:p>
    <w:p w:rsidR="00702DA7" w:rsidRPr="000E4C33" w:rsidRDefault="00702DA7" w:rsidP="000E4C33">
      <w:pPr>
        <w:numPr>
          <w:ilvl w:val="0"/>
          <w:numId w:val="118"/>
        </w:numPr>
        <w:tabs>
          <w:tab w:val="clear" w:pos="720"/>
          <w:tab w:val="left" w:pos="1134"/>
          <w:tab w:val="num" w:pos="1560"/>
        </w:tabs>
        <w:ind w:left="0" w:firstLine="709"/>
        <w:jc w:val="both"/>
        <w:rPr>
          <w:rFonts w:ascii="Verdana" w:hAnsi="Verdana"/>
          <w:sz w:val="22"/>
          <w:szCs w:val="22"/>
        </w:rPr>
      </w:pPr>
      <w:r w:rsidRPr="000E4C33">
        <w:rPr>
          <w:rFonts w:ascii="Verdana" w:hAnsi="Verdana"/>
          <w:sz w:val="22"/>
          <w:szCs w:val="22"/>
        </w:rPr>
        <w:t>описание закупаемой продукции;</w:t>
      </w:r>
    </w:p>
    <w:p w:rsidR="00702DA7" w:rsidRPr="000E4C33" w:rsidRDefault="00702DA7" w:rsidP="000E4C33">
      <w:pPr>
        <w:numPr>
          <w:ilvl w:val="0"/>
          <w:numId w:val="118"/>
        </w:numPr>
        <w:tabs>
          <w:tab w:val="clear" w:pos="720"/>
          <w:tab w:val="left" w:pos="1134"/>
          <w:tab w:val="num" w:pos="1560"/>
        </w:tabs>
        <w:ind w:left="0" w:firstLine="709"/>
        <w:jc w:val="both"/>
        <w:rPr>
          <w:rFonts w:ascii="Verdana" w:hAnsi="Verdana"/>
          <w:sz w:val="22"/>
          <w:szCs w:val="22"/>
        </w:rPr>
      </w:pPr>
      <w:r w:rsidRPr="000E4C33">
        <w:rPr>
          <w:rFonts w:ascii="Verdana" w:hAnsi="Verdana"/>
          <w:sz w:val="22"/>
          <w:szCs w:val="22"/>
        </w:rPr>
        <w:t>требования к содержанию, форме, оформлению и составу заявки на участие в </w:t>
      </w:r>
      <w:r w:rsidR="002742C9" w:rsidRPr="000E4C33">
        <w:rPr>
          <w:rFonts w:ascii="Verdana" w:hAnsi="Verdana"/>
          <w:sz w:val="22"/>
          <w:szCs w:val="22"/>
        </w:rPr>
        <w:t>ПКО</w:t>
      </w:r>
      <w:r w:rsidRPr="000E4C33">
        <w:rPr>
          <w:rFonts w:ascii="Verdana" w:hAnsi="Verdana"/>
          <w:sz w:val="22"/>
          <w:szCs w:val="22"/>
        </w:rPr>
        <w:t>;</w:t>
      </w:r>
    </w:p>
    <w:p w:rsidR="00702DA7" w:rsidRPr="000E4C33" w:rsidRDefault="00702DA7" w:rsidP="000E4C33">
      <w:pPr>
        <w:numPr>
          <w:ilvl w:val="0"/>
          <w:numId w:val="118"/>
        </w:numPr>
        <w:tabs>
          <w:tab w:val="clear" w:pos="720"/>
          <w:tab w:val="left" w:pos="1134"/>
          <w:tab w:val="num" w:pos="1560"/>
        </w:tabs>
        <w:ind w:left="0" w:firstLine="709"/>
        <w:jc w:val="both"/>
        <w:rPr>
          <w:rFonts w:ascii="Verdana" w:hAnsi="Verdana"/>
          <w:sz w:val="22"/>
          <w:szCs w:val="22"/>
        </w:rPr>
      </w:pPr>
      <w:r w:rsidRPr="000E4C33">
        <w:rPr>
          <w:rFonts w:ascii="Verdana" w:hAnsi="Verdana"/>
          <w:sz w:val="22"/>
          <w:szCs w:val="22"/>
        </w:rPr>
        <w:t xml:space="preserve">порядок проведения </w:t>
      </w:r>
      <w:r w:rsidR="002742C9" w:rsidRPr="000E4C33">
        <w:rPr>
          <w:rFonts w:ascii="Verdana" w:hAnsi="Verdana"/>
          <w:sz w:val="22"/>
          <w:szCs w:val="22"/>
        </w:rPr>
        <w:t>ПКО</w:t>
      </w:r>
      <w:r w:rsidRPr="000E4C33">
        <w:rPr>
          <w:rFonts w:ascii="Verdana" w:hAnsi="Verdana"/>
          <w:sz w:val="22"/>
          <w:szCs w:val="22"/>
        </w:rPr>
        <w:t>;</w:t>
      </w:r>
    </w:p>
    <w:p w:rsidR="00702DA7" w:rsidRPr="000E4C33" w:rsidRDefault="00702DA7" w:rsidP="000E4C33">
      <w:pPr>
        <w:numPr>
          <w:ilvl w:val="0"/>
          <w:numId w:val="118"/>
        </w:numPr>
        <w:tabs>
          <w:tab w:val="clear" w:pos="720"/>
          <w:tab w:val="left" w:pos="1134"/>
          <w:tab w:val="num" w:pos="1560"/>
        </w:tabs>
        <w:ind w:left="0" w:firstLine="709"/>
        <w:jc w:val="both"/>
        <w:rPr>
          <w:rFonts w:ascii="Verdana" w:hAnsi="Verdana"/>
          <w:sz w:val="22"/>
          <w:szCs w:val="22"/>
        </w:rPr>
      </w:pPr>
      <w:r w:rsidRPr="000E4C33">
        <w:rPr>
          <w:rFonts w:ascii="Verdana" w:hAnsi="Verdana"/>
          <w:sz w:val="22"/>
          <w:szCs w:val="22"/>
        </w:rPr>
        <w:t>порядок, дата, время и место начала и окончания подачи заявок на участие в </w:t>
      </w:r>
      <w:r w:rsidR="002742C9" w:rsidRPr="000E4C33">
        <w:rPr>
          <w:rFonts w:ascii="Verdana" w:hAnsi="Verdana"/>
          <w:sz w:val="22"/>
          <w:szCs w:val="22"/>
        </w:rPr>
        <w:t>ПКО</w:t>
      </w:r>
      <w:r w:rsidRPr="000E4C33">
        <w:rPr>
          <w:rFonts w:ascii="Verdana" w:hAnsi="Verdana"/>
          <w:sz w:val="22"/>
          <w:szCs w:val="22"/>
        </w:rPr>
        <w:t>;</w:t>
      </w:r>
    </w:p>
    <w:p w:rsidR="00702DA7" w:rsidRPr="000E4C33" w:rsidRDefault="00702DA7" w:rsidP="000E4C33">
      <w:pPr>
        <w:numPr>
          <w:ilvl w:val="0"/>
          <w:numId w:val="118"/>
        </w:numPr>
        <w:tabs>
          <w:tab w:val="clear" w:pos="720"/>
          <w:tab w:val="left" w:pos="1134"/>
          <w:tab w:val="num" w:pos="1560"/>
        </w:tabs>
        <w:ind w:left="0" w:firstLine="709"/>
        <w:jc w:val="both"/>
        <w:rPr>
          <w:rFonts w:ascii="Verdana" w:hAnsi="Verdana"/>
          <w:sz w:val="22"/>
          <w:szCs w:val="22"/>
        </w:rPr>
      </w:pPr>
      <w:r w:rsidRPr="000E4C33">
        <w:rPr>
          <w:rFonts w:ascii="Verdana" w:hAnsi="Verdana"/>
          <w:sz w:val="22"/>
          <w:szCs w:val="22"/>
        </w:rPr>
        <w:t xml:space="preserve">требования к участнику </w:t>
      </w:r>
      <w:r w:rsidR="002742C9" w:rsidRPr="000E4C33">
        <w:rPr>
          <w:rFonts w:ascii="Verdana" w:hAnsi="Verdana"/>
          <w:sz w:val="22"/>
          <w:szCs w:val="22"/>
        </w:rPr>
        <w:t xml:space="preserve">ПКО </w:t>
      </w:r>
      <w:r w:rsidRPr="000E4C33">
        <w:rPr>
          <w:rFonts w:ascii="Verdana" w:hAnsi="Verdana"/>
          <w:sz w:val="22"/>
          <w:szCs w:val="22"/>
        </w:rPr>
        <w:t>и перечень документов, представляемых таким участником для подтверждения соответствия установленным требованиям;</w:t>
      </w:r>
    </w:p>
    <w:p w:rsidR="00702DA7" w:rsidRPr="000E4C33" w:rsidRDefault="00702DA7" w:rsidP="000E4C33">
      <w:pPr>
        <w:numPr>
          <w:ilvl w:val="0"/>
          <w:numId w:val="118"/>
        </w:numPr>
        <w:tabs>
          <w:tab w:val="clear" w:pos="720"/>
          <w:tab w:val="left" w:pos="1134"/>
          <w:tab w:val="num" w:pos="1560"/>
        </w:tabs>
        <w:ind w:left="0" w:firstLine="709"/>
        <w:jc w:val="both"/>
        <w:rPr>
          <w:rFonts w:ascii="Verdana" w:hAnsi="Verdana"/>
          <w:sz w:val="22"/>
          <w:szCs w:val="22"/>
        </w:rPr>
      </w:pPr>
      <w:r w:rsidRPr="000E4C33">
        <w:rPr>
          <w:rFonts w:ascii="Verdana" w:hAnsi="Verdana"/>
          <w:sz w:val="22"/>
          <w:szCs w:val="22"/>
        </w:rPr>
        <w:t xml:space="preserve">форма, порядок, дата начала и дата окончания срока предоставления разъяснений положений документации о проведении </w:t>
      </w:r>
      <w:r w:rsidR="002742C9" w:rsidRPr="000E4C33">
        <w:rPr>
          <w:rFonts w:ascii="Verdana" w:hAnsi="Verdana"/>
          <w:sz w:val="22"/>
          <w:szCs w:val="22"/>
        </w:rPr>
        <w:t>ПКО</w:t>
      </w:r>
      <w:r w:rsidRPr="000E4C33">
        <w:rPr>
          <w:rFonts w:ascii="Verdana" w:hAnsi="Verdana"/>
          <w:sz w:val="22"/>
          <w:szCs w:val="22"/>
        </w:rPr>
        <w:t>;</w:t>
      </w:r>
    </w:p>
    <w:p w:rsidR="00702DA7" w:rsidRPr="000E4C33" w:rsidRDefault="00702DA7" w:rsidP="000E4C33">
      <w:pPr>
        <w:numPr>
          <w:ilvl w:val="0"/>
          <w:numId w:val="118"/>
        </w:numPr>
        <w:tabs>
          <w:tab w:val="clear" w:pos="720"/>
          <w:tab w:val="left" w:pos="1134"/>
          <w:tab w:val="num" w:pos="1560"/>
        </w:tabs>
        <w:ind w:left="0" w:firstLine="709"/>
        <w:jc w:val="both"/>
        <w:rPr>
          <w:rFonts w:ascii="Verdana" w:hAnsi="Verdana"/>
          <w:sz w:val="22"/>
          <w:szCs w:val="22"/>
        </w:rPr>
      </w:pPr>
      <w:r w:rsidRPr="000E4C33">
        <w:rPr>
          <w:rFonts w:ascii="Verdana" w:hAnsi="Verdana"/>
          <w:sz w:val="22"/>
          <w:szCs w:val="22"/>
        </w:rPr>
        <w:t>критерии квалификационного отбора;</w:t>
      </w:r>
    </w:p>
    <w:p w:rsidR="00702DA7" w:rsidRPr="000E4C33" w:rsidRDefault="00702DA7" w:rsidP="000E4C33">
      <w:pPr>
        <w:numPr>
          <w:ilvl w:val="0"/>
          <w:numId w:val="118"/>
        </w:numPr>
        <w:tabs>
          <w:tab w:val="clear" w:pos="720"/>
          <w:tab w:val="left" w:pos="1134"/>
          <w:tab w:val="num" w:pos="1560"/>
        </w:tabs>
        <w:ind w:left="0" w:firstLine="709"/>
        <w:jc w:val="both"/>
        <w:rPr>
          <w:rFonts w:ascii="Verdana" w:hAnsi="Verdana"/>
          <w:sz w:val="22"/>
          <w:szCs w:val="22"/>
        </w:rPr>
      </w:pPr>
      <w:r w:rsidRPr="000E4C33">
        <w:rPr>
          <w:rFonts w:ascii="Verdana" w:hAnsi="Verdana"/>
          <w:sz w:val="22"/>
          <w:szCs w:val="22"/>
        </w:rPr>
        <w:t xml:space="preserve">дата рассмотрения заявок на участие в </w:t>
      </w:r>
      <w:r w:rsidR="002742C9" w:rsidRPr="000E4C33">
        <w:rPr>
          <w:rFonts w:ascii="Verdana" w:hAnsi="Verdana"/>
          <w:sz w:val="22"/>
          <w:szCs w:val="22"/>
        </w:rPr>
        <w:t>ПКО</w:t>
      </w:r>
      <w:r w:rsidRPr="000E4C33">
        <w:rPr>
          <w:rFonts w:ascii="Verdana" w:hAnsi="Verdana"/>
          <w:sz w:val="22"/>
          <w:szCs w:val="22"/>
        </w:rPr>
        <w:t>;</w:t>
      </w:r>
    </w:p>
    <w:p w:rsidR="00702DA7" w:rsidRPr="000E4C33" w:rsidRDefault="00702DA7" w:rsidP="000E4C33">
      <w:pPr>
        <w:numPr>
          <w:ilvl w:val="0"/>
          <w:numId w:val="118"/>
        </w:numPr>
        <w:tabs>
          <w:tab w:val="clear" w:pos="720"/>
          <w:tab w:val="left" w:pos="1134"/>
          <w:tab w:val="num" w:pos="1560"/>
        </w:tabs>
        <w:ind w:left="0" w:firstLine="709"/>
        <w:jc w:val="both"/>
        <w:rPr>
          <w:rFonts w:ascii="Verdana" w:hAnsi="Verdana"/>
          <w:sz w:val="22"/>
          <w:szCs w:val="22"/>
        </w:rPr>
      </w:pPr>
      <w:r w:rsidRPr="000E4C33">
        <w:rPr>
          <w:rFonts w:ascii="Verdana" w:hAnsi="Verdana"/>
          <w:sz w:val="22"/>
          <w:szCs w:val="22"/>
        </w:rPr>
        <w:t xml:space="preserve">количество участников </w:t>
      </w:r>
      <w:r w:rsidR="002742C9" w:rsidRPr="000E4C33">
        <w:rPr>
          <w:rFonts w:ascii="Verdana" w:hAnsi="Verdana"/>
          <w:sz w:val="22"/>
          <w:szCs w:val="22"/>
        </w:rPr>
        <w:t xml:space="preserve">ПКО </w:t>
      </w:r>
      <w:r w:rsidRPr="000E4C33">
        <w:rPr>
          <w:rFonts w:ascii="Verdana" w:hAnsi="Verdana"/>
          <w:sz w:val="22"/>
          <w:szCs w:val="22"/>
        </w:rPr>
        <w:t>(не менее трех), которые будут включены в реестр квалифицированных поставщиков;</w:t>
      </w:r>
    </w:p>
    <w:p w:rsidR="00702DA7" w:rsidRPr="000E4C33" w:rsidRDefault="00702DA7" w:rsidP="000E4C33">
      <w:pPr>
        <w:numPr>
          <w:ilvl w:val="0"/>
          <w:numId w:val="118"/>
        </w:numPr>
        <w:tabs>
          <w:tab w:val="clear" w:pos="720"/>
          <w:tab w:val="left" w:pos="1276"/>
          <w:tab w:val="num" w:pos="1560"/>
        </w:tabs>
        <w:ind w:left="0" w:firstLine="709"/>
        <w:jc w:val="both"/>
        <w:rPr>
          <w:rFonts w:ascii="Verdana" w:hAnsi="Verdana"/>
          <w:sz w:val="22"/>
          <w:szCs w:val="22"/>
        </w:rPr>
      </w:pPr>
      <w:r w:rsidRPr="000E4C33">
        <w:rPr>
          <w:rFonts w:ascii="Verdana" w:hAnsi="Verdana"/>
          <w:sz w:val="22"/>
          <w:szCs w:val="22"/>
        </w:rPr>
        <w:t>срок</w:t>
      </w:r>
      <w:r w:rsidR="00C15329" w:rsidRPr="000E4C33">
        <w:rPr>
          <w:rFonts w:ascii="Verdana" w:hAnsi="Verdana"/>
          <w:sz w:val="22"/>
          <w:szCs w:val="22"/>
        </w:rPr>
        <w:t xml:space="preserve"> действия реестра квалифицированных поставщиков</w:t>
      </w:r>
      <w:r w:rsidRPr="000E4C33">
        <w:rPr>
          <w:rFonts w:ascii="Verdana" w:hAnsi="Verdana"/>
          <w:sz w:val="22"/>
          <w:szCs w:val="22"/>
        </w:rPr>
        <w:t xml:space="preserve">; </w:t>
      </w:r>
    </w:p>
    <w:p w:rsidR="002742C9" w:rsidRPr="000E4C33" w:rsidRDefault="002742C9" w:rsidP="000E4C33">
      <w:pPr>
        <w:numPr>
          <w:ilvl w:val="0"/>
          <w:numId w:val="118"/>
        </w:numPr>
        <w:tabs>
          <w:tab w:val="clear" w:pos="720"/>
          <w:tab w:val="left" w:pos="1276"/>
          <w:tab w:val="num" w:pos="1560"/>
        </w:tabs>
        <w:ind w:left="0" w:firstLine="709"/>
        <w:jc w:val="both"/>
        <w:rPr>
          <w:rFonts w:ascii="Verdana" w:hAnsi="Verdana"/>
          <w:sz w:val="22"/>
          <w:szCs w:val="22"/>
        </w:rPr>
      </w:pPr>
      <w:r w:rsidRPr="000E4C33">
        <w:rPr>
          <w:rFonts w:ascii="Verdana" w:hAnsi="Verdana"/>
          <w:sz w:val="22"/>
          <w:szCs w:val="22"/>
        </w:rPr>
        <w:t>порядок оценки, сопоставления заявок на участие в ПКО и формирования реестра квалифицированных поставщиков;</w:t>
      </w:r>
    </w:p>
    <w:p w:rsidR="00702DA7" w:rsidRPr="000E4C33" w:rsidRDefault="00702DA7" w:rsidP="000E4C33">
      <w:pPr>
        <w:numPr>
          <w:ilvl w:val="0"/>
          <w:numId w:val="118"/>
        </w:numPr>
        <w:tabs>
          <w:tab w:val="clear" w:pos="720"/>
          <w:tab w:val="left" w:pos="1276"/>
          <w:tab w:val="num" w:pos="1560"/>
        </w:tabs>
        <w:ind w:left="0" w:firstLine="709"/>
        <w:jc w:val="both"/>
        <w:rPr>
          <w:rFonts w:ascii="Verdana" w:hAnsi="Verdana"/>
          <w:sz w:val="22"/>
          <w:szCs w:val="22"/>
        </w:rPr>
      </w:pPr>
      <w:r w:rsidRPr="000E4C33">
        <w:rPr>
          <w:rFonts w:ascii="Verdana" w:hAnsi="Verdana"/>
          <w:sz w:val="22"/>
          <w:szCs w:val="22"/>
        </w:rPr>
        <w:t>дата оценки и сопоставления заявок на участие в </w:t>
      </w:r>
      <w:r w:rsidR="006062FF" w:rsidRPr="000E4C33">
        <w:rPr>
          <w:rFonts w:ascii="Verdana" w:hAnsi="Verdana"/>
          <w:sz w:val="22"/>
          <w:szCs w:val="22"/>
        </w:rPr>
        <w:t>ПКО</w:t>
      </w:r>
      <w:r w:rsidRPr="000E4C33">
        <w:rPr>
          <w:rFonts w:ascii="Verdana" w:hAnsi="Verdana"/>
          <w:sz w:val="22"/>
          <w:szCs w:val="22"/>
        </w:rPr>
        <w:t>, формирования реестра квалифицированных поставщиков;</w:t>
      </w:r>
    </w:p>
    <w:p w:rsidR="00702DA7" w:rsidRPr="000E4C33" w:rsidRDefault="00702DA7" w:rsidP="000E4C33">
      <w:pPr>
        <w:numPr>
          <w:ilvl w:val="0"/>
          <w:numId w:val="118"/>
        </w:numPr>
        <w:tabs>
          <w:tab w:val="clear" w:pos="720"/>
          <w:tab w:val="left" w:pos="1276"/>
          <w:tab w:val="num" w:pos="1560"/>
        </w:tabs>
        <w:ind w:left="0" w:firstLine="709"/>
        <w:jc w:val="both"/>
        <w:rPr>
          <w:rFonts w:ascii="Verdana" w:hAnsi="Verdana"/>
          <w:sz w:val="22"/>
          <w:szCs w:val="22"/>
        </w:rPr>
      </w:pPr>
      <w:r w:rsidRPr="000E4C33">
        <w:rPr>
          <w:rFonts w:ascii="Verdana" w:hAnsi="Verdana"/>
          <w:sz w:val="22"/>
          <w:szCs w:val="22"/>
        </w:rPr>
        <w:t>иные сведения и требования (при необходимости).</w:t>
      </w:r>
    </w:p>
    <w:p w:rsidR="00702DA7" w:rsidRPr="000E4C33" w:rsidRDefault="00702DA7" w:rsidP="000E4C33">
      <w:pPr>
        <w:pStyle w:val="30"/>
        <w:keepNext w:val="0"/>
        <w:keepLines w:val="0"/>
        <w:widowControl/>
        <w:numPr>
          <w:ilvl w:val="2"/>
          <w:numId w:val="115"/>
        </w:numPr>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Критериями квалификационного отбора могут являться:</w:t>
      </w:r>
    </w:p>
    <w:p w:rsidR="00702DA7" w:rsidRPr="000E4C33" w:rsidRDefault="00702DA7" w:rsidP="000E4C33">
      <w:pPr>
        <w:numPr>
          <w:ilvl w:val="0"/>
          <w:numId w:val="119"/>
        </w:numPr>
        <w:tabs>
          <w:tab w:val="clear" w:pos="720"/>
          <w:tab w:val="left" w:pos="1134"/>
          <w:tab w:val="num" w:pos="1560"/>
        </w:tabs>
        <w:ind w:left="0" w:firstLine="709"/>
        <w:jc w:val="both"/>
        <w:rPr>
          <w:rFonts w:ascii="Verdana" w:hAnsi="Verdana"/>
          <w:sz w:val="22"/>
          <w:szCs w:val="22"/>
        </w:rPr>
      </w:pPr>
      <w:r w:rsidRPr="000E4C33">
        <w:rPr>
          <w:rFonts w:ascii="Verdana" w:hAnsi="Verdana"/>
          <w:sz w:val="22"/>
          <w:szCs w:val="22"/>
        </w:rPr>
        <w:t xml:space="preserve">наличие у участника </w:t>
      </w:r>
      <w:r w:rsidR="006062FF" w:rsidRPr="000E4C33">
        <w:rPr>
          <w:rFonts w:ascii="Verdana" w:hAnsi="Verdana"/>
          <w:sz w:val="22"/>
          <w:szCs w:val="22"/>
        </w:rPr>
        <w:t>ПКО</w:t>
      </w:r>
      <w:r w:rsidRPr="000E4C33">
        <w:rPr>
          <w:rFonts w:ascii="Verdana" w:hAnsi="Verdana"/>
          <w:sz w:val="22"/>
          <w:szCs w:val="22"/>
        </w:rPr>
        <w:t xml:space="preserve"> опыта выполнения договоров, аналогичных предмету будущей закупки с ограниченным участием;</w:t>
      </w:r>
    </w:p>
    <w:p w:rsidR="00702DA7" w:rsidRPr="000E4C33" w:rsidRDefault="00702DA7" w:rsidP="000E4C33">
      <w:pPr>
        <w:numPr>
          <w:ilvl w:val="0"/>
          <w:numId w:val="119"/>
        </w:numPr>
        <w:tabs>
          <w:tab w:val="clear" w:pos="720"/>
          <w:tab w:val="left" w:pos="1134"/>
          <w:tab w:val="num" w:pos="1560"/>
        </w:tabs>
        <w:ind w:left="0" w:firstLine="709"/>
        <w:jc w:val="both"/>
        <w:rPr>
          <w:rFonts w:ascii="Verdana" w:hAnsi="Verdana"/>
          <w:sz w:val="22"/>
          <w:szCs w:val="22"/>
        </w:rPr>
      </w:pPr>
      <w:r w:rsidRPr="000E4C33">
        <w:rPr>
          <w:rFonts w:ascii="Verdana" w:hAnsi="Verdana"/>
          <w:sz w:val="22"/>
          <w:szCs w:val="22"/>
        </w:rPr>
        <w:t xml:space="preserve">наличие у участника </w:t>
      </w:r>
      <w:r w:rsidR="006062FF" w:rsidRPr="000E4C33">
        <w:rPr>
          <w:rFonts w:ascii="Verdana" w:hAnsi="Verdana"/>
          <w:sz w:val="22"/>
          <w:szCs w:val="22"/>
        </w:rPr>
        <w:t xml:space="preserve">ПКО </w:t>
      </w:r>
      <w:r w:rsidRPr="000E4C33">
        <w:rPr>
          <w:rFonts w:ascii="Verdana" w:hAnsi="Verdana"/>
          <w:sz w:val="22"/>
          <w:szCs w:val="22"/>
        </w:rPr>
        <w:t>производственных мощностей;</w:t>
      </w:r>
    </w:p>
    <w:p w:rsidR="00702DA7" w:rsidRPr="000E4C33" w:rsidRDefault="00702DA7" w:rsidP="000E4C33">
      <w:pPr>
        <w:numPr>
          <w:ilvl w:val="0"/>
          <w:numId w:val="119"/>
        </w:numPr>
        <w:tabs>
          <w:tab w:val="clear" w:pos="720"/>
          <w:tab w:val="left" w:pos="1134"/>
          <w:tab w:val="num" w:pos="1560"/>
        </w:tabs>
        <w:ind w:left="0" w:firstLine="709"/>
        <w:jc w:val="both"/>
        <w:rPr>
          <w:rFonts w:ascii="Verdana" w:hAnsi="Verdana"/>
          <w:sz w:val="22"/>
          <w:szCs w:val="22"/>
        </w:rPr>
      </w:pPr>
      <w:r w:rsidRPr="000E4C33">
        <w:rPr>
          <w:rFonts w:ascii="Verdana" w:hAnsi="Verdana"/>
          <w:sz w:val="22"/>
          <w:szCs w:val="22"/>
        </w:rPr>
        <w:t xml:space="preserve">наличие у участника </w:t>
      </w:r>
      <w:r w:rsidR="006062FF" w:rsidRPr="000E4C33">
        <w:rPr>
          <w:rFonts w:ascii="Verdana" w:hAnsi="Verdana"/>
          <w:sz w:val="22"/>
          <w:szCs w:val="22"/>
        </w:rPr>
        <w:t xml:space="preserve">ПКО </w:t>
      </w:r>
      <w:r w:rsidRPr="000E4C33">
        <w:rPr>
          <w:rFonts w:ascii="Verdana" w:hAnsi="Verdana"/>
          <w:sz w:val="22"/>
          <w:szCs w:val="22"/>
        </w:rPr>
        <w:t>технологического оборудования;</w:t>
      </w:r>
    </w:p>
    <w:p w:rsidR="00702DA7" w:rsidRPr="000E4C33" w:rsidRDefault="00702DA7" w:rsidP="000E4C33">
      <w:pPr>
        <w:numPr>
          <w:ilvl w:val="0"/>
          <w:numId w:val="119"/>
        </w:numPr>
        <w:tabs>
          <w:tab w:val="clear" w:pos="720"/>
          <w:tab w:val="left" w:pos="1134"/>
          <w:tab w:val="num" w:pos="1560"/>
        </w:tabs>
        <w:ind w:left="0" w:firstLine="709"/>
        <w:jc w:val="both"/>
        <w:rPr>
          <w:rFonts w:ascii="Verdana" w:hAnsi="Verdana"/>
          <w:sz w:val="22"/>
          <w:szCs w:val="22"/>
        </w:rPr>
      </w:pPr>
      <w:r w:rsidRPr="000E4C33">
        <w:rPr>
          <w:rFonts w:ascii="Verdana" w:hAnsi="Verdana"/>
          <w:sz w:val="22"/>
          <w:szCs w:val="22"/>
        </w:rPr>
        <w:t xml:space="preserve">наличие у участника </w:t>
      </w:r>
      <w:r w:rsidR="006062FF" w:rsidRPr="000E4C33">
        <w:rPr>
          <w:rFonts w:ascii="Verdana" w:hAnsi="Verdana"/>
          <w:sz w:val="22"/>
          <w:szCs w:val="22"/>
        </w:rPr>
        <w:t xml:space="preserve">ПКО </w:t>
      </w:r>
      <w:r w:rsidRPr="000E4C33">
        <w:rPr>
          <w:rFonts w:ascii="Verdana" w:hAnsi="Verdana"/>
          <w:sz w:val="22"/>
          <w:szCs w:val="22"/>
        </w:rPr>
        <w:t>материально-технических ресурсов;</w:t>
      </w:r>
    </w:p>
    <w:p w:rsidR="00702DA7" w:rsidRPr="000E4C33" w:rsidRDefault="00702DA7" w:rsidP="000E4C33">
      <w:pPr>
        <w:numPr>
          <w:ilvl w:val="0"/>
          <w:numId w:val="119"/>
        </w:numPr>
        <w:tabs>
          <w:tab w:val="clear" w:pos="720"/>
          <w:tab w:val="left" w:pos="1134"/>
          <w:tab w:val="num" w:pos="1560"/>
        </w:tabs>
        <w:ind w:left="0" w:firstLine="709"/>
        <w:jc w:val="both"/>
        <w:rPr>
          <w:rFonts w:ascii="Verdana" w:hAnsi="Verdana"/>
          <w:sz w:val="22"/>
          <w:szCs w:val="22"/>
        </w:rPr>
      </w:pPr>
      <w:r w:rsidRPr="000E4C33">
        <w:rPr>
          <w:rFonts w:ascii="Verdana" w:hAnsi="Verdana"/>
          <w:sz w:val="22"/>
          <w:szCs w:val="22"/>
        </w:rPr>
        <w:t xml:space="preserve">наличие у участника </w:t>
      </w:r>
      <w:r w:rsidR="006062FF" w:rsidRPr="000E4C33">
        <w:rPr>
          <w:rFonts w:ascii="Verdana" w:hAnsi="Verdana"/>
          <w:sz w:val="22"/>
          <w:szCs w:val="22"/>
        </w:rPr>
        <w:t xml:space="preserve">ПКО </w:t>
      </w:r>
      <w:r w:rsidRPr="000E4C33">
        <w:rPr>
          <w:rFonts w:ascii="Verdana" w:hAnsi="Verdana"/>
          <w:sz w:val="22"/>
          <w:szCs w:val="22"/>
        </w:rPr>
        <w:t>трудовых ресурсов;</w:t>
      </w:r>
    </w:p>
    <w:p w:rsidR="00702DA7" w:rsidRPr="000E4C33" w:rsidRDefault="00702DA7" w:rsidP="000E4C33">
      <w:pPr>
        <w:numPr>
          <w:ilvl w:val="0"/>
          <w:numId w:val="119"/>
        </w:numPr>
        <w:tabs>
          <w:tab w:val="clear" w:pos="720"/>
          <w:tab w:val="left" w:pos="1134"/>
          <w:tab w:val="num" w:pos="1560"/>
        </w:tabs>
        <w:ind w:left="0" w:firstLine="709"/>
        <w:jc w:val="both"/>
        <w:rPr>
          <w:rFonts w:ascii="Verdana" w:hAnsi="Verdana"/>
          <w:sz w:val="22"/>
          <w:szCs w:val="22"/>
        </w:rPr>
      </w:pPr>
      <w:r w:rsidRPr="000E4C33">
        <w:rPr>
          <w:rFonts w:ascii="Verdana" w:hAnsi="Verdana"/>
          <w:sz w:val="22"/>
          <w:szCs w:val="22"/>
        </w:rPr>
        <w:lastRenderedPageBreak/>
        <w:t xml:space="preserve">наличие у участника </w:t>
      </w:r>
      <w:r w:rsidR="006062FF" w:rsidRPr="000E4C33">
        <w:rPr>
          <w:rFonts w:ascii="Verdana" w:hAnsi="Verdana"/>
          <w:sz w:val="22"/>
          <w:szCs w:val="22"/>
        </w:rPr>
        <w:t xml:space="preserve">ПКО </w:t>
      </w:r>
      <w:r w:rsidRPr="000E4C33">
        <w:rPr>
          <w:rFonts w:ascii="Verdana" w:hAnsi="Verdana"/>
          <w:sz w:val="22"/>
          <w:szCs w:val="22"/>
        </w:rPr>
        <w:t>финансовых ресурсов</w:t>
      </w:r>
      <w:r w:rsidR="0064038F" w:rsidRPr="000E4C33">
        <w:rPr>
          <w:rFonts w:ascii="Verdana" w:hAnsi="Verdana"/>
          <w:sz w:val="22"/>
          <w:szCs w:val="22"/>
        </w:rPr>
        <w:t>;</w:t>
      </w:r>
    </w:p>
    <w:p w:rsidR="0064038F" w:rsidRPr="000E4C33" w:rsidRDefault="002F585A" w:rsidP="000E4C33">
      <w:pPr>
        <w:numPr>
          <w:ilvl w:val="0"/>
          <w:numId w:val="119"/>
        </w:numPr>
        <w:tabs>
          <w:tab w:val="clear" w:pos="720"/>
          <w:tab w:val="left" w:pos="1134"/>
          <w:tab w:val="num" w:pos="1560"/>
        </w:tabs>
        <w:ind w:left="0" w:firstLine="709"/>
        <w:jc w:val="both"/>
        <w:rPr>
          <w:rFonts w:ascii="Verdana" w:hAnsi="Verdana"/>
          <w:sz w:val="22"/>
          <w:szCs w:val="22"/>
        </w:rPr>
      </w:pPr>
      <w:r w:rsidRPr="000E4C33">
        <w:rPr>
          <w:rFonts w:ascii="Verdana" w:hAnsi="Verdana"/>
          <w:sz w:val="22"/>
          <w:szCs w:val="22"/>
        </w:rPr>
        <w:t>деловая репутация участника ПКО</w:t>
      </w:r>
      <w:r w:rsidR="0064038F" w:rsidRPr="000E4C33">
        <w:rPr>
          <w:rFonts w:ascii="Verdana" w:hAnsi="Verdana"/>
          <w:sz w:val="22"/>
          <w:szCs w:val="22"/>
        </w:rPr>
        <w:t xml:space="preserve">. </w:t>
      </w:r>
    </w:p>
    <w:p w:rsidR="00702DA7" w:rsidRPr="000E4C33" w:rsidRDefault="00702DA7" w:rsidP="000E4C33">
      <w:pPr>
        <w:pStyle w:val="30"/>
        <w:keepNext w:val="0"/>
        <w:keepLines w:val="0"/>
        <w:widowControl/>
        <w:numPr>
          <w:ilvl w:val="2"/>
          <w:numId w:val="115"/>
        </w:numPr>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В любое время до окончания срока подачи заявок на участие в </w:t>
      </w:r>
      <w:r w:rsidR="006062FF" w:rsidRPr="000E4C33">
        <w:rPr>
          <w:rFonts w:ascii="Verdana" w:hAnsi="Verdana" w:cs="Times New Roman"/>
          <w:sz w:val="22"/>
          <w:szCs w:val="22"/>
        </w:rPr>
        <w:t xml:space="preserve">ПКО </w:t>
      </w:r>
      <w:r w:rsidRPr="000E4C33">
        <w:rPr>
          <w:rFonts w:ascii="Verdana" w:hAnsi="Verdana" w:cs="Times New Roman"/>
          <w:bCs w:val="0"/>
          <w:sz w:val="22"/>
          <w:szCs w:val="22"/>
        </w:rPr>
        <w:t xml:space="preserve">заказчик вправе внести изменения в документацию о проведении </w:t>
      </w:r>
      <w:r w:rsidR="006062FF" w:rsidRPr="000E4C33">
        <w:rPr>
          <w:rFonts w:ascii="Verdana" w:hAnsi="Verdana" w:cs="Times New Roman"/>
          <w:sz w:val="22"/>
          <w:szCs w:val="22"/>
        </w:rPr>
        <w:t>ПКО</w:t>
      </w:r>
      <w:r w:rsidRPr="000E4C33">
        <w:rPr>
          <w:rFonts w:ascii="Verdana" w:hAnsi="Verdana" w:cs="Times New Roman"/>
          <w:bCs w:val="0"/>
          <w:sz w:val="22"/>
          <w:szCs w:val="22"/>
        </w:rPr>
        <w:t xml:space="preserve">. В течение трех дней со дня принятия решения о внесении изменений в документацию о проведении </w:t>
      </w:r>
      <w:r w:rsidR="006062FF" w:rsidRPr="000E4C33">
        <w:rPr>
          <w:rFonts w:ascii="Verdana" w:hAnsi="Verdana" w:cs="Times New Roman"/>
          <w:sz w:val="22"/>
          <w:szCs w:val="22"/>
        </w:rPr>
        <w:t xml:space="preserve">ПКО </w:t>
      </w:r>
      <w:r w:rsidRPr="000E4C33">
        <w:rPr>
          <w:rFonts w:ascii="Verdana" w:hAnsi="Verdana" w:cs="Times New Roman"/>
          <w:bCs w:val="0"/>
          <w:sz w:val="22"/>
          <w:szCs w:val="22"/>
        </w:rPr>
        <w:t>такие изменения размещаются заказчиком в ЕИС.</w:t>
      </w:r>
    </w:p>
    <w:p w:rsidR="00702DA7" w:rsidRPr="000E4C33" w:rsidRDefault="00702DA7" w:rsidP="000E4C33">
      <w:pPr>
        <w:pStyle w:val="30"/>
        <w:keepNext w:val="0"/>
        <w:keepLines w:val="0"/>
        <w:widowControl/>
        <w:numPr>
          <w:ilvl w:val="2"/>
          <w:numId w:val="115"/>
        </w:numPr>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 xml:space="preserve">В случае если изменения в документацию </w:t>
      </w:r>
      <w:r w:rsidR="006062FF" w:rsidRPr="000E4C33">
        <w:rPr>
          <w:rFonts w:ascii="Verdana" w:hAnsi="Verdana" w:cs="Times New Roman"/>
          <w:sz w:val="22"/>
          <w:szCs w:val="22"/>
        </w:rPr>
        <w:t xml:space="preserve">ПКО </w:t>
      </w:r>
      <w:r w:rsidRPr="000E4C33">
        <w:rPr>
          <w:rFonts w:ascii="Verdana" w:hAnsi="Verdana" w:cs="Times New Roman"/>
          <w:bCs w:val="0"/>
          <w:sz w:val="22"/>
          <w:szCs w:val="22"/>
        </w:rPr>
        <w:t>внесены позднее чем за три дня до даты окончания подачи заявок на участие в</w:t>
      </w:r>
      <w:r w:rsidR="006062FF" w:rsidRPr="000E4C33">
        <w:rPr>
          <w:rFonts w:ascii="Verdana" w:hAnsi="Verdana" w:cs="Times New Roman"/>
          <w:sz w:val="22"/>
          <w:szCs w:val="22"/>
        </w:rPr>
        <w:t xml:space="preserve"> ПКО</w:t>
      </w:r>
      <w:r w:rsidRPr="000E4C33">
        <w:rPr>
          <w:rFonts w:ascii="Verdana" w:hAnsi="Verdana" w:cs="Times New Roman"/>
          <w:bCs w:val="0"/>
          <w:sz w:val="22"/>
          <w:szCs w:val="22"/>
        </w:rPr>
        <w:t>, срок подачи заявок на участие в </w:t>
      </w:r>
      <w:r w:rsidR="006062FF" w:rsidRPr="000E4C33">
        <w:rPr>
          <w:rFonts w:ascii="Verdana" w:hAnsi="Verdana" w:cs="Times New Roman"/>
          <w:sz w:val="22"/>
          <w:szCs w:val="22"/>
        </w:rPr>
        <w:t xml:space="preserve">ПКО </w:t>
      </w:r>
      <w:r w:rsidRPr="000E4C33">
        <w:rPr>
          <w:rFonts w:ascii="Verdana" w:hAnsi="Verdana" w:cs="Times New Roman"/>
          <w:bCs w:val="0"/>
          <w:sz w:val="22"/>
          <w:szCs w:val="22"/>
        </w:rPr>
        <w:t xml:space="preserve">продлевается так, чтобы со дня размещения в ЕИС изменений, внесенных в документацию о проведении </w:t>
      </w:r>
      <w:r w:rsidR="006062FF" w:rsidRPr="000E4C33">
        <w:rPr>
          <w:rFonts w:ascii="Verdana" w:hAnsi="Verdana" w:cs="Times New Roman"/>
          <w:sz w:val="22"/>
          <w:szCs w:val="22"/>
        </w:rPr>
        <w:t>ПКО</w:t>
      </w:r>
      <w:r w:rsidRPr="000E4C33">
        <w:rPr>
          <w:rFonts w:ascii="Verdana" w:hAnsi="Verdana" w:cs="Times New Roman"/>
          <w:bCs w:val="0"/>
          <w:sz w:val="22"/>
          <w:szCs w:val="22"/>
        </w:rPr>
        <w:t xml:space="preserve">, до даты окончания подачи заявок на участие в </w:t>
      </w:r>
      <w:r w:rsidR="006062FF" w:rsidRPr="000E4C33">
        <w:rPr>
          <w:rFonts w:ascii="Verdana" w:hAnsi="Verdana" w:cs="Times New Roman"/>
          <w:sz w:val="22"/>
          <w:szCs w:val="22"/>
        </w:rPr>
        <w:t xml:space="preserve">ПКО </w:t>
      </w:r>
      <w:r w:rsidRPr="000E4C33">
        <w:rPr>
          <w:rFonts w:ascii="Verdana" w:hAnsi="Verdana" w:cs="Times New Roman"/>
          <w:bCs w:val="0"/>
          <w:sz w:val="22"/>
          <w:szCs w:val="22"/>
        </w:rPr>
        <w:t>такой срок составлял не менее чем пять дней.</w:t>
      </w:r>
    </w:p>
    <w:p w:rsidR="00702DA7" w:rsidRPr="000E4C33" w:rsidRDefault="00702DA7" w:rsidP="000E4C33">
      <w:pPr>
        <w:pStyle w:val="30"/>
        <w:keepNext w:val="0"/>
        <w:keepLines w:val="0"/>
        <w:widowControl/>
        <w:numPr>
          <w:ilvl w:val="2"/>
          <w:numId w:val="115"/>
        </w:numPr>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 xml:space="preserve">Заказчик не предоставляет документацию о проведении </w:t>
      </w:r>
      <w:r w:rsidR="006062FF" w:rsidRPr="000E4C33">
        <w:rPr>
          <w:rFonts w:ascii="Verdana" w:hAnsi="Verdana" w:cs="Times New Roman"/>
          <w:sz w:val="22"/>
          <w:szCs w:val="22"/>
        </w:rPr>
        <w:t xml:space="preserve">ПКО </w:t>
      </w:r>
      <w:r w:rsidRPr="000E4C33">
        <w:rPr>
          <w:rFonts w:ascii="Verdana" w:hAnsi="Verdana" w:cs="Times New Roman"/>
          <w:bCs w:val="0"/>
          <w:sz w:val="22"/>
          <w:szCs w:val="22"/>
        </w:rPr>
        <w:t xml:space="preserve">по отдельному запросу претендента. Документация о проведении </w:t>
      </w:r>
      <w:r w:rsidR="006062FF" w:rsidRPr="000E4C33">
        <w:rPr>
          <w:rFonts w:ascii="Verdana" w:hAnsi="Verdana" w:cs="Times New Roman"/>
          <w:sz w:val="22"/>
          <w:szCs w:val="22"/>
        </w:rPr>
        <w:t xml:space="preserve">ПКО </w:t>
      </w:r>
      <w:r w:rsidRPr="000E4C33">
        <w:rPr>
          <w:rFonts w:ascii="Verdana" w:hAnsi="Verdana" w:cs="Times New Roman"/>
          <w:bCs w:val="0"/>
          <w:sz w:val="22"/>
          <w:szCs w:val="22"/>
        </w:rPr>
        <w:t>находится в свободном доступе в ЕИС и доступна в любое время с момента размещения.</w:t>
      </w:r>
    </w:p>
    <w:p w:rsidR="00702DA7" w:rsidRPr="000E4C33" w:rsidRDefault="00702DA7" w:rsidP="000E4C33">
      <w:pPr>
        <w:pStyle w:val="24"/>
        <w:keepNext w:val="0"/>
        <w:keepLines w:val="0"/>
        <w:widowControl/>
        <w:numPr>
          <w:ilvl w:val="1"/>
          <w:numId w:val="115"/>
        </w:numPr>
        <w:tabs>
          <w:tab w:val="clear" w:pos="1920"/>
          <w:tab w:val="num" w:pos="540"/>
          <w:tab w:val="num" w:pos="1560"/>
        </w:tabs>
        <w:spacing w:before="0"/>
        <w:ind w:left="0" w:firstLine="709"/>
        <w:rPr>
          <w:rFonts w:ascii="Verdana" w:hAnsi="Verdana" w:cs="Times New Roman"/>
          <w:b w:val="0"/>
          <w:sz w:val="22"/>
          <w:szCs w:val="22"/>
        </w:rPr>
      </w:pPr>
      <w:bookmarkStart w:id="283" w:name="_Toc379795008"/>
      <w:r w:rsidRPr="000E4C33">
        <w:rPr>
          <w:rFonts w:ascii="Verdana" w:hAnsi="Verdana" w:cs="Times New Roman"/>
          <w:b w:val="0"/>
          <w:sz w:val="22"/>
          <w:szCs w:val="22"/>
        </w:rPr>
        <w:t xml:space="preserve">Разъяснение документации о проведении </w:t>
      </w:r>
      <w:bookmarkEnd w:id="283"/>
      <w:r w:rsidR="006062FF" w:rsidRPr="000E4C33">
        <w:rPr>
          <w:rFonts w:ascii="Verdana" w:hAnsi="Verdana" w:cs="Times New Roman"/>
          <w:b w:val="0"/>
          <w:sz w:val="22"/>
          <w:szCs w:val="22"/>
        </w:rPr>
        <w:t>ПКО</w:t>
      </w:r>
    </w:p>
    <w:p w:rsidR="00702DA7" w:rsidRPr="000E4C33" w:rsidRDefault="00702DA7" w:rsidP="000E4C33">
      <w:pPr>
        <w:pStyle w:val="30"/>
        <w:keepNext w:val="0"/>
        <w:keepLines w:val="0"/>
        <w:widowControl/>
        <w:numPr>
          <w:ilvl w:val="2"/>
          <w:numId w:val="115"/>
        </w:numPr>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 xml:space="preserve">Претендент или лицо, подавшее заявку на участие в </w:t>
      </w:r>
      <w:r w:rsidR="006062FF" w:rsidRPr="000E4C33">
        <w:rPr>
          <w:rFonts w:ascii="Verdana" w:hAnsi="Verdana" w:cs="Times New Roman"/>
          <w:sz w:val="22"/>
          <w:szCs w:val="22"/>
        </w:rPr>
        <w:t>ПКО</w:t>
      </w:r>
      <w:r w:rsidRPr="000E4C33">
        <w:rPr>
          <w:rFonts w:ascii="Verdana" w:hAnsi="Verdana" w:cs="Times New Roman"/>
          <w:bCs w:val="0"/>
          <w:sz w:val="22"/>
          <w:szCs w:val="22"/>
        </w:rPr>
        <w:t xml:space="preserve">, вправе направить заказчику запрос </w:t>
      </w:r>
      <w:r w:rsidR="00293A62" w:rsidRPr="000E4C33">
        <w:rPr>
          <w:rFonts w:ascii="Verdana" w:hAnsi="Verdana" w:cs="Times New Roman"/>
          <w:bCs w:val="0"/>
          <w:sz w:val="22"/>
          <w:szCs w:val="22"/>
        </w:rPr>
        <w:t>о</w:t>
      </w:r>
      <w:r w:rsidRPr="000E4C33">
        <w:rPr>
          <w:rFonts w:ascii="Verdana" w:hAnsi="Verdana" w:cs="Times New Roman"/>
          <w:bCs w:val="0"/>
          <w:sz w:val="22"/>
          <w:szCs w:val="22"/>
        </w:rPr>
        <w:t xml:space="preserve"> разъяснени</w:t>
      </w:r>
      <w:r w:rsidR="00293A62" w:rsidRPr="000E4C33">
        <w:rPr>
          <w:rFonts w:ascii="Verdana" w:hAnsi="Verdana" w:cs="Times New Roman"/>
          <w:bCs w:val="0"/>
          <w:sz w:val="22"/>
          <w:szCs w:val="22"/>
        </w:rPr>
        <w:t>и</w:t>
      </w:r>
      <w:r w:rsidRPr="000E4C33">
        <w:rPr>
          <w:rFonts w:ascii="Verdana" w:hAnsi="Verdana" w:cs="Times New Roman"/>
          <w:bCs w:val="0"/>
          <w:sz w:val="22"/>
          <w:szCs w:val="22"/>
        </w:rPr>
        <w:t xml:space="preserve"> положений документации о проведении </w:t>
      </w:r>
      <w:r w:rsidR="006062FF" w:rsidRPr="000E4C33">
        <w:rPr>
          <w:rFonts w:ascii="Verdana" w:hAnsi="Verdana" w:cs="Times New Roman"/>
          <w:sz w:val="22"/>
          <w:szCs w:val="22"/>
        </w:rPr>
        <w:t xml:space="preserve">ПКО </w:t>
      </w:r>
      <w:r w:rsidRPr="000E4C33">
        <w:rPr>
          <w:rFonts w:ascii="Verdana" w:hAnsi="Verdana" w:cs="Times New Roman"/>
          <w:bCs w:val="0"/>
          <w:sz w:val="22"/>
          <w:szCs w:val="22"/>
        </w:rPr>
        <w:t xml:space="preserve">в срок не позднее чем за пять рабочих дней до даты окончания подачи заявок на участие в </w:t>
      </w:r>
      <w:r w:rsidR="006062FF" w:rsidRPr="000E4C33">
        <w:rPr>
          <w:rFonts w:ascii="Verdana" w:hAnsi="Verdana" w:cs="Times New Roman"/>
          <w:sz w:val="22"/>
          <w:szCs w:val="22"/>
        </w:rPr>
        <w:t>ПКО</w:t>
      </w:r>
      <w:r w:rsidRPr="000E4C33">
        <w:rPr>
          <w:rFonts w:ascii="Verdana" w:hAnsi="Verdana" w:cs="Times New Roman"/>
          <w:bCs w:val="0"/>
          <w:sz w:val="22"/>
          <w:szCs w:val="22"/>
        </w:rPr>
        <w:t xml:space="preserve">. </w:t>
      </w:r>
    </w:p>
    <w:p w:rsidR="00702DA7" w:rsidRPr="000E4C33" w:rsidRDefault="00702DA7" w:rsidP="000E4C33">
      <w:pPr>
        <w:pStyle w:val="30"/>
        <w:keepNext w:val="0"/>
        <w:keepLines w:val="0"/>
        <w:widowControl/>
        <w:numPr>
          <w:ilvl w:val="2"/>
          <w:numId w:val="115"/>
        </w:numPr>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 xml:space="preserve">Заказчик направляет разъяснения положений документации о проведении </w:t>
      </w:r>
      <w:r w:rsidR="006062FF" w:rsidRPr="000E4C33">
        <w:rPr>
          <w:rFonts w:ascii="Verdana" w:hAnsi="Verdana" w:cs="Times New Roman"/>
          <w:sz w:val="22"/>
          <w:szCs w:val="22"/>
        </w:rPr>
        <w:t xml:space="preserve">ПКО </w:t>
      </w:r>
      <w:r w:rsidRPr="000E4C33">
        <w:rPr>
          <w:rFonts w:ascii="Verdana" w:hAnsi="Verdana" w:cs="Times New Roman"/>
          <w:bCs w:val="0"/>
          <w:sz w:val="22"/>
          <w:szCs w:val="22"/>
        </w:rPr>
        <w:t>лицу, направившему запрос, а также размещает не позднее чем в течение трех дней со дня предоставления указанных разъяснений текст такого разъяснения (без указания реквизитов лица, от которого был получен</w:t>
      </w:r>
      <w:r w:rsidR="00293A62" w:rsidRPr="000E4C33">
        <w:rPr>
          <w:rFonts w:ascii="Verdana" w:hAnsi="Verdana" w:cs="Times New Roman"/>
          <w:bCs w:val="0"/>
          <w:sz w:val="22"/>
          <w:szCs w:val="22"/>
        </w:rPr>
        <w:t xml:space="preserve"> такой</w:t>
      </w:r>
      <w:r w:rsidRPr="000E4C33">
        <w:rPr>
          <w:rFonts w:ascii="Verdana" w:hAnsi="Verdana" w:cs="Times New Roman"/>
          <w:bCs w:val="0"/>
          <w:sz w:val="22"/>
          <w:szCs w:val="22"/>
        </w:rPr>
        <w:t xml:space="preserve"> запрос) в ЕИС.</w:t>
      </w:r>
    </w:p>
    <w:p w:rsidR="00702DA7" w:rsidRPr="000E4C33" w:rsidRDefault="00702DA7" w:rsidP="000E4C33">
      <w:pPr>
        <w:pStyle w:val="24"/>
        <w:keepNext w:val="0"/>
        <w:keepLines w:val="0"/>
        <w:widowControl/>
        <w:numPr>
          <w:ilvl w:val="1"/>
          <w:numId w:val="115"/>
        </w:numPr>
        <w:tabs>
          <w:tab w:val="clear" w:pos="1920"/>
          <w:tab w:val="num" w:pos="540"/>
          <w:tab w:val="num" w:pos="1560"/>
        </w:tabs>
        <w:spacing w:before="0"/>
        <w:ind w:left="0" w:firstLine="709"/>
        <w:rPr>
          <w:rFonts w:ascii="Verdana" w:hAnsi="Verdana" w:cs="Times New Roman"/>
          <w:b w:val="0"/>
          <w:sz w:val="22"/>
          <w:szCs w:val="22"/>
        </w:rPr>
      </w:pPr>
      <w:bookmarkStart w:id="284" w:name="_Toc379795009"/>
      <w:r w:rsidRPr="000E4C33">
        <w:rPr>
          <w:rFonts w:ascii="Verdana" w:hAnsi="Verdana" w:cs="Times New Roman"/>
          <w:b w:val="0"/>
          <w:sz w:val="22"/>
          <w:szCs w:val="22"/>
        </w:rPr>
        <w:t xml:space="preserve">Отказ от проведения </w:t>
      </w:r>
      <w:bookmarkEnd w:id="284"/>
      <w:r w:rsidR="006062FF" w:rsidRPr="000E4C33">
        <w:rPr>
          <w:rFonts w:ascii="Verdana" w:hAnsi="Verdana" w:cs="Times New Roman"/>
          <w:b w:val="0"/>
          <w:sz w:val="22"/>
          <w:szCs w:val="22"/>
        </w:rPr>
        <w:t>ПКО</w:t>
      </w:r>
      <w:r w:rsidR="007B44AD" w:rsidRPr="000E4C33">
        <w:rPr>
          <w:rFonts w:ascii="Verdana" w:hAnsi="Verdana" w:cs="Times New Roman"/>
          <w:b w:val="0"/>
          <w:sz w:val="22"/>
          <w:szCs w:val="22"/>
        </w:rPr>
        <w:t xml:space="preserve"> </w:t>
      </w:r>
    </w:p>
    <w:p w:rsidR="00702DA7" w:rsidRPr="000E4C33" w:rsidRDefault="00702DA7" w:rsidP="000E4C33">
      <w:pPr>
        <w:pStyle w:val="30"/>
        <w:keepNext w:val="0"/>
        <w:keepLines w:val="0"/>
        <w:widowControl/>
        <w:numPr>
          <w:ilvl w:val="2"/>
          <w:numId w:val="115"/>
        </w:numPr>
        <w:tabs>
          <w:tab w:val="num" w:pos="1560"/>
          <w:tab w:val="left" w:pos="1843"/>
        </w:tabs>
        <w:ind w:left="0" w:firstLine="709"/>
        <w:rPr>
          <w:rFonts w:ascii="Verdana" w:hAnsi="Verdana" w:cs="Times New Roman"/>
          <w:bCs w:val="0"/>
          <w:sz w:val="22"/>
          <w:szCs w:val="22"/>
        </w:rPr>
      </w:pPr>
      <w:r w:rsidRPr="000E4C33">
        <w:rPr>
          <w:rFonts w:ascii="Verdana" w:hAnsi="Verdana" w:cs="Times New Roman"/>
          <w:bCs w:val="0"/>
          <w:sz w:val="22"/>
          <w:szCs w:val="22"/>
        </w:rPr>
        <w:t xml:space="preserve">Заказчик вправе принять решение об отказе от проведения </w:t>
      </w:r>
      <w:r w:rsidR="006062FF" w:rsidRPr="000E4C33">
        <w:rPr>
          <w:rFonts w:ascii="Verdana" w:hAnsi="Verdana" w:cs="Times New Roman"/>
          <w:sz w:val="22"/>
          <w:szCs w:val="22"/>
        </w:rPr>
        <w:t xml:space="preserve">ПКО </w:t>
      </w:r>
      <w:r w:rsidRPr="000E4C33">
        <w:rPr>
          <w:rFonts w:ascii="Verdana" w:hAnsi="Verdana" w:cs="Times New Roman"/>
          <w:bCs w:val="0"/>
          <w:sz w:val="22"/>
          <w:szCs w:val="22"/>
        </w:rPr>
        <w:t xml:space="preserve">в любое время, не неся при этом ответственности перед претендентами, подавшими заявки на участие в </w:t>
      </w:r>
      <w:r w:rsidR="006062FF" w:rsidRPr="000E4C33">
        <w:rPr>
          <w:rFonts w:ascii="Verdana" w:hAnsi="Verdana" w:cs="Times New Roman"/>
          <w:sz w:val="22"/>
          <w:szCs w:val="22"/>
        </w:rPr>
        <w:t>ПКО</w:t>
      </w:r>
      <w:r w:rsidRPr="000E4C33">
        <w:rPr>
          <w:rFonts w:ascii="Verdana" w:hAnsi="Verdana" w:cs="Times New Roman"/>
          <w:bCs w:val="0"/>
          <w:sz w:val="22"/>
          <w:szCs w:val="22"/>
        </w:rPr>
        <w:t xml:space="preserve">, в том числе по возмещению каких-либо затрат, связанных с подготовкой и подачей заявки на участие в </w:t>
      </w:r>
      <w:r w:rsidR="006062FF" w:rsidRPr="000E4C33">
        <w:rPr>
          <w:rFonts w:ascii="Verdana" w:hAnsi="Verdana" w:cs="Times New Roman"/>
          <w:sz w:val="22"/>
          <w:szCs w:val="22"/>
        </w:rPr>
        <w:t>ПКО</w:t>
      </w:r>
      <w:r w:rsidRPr="000E4C33">
        <w:rPr>
          <w:rFonts w:ascii="Verdana" w:hAnsi="Verdana" w:cs="Times New Roman"/>
          <w:bCs w:val="0"/>
          <w:sz w:val="22"/>
          <w:szCs w:val="22"/>
        </w:rPr>
        <w:t>.</w:t>
      </w:r>
    </w:p>
    <w:p w:rsidR="00702DA7" w:rsidRPr="000E4C33" w:rsidRDefault="00702DA7" w:rsidP="000E4C33">
      <w:pPr>
        <w:pStyle w:val="30"/>
        <w:keepNext w:val="0"/>
        <w:keepLines w:val="0"/>
        <w:widowControl/>
        <w:numPr>
          <w:ilvl w:val="2"/>
          <w:numId w:val="115"/>
        </w:numPr>
        <w:tabs>
          <w:tab w:val="num" w:pos="1560"/>
          <w:tab w:val="left" w:pos="1843"/>
        </w:tabs>
        <w:ind w:left="0" w:firstLine="709"/>
        <w:rPr>
          <w:rFonts w:ascii="Verdana" w:hAnsi="Verdana" w:cs="Times New Roman"/>
          <w:bCs w:val="0"/>
          <w:sz w:val="22"/>
          <w:szCs w:val="22"/>
        </w:rPr>
      </w:pPr>
      <w:r w:rsidRPr="000E4C33">
        <w:rPr>
          <w:rFonts w:ascii="Verdana" w:hAnsi="Verdana" w:cs="Times New Roman"/>
          <w:bCs w:val="0"/>
          <w:sz w:val="22"/>
          <w:szCs w:val="22"/>
        </w:rPr>
        <w:t xml:space="preserve">В случае принятия решения об отказе от проведения </w:t>
      </w:r>
      <w:r w:rsidR="006062FF" w:rsidRPr="000E4C33">
        <w:rPr>
          <w:rFonts w:ascii="Verdana" w:hAnsi="Verdana" w:cs="Times New Roman"/>
          <w:sz w:val="22"/>
          <w:szCs w:val="22"/>
        </w:rPr>
        <w:t xml:space="preserve">ПКО </w:t>
      </w:r>
      <w:r w:rsidRPr="000E4C33">
        <w:rPr>
          <w:rFonts w:ascii="Verdana" w:hAnsi="Verdana" w:cs="Times New Roman"/>
          <w:bCs w:val="0"/>
          <w:sz w:val="22"/>
          <w:szCs w:val="22"/>
        </w:rPr>
        <w:t xml:space="preserve">заказчик в течение одного рабочего дня, следующего за днем принятия такого решения, размещает сведения об отказе от проведения </w:t>
      </w:r>
      <w:r w:rsidR="006062FF" w:rsidRPr="000E4C33">
        <w:rPr>
          <w:rFonts w:ascii="Verdana" w:hAnsi="Verdana" w:cs="Times New Roman"/>
          <w:sz w:val="22"/>
          <w:szCs w:val="22"/>
        </w:rPr>
        <w:t>ПКО</w:t>
      </w:r>
      <w:r w:rsidRPr="000E4C33">
        <w:rPr>
          <w:rFonts w:ascii="Verdana" w:hAnsi="Verdana" w:cs="Times New Roman"/>
          <w:bCs w:val="0"/>
          <w:sz w:val="22"/>
          <w:szCs w:val="22"/>
        </w:rPr>
        <w:t xml:space="preserve"> в ЕИС. Заказчик не несет обязательств или ответственности в случае неознакомления претендентами, лицами, подавшими заявки на участие в </w:t>
      </w:r>
      <w:r w:rsidR="006062FF" w:rsidRPr="000E4C33">
        <w:rPr>
          <w:rFonts w:ascii="Verdana" w:hAnsi="Verdana" w:cs="Times New Roman"/>
          <w:sz w:val="22"/>
          <w:szCs w:val="22"/>
        </w:rPr>
        <w:t>ПКО</w:t>
      </w:r>
      <w:r w:rsidRPr="000E4C33">
        <w:rPr>
          <w:rFonts w:ascii="Verdana" w:hAnsi="Verdana" w:cs="Times New Roman"/>
          <w:bCs w:val="0"/>
          <w:sz w:val="22"/>
          <w:szCs w:val="22"/>
        </w:rPr>
        <w:t xml:space="preserve">, с извещением об отказе от проведения </w:t>
      </w:r>
      <w:r w:rsidR="006062FF" w:rsidRPr="000E4C33">
        <w:rPr>
          <w:rFonts w:ascii="Verdana" w:hAnsi="Verdana" w:cs="Times New Roman"/>
          <w:sz w:val="22"/>
          <w:szCs w:val="22"/>
        </w:rPr>
        <w:t>ПКО.</w:t>
      </w:r>
    </w:p>
    <w:p w:rsidR="00702DA7" w:rsidRPr="000E4C33" w:rsidRDefault="00702DA7" w:rsidP="000E4C33">
      <w:pPr>
        <w:pStyle w:val="30"/>
        <w:keepNext w:val="0"/>
        <w:keepLines w:val="0"/>
        <w:widowControl/>
        <w:numPr>
          <w:ilvl w:val="2"/>
          <w:numId w:val="115"/>
        </w:numPr>
        <w:tabs>
          <w:tab w:val="num" w:pos="1560"/>
          <w:tab w:val="left" w:pos="1843"/>
        </w:tabs>
        <w:ind w:left="0" w:firstLine="709"/>
        <w:rPr>
          <w:rFonts w:ascii="Verdana" w:hAnsi="Verdana" w:cs="Times New Roman"/>
          <w:bCs w:val="0"/>
          <w:sz w:val="22"/>
          <w:szCs w:val="22"/>
        </w:rPr>
      </w:pPr>
      <w:r w:rsidRPr="000E4C33">
        <w:rPr>
          <w:rFonts w:ascii="Verdana" w:hAnsi="Verdana" w:cs="Times New Roman"/>
          <w:bCs w:val="0"/>
          <w:sz w:val="22"/>
          <w:szCs w:val="22"/>
        </w:rPr>
        <w:t xml:space="preserve">Заявки на участие в </w:t>
      </w:r>
      <w:r w:rsidR="006062FF" w:rsidRPr="000E4C33">
        <w:rPr>
          <w:rFonts w:ascii="Verdana" w:hAnsi="Verdana" w:cs="Times New Roman"/>
          <w:sz w:val="22"/>
          <w:szCs w:val="22"/>
        </w:rPr>
        <w:t>ПКО</w:t>
      </w:r>
      <w:r w:rsidRPr="000E4C33">
        <w:rPr>
          <w:rFonts w:ascii="Verdana" w:hAnsi="Verdana" w:cs="Times New Roman"/>
          <w:bCs w:val="0"/>
          <w:sz w:val="22"/>
          <w:szCs w:val="22"/>
        </w:rPr>
        <w:t xml:space="preserve">, полученные заказчиком до принятия решения об отказе от проведения </w:t>
      </w:r>
      <w:r w:rsidR="006062FF" w:rsidRPr="000E4C33">
        <w:rPr>
          <w:rFonts w:ascii="Verdana" w:hAnsi="Verdana" w:cs="Times New Roman"/>
          <w:sz w:val="22"/>
          <w:szCs w:val="22"/>
        </w:rPr>
        <w:t>ПКО</w:t>
      </w:r>
      <w:r w:rsidRPr="000E4C33">
        <w:rPr>
          <w:rFonts w:ascii="Verdana" w:hAnsi="Verdana" w:cs="Times New Roman"/>
          <w:bCs w:val="0"/>
          <w:sz w:val="22"/>
          <w:szCs w:val="22"/>
        </w:rPr>
        <w:t>, возвращаются претендентам, подавшим такие заявки.</w:t>
      </w:r>
    </w:p>
    <w:p w:rsidR="00702DA7" w:rsidRPr="000E4C33" w:rsidRDefault="00702DA7" w:rsidP="000E4C33">
      <w:pPr>
        <w:pStyle w:val="24"/>
        <w:keepNext w:val="0"/>
        <w:keepLines w:val="0"/>
        <w:widowControl/>
        <w:numPr>
          <w:ilvl w:val="1"/>
          <w:numId w:val="115"/>
        </w:numPr>
        <w:tabs>
          <w:tab w:val="clear" w:pos="1920"/>
          <w:tab w:val="num" w:pos="540"/>
          <w:tab w:val="num" w:pos="1560"/>
        </w:tabs>
        <w:spacing w:before="0"/>
        <w:ind w:left="0" w:firstLine="709"/>
        <w:rPr>
          <w:rFonts w:ascii="Verdana" w:hAnsi="Verdana" w:cs="Times New Roman"/>
          <w:b w:val="0"/>
          <w:sz w:val="22"/>
          <w:szCs w:val="22"/>
        </w:rPr>
      </w:pPr>
      <w:bookmarkStart w:id="285" w:name="_Toc379795010"/>
      <w:r w:rsidRPr="000E4C33">
        <w:rPr>
          <w:rFonts w:ascii="Verdana" w:hAnsi="Verdana" w:cs="Times New Roman"/>
          <w:b w:val="0"/>
          <w:sz w:val="22"/>
          <w:szCs w:val="22"/>
        </w:rPr>
        <w:t xml:space="preserve">Подготовка, подача и прием заявок на участие в </w:t>
      </w:r>
      <w:bookmarkEnd w:id="285"/>
      <w:r w:rsidR="006062FF" w:rsidRPr="000E4C33">
        <w:rPr>
          <w:rFonts w:ascii="Verdana" w:hAnsi="Verdana" w:cs="Times New Roman"/>
          <w:b w:val="0"/>
          <w:sz w:val="22"/>
          <w:szCs w:val="22"/>
        </w:rPr>
        <w:t>ПКО</w:t>
      </w:r>
    </w:p>
    <w:p w:rsidR="00702DA7" w:rsidRPr="000E4C33" w:rsidRDefault="00702DA7" w:rsidP="000E4C33">
      <w:pPr>
        <w:pStyle w:val="30"/>
        <w:keepNext w:val="0"/>
        <w:keepLines w:val="0"/>
        <w:widowControl/>
        <w:numPr>
          <w:ilvl w:val="2"/>
          <w:numId w:val="115"/>
        </w:numPr>
        <w:tabs>
          <w:tab w:val="num" w:pos="1560"/>
          <w:tab w:val="left" w:pos="1701"/>
        </w:tabs>
        <w:ind w:left="0" w:firstLine="709"/>
        <w:rPr>
          <w:rFonts w:ascii="Verdana" w:hAnsi="Verdana" w:cs="Times New Roman"/>
          <w:bCs w:val="0"/>
          <w:sz w:val="22"/>
          <w:szCs w:val="22"/>
        </w:rPr>
      </w:pPr>
      <w:r w:rsidRPr="000E4C33">
        <w:rPr>
          <w:rFonts w:ascii="Verdana" w:hAnsi="Verdana" w:cs="Times New Roman"/>
          <w:bCs w:val="0"/>
          <w:sz w:val="22"/>
          <w:szCs w:val="22"/>
        </w:rPr>
        <w:t xml:space="preserve">Для участия в </w:t>
      </w:r>
      <w:r w:rsidR="006062FF" w:rsidRPr="000E4C33">
        <w:rPr>
          <w:rFonts w:ascii="Verdana" w:hAnsi="Verdana" w:cs="Times New Roman"/>
          <w:sz w:val="22"/>
          <w:szCs w:val="22"/>
        </w:rPr>
        <w:t xml:space="preserve">ПКО </w:t>
      </w:r>
      <w:r w:rsidRPr="000E4C33">
        <w:rPr>
          <w:rFonts w:ascii="Verdana" w:hAnsi="Verdana" w:cs="Times New Roman"/>
          <w:bCs w:val="0"/>
          <w:sz w:val="22"/>
          <w:szCs w:val="22"/>
        </w:rPr>
        <w:t xml:space="preserve">претендент подготавливает и подает заявку на участие в </w:t>
      </w:r>
      <w:r w:rsidR="006062FF" w:rsidRPr="000E4C33">
        <w:rPr>
          <w:rFonts w:ascii="Verdana" w:hAnsi="Verdana" w:cs="Times New Roman"/>
          <w:sz w:val="22"/>
          <w:szCs w:val="22"/>
        </w:rPr>
        <w:t>ПКО</w:t>
      </w:r>
      <w:r w:rsidRPr="000E4C33">
        <w:rPr>
          <w:rFonts w:ascii="Verdana" w:hAnsi="Verdana" w:cs="Times New Roman"/>
          <w:bCs w:val="0"/>
          <w:sz w:val="22"/>
          <w:szCs w:val="22"/>
        </w:rPr>
        <w:t>. Требования к форме, содержанию, составу заявки на участие в </w:t>
      </w:r>
      <w:r w:rsidR="006062FF" w:rsidRPr="000E4C33">
        <w:rPr>
          <w:rFonts w:ascii="Verdana" w:hAnsi="Verdana" w:cs="Times New Roman"/>
          <w:sz w:val="22"/>
          <w:szCs w:val="22"/>
        </w:rPr>
        <w:t xml:space="preserve">ПКО </w:t>
      </w:r>
      <w:r w:rsidRPr="000E4C33">
        <w:rPr>
          <w:rFonts w:ascii="Verdana" w:hAnsi="Verdana" w:cs="Times New Roman"/>
          <w:bCs w:val="0"/>
          <w:sz w:val="22"/>
          <w:szCs w:val="22"/>
        </w:rPr>
        <w:t xml:space="preserve">устанавливаются в документации о проведении </w:t>
      </w:r>
      <w:r w:rsidR="006062FF" w:rsidRPr="000E4C33">
        <w:rPr>
          <w:rFonts w:ascii="Verdana" w:hAnsi="Verdana" w:cs="Times New Roman"/>
          <w:sz w:val="22"/>
          <w:szCs w:val="22"/>
        </w:rPr>
        <w:t>ПКО</w:t>
      </w:r>
      <w:r w:rsidRPr="000E4C33">
        <w:rPr>
          <w:rFonts w:ascii="Verdana" w:hAnsi="Verdana" w:cs="Times New Roman"/>
          <w:bCs w:val="0"/>
          <w:sz w:val="22"/>
          <w:szCs w:val="22"/>
        </w:rPr>
        <w:t xml:space="preserve">. Претендент вправе подать только одну заявку на участие в </w:t>
      </w:r>
      <w:r w:rsidR="006062FF" w:rsidRPr="000E4C33">
        <w:rPr>
          <w:rFonts w:ascii="Verdana" w:hAnsi="Verdana" w:cs="Times New Roman"/>
          <w:sz w:val="22"/>
          <w:szCs w:val="22"/>
        </w:rPr>
        <w:t>ПКО</w:t>
      </w:r>
      <w:r w:rsidRPr="000E4C33">
        <w:rPr>
          <w:rFonts w:ascii="Verdana" w:hAnsi="Verdana" w:cs="Times New Roman"/>
          <w:bCs w:val="0"/>
          <w:sz w:val="22"/>
          <w:szCs w:val="22"/>
        </w:rPr>
        <w:t>.</w:t>
      </w:r>
    </w:p>
    <w:p w:rsidR="00702DA7" w:rsidRPr="000E4C33" w:rsidRDefault="00702DA7" w:rsidP="000E4C33">
      <w:pPr>
        <w:pStyle w:val="30"/>
        <w:keepNext w:val="0"/>
        <w:keepLines w:val="0"/>
        <w:widowControl/>
        <w:numPr>
          <w:ilvl w:val="2"/>
          <w:numId w:val="115"/>
        </w:numPr>
        <w:tabs>
          <w:tab w:val="num" w:pos="1560"/>
          <w:tab w:val="left" w:pos="1701"/>
        </w:tabs>
        <w:ind w:left="0" w:firstLine="709"/>
        <w:rPr>
          <w:rFonts w:ascii="Verdana" w:hAnsi="Verdana" w:cs="Times New Roman"/>
          <w:bCs w:val="0"/>
          <w:sz w:val="22"/>
          <w:szCs w:val="22"/>
        </w:rPr>
      </w:pPr>
      <w:r w:rsidRPr="000E4C33">
        <w:rPr>
          <w:rFonts w:ascii="Verdana" w:hAnsi="Verdana" w:cs="Times New Roman"/>
          <w:bCs w:val="0"/>
          <w:sz w:val="22"/>
          <w:szCs w:val="22"/>
        </w:rPr>
        <w:t xml:space="preserve">Со дня размещения извещения о проведении </w:t>
      </w:r>
      <w:r w:rsidR="006062FF" w:rsidRPr="000E4C33">
        <w:rPr>
          <w:rFonts w:ascii="Verdana" w:hAnsi="Verdana" w:cs="Times New Roman"/>
          <w:sz w:val="22"/>
          <w:szCs w:val="22"/>
        </w:rPr>
        <w:t xml:space="preserve">ПКО </w:t>
      </w:r>
      <w:r w:rsidRPr="000E4C33">
        <w:rPr>
          <w:rFonts w:ascii="Verdana" w:hAnsi="Verdana" w:cs="Times New Roman"/>
          <w:bCs w:val="0"/>
          <w:sz w:val="22"/>
          <w:szCs w:val="22"/>
        </w:rPr>
        <w:t>в ЕИС и до окончания срока подачи заявок на участие в </w:t>
      </w:r>
      <w:r w:rsidR="006062FF" w:rsidRPr="000E4C33">
        <w:rPr>
          <w:rFonts w:ascii="Verdana" w:hAnsi="Verdana" w:cs="Times New Roman"/>
          <w:sz w:val="22"/>
          <w:szCs w:val="22"/>
        </w:rPr>
        <w:t>ПКО</w:t>
      </w:r>
      <w:r w:rsidRPr="000E4C33">
        <w:rPr>
          <w:rFonts w:ascii="Verdana" w:hAnsi="Verdana" w:cs="Times New Roman"/>
          <w:bCs w:val="0"/>
          <w:sz w:val="22"/>
          <w:szCs w:val="22"/>
        </w:rPr>
        <w:t xml:space="preserve">, установленного в извещении о проведении </w:t>
      </w:r>
      <w:r w:rsidR="006062FF" w:rsidRPr="000E4C33">
        <w:rPr>
          <w:rFonts w:ascii="Verdana" w:hAnsi="Verdana" w:cs="Times New Roman"/>
          <w:sz w:val="22"/>
          <w:szCs w:val="22"/>
        </w:rPr>
        <w:t>ПКО</w:t>
      </w:r>
      <w:r w:rsidRPr="000E4C33">
        <w:rPr>
          <w:rFonts w:ascii="Verdana" w:hAnsi="Verdana" w:cs="Times New Roman"/>
          <w:bCs w:val="0"/>
          <w:sz w:val="22"/>
          <w:szCs w:val="22"/>
        </w:rPr>
        <w:t xml:space="preserve">, заказчик осуществляет прием заявок на участие в </w:t>
      </w:r>
      <w:r w:rsidR="006062FF" w:rsidRPr="000E4C33">
        <w:rPr>
          <w:rFonts w:ascii="Verdana" w:hAnsi="Verdana" w:cs="Times New Roman"/>
          <w:sz w:val="22"/>
          <w:szCs w:val="22"/>
        </w:rPr>
        <w:t>ПКО</w:t>
      </w:r>
      <w:r w:rsidRPr="000E4C33">
        <w:rPr>
          <w:rFonts w:ascii="Verdana" w:hAnsi="Verdana" w:cs="Times New Roman"/>
          <w:bCs w:val="0"/>
          <w:sz w:val="22"/>
          <w:szCs w:val="22"/>
        </w:rPr>
        <w:t>.</w:t>
      </w:r>
    </w:p>
    <w:p w:rsidR="00702DA7" w:rsidRPr="000E4C33" w:rsidRDefault="00702DA7" w:rsidP="000E4C33">
      <w:pPr>
        <w:pStyle w:val="30"/>
        <w:keepNext w:val="0"/>
        <w:keepLines w:val="0"/>
        <w:widowControl/>
        <w:numPr>
          <w:ilvl w:val="2"/>
          <w:numId w:val="115"/>
        </w:numPr>
        <w:tabs>
          <w:tab w:val="num" w:pos="1560"/>
          <w:tab w:val="left" w:pos="1701"/>
        </w:tabs>
        <w:ind w:left="0" w:firstLine="709"/>
        <w:rPr>
          <w:rFonts w:ascii="Verdana" w:hAnsi="Verdana" w:cs="Times New Roman"/>
          <w:bCs w:val="0"/>
          <w:sz w:val="22"/>
          <w:szCs w:val="22"/>
        </w:rPr>
      </w:pPr>
      <w:r w:rsidRPr="000E4C33">
        <w:rPr>
          <w:rFonts w:ascii="Verdana" w:hAnsi="Verdana" w:cs="Times New Roman"/>
          <w:bCs w:val="0"/>
          <w:sz w:val="22"/>
          <w:szCs w:val="22"/>
        </w:rPr>
        <w:t xml:space="preserve">Все заявки на участие в </w:t>
      </w:r>
      <w:r w:rsidR="006062FF" w:rsidRPr="000E4C33">
        <w:rPr>
          <w:rFonts w:ascii="Verdana" w:hAnsi="Verdana" w:cs="Times New Roman"/>
          <w:sz w:val="22"/>
          <w:szCs w:val="22"/>
        </w:rPr>
        <w:t>ПКО</w:t>
      </w:r>
      <w:r w:rsidRPr="000E4C33">
        <w:rPr>
          <w:rFonts w:ascii="Verdana" w:hAnsi="Verdana" w:cs="Times New Roman"/>
          <w:bCs w:val="0"/>
          <w:sz w:val="22"/>
          <w:szCs w:val="22"/>
        </w:rPr>
        <w:t xml:space="preserve">, полученные до окончания срока подачи заявок на участие в </w:t>
      </w:r>
      <w:r w:rsidR="006062FF" w:rsidRPr="000E4C33">
        <w:rPr>
          <w:rFonts w:ascii="Verdana" w:hAnsi="Verdana" w:cs="Times New Roman"/>
          <w:sz w:val="22"/>
          <w:szCs w:val="22"/>
        </w:rPr>
        <w:t>ПКО</w:t>
      </w:r>
      <w:r w:rsidRPr="000E4C33">
        <w:rPr>
          <w:rFonts w:ascii="Verdana" w:hAnsi="Verdana" w:cs="Times New Roman"/>
          <w:bCs w:val="0"/>
          <w:sz w:val="22"/>
          <w:szCs w:val="22"/>
        </w:rPr>
        <w:t>, регистрируются заказчиком. Заказчик обеспечивает конфиденциальность сведений, содержащихся в поданных заявках на участие в </w:t>
      </w:r>
      <w:r w:rsidR="006062FF" w:rsidRPr="000E4C33">
        <w:rPr>
          <w:rFonts w:ascii="Verdana" w:hAnsi="Verdana" w:cs="Times New Roman"/>
          <w:sz w:val="22"/>
          <w:szCs w:val="22"/>
        </w:rPr>
        <w:t>ПКО</w:t>
      </w:r>
      <w:r w:rsidRPr="000E4C33">
        <w:rPr>
          <w:rFonts w:ascii="Verdana" w:hAnsi="Verdana" w:cs="Times New Roman"/>
          <w:bCs w:val="0"/>
          <w:sz w:val="22"/>
          <w:szCs w:val="22"/>
        </w:rPr>
        <w:t>.</w:t>
      </w:r>
    </w:p>
    <w:p w:rsidR="00702DA7" w:rsidRPr="000E4C33" w:rsidRDefault="00702DA7" w:rsidP="000E4C33">
      <w:pPr>
        <w:pStyle w:val="30"/>
        <w:keepNext w:val="0"/>
        <w:keepLines w:val="0"/>
        <w:widowControl/>
        <w:numPr>
          <w:ilvl w:val="2"/>
          <w:numId w:val="115"/>
        </w:numPr>
        <w:tabs>
          <w:tab w:val="num" w:pos="1560"/>
          <w:tab w:val="left" w:pos="1701"/>
        </w:tabs>
        <w:ind w:left="0" w:firstLine="709"/>
        <w:rPr>
          <w:rFonts w:ascii="Verdana" w:hAnsi="Verdana" w:cs="Times New Roman"/>
          <w:bCs w:val="0"/>
          <w:sz w:val="22"/>
          <w:szCs w:val="22"/>
        </w:rPr>
      </w:pPr>
      <w:r w:rsidRPr="000E4C33">
        <w:rPr>
          <w:rFonts w:ascii="Verdana" w:hAnsi="Verdana" w:cs="Times New Roman"/>
          <w:bCs w:val="0"/>
          <w:sz w:val="22"/>
          <w:szCs w:val="22"/>
        </w:rPr>
        <w:t>Претендент вправе изменить или отозвать ранее поданную заявку на участие в </w:t>
      </w:r>
      <w:r w:rsidR="006062FF" w:rsidRPr="000E4C33">
        <w:rPr>
          <w:rFonts w:ascii="Verdana" w:hAnsi="Verdana" w:cs="Times New Roman"/>
          <w:sz w:val="22"/>
          <w:szCs w:val="22"/>
        </w:rPr>
        <w:t xml:space="preserve">ПКО </w:t>
      </w:r>
      <w:r w:rsidRPr="000E4C33">
        <w:rPr>
          <w:rFonts w:ascii="Verdana" w:hAnsi="Verdana" w:cs="Times New Roman"/>
          <w:bCs w:val="0"/>
          <w:sz w:val="22"/>
          <w:szCs w:val="22"/>
        </w:rPr>
        <w:t xml:space="preserve">в порядке, предусмотренном документацией о проведении </w:t>
      </w:r>
      <w:r w:rsidR="006062FF" w:rsidRPr="000E4C33">
        <w:rPr>
          <w:rFonts w:ascii="Verdana" w:hAnsi="Verdana" w:cs="Times New Roman"/>
          <w:sz w:val="22"/>
          <w:szCs w:val="22"/>
        </w:rPr>
        <w:t>ПКО</w:t>
      </w:r>
      <w:r w:rsidRPr="000E4C33">
        <w:rPr>
          <w:rFonts w:ascii="Verdana" w:hAnsi="Verdana" w:cs="Times New Roman"/>
          <w:bCs w:val="0"/>
          <w:sz w:val="22"/>
          <w:szCs w:val="22"/>
        </w:rPr>
        <w:t xml:space="preserve">. Изменение и/или отзыв заявок на участие в </w:t>
      </w:r>
      <w:r w:rsidR="006062FF" w:rsidRPr="000E4C33">
        <w:rPr>
          <w:rFonts w:ascii="Verdana" w:hAnsi="Verdana" w:cs="Times New Roman"/>
          <w:sz w:val="22"/>
          <w:szCs w:val="22"/>
        </w:rPr>
        <w:t xml:space="preserve">ПКО </w:t>
      </w:r>
      <w:r w:rsidRPr="000E4C33">
        <w:rPr>
          <w:rFonts w:ascii="Verdana" w:hAnsi="Verdana" w:cs="Times New Roman"/>
          <w:bCs w:val="0"/>
          <w:sz w:val="22"/>
          <w:szCs w:val="22"/>
        </w:rPr>
        <w:t xml:space="preserve">после окончания срока подачи заявок на участие в </w:t>
      </w:r>
      <w:r w:rsidR="006062FF" w:rsidRPr="000E4C33">
        <w:rPr>
          <w:rFonts w:ascii="Verdana" w:hAnsi="Verdana" w:cs="Times New Roman"/>
          <w:sz w:val="22"/>
          <w:szCs w:val="22"/>
        </w:rPr>
        <w:t>ПКО</w:t>
      </w:r>
      <w:r w:rsidRPr="000E4C33">
        <w:rPr>
          <w:rFonts w:ascii="Verdana" w:hAnsi="Verdana" w:cs="Times New Roman"/>
          <w:bCs w:val="0"/>
          <w:sz w:val="22"/>
          <w:szCs w:val="22"/>
        </w:rPr>
        <w:t xml:space="preserve">, установленного в извещении о проведении </w:t>
      </w:r>
      <w:r w:rsidR="006062FF" w:rsidRPr="000E4C33">
        <w:rPr>
          <w:rFonts w:ascii="Verdana" w:hAnsi="Verdana" w:cs="Times New Roman"/>
          <w:sz w:val="22"/>
          <w:szCs w:val="22"/>
        </w:rPr>
        <w:t>ПКО</w:t>
      </w:r>
      <w:r w:rsidRPr="000E4C33">
        <w:rPr>
          <w:rFonts w:ascii="Verdana" w:hAnsi="Verdana" w:cs="Times New Roman"/>
          <w:bCs w:val="0"/>
          <w:sz w:val="22"/>
          <w:szCs w:val="22"/>
        </w:rPr>
        <w:t>, не допускаются.</w:t>
      </w:r>
    </w:p>
    <w:p w:rsidR="00702DA7" w:rsidRPr="000E4C33" w:rsidRDefault="00702DA7" w:rsidP="000E4C33">
      <w:pPr>
        <w:pStyle w:val="30"/>
        <w:keepNext w:val="0"/>
        <w:keepLines w:val="0"/>
        <w:widowControl/>
        <w:numPr>
          <w:ilvl w:val="2"/>
          <w:numId w:val="115"/>
        </w:numPr>
        <w:tabs>
          <w:tab w:val="num" w:pos="1560"/>
          <w:tab w:val="left" w:pos="1701"/>
        </w:tabs>
        <w:ind w:left="0" w:firstLine="709"/>
        <w:rPr>
          <w:rFonts w:ascii="Verdana" w:hAnsi="Verdana" w:cs="Times New Roman"/>
          <w:bCs w:val="0"/>
          <w:sz w:val="22"/>
          <w:szCs w:val="22"/>
        </w:rPr>
      </w:pPr>
      <w:r w:rsidRPr="000E4C33">
        <w:rPr>
          <w:rFonts w:ascii="Verdana" w:hAnsi="Verdana" w:cs="Times New Roman"/>
          <w:bCs w:val="0"/>
          <w:sz w:val="22"/>
          <w:szCs w:val="22"/>
        </w:rPr>
        <w:t xml:space="preserve">Заявки на участие в </w:t>
      </w:r>
      <w:r w:rsidR="006062FF" w:rsidRPr="000E4C33">
        <w:rPr>
          <w:rFonts w:ascii="Verdana" w:hAnsi="Verdana" w:cs="Times New Roman"/>
          <w:sz w:val="22"/>
          <w:szCs w:val="22"/>
        </w:rPr>
        <w:t>ПКО</w:t>
      </w:r>
      <w:r w:rsidRPr="000E4C33">
        <w:rPr>
          <w:rFonts w:ascii="Verdana" w:hAnsi="Verdana" w:cs="Times New Roman"/>
          <w:bCs w:val="0"/>
          <w:sz w:val="22"/>
          <w:szCs w:val="22"/>
        </w:rPr>
        <w:t xml:space="preserve">, полученные заказчиком после окончания срока подачи заявок на участие в </w:t>
      </w:r>
      <w:r w:rsidR="006062FF" w:rsidRPr="000E4C33">
        <w:rPr>
          <w:rFonts w:ascii="Verdana" w:hAnsi="Verdana" w:cs="Times New Roman"/>
          <w:sz w:val="22"/>
          <w:szCs w:val="22"/>
        </w:rPr>
        <w:t>ПКО</w:t>
      </w:r>
      <w:r w:rsidRPr="000E4C33">
        <w:rPr>
          <w:rFonts w:ascii="Verdana" w:hAnsi="Verdana" w:cs="Times New Roman"/>
          <w:bCs w:val="0"/>
          <w:sz w:val="22"/>
          <w:szCs w:val="22"/>
        </w:rPr>
        <w:t xml:space="preserve">, установленного в извещении о проведении </w:t>
      </w:r>
      <w:r w:rsidR="006062FF" w:rsidRPr="000E4C33">
        <w:rPr>
          <w:rFonts w:ascii="Verdana" w:hAnsi="Verdana" w:cs="Times New Roman"/>
          <w:sz w:val="22"/>
          <w:szCs w:val="22"/>
        </w:rPr>
        <w:t>ПКО</w:t>
      </w:r>
      <w:r w:rsidR="007A284E" w:rsidRPr="000E4C33">
        <w:rPr>
          <w:rFonts w:ascii="Verdana" w:hAnsi="Verdana" w:cs="Times New Roman"/>
          <w:sz w:val="22"/>
          <w:szCs w:val="22"/>
        </w:rPr>
        <w:t>,</w:t>
      </w:r>
      <w:r w:rsidR="006062FF" w:rsidRPr="000E4C33">
        <w:rPr>
          <w:rFonts w:ascii="Verdana" w:hAnsi="Verdana" w:cs="Times New Roman"/>
          <w:sz w:val="22"/>
          <w:szCs w:val="22"/>
        </w:rPr>
        <w:t xml:space="preserve"> </w:t>
      </w:r>
      <w:r w:rsidRPr="000E4C33">
        <w:rPr>
          <w:rFonts w:ascii="Verdana" w:hAnsi="Verdana" w:cs="Times New Roman"/>
          <w:bCs w:val="0"/>
          <w:sz w:val="22"/>
          <w:szCs w:val="22"/>
        </w:rPr>
        <w:t>не рассматриваются и возвращаются лицам, подавшим такие заявки, в течение трех рабочих дней с момента их получения.</w:t>
      </w:r>
    </w:p>
    <w:p w:rsidR="00702DA7" w:rsidRPr="000E4C33" w:rsidRDefault="00702DA7" w:rsidP="000E4C33">
      <w:pPr>
        <w:pStyle w:val="24"/>
        <w:keepNext w:val="0"/>
        <w:keepLines w:val="0"/>
        <w:widowControl/>
        <w:numPr>
          <w:ilvl w:val="1"/>
          <w:numId w:val="115"/>
        </w:numPr>
        <w:tabs>
          <w:tab w:val="clear" w:pos="1920"/>
          <w:tab w:val="num" w:pos="540"/>
          <w:tab w:val="num" w:pos="1560"/>
        </w:tabs>
        <w:spacing w:before="0"/>
        <w:ind w:left="0" w:firstLine="709"/>
        <w:rPr>
          <w:rFonts w:ascii="Verdana" w:hAnsi="Verdana" w:cs="Times New Roman"/>
          <w:b w:val="0"/>
          <w:sz w:val="22"/>
          <w:szCs w:val="22"/>
        </w:rPr>
      </w:pPr>
      <w:bookmarkStart w:id="286" w:name="_Toc379795011"/>
      <w:r w:rsidRPr="000E4C33">
        <w:rPr>
          <w:rFonts w:ascii="Verdana" w:hAnsi="Verdana" w:cs="Times New Roman"/>
          <w:b w:val="0"/>
          <w:sz w:val="22"/>
          <w:szCs w:val="22"/>
        </w:rPr>
        <w:t xml:space="preserve">Вскрытие конвертов с заявками на участие в </w:t>
      </w:r>
      <w:bookmarkEnd w:id="286"/>
      <w:r w:rsidR="006062FF" w:rsidRPr="000E4C33">
        <w:rPr>
          <w:rFonts w:ascii="Verdana" w:hAnsi="Verdana" w:cs="Times New Roman"/>
          <w:b w:val="0"/>
          <w:sz w:val="22"/>
          <w:szCs w:val="22"/>
        </w:rPr>
        <w:t>ПКО</w:t>
      </w:r>
    </w:p>
    <w:p w:rsidR="00057DBD" w:rsidRPr="000E4C33" w:rsidRDefault="00702DA7" w:rsidP="000E4C33">
      <w:pPr>
        <w:pStyle w:val="30"/>
        <w:keepNext w:val="0"/>
        <w:keepLines w:val="0"/>
        <w:widowControl/>
        <w:numPr>
          <w:ilvl w:val="2"/>
          <w:numId w:val="115"/>
        </w:numPr>
        <w:tabs>
          <w:tab w:val="num" w:pos="1560"/>
          <w:tab w:val="left" w:pos="1701"/>
          <w:tab w:val="num" w:pos="2422"/>
        </w:tabs>
        <w:ind w:left="0" w:firstLine="709"/>
        <w:rPr>
          <w:rFonts w:ascii="Verdana" w:hAnsi="Verdana" w:cs="Times New Roman"/>
          <w:bCs w:val="0"/>
          <w:sz w:val="22"/>
          <w:szCs w:val="22"/>
        </w:rPr>
      </w:pPr>
      <w:r w:rsidRPr="000E4C33">
        <w:rPr>
          <w:rFonts w:ascii="Verdana" w:hAnsi="Verdana" w:cs="Times New Roman"/>
          <w:bCs w:val="0"/>
          <w:sz w:val="22"/>
          <w:szCs w:val="22"/>
        </w:rPr>
        <w:t xml:space="preserve">Вскрытие конвертов с заявками на участие в </w:t>
      </w:r>
      <w:r w:rsidR="006062FF" w:rsidRPr="000E4C33">
        <w:rPr>
          <w:rFonts w:ascii="Verdana" w:hAnsi="Verdana" w:cs="Times New Roman"/>
          <w:sz w:val="22"/>
          <w:szCs w:val="22"/>
        </w:rPr>
        <w:t xml:space="preserve">ПКО </w:t>
      </w:r>
      <w:r w:rsidRPr="000E4C33">
        <w:rPr>
          <w:rFonts w:ascii="Verdana" w:hAnsi="Verdana" w:cs="Times New Roman"/>
          <w:bCs w:val="0"/>
          <w:sz w:val="22"/>
          <w:szCs w:val="22"/>
        </w:rPr>
        <w:t xml:space="preserve">осуществляется Комиссией </w:t>
      </w:r>
      <w:r w:rsidR="004D1A96" w:rsidRPr="000E4C33">
        <w:rPr>
          <w:rFonts w:ascii="Verdana" w:hAnsi="Verdana" w:cs="Times New Roman"/>
          <w:bCs w:val="0"/>
          <w:sz w:val="22"/>
          <w:szCs w:val="22"/>
        </w:rPr>
        <w:t>в</w:t>
      </w:r>
      <w:r w:rsidRPr="000E4C33">
        <w:rPr>
          <w:rFonts w:ascii="Verdana" w:hAnsi="Verdana" w:cs="Times New Roman"/>
          <w:bCs w:val="0"/>
          <w:sz w:val="22"/>
          <w:szCs w:val="22"/>
        </w:rPr>
        <w:t xml:space="preserve"> порядке, в месте и в день, </w:t>
      </w:r>
      <w:r w:rsidR="00293A62" w:rsidRPr="000E4C33">
        <w:rPr>
          <w:rFonts w:ascii="Verdana" w:hAnsi="Verdana" w:cs="Times New Roman"/>
          <w:bCs w:val="0"/>
          <w:sz w:val="22"/>
          <w:szCs w:val="22"/>
        </w:rPr>
        <w:t xml:space="preserve">которые </w:t>
      </w:r>
      <w:r w:rsidRPr="000E4C33">
        <w:rPr>
          <w:rFonts w:ascii="Verdana" w:hAnsi="Verdana" w:cs="Times New Roman"/>
          <w:bCs w:val="0"/>
          <w:sz w:val="22"/>
          <w:szCs w:val="22"/>
        </w:rPr>
        <w:t xml:space="preserve">установлены документацией о проведении </w:t>
      </w:r>
      <w:r w:rsidR="006062FF" w:rsidRPr="000E4C33">
        <w:rPr>
          <w:rFonts w:ascii="Verdana" w:hAnsi="Verdana" w:cs="Times New Roman"/>
          <w:sz w:val="22"/>
          <w:szCs w:val="22"/>
        </w:rPr>
        <w:t>ПКО</w:t>
      </w:r>
      <w:r w:rsidRPr="000E4C33">
        <w:rPr>
          <w:rFonts w:ascii="Verdana" w:hAnsi="Verdana" w:cs="Times New Roman"/>
          <w:bCs w:val="0"/>
          <w:sz w:val="22"/>
          <w:szCs w:val="22"/>
        </w:rPr>
        <w:t xml:space="preserve">. </w:t>
      </w:r>
      <w:bookmarkStart w:id="287" w:name="_Ref380270976"/>
    </w:p>
    <w:bookmarkEnd w:id="287"/>
    <w:p w:rsidR="00057DBD" w:rsidRPr="000E4C33" w:rsidRDefault="00057DBD" w:rsidP="000E4C33">
      <w:pPr>
        <w:pStyle w:val="30"/>
        <w:keepNext w:val="0"/>
        <w:keepLines w:val="0"/>
        <w:widowControl/>
        <w:tabs>
          <w:tab w:val="clear" w:pos="1430"/>
          <w:tab w:val="num" w:pos="1560"/>
          <w:tab w:val="left" w:pos="1701"/>
          <w:tab w:val="num" w:pos="2422"/>
        </w:tabs>
        <w:ind w:left="0" w:firstLine="709"/>
        <w:rPr>
          <w:rFonts w:ascii="Verdana" w:hAnsi="Verdana" w:cs="Times New Roman"/>
          <w:bCs w:val="0"/>
          <w:sz w:val="22"/>
          <w:szCs w:val="22"/>
        </w:rPr>
      </w:pPr>
      <w:r w:rsidRPr="000E4C33">
        <w:rPr>
          <w:rFonts w:ascii="Verdana" w:hAnsi="Verdana" w:cs="Times New Roman"/>
          <w:bCs w:val="0"/>
          <w:sz w:val="22"/>
          <w:szCs w:val="22"/>
        </w:rPr>
        <w:lastRenderedPageBreak/>
        <w:t xml:space="preserve">Если в нарушение требований Положения установлен факт подачи одним участником закупки двух </w:t>
      </w:r>
      <w:r w:rsidR="009F6E66" w:rsidRPr="000E4C33">
        <w:rPr>
          <w:rFonts w:ascii="Verdana" w:hAnsi="Verdana" w:cs="Times New Roman"/>
          <w:sz w:val="22"/>
          <w:szCs w:val="22"/>
        </w:rPr>
        <w:t xml:space="preserve">заявок </w:t>
      </w:r>
      <w:r w:rsidRPr="000E4C33">
        <w:rPr>
          <w:rFonts w:ascii="Verdana" w:hAnsi="Verdana" w:cs="Times New Roman"/>
          <w:sz w:val="22"/>
          <w:szCs w:val="22"/>
        </w:rPr>
        <w:t xml:space="preserve">и более на участие в </w:t>
      </w:r>
      <w:r w:rsidRPr="000E4C33">
        <w:rPr>
          <w:rFonts w:ascii="Verdana" w:hAnsi="Verdana" w:cs="Times New Roman"/>
          <w:bCs w:val="0"/>
          <w:sz w:val="22"/>
          <w:szCs w:val="22"/>
        </w:rPr>
        <w:t>ПКО</w:t>
      </w:r>
      <w:r w:rsidRPr="000E4C33">
        <w:rPr>
          <w:rFonts w:ascii="Verdana" w:hAnsi="Verdana" w:cs="Times New Roman"/>
          <w:sz w:val="22"/>
          <w:szCs w:val="22"/>
        </w:rPr>
        <w:t>, то при условии, что поданные ранее этим участником закупки</w:t>
      </w:r>
      <w:r w:rsidRPr="000E4C33">
        <w:rPr>
          <w:rStyle w:val="afff1"/>
          <w:rFonts w:ascii="Verdana" w:hAnsi="Verdana"/>
          <w:bCs w:val="0"/>
          <w:sz w:val="22"/>
          <w:szCs w:val="22"/>
        </w:rPr>
        <w:footnoteReference w:id="15"/>
      </w:r>
      <w:r w:rsidRPr="000E4C33">
        <w:rPr>
          <w:rFonts w:ascii="Verdana" w:hAnsi="Verdana" w:cs="Times New Roman"/>
          <w:bCs w:val="0"/>
          <w:sz w:val="22"/>
          <w:szCs w:val="22"/>
        </w:rPr>
        <w:t xml:space="preserve"> заявки на участие в ПКО не отозваны, все такие заявки не принимаются к рассмотрению и возвращаются лицу, их подавшему.</w:t>
      </w:r>
    </w:p>
    <w:p w:rsidR="00057DBD" w:rsidRPr="000E4C33" w:rsidRDefault="00057DBD" w:rsidP="000E4C33">
      <w:pPr>
        <w:pStyle w:val="30"/>
        <w:keepNext w:val="0"/>
        <w:keepLines w:val="0"/>
        <w:widowControl/>
        <w:numPr>
          <w:ilvl w:val="2"/>
          <w:numId w:val="115"/>
        </w:numPr>
        <w:tabs>
          <w:tab w:val="num" w:pos="1560"/>
          <w:tab w:val="left" w:pos="1701"/>
        </w:tabs>
        <w:ind w:left="0" w:firstLine="709"/>
        <w:rPr>
          <w:rFonts w:ascii="Verdana" w:hAnsi="Verdana" w:cs="Times New Roman"/>
          <w:bCs w:val="0"/>
          <w:sz w:val="22"/>
          <w:szCs w:val="22"/>
        </w:rPr>
      </w:pPr>
      <w:r w:rsidRPr="000E4C33">
        <w:rPr>
          <w:rFonts w:ascii="Verdana" w:hAnsi="Verdana" w:cs="Times New Roman"/>
          <w:bCs w:val="0"/>
          <w:sz w:val="22"/>
          <w:szCs w:val="22"/>
        </w:rPr>
        <w:t>Документацией о</w:t>
      </w:r>
      <w:r w:rsidRPr="000E4C33">
        <w:rPr>
          <w:rFonts w:ascii="Verdana" w:hAnsi="Verdana" w:cs="Times New Roman"/>
          <w:sz w:val="22"/>
          <w:szCs w:val="22"/>
        </w:rPr>
        <w:t xml:space="preserve"> ПКО </w:t>
      </w:r>
      <w:r w:rsidRPr="000E4C33">
        <w:rPr>
          <w:rFonts w:ascii="Verdana" w:hAnsi="Verdana" w:cs="Times New Roman"/>
          <w:bCs w:val="0"/>
          <w:sz w:val="22"/>
          <w:szCs w:val="22"/>
        </w:rPr>
        <w:t xml:space="preserve">может быть предусмотрена раздельная подача и вскрытие конвертов с заявками на участие в такой закупке, состоящими из нескольких частей: квалификационной части, технической части, коммерческой части. Информация о составе каждой из указанных частей заявки на участие в </w:t>
      </w:r>
      <w:r w:rsidRPr="000E4C33">
        <w:rPr>
          <w:rFonts w:ascii="Verdana" w:hAnsi="Verdana" w:cs="Times New Roman"/>
          <w:sz w:val="22"/>
          <w:szCs w:val="22"/>
        </w:rPr>
        <w:t>ПКО</w:t>
      </w:r>
      <w:r w:rsidRPr="000E4C33">
        <w:rPr>
          <w:rFonts w:ascii="Verdana" w:hAnsi="Verdana" w:cs="Times New Roman"/>
          <w:bCs w:val="0"/>
          <w:sz w:val="22"/>
          <w:szCs w:val="22"/>
        </w:rPr>
        <w:t xml:space="preserve">, сведения о времени и порядке их подачи </w:t>
      </w:r>
      <w:r w:rsidR="00293A62" w:rsidRPr="000E4C33">
        <w:rPr>
          <w:rFonts w:ascii="Verdana" w:hAnsi="Verdana" w:cs="Times New Roman"/>
          <w:sz w:val="22"/>
          <w:szCs w:val="22"/>
        </w:rPr>
        <w:t xml:space="preserve">указываются </w:t>
      </w:r>
      <w:r w:rsidRPr="000E4C33">
        <w:rPr>
          <w:rFonts w:ascii="Verdana" w:hAnsi="Verdana" w:cs="Times New Roman"/>
          <w:sz w:val="22"/>
          <w:szCs w:val="22"/>
        </w:rPr>
        <w:t>в документации о </w:t>
      </w:r>
      <w:r w:rsidRPr="000E4C33">
        <w:rPr>
          <w:rFonts w:ascii="Verdana" w:hAnsi="Verdana" w:cs="Times New Roman"/>
          <w:bCs w:val="0"/>
          <w:sz w:val="22"/>
          <w:szCs w:val="22"/>
        </w:rPr>
        <w:t>ПКО</w:t>
      </w:r>
      <w:r w:rsidRPr="000E4C33">
        <w:rPr>
          <w:rFonts w:ascii="Verdana" w:hAnsi="Verdana" w:cs="Times New Roman"/>
          <w:sz w:val="22"/>
          <w:szCs w:val="22"/>
        </w:rPr>
        <w:t>.</w:t>
      </w:r>
    </w:p>
    <w:p w:rsidR="00702DA7" w:rsidRPr="000E4C33" w:rsidRDefault="00702DA7" w:rsidP="000E4C33">
      <w:pPr>
        <w:pStyle w:val="30"/>
        <w:keepNext w:val="0"/>
        <w:keepLines w:val="0"/>
        <w:widowControl/>
        <w:numPr>
          <w:ilvl w:val="2"/>
          <w:numId w:val="115"/>
        </w:numPr>
        <w:tabs>
          <w:tab w:val="num" w:pos="1560"/>
          <w:tab w:val="left" w:pos="1701"/>
        </w:tabs>
        <w:ind w:left="0" w:firstLine="709"/>
        <w:rPr>
          <w:rFonts w:ascii="Verdana" w:hAnsi="Verdana" w:cs="Times New Roman"/>
          <w:bCs w:val="0"/>
          <w:sz w:val="22"/>
          <w:szCs w:val="22"/>
        </w:rPr>
      </w:pPr>
      <w:r w:rsidRPr="000E4C33">
        <w:rPr>
          <w:rFonts w:ascii="Verdana" w:hAnsi="Verdana" w:cs="Times New Roman"/>
          <w:sz w:val="22"/>
          <w:szCs w:val="22"/>
        </w:rPr>
        <w:t xml:space="preserve">Во время вскрытия конвертов с заявками на участие в </w:t>
      </w:r>
      <w:r w:rsidR="006062FF" w:rsidRPr="000E4C33">
        <w:rPr>
          <w:rFonts w:ascii="Verdana" w:hAnsi="Verdana" w:cs="Times New Roman"/>
          <w:bCs w:val="0"/>
          <w:sz w:val="22"/>
          <w:szCs w:val="22"/>
        </w:rPr>
        <w:t xml:space="preserve">ПКО </w:t>
      </w:r>
      <w:r w:rsidRPr="000E4C33">
        <w:rPr>
          <w:rFonts w:ascii="Verdana" w:hAnsi="Verdana" w:cs="Times New Roman"/>
          <w:sz w:val="22"/>
          <w:szCs w:val="22"/>
        </w:rPr>
        <w:t>аудио- и видеозапись не ведется.</w:t>
      </w:r>
    </w:p>
    <w:p w:rsidR="00702DA7" w:rsidRPr="000E4C33" w:rsidRDefault="00702DA7" w:rsidP="000E4C33">
      <w:pPr>
        <w:pStyle w:val="30"/>
        <w:keepNext w:val="0"/>
        <w:keepLines w:val="0"/>
        <w:widowControl/>
        <w:numPr>
          <w:ilvl w:val="2"/>
          <w:numId w:val="115"/>
        </w:numPr>
        <w:tabs>
          <w:tab w:val="num" w:pos="1560"/>
          <w:tab w:val="left" w:pos="1701"/>
        </w:tabs>
        <w:ind w:left="0" w:firstLine="709"/>
        <w:rPr>
          <w:rFonts w:ascii="Verdana" w:hAnsi="Verdana" w:cs="Times New Roman"/>
          <w:bCs w:val="0"/>
          <w:sz w:val="22"/>
          <w:szCs w:val="22"/>
        </w:rPr>
      </w:pPr>
      <w:r w:rsidRPr="000E4C33">
        <w:rPr>
          <w:rFonts w:ascii="Verdana" w:hAnsi="Verdana" w:cs="Times New Roman"/>
          <w:sz w:val="22"/>
          <w:szCs w:val="22"/>
        </w:rPr>
        <w:t xml:space="preserve">По результатам вскрытия конвертов с заявками на участие в </w:t>
      </w:r>
      <w:r w:rsidR="006062FF" w:rsidRPr="000E4C33">
        <w:rPr>
          <w:rFonts w:ascii="Verdana" w:hAnsi="Verdana" w:cs="Times New Roman"/>
          <w:bCs w:val="0"/>
          <w:sz w:val="22"/>
          <w:szCs w:val="22"/>
        </w:rPr>
        <w:t xml:space="preserve">ПКО </w:t>
      </w:r>
      <w:r w:rsidRPr="000E4C33">
        <w:rPr>
          <w:rFonts w:ascii="Verdana" w:hAnsi="Verdana" w:cs="Times New Roman"/>
          <w:sz w:val="22"/>
          <w:szCs w:val="22"/>
        </w:rPr>
        <w:t>составляется протокол вскрытия конвертов с заявками на участие в </w:t>
      </w:r>
      <w:r w:rsidR="006062FF" w:rsidRPr="000E4C33">
        <w:rPr>
          <w:rFonts w:ascii="Verdana" w:hAnsi="Verdana" w:cs="Times New Roman"/>
          <w:bCs w:val="0"/>
          <w:sz w:val="22"/>
          <w:szCs w:val="22"/>
        </w:rPr>
        <w:t>ПКО</w:t>
      </w:r>
      <w:r w:rsidRPr="000E4C33">
        <w:rPr>
          <w:rFonts w:ascii="Verdana" w:hAnsi="Verdana" w:cs="Times New Roman"/>
          <w:bCs w:val="0"/>
          <w:sz w:val="22"/>
          <w:szCs w:val="22"/>
        </w:rPr>
        <w:t>, в который включаются сведения об общем количестве поступивших заявок и перечень заявок, поступивших с нарушением срока п</w:t>
      </w:r>
      <w:r w:rsidR="00293A62" w:rsidRPr="000E4C33">
        <w:rPr>
          <w:rFonts w:ascii="Verdana" w:hAnsi="Verdana" w:cs="Times New Roman"/>
          <w:bCs w:val="0"/>
          <w:sz w:val="22"/>
          <w:szCs w:val="22"/>
        </w:rPr>
        <w:t>одачи</w:t>
      </w:r>
      <w:r w:rsidRPr="000E4C33">
        <w:rPr>
          <w:rFonts w:ascii="Verdana" w:hAnsi="Verdana" w:cs="Times New Roman"/>
          <w:bCs w:val="0"/>
          <w:sz w:val="22"/>
          <w:szCs w:val="22"/>
        </w:rPr>
        <w:t xml:space="preserve"> заявок на участие в </w:t>
      </w:r>
      <w:r w:rsidR="006062FF" w:rsidRPr="000E4C33">
        <w:rPr>
          <w:rFonts w:ascii="Verdana" w:hAnsi="Verdana" w:cs="Times New Roman"/>
          <w:sz w:val="22"/>
          <w:szCs w:val="22"/>
        </w:rPr>
        <w:t>ПКО</w:t>
      </w:r>
      <w:r w:rsidRPr="000E4C33">
        <w:rPr>
          <w:rFonts w:ascii="Verdana" w:hAnsi="Verdana" w:cs="Times New Roman"/>
          <w:bCs w:val="0"/>
          <w:sz w:val="22"/>
          <w:szCs w:val="22"/>
        </w:rPr>
        <w:t>.</w:t>
      </w:r>
    </w:p>
    <w:p w:rsidR="00EF1C7D" w:rsidRPr="000E4C33" w:rsidRDefault="00702DA7" w:rsidP="000E4C33">
      <w:pPr>
        <w:pStyle w:val="30"/>
        <w:keepNext w:val="0"/>
        <w:keepLines w:val="0"/>
        <w:widowControl/>
        <w:numPr>
          <w:ilvl w:val="2"/>
          <w:numId w:val="115"/>
        </w:numPr>
        <w:tabs>
          <w:tab w:val="num" w:pos="1560"/>
          <w:tab w:val="left" w:pos="1701"/>
        </w:tabs>
        <w:ind w:left="0" w:firstLine="709"/>
        <w:rPr>
          <w:rFonts w:ascii="Verdana" w:hAnsi="Verdana" w:cs="Times New Roman"/>
          <w:bCs w:val="0"/>
          <w:sz w:val="22"/>
          <w:szCs w:val="22"/>
        </w:rPr>
      </w:pPr>
      <w:r w:rsidRPr="000E4C33">
        <w:rPr>
          <w:rFonts w:ascii="Verdana" w:hAnsi="Verdana" w:cs="Times New Roman"/>
          <w:sz w:val="22"/>
          <w:szCs w:val="22"/>
        </w:rPr>
        <w:t>В случае если по окончании срока подачи заявок на участие в </w:t>
      </w:r>
      <w:r w:rsidR="006062FF" w:rsidRPr="000E4C33">
        <w:rPr>
          <w:rFonts w:ascii="Verdana" w:hAnsi="Verdana" w:cs="Times New Roman"/>
          <w:bCs w:val="0"/>
          <w:sz w:val="22"/>
          <w:szCs w:val="22"/>
        </w:rPr>
        <w:t xml:space="preserve">ПКО </w:t>
      </w:r>
      <w:r w:rsidRPr="000E4C33">
        <w:rPr>
          <w:rFonts w:ascii="Verdana" w:hAnsi="Verdana" w:cs="Times New Roman"/>
          <w:sz w:val="22"/>
          <w:szCs w:val="22"/>
        </w:rPr>
        <w:t>подано менее трех заявок</w:t>
      </w:r>
      <w:r w:rsidR="004D1A96" w:rsidRPr="000E4C33">
        <w:rPr>
          <w:rFonts w:ascii="Verdana" w:hAnsi="Verdana" w:cs="Times New Roman"/>
          <w:bCs w:val="0"/>
          <w:sz w:val="22"/>
          <w:szCs w:val="22"/>
        </w:rPr>
        <w:t xml:space="preserve">, в протокол </w:t>
      </w:r>
      <w:r w:rsidR="004D1A96" w:rsidRPr="000E4C33">
        <w:rPr>
          <w:rFonts w:ascii="Verdana" w:hAnsi="Verdana" w:cs="Times New Roman"/>
          <w:sz w:val="22"/>
          <w:szCs w:val="22"/>
        </w:rPr>
        <w:t>вскрытия конвертов</w:t>
      </w:r>
      <w:r w:rsidR="004D1A96" w:rsidRPr="000E4C33">
        <w:rPr>
          <w:rFonts w:ascii="Verdana" w:hAnsi="Verdana" w:cs="Times New Roman"/>
          <w:bCs w:val="0"/>
          <w:sz w:val="22"/>
          <w:szCs w:val="22"/>
        </w:rPr>
        <w:t xml:space="preserve"> с заявками на участие </w:t>
      </w:r>
      <w:r w:rsidR="007A284E" w:rsidRPr="000E4C33">
        <w:rPr>
          <w:rFonts w:ascii="Verdana" w:hAnsi="Verdana" w:cs="Times New Roman"/>
          <w:bCs w:val="0"/>
          <w:sz w:val="22"/>
          <w:szCs w:val="22"/>
        </w:rPr>
        <w:t xml:space="preserve">в </w:t>
      </w:r>
      <w:r w:rsidR="004D1A96" w:rsidRPr="000E4C33">
        <w:rPr>
          <w:rFonts w:ascii="Verdana" w:hAnsi="Verdana" w:cs="Times New Roman"/>
          <w:bCs w:val="0"/>
          <w:sz w:val="22"/>
          <w:szCs w:val="22"/>
        </w:rPr>
        <w:t>ПКО</w:t>
      </w:r>
      <w:r w:rsidR="006062FF" w:rsidRPr="000E4C33">
        <w:rPr>
          <w:rFonts w:ascii="Verdana" w:hAnsi="Verdana" w:cs="Times New Roman"/>
          <w:bCs w:val="0"/>
          <w:sz w:val="22"/>
          <w:szCs w:val="22"/>
        </w:rPr>
        <w:t xml:space="preserve"> </w:t>
      </w:r>
      <w:r w:rsidR="004D1A96" w:rsidRPr="000E4C33">
        <w:rPr>
          <w:rFonts w:ascii="Verdana" w:hAnsi="Verdana" w:cs="Times New Roman"/>
          <w:bCs w:val="0"/>
          <w:sz w:val="22"/>
          <w:szCs w:val="22"/>
        </w:rPr>
        <w:t xml:space="preserve">вносится информация о </w:t>
      </w:r>
      <w:r w:rsidRPr="000E4C33">
        <w:rPr>
          <w:rFonts w:ascii="Verdana" w:hAnsi="Verdana" w:cs="Times New Roman"/>
          <w:sz w:val="22"/>
          <w:szCs w:val="22"/>
        </w:rPr>
        <w:t>призна</w:t>
      </w:r>
      <w:r w:rsidR="004D1A96" w:rsidRPr="000E4C33">
        <w:rPr>
          <w:rFonts w:ascii="Verdana" w:hAnsi="Verdana" w:cs="Times New Roman"/>
          <w:sz w:val="22"/>
          <w:szCs w:val="22"/>
        </w:rPr>
        <w:t>нии ПКО</w:t>
      </w:r>
      <w:r w:rsidRPr="000E4C33">
        <w:rPr>
          <w:rFonts w:ascii="Verdana" w:hAnsi="Verdana" w:cs="Times New Roman"/>
          <w:sz w:val="22"/>
          <w:szCs w:val="22"/>
        </w:rPr>
        <w:t xml:space="preserve"> несостоявшимся.</w:t>
      </w:r>
      <w:r w:rsidR="00EF1C7D" w:rsidRPr="000E4C33">
        <w:rPr>
          <w:rFonts w:ascii="Verdana" w:hAnsi="Verdana" w:cs="Times New Roman"/>
          <w:sz w:val="22"/>
          <w:szCs w:val="22"/>
        </w:rPr>
        <w:t xml:space="preserve"> </w:t>
      </w:r>
    </w:p>
    <w:p w:rsidR="00EF1C7D" w:rsidRPr="000E4C33" w:rsidRDefault="00EF1C7D" w:rsidP="000E4C33">
      <w:pPr>
        <w:pStyle w:val="30"/>
        <w:keepNext w:val="0"/>
        <w:keepLines w:val="0"/>
        <w:widowControl/>
        <w:numPr>
          <w:ilvl w:val="2"/>
          <w:numId w:val="115"/>
        </w:numPr>
        <w:tabs>
          <w:tab w:val="num" w:pos="1560"/>
          <w:tab w:val="left" w:pos="1701"/>
        </w:tabs>
        <w:ind w:left="0" w:firstLine="709"/>
        <w:rPr>
          <w:rFonts w:ascii="Verdana" w:hAnsi="Verdana" w:cs="Times New Roman"/>
          <w:bCs w:val="0"/>
          <w:sz w:val="22"/>
          <w:szCs w:val="22"/>
        </w:rPr>
      </w:pPr>
      <w:r w:rsidRPr="000E4C33">
        <w:rPr>
          <w:rFonts w:ascii="Verdana" w:hAnsi="Verdana" w:cs="Times New Roman"/>
          <w:bCs w:val="0"/>
          <w:sz w:val="22"/>
          <w:szCs w:val="22"/>
        </w:rPr>
        <w:t xml:space="preserve">Протокол вскрытия конвертов с заявками на участие в </w:t>
      </w:r>
      <w:r w:rsidRPr="000E4C33">
        <w:rPr>
          <w:rFonts w:ascii="Verdana" w:hAnsi="Verdana" w:cs="Times New Roman"/>
          <w:sz w:val="22"/>
          <w:szCs w:val="22"/>
        </w:rPr>
        <w:t>ПКО</w:t>
      </w:r>
      <w:r w:rsidRPr="000E4C33">
        <w:rPr>
          <w:rFonts w:ascii="Verdana" w:hAnsi="Verdana" w:cs="Times New Roman"/>
          <w:bCs w:val="0"/>
          <w:sz w:val="22"/>
          <w:szCs w:val="22"/>
        </w:rPr>
        <w:t xml:space="preserve"> размещается заказчиком в ЕИС не позднее чем через три рабочих дня со дня подписания такого протокола.</w:t>
      </w:r>
    </w:p>
    <w:p w:rsidR="00702DA7" w:rsidRPr="000E4C33" w:rsidRDefault="00702DA7" w:rsidP="000E4C33">
      <w:pPr>
        <w:pStyle w:val="24"/>
        <w:keepNext w:val="0"/>
        <w:keepLines w:val="0"/>
        <w:widowControl/>
        <w:numPr>
          <w:ilvl w:val="1"/>
          <w:numId w:val="115"/>
        </w:numPr>
        <w:tabs>
          <w:tab w:val="clear" w:pos="1920"/>
          <w:tab w:val="num" w:pos="540"/>
          <w:tab w:val="num" w:pos="1560"/>
        </w:tabs>
        <w:spacing w:before="0"/>
        <w:ind w:left="0" w:firstLine="709"/>
        <w:rPr>
          <w:rFonts w:ascii="Verdana" w:hAnsi="Verdana" w:cs="Times New Roman"/>
          <w:b w:val="0"/>
          <w:sz w:val="22"/>
          <w:szCs w:val="22"/>
        </w:rPr>
      </w:pPr>
      <w:bookmarkStart w:id="288" w:name="_Ref380328142"/>
      <w:bookmarkStart w:id="289" w:name="_Toc379795012"/>
      <w:r w:rsidRPr="000E4C33">
        <w:rPr>
          <w:rFonts w:ascii="Verdana" w:hAnsi="Verdana" w:cs="Times New Roman"/>
          <w:b w:val="0"/>
          <w:sz w:val="22"/>
          <w:szCs w:val="22"/>
        </w:rPr>
        <w:t xml:space="preserve">Рассмотрение заявок на участие в </w:t>
      </w:r>
      <w:r w:rsidR="00C15329" w:rsidRPr="000E4C33">
        <w:rPr>
          <w:rFonts w:ascii="Verdana" w:hAnsi="Verdana" w:cs="Times New Roman"/>
          <w:b w:val="0"/>
          <w:sz w:val="22"/>
          <w:szCs w:val="22"/>
        </w:rPr>
        <w:t>ПКО</w:t>
      </w:r>
      <w:r w:rsidRPr="000E4C33">
        <w:rPr>
          <w:rFonts w:ascii="Verdana" w:hAnsi="Verdana" w:cs="Times New Roman"/>
          <w:b w:val="0"/>
          <w:sz w:val="22"/>
          <w:szCs w:val="22"/>
        </w:rPr>
        <w:t xml:space="preserve"> </w:t>
      </w:r>
      <w:bookmarkEnd w:id="288"/>
      <w:bookmarkEnd w:id="289"/>
    </w:p>
    <w:p w:rsidR="00702DA7" w:rsidRPr="000E4C33" w:rsidRDefault="00702DA7" w:rsidP="000E4C33">
      <w:pPr>
        <w:pStyle w:val="30"/>
        <w:keepNext w:val="0"/>
        <w:keepLines w:val="0"/>
        <w:widowControl/>
        <w:numPr>
          <w:ilvl w:val="2"/>
          <w:numId w:val="115"/>
        </w:numPr>
        <w:tabs>
          <w:tab w:val="num" w:pos="1560"/>
          <w:tab w:val="left" w:pos="1701"/>
        </w:tabs>
        <w:ind w:left="0" w:firstLine="709"/>
        <w:rPr>
          <w:rFonts w:ascii="Verdana" w:hAnsi="Verdana" w:cs="Times New Roman"/>
          <w:bCs w:val="0"/>
          <w:sz w:val="22"/>
          <w:szCs w:val="22"/>
        </w:rPr>
      </w:pPr>
      <w:r w:rsidRPr="000E4C33">
        <w:rPr>
          <w:rFonts w:ascii="Verdana" w:hAnsi="Verdana" w:cs="Times New Roman"/>
          <w:bCs w:val="0"/>
          <w:sz w:val="22"/>
          <w:szCs w:val="22"/>
        </w:rPr>
        <w:t xml:space="preserve">Рассмотрение заявок на участие в </w:t>
      </w:r>
      <w:r w:rsidR="00C15329" w:rsidRPr="000E4C33">
        <w:rPr>
          <w:rFonts w:ascii="Verdana" w:hAnsi="Verdana" w:cs="Times New Roman"/>
          <w:sz w:val="22"/>
          <w:szCs w:val="22"/>
        </w:rPr>
        <w:t xml:space="preserve">ПКО </w:t>
      </w:r>
      <w:r w:rsidRPr="000E4C33">
        <w:rPr>
          <w:rFonts w:ascii="Verdana" w:hAnsi="Verdana" w:cs="Times New Roman"/>
          <w:bCs w:val="0"/>
          <w:sz w:val="22"/>
          <w:szCs w:val="22"/>
        </w:rPr>
        <w:t xml:space="preserve">осуществляется Комиссией в соответствии с пунктом </w:t>
      </w:r>
      <w:r w:rsidR="00C15329" w:rsidRPr="000E4C33">
        <w:rPr>
          <w:rFonts w:ascii="Verdana" w:hAnsi="Verdana" w:cs="Times New Roman"/>
          <w:bCs w:val="0"/>
          <w:sz w:val="22"/>
          <w:szCs w:val="22"/>
        </w:rPr>
        <w:fldChar w:fldCharType="begin"/>
      </w:r>
      <w:r w:rsidR="00C15329" w:rsidRPr="000E4C33">
        <w:rPr>
          <w:rFonts w:ascii="Verdana" w:hAnsi="Verdana" w:cs="Times New Roman"/>
          <w:bCs w:val="0"/>
          <w:sz w:val="22"/>
          <w:szCs w:val="22"/>
        </w:rPr>
        <w:instrText xml:space="preserve"> REF _Ref514780728 \r \h </w:instrText>
      </w:r>
      <w:r w:rsidR="00F26709" w:rsidRPr="000E4C33">
        <w:rPr>
          <w:rFonts w:ascii="Verdana" w:hAnsi="Verdana" w:cs="Times New Roman"/>
          <w:bCs w:val="0"/>
          <w:sz w:val="22"/>
          <w:szCs w:val="22"/>
        </w:rPr>
        <w:instrText xml:space="preserve"> \* MERGEFORMAT </w:instrText>
      </w:r>
      <w:r w:rsidR="00C15329" w:rsidRPr="000E4C33">
        <w:rPr>
          <w:rFonts w:ascii="Verdana" w:hAnsi="Verdana" w:cs="Times New Roman"/>
          <w:bCs w:val="0"/>
          <w:sz w:val="22"/>
          <w:szCs w:val="22"/>
        </w:rPr>
      </w:r>
      <w:r w:rsidR="00C15329"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6.9</w:t>
      </w:r>
      <w:r w:rsidR="00C15329" w:rsidRPr="000E4C33">
        <w:rPr>
          <w:rFonts w:ascii="Verdana" w:hAnsi="Verdana" w:cs="Times New Roman"/>
          <w:bCs w:val="0"/>
          <w:sz w:val="22"/>
          <w:szCs w:val="22"/>
        </w:rPr>
        <w:fldChar w:fldCharType="end"/>
      </w:r>
      <w:r w:rsidRPr="000E4C33">
        <w:rPr>
          <w:rFonts w:ascii="Verdana" w:hAnsi="Verdana" w:cs="Times New Roman"/>
          <w:bCs w:val="0"/>
          <w:sz w:val="22"/>
          <w:szCs w:val="22"/>
        </w:rPr>
        <w:t xml:space="preserve"> Положения, а также согласно порядку и требованиям, установленным документацией о проведении </w:t>
      </w:r>
      <w:r w:rsidR="00C15329" w:rsidRPr="000E4C33">
        <w:rPr>
          <w:rFonts w:ascii="Verdana" w:hAnsi="Verdana" w:cs="Times New Roman"/>
          <w:sz w:val="22"/>
          <w:szCs w:val="22"/>
        </w:rPr>
        <w:t>ПКО</w:t>
      </w:r>
      <w:r w:rsidRPr="000E4C33">
        <w:rPr>
          <w:rFonts w:ascii="Verdana" w:hAnsi="Verdana" w:cs="Times New Roman"/>
          <w:bCs w:val="0"/>
          <w:sz w:val="22"/>
          <w:szCs w:val="22"/>
        </w:rPr>
        <w:t>.</w:t>
      </w:r>
    </w:p>
    <w:p w:rsidR="00702DA7" w:rsidRPr="000E4C33" w:rsidRDefault="00702DA7" w:rsidP="000E4C33">
      <w:pPr>
        <w:pStyle w:val="30"/>
        <w:keepNext w:val="0"/>
        <w:keepLines w:val="0"/>
        <w:widowControl/>
        <w:numPr>
          <w:ilvl w:val="2"/>
          <w:numId w:val="115"/>
        </w:numPr>
        <w:tabs>
          <w:tab w:val="num" w:pos="1560"/>
          <w:tab w:val="left" w:pos="1701"/>
        </w:tabs>
        <w:ind w:left="0" w:firstLine="709"/>
        <w:rPr>
          <w:rFonts w:ascii="Verdana" w:hAnsi="Verdana" w:cs="Times New Roman"/>
          <w:bCs w:val="0"/>
          <w:sz w:val="22"/>
          <w:szCs w:val="22"/>
        </w:rPr>
      </w:pPr>
      <w:r w:rsidRPr="000E4C33">
        <w:rPr>
          <w:rFonts w:ascii="Verdana" w:hAnsi="Verdana" w:cs="Times New Roman"/>
          <w:bCs w:val="0"/>
          <w:sz w:val="22"/>
          <w:szCs w:val="22"/>
        </w:rPr>
        <w:t xml:space="preserve">По результатам рассмотрения заявок на участие в </w:t>
      </w:r>
      <w:r w:rsidR="00C15329" w:rsidRPr="000E4C33">
        <w:rPr>
          <w:rFonts w:ascii="Verdana" w:hAnsi="Verdana" w:cs="Times New Roman"/>
          <w:sz w:val="22"/>
          <w:szCs w:val="22"/>
        </w:rPr>
        <w:t xml:space="preserve">ПКО </w:t>
      </w:r>
      <w:r w:rsidRPr="000E4C33">
        <w:rPr>
          <w:rFonts w:ascii="Verdana" w:hAnsi="Verdana" w:cs="Times New Roman"/>
          <w:bCs w:val="0"/>
          <w:sz w:val="22"/>
          <w:szCs w:val="22"/>
        </w:rPr>
        <w:t xml:space="preserve"> составляется протокол рассмотрения заявок на участие в </w:t>
      </w:r>
      <w:r w:rsidR="00C15329" w:rsidRPr="000E4C33">
        <w:rPr>
          <w:rFonts w:ascii="Verdana" w:hAnsi="Verdana" w:cs="Times New Roman"/>
          <w:sz w:val="22"/>
          <w:szCs w:val="22"/>
        </w:rPr>
        <w:t>ПКО</w:t>
      </w:r>
      <w:r w:rsidRPr="000E4C33">
        <w:rPr>
          <w:rFonts w:ascii="Verdana" w:hAnsi="Verdana" w:cs="Times New Roman"/>
          <w:bCs w:val="0"/>
          <w:sz w:val="22"/>
          <w:szCs w:val="22"/>
        </w:rPr>
        <w:t>.</w:t>
      </w:r>
    </w:p>
    <w:p w:rsidR="00702DA7" w:rsidRPr="000E4C33" w:rsidRDefault="00702DA7" w:rsidP="000E4C33">
      <w:pPr>
        <w:pStyle w:val="30"/>
        <w:keepNext w:val="0"/>
        <w:keepLines w:val="0"/>
        <w:widowControl/>
        <w:numPr>
          <w:ilvl w:val="2"/>
          <w:numId w:val="115"/>
        </w:numPr>
        <w:tabs>
          <w:tab w:val="num" w:pos="1560"/>
          <w:tab w:val="left" w:pos="1701"/>
        </w:tabs>
        <w:ind w:left="0" w:firstLine="709"/>
        <w:rPr>
          <w:rFonts w:ascii="Verdana" w:hAnsi="Verdana" w:cs="Times New Roman"/>
          <w:bCs w:val="0"/>
          <w:sz w:val="22"/>
          <w:szCs w:val="22"/>
        </w:rPr>
      </w:pPr>
      <w:r w:rsidRPr="000E4C33">
        <w:rPr>
          <w:rFonts w:ascii="Verdana" w:hAnsi="Verdana" w:cs="Times New Roman"/>
          <w:bCs w:val="0"/>
          <w:sz w:val="22"/>
          <w:szCs w:val="22"/>
        </w:rPr>
        <w:t>В случае если по результатам рассмотрения заявок на участие в </w:t>
      </w:r>
      <w:r w:rsidR="00C15329" w:rsidRPr="000E4C33">
        <w:rPr>
          <w:rFonts w:ascii="Verdana" w:hAnsi="Verdana" w:cs="Times New Roman"/>
          <w:sz w:val="22"/>
          <w:szCs w:val="22"/>
        </w:rPr>
        <w:t xml:space="preserve">ПКО </w:t>
      </w:r>
      <w:r w:rsidRPr="000E4C33">
        <w:rPr>
          <w:rFonts w:ascii="Verdana" w:hAnsi="Verdana" w:cs="Times New Roman"/>
          <w:bCs w:val="0"/>
          <w:sz w:val="22"/>
          <w:szCs w:val="22"/>
        </w:rPr>
        <w:t>принято решение о допуске к участию в </w:t>
      </w:r>
      <w:r w:rsidR="00C15329" w:rsidRPr="000E4C33">
        <w:rPr>
          <w:rFonts w:ascii="Verdana" w:hAnsi="Verdana" w:cs="Times New Roman"/>
          <w:sz w:val="22"/>
          <w:szCs w:val="22"/>
        </w:rPr>
        <w:t xml:space="preserve">ПКО </w:t>
      </w:r>
      <w:r w:rsidRPr="000E4C33">
        <w:rPr>
          <w:rFonts w:ascii="Verdana" w:hAnsi="Verdana" w:cs="Times New Roman"/>
          <w:bCs w:val="0"/>
          <w:sz w:val="22"/>
          <w:szCs w:val="22"/>
        </w:rPr>
        <w:t>менее трех претендентов, подавших заявк</w:t>
      </w:r>
      <w:r w:rsidR="00293A62" w:rsidRPr="000E4C33">
        <w:rPr>
          <w:rFonts w:ascii="Verdana" w:hAnsi="Verdana" w:cs="Times New Roman"/>
          <w:bCs w:val="0"/>
          <w:sz w:val="22"/>
          <w:szCs w:val="22"/>
        </w:rPr>
        <w:t>и</w:t>
      </w:r>
      <w:r w:rsidRPr="000E4C33">
        <w:rPr>
          <w:rFonts w:ascii="Verdana" w:hAnsi="Verdana" w:cs="Times New Roman"/>
          <w:bCs w:val="0"/>
          <w:sz w:val="22"/>
          <w:szCs w:val="22"/>
        </w:rPr>
        <w:t xml:space="preserve"> на участие в </w:t>
      </w:r>
      <w:r w:rsidR="00C15329" w:rsidRPr="000E4C33">
        <w:rPr>
          <w:rFonts w:ascii="Verdana" w:hAnsi="Verdana" w:cs="Times New Roman"/>
          <w:sz w:val="22"/>
          <w:szCs w:val="22"/>
        </w:rPr>
        <w:t>ПКО</w:t>
      </w:r>
      <w:r w:rsidRPr="000E4C33">
        <w:rPr>
          <w:rFonts w:ascii="Verdana" w:hAnsi="Verdana" w:cs="Times New Roman"/>
          <w:bCs w:val="0"/>
          <w:sz w:val="22"/>
          <w:szCs w:val="22"/>
        </w:rPr>
        <w:t xml:space="preserve">, </w:t>
      </w:r>
      <w:r w:rsidR="00C15329" w:rsidRPr="000E4C33">
        <w:rPr>
          <w:rFonts w:ascii="Verdana" w:hAnsi="Verdana" w:cs="Times New Roman"/>
          <w:sz w:val="22"/>
          <w:szCs w:val="22"/>
        </w:rPr>
        <w:t xml:space="preserve">ПКО </w:t>
      </w:r>
      <w:r w:rsidRPr="000E4C33">
        <w:rPr>
          <w:rFonts w:ascii="Verdana" w:hAnsi="Verdana" w:cs="Times New Roman"/>
          <w:bCs w:val="0"/>
          <w:sz w:val="22"/>
          <w:szCs w:val="22"/>
        </w:rPr>
        <w:t>признается несостоявшимся.</w:t>
      </w:r>
    </w:p>
    <w:p w:rsidR="00702DA7" w:rsidRPr="000E4C33" w:rsidRDefault="00702DA7" w:rsidP="000E4C33">
      <w:pPr>
        <w:pStyle w:val="30"/>
        <w:keepNext w:val="0"/>
        <w:keepLines w:val="0"/>
        <w:widowControl/>
        <w:numPr>
          <w:ilvl w:val="2"/>
          <w:numId w:val="115"/>
        </w:numPr>
        <w:tabs>
          <w:tab w:val="num" w:pos="1560"/>
          <w:tab w:val="left" w:pos="1701"/>
        </w:tabs>
        <w:ind w:left="0" w:firstLine="709"/>
        <w:rPr>
          <w:rFonts w:ascii="Verdana" w:hAnsi="Verdana" w:cs="Times New Roman"/>
          <w:bCs w:val="0"/>
          <w:sz w:val="22"/>
          <w:szCs w:val="22"/>
        </w:rPr>
      </w:pPr>
      <w:bookmarkStart w:id="290" w:name="_Ref380344515"/>
      <w:r w:rsidRPr="000E4C33">
        <w:rPr>
          <w:rFonts w:ascii="Verdana" w:hAnsi="Verdana" w:cs="Times New Roman"/>
          <w:bCs w:val="0"/>
          <w:sz w:val="22"/>
          <w:szCs w:val="22"/>
        </w:rPr>
        <w:t xml:space="preserve">Протокол рассмотрения заявок на участие в </w:t>
      </w:r>
      <w:r w:rsidR="00C15329" w:rsidRPr="000E4C33">
        <w:rPr>
          <w:rFonts w:ascii="Verdana" w:hAnsi="Verdana" w:cs="Times New Roman"/>
          <w:sz w:val="22"/>
          <w:szCs w:val="22"/>
        </w:rPr>
        <w:t xml:space="preserve">ПКО </w:t>
      </w:r>
      <w:r w:rsidRPr="000E4C33">
        <w:rPr>
          <w:rFonts w:ascii="Verdana" w:hAnsi="Verdana" w:cs="Times New Roman"/>
          <w:bCs w:val="0"/>
          <w:sz w:val="22"/>
          <w:szCs w:val="22"/>
        </w:rPr>
        <w:t xml:space="preserve">размещается в ЕИС в порядке, предусмотренном пунктом </w:t>
      </w:r>
      <w:r w:rsidR="00C15329" w:rsidRPr="000E4C33">
        <w:rPr>
          <w:rFonts w:ascii="Verdana" w:hAnsi="Verdana" w:cs="Times New Roman"/>
          <w:sz w:val="22"/>
          <w:szCs w:val="22"/>
        </w:rPr>
        <w:fldChar w:fldCharType="begin"/>
      </w:r>
      <w:r w:rsidR="00C15329" w:rsidRPr="000E4C33">
        <w:rPr>
          <w:rFonts w:ascii="Verdana" w:hAnsi="Verdana" w:cs="Times New Roman"/>
          <w:bCs w:val="0"/>
          <w:sz w:val="22"/>
          <w:szCs w:val="22"/>
        </w:rPr>
        <w:instrText xml:space="preserve"> REF _Ref381768098 \r \h </w:instrText>
      </w:r>
      <w:r w:rsidR="00F26709" w:rsidRPr="000E4C33">
        <w:rPr>
          <w:rFonts w:ascii="Verdana" w:hAnsi="Verdana" w:cs="Times New Roman"/>
          <w:sz w:val="22"/>
          <w:szCs w:val="22"/>
        </w:rPr>
        <w:instrText xml:space="preserve"> \* MERGEFORMAT </w:instrText>
      </w:r>
      <w:r w:rsidR="00C15329" w:rsidRPr="000E4C33">
        <w:rPr>
          <w:rFonts w:ascii="Verdana" w:hAnsi="Verdana" w:cs="Times New Roman"/>
          <w:sz w:val="22"/>
          <w:szCs w:val="22"/>
        </w:rPr>
      </w:r>
      <w:r w:rsidR="00C15329" w:rsidRPr="000E4C33">
        <w:rPr>
          <w:rFonts w:ascii="Verdana" w:hAnsi="Verdana" w:cs="Times New Roman"/>
          <w:sz w:val="22"/>
          <w:szCs w:val="22"/>
        </w:rPr>
        <w:fldChar w:fldCharType="separate"/>
      </w:r>
      <w:r w:rsidR="00AE7C76" w:rsidRPr="000E4C33">
        <w:rPr>
          <w:rFonts w:ascii="Verdana" w:hAnsi="Verdana" w:cs="Times New Roman"/>
          <w:bCs w:val="0"/>
          <w:sz w:val="22"/>
          <w:szCs w:val="22"/>
        </w:rPr>
        <w:t>6.9.8</w:t>
      </w:r>
      <w:r w:rsidR="00C15329" w:rsidRPr="000E4C33">
        <w:rPr>
          <w:rFonts w:ascii="Verdana" w:hAnsi="Verdana" w:cs="Times New Roman"/>
          <w:sz w:val="22"/>
          <w:szCs w:val="22"/>
        </w:rPr>
        <w:fldChar w:fldCharType="end"/>
      </w:r>
      <w:r w:rsidRPr="000E4C33">
        <w:rPr>
          <w:rFonts w:ascii="Verdana" w:hAnsi="Verdana" w:cs="Times New Roman"/>
          <w:bCs w:val="0"/>
          <w:sz w:val="22"/>
          <w:szCs w:val="22"/>
        </w:rPr>
        <w:t xml:space="preserve"> Положения.</w:t>
      </w:r>
      <w:bookmarkEnd w:id="290"/>
    </w:p>
    <w:p w:rsidR="00702DA7" w:rsidRPr="000E4C33" w:rsidRDefault="00702DA7" w:rsidP="000E4C33">
      <w:pPr>
        <w:pStyle w:val="24"/>
        <w:keepNext w:val="0"/>
        <w:keepLines w:val="0"/>
        <w:widowControl/>
        <w:numPr>
          <w:ilvl w:val="1"/>
          <w:numId w:val="115"/>
        </w:numPr>
        <w:tabs>
          <w:tab w:val="clear" w:pos="1920"/>
          <w:tab w:val="num" w:pos="540"/>
          <w:tab w:val="num" w:pos="1560"/>
        </w:tabs>
        <w:spacing w:before="0"/>
        <w:ind w:left="0" w:firstLine="709"/>
        <w:rPr>
          <w:rFonts w:ascii="Verdana" w:hAnsi="Verdana" w:cs="Times New Roman"/>
          <w:b w:val="0"/>
          <w:sz w:val="22"/>
          <w:szCs w:val="22"/>
        </w:rPr>
      </w:pPr>
      <w:bookmarkStart w:id="291" w:name="_Ref380328135"/>
      <w:bookmarkStart w:id="292" w:name="_Toc379795013"/>
      <w:r w:rsidRPr="000E4C33">
        <w:rPr>
          <w:rFonts w:ascii="Verdana" w:hAnsi="Verdana" w:cs="Times New Roman"/>
          <w:b w:val="0"/>
          <w:bCs w:val="0"/>
          <w:iCs w:val="0"/>
          <w:sz w:val="22"/>
          <w:szCs w:val="22"/>
        </w:rPr>
        <w:t xml:space="preserve">Оценка и сопоставление заявок на участие в </w:t>
      </w:r>
      <w:r w:rsidR="00C15329" w:rsidRPr="000E4C33">
        <w:rPr>
          <w:rFonts w:ascii="Verdana" w:hAnsi="Verdana" w:cs="Times New Roman"/>
          <w:b w:val="0"/>
          <w:sz w:val="22"/>
          <w:szCs w:val="22"/>
        </w:rPr>
        <w:t>ПКО</w:t>
      </w:r>
      <w:r w:rsidRPr="000E4C33">
        <w:rPr>
          <w:rFonts w:ascii="Verdana" w:hAnsi="Verdana" w:cs="Times New Roman"/>
          <w:b w:val="0"/>
          <w:bCs w:val="0"/>
          <w:iCs w:val="0"/>
          <w:sz w:val="22"/>
          <w:szCs w:val="22"/>
        </w:rPr>
        <w:t>, формирование реестра</w:t>
      </w:r>
      <w:r w:rsidRPr="000E4C33">
        <w:rPr>
          <w:rFonts w:ascii="Verdana" w:hAnsi="Verdana" w:cs="Times New Roman"/>
          <w:sz w:val="22"/>
          <w:szCs w:val="22"/>
        </w:rPr>
        <w:t xml:space="preserve"> </w:t>
      </w:r>
      <w:r w:rsidRPr="000E4C33">
        <w:rPr>
          <w:rFonts w:ascii="Verdana" w:hAnsi="Verdana" w:cs="Times New Roman"/>
          <w:b w:val="0"/>
          <w:sz w:val="22"/>
          <w:szCs w:val="22"/>
        </w:rPr>
        <w:t xml:space="preserve">квалифицированных </w:t>
      </w:r>
      <w:bookmarkEnd w:id="291"/>
      <w:bookmarkEnd w:id="292"/>
      <w:r w:rsidRPr="000E4C33">
        <w:rPr>
          <w:rFonts w:ascii="Verdana" w:hAnsi="Verdana" w:cs="Times New Roman"/>
          <w:b w:val="0"/>
          <w:sz w:val="22"/>
          <w:szCs w:val="22"/>
        </w:rPr>
        <w:t>поставщиков</w:t>
      </w:r>
    </w:p>
    <w:p w:rsidR="00702DA7" w:rsidRPr="000E4C33" w:rsidRDefault="00702DA7" w:rsidP="000E4C33">
      <w:pPr>
        <w:pStyle w:val="30"/>
        <w:keepNext w:val="0"/>
        <w:keepLines w:val="0"/>
        <w:widowControl/>
        <w:numPr>
          <w:ilvl w:val="2"/>
          <w:numId w:val="115"/>
        </w:numPr>
        <w:tabs>
          <w:tab w:val="num" w:pos="1560"/>
          <w:tab w:val="left" w:pos="1701"/>
        </w:tabs>
        <w:ind w:left="0" w:firstLine="709"/>
        <w:rPr>
          <w:rFonts w:ascii="Verdana" w:hAnsi="Verdana" w:cs="Times New Roman"/>
          <w:bCs w:val="0"/>
          <w:sz w:val="22"/>
          <w:szCs w:val="22"/>
        </w:rPr>
      </w:pPr>
      <w:r w:rsidRPr="000E4C33">
        <w:rPr>
          <w:rFonts w:ascii="Verdana" w:hAnsi="Verdana" w:cs="Times New Roman"/>
          <w:bCs w:val="0"/>
          <w:sz w:val="22"/>
          <w:szCs w:val="22"/>
        </w:rPr>
        <w:t>Комиссия осуществляет оценку и сопоставление заявок на участие в </w:t>
      </w:r>
      <w:r w:rsidR="00C15329" w:rsidRPr="000E4C33">
        <w:rPr>
          <w:rFonts w:ascii="Verdana" w:hAnsi="Verdana" w:cs="Times New Roman"/>
          <w:sz w:val="22"/>
          <w:szCs w:val="22"/>
        </w:rPr>
        <w:t xml:space="preserve">ПКО </w:t>
      </w:r>
      <w:r w:rsidRPr="000E4C33">
        <w:rPr>
          <w:rFonts w:ascii="Verdana" w:hAnsi="Verdana" w:cs="Times New Roman"/>
          <w:bCs w:val="0"/>
          <w:sz w:val="22"/>
          <w:szCs w:val="22"/>
        </w:rPr>
        <w:t xml:space="preserve">в порядке, предусмотренном пунктом </w:t>
      </w:r>
      <w:r w:rsidR="00C15329" w:rsidRPr="000E4C33">
        <w:rPr>
          <w:rFonts w:ascii="Verdana" w:hAnsi="Verdana" w:cs="Times New Roman"/>
          <w:bCs w:val="0"/>
          <w:sz w:val="22"/>
          <w:szCs w:val="22"/>
        </w:rPr>
        <w:fldChar w:fldCharType="begin"/>
      </w:r>
      <w:r w:rsidR="00C15329" w:rsidRPr="000E4C33">
        <w:rPr>
          <w:rFonts w:ascii="Verdana" w:hAnsi="Verdana" w:cs="Times New Roman"/>
          <w:bCs w:val="0"/>
          <w:sz w:val="22"/>
          <w:szCs w:val="22"/>
        </w:rPr>
        <w:instrText xml:space="preserve"> REF _Ref513454892 \r \h </w:instrText>
      </w:r>
      <w:r w:rsidR="00F26709" w:rsidRPr="000E4C33">
        <w:rPr>
          <w:rFonts w:ascii="Verdana" w:hAnsi="Verdana" w:cs="Times New Roman"/>
          <w:bCs w:val="0"/>
          <w:sz w:val="22"/>
          <w:szCs w:val="22"/>
        </w:rPr>
        <w:instrText xml:space="preserve"> \* MERGEFORMAT </w:instrText>
      </w:r>
      <w:r w:rsidR="00C15329" w:rsidRPr="000E4C33">
        <w:rPr>
          <w:rFonts w:ascii="Verdana" w:hAnsi="Verdana" w:cs="Times New Roman"/>
          <w:bCs w:val="0"/>
          <w:sz w:val="22"/>
          <w:szCs w:val="22"/>
        </w:rPr>
      </w:r>
      <w:r w:rsidR="00C15329"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6.10</w:t>
      </w:r>
      <w:r w:rsidR="00C15329" w:rsidRPr="000E4C33">
        <w:rPr>
          <w:rFonts w:ascii="Verdana" w:hAnsi="Verdana" w:cs="Times New Roman"/>
          <w:bCs w:val="0"/>
          <w:sz w:val="22"/>
          <w:szCs w:val="22"/>
        </w:rPr>
        <w:fldChar w:fldCharType="end"/>
      </w:r>
      <w:r w:rsidRPr="000E4C33">
        <w:rPr>
          <w:rFonts w:ascii="Verdana" w:hAnsi="Verdana" w:cs="Times New Roman"/>
          <w:bCs w:val="0"/>
          <w:sz w:val="22"/>
          <w:szCs w:val="22"/>
        </w:rPr>
        <w:t xml:space="preserve"> Положения. По итогам оценки и сопоставления заявок на участие в </w:t>
      </w:r>
      <w:r w:rsidR="00C15329" w:rsidRPr="000E4C33">
        <w:rPr>
          <w:rFonts w:ascii="Verdana" w:hAnsi="Verdana" w:cs="Times New Roman"/>
          <w:sz w:val="22"/>
          <w:szCs w:val="22"/>
        </w:rPr>
        <w:t xml:space="preserve">ПКО </w:t>
      </w:r>
      <w:r w:rsidRPr="000E4C33">
        <w:rPr>
          <w:rFonts w:ascii="Verdana" w:hAnsi="Verdana" w:cs="Times New Roman"/>
          <w:bCs w:val="0"/>
          <w:sz w:val="22"/>
          <w:szCs w:val="22"/>
        </w:rPr>
        <w:t>формируется реестр квалифицированных поставщиков.</w:t>
      </w:r>
    </w:p>
    <w:p w:rsidR="00702DA7" w:rsidRPr="000E4C33" w:rsidRDefault="00702DA7" w:rsidP="000E4C33">
      <w:pPr>
        <w:pStyle w:val="30"/>
        <w:keepNext w:val="0"/>
        <w:keepLines w:val="0"/>
        <w:widowControl/>
        <w:numPr>
          <w:ilvl w:val="2"/>
          <w:numId w:val="115"/>
        </w:numPr>
        <w:tabs>
          <w:tab w:val="num" w:pos="1560"/>
          <w:tab w:val="left" w:pos="1701"/>
        </w:tabs>
        <w:ind w:left="0" w:firstLine="709"/>
        <w:rPr>
          <w:rFonts w:ascii="Verdana" w:hAnsi="Verdana" w:cs="Times New Roman"/>
          <w:bCs w:val="0"/>
          <w:sz w:val="22"/>
          <w:szCs w:val="22"/>
        </w:rPr>
      </w:pPr>
      <w:r w:rsidRPr="000E4C33">
        <w:rPr>
          <w:rFonts w:ascii="Verdana" w:hAnsi="Verdana" w:cs="Times New Roman"/>
          <w:bCs w:val="0"/>
          <w:sz w:val="22"/>
          <w:szCs w:val="22"/>
        </w:rPr>
        <w:t xml:space="preserve">Период действия такого реестра устанавливается заказчиком в документации о проведении </w:t>
      </w:r>
      <w:r w:rsidR="00C15329" w:rsidRPr="000E4C33">
        <w:rPr>
          <w:rFonts w:ascii="Verdana" w:hAnsi="Verdana" w:cs="Times New Roman"/>
          <w:sz w:val="22"/>
          <w:szCs w:val="22"/>
        </w:rPr>
        <w:t xml:space="preserve">ПКО </w:t>
      </w:r>
      <w:r w:rsidRPr="000E4C33">
        <w:rPr>
          <w:rFonts w:ascii="Verdana" w:hAnsi="Verdana" w:cs="Times New Roman"/>
          <w:bCs w:val="0"/>
          <w:sz w:val="22"/>
          <w:szCs w:val="22"/>
        </w:rPr>
        <w:t xml:space="preserve">на любой срок от одного месяца до </w:t>
      </w:r>
      <w:r w:rsidR="00C15329" w:rsidRPr="000E4C33">
        <w:rPr>
          <w:rFonts w:ascii="Verdana" w:hAnsi="Verdana" w:cs="Times New Roman"/>
          <w:bCs w:val="0"/>
          <w:sz w:val="22"/>
          <w:szCs w:val="22"/>
        </w:rPr>
        <w:t>трех</w:t>
      </w:r>
      <w:r w:rsidRPr="000E4C33">
        <w:rPr>
          <w:rFonts w:ascii="Verdana" w:hAnsi="Verdana" w:cs="Times New Roman"/>
          <w:bCs w:val="0"/>
          <w:sz w:val="22"/>
          <w:szCs w:val="22"/>
        </w:rPr>
        <w:t xml:space="preserve"> лет. Заказчик вправе признать утратившим силу реестр квалифицированных поставщиков в любое время до окончания периода его действия.</w:t>
      </w:r>
    </w:p>
    <w:p w:rsidR="00282783" w:rsidRPr="000E4C33" w:rsidRDefault="00702DA7" w:rsidP="000E4C33">
      <w:pPr>
        <w:pStyle w:val="30"/>
        <w:keepNext w:val="0"/>
        <w:keepLines w:val="0"/>
        <w:widowControl/>
        <w:numPr>
          <w:ilvl w:val="2"/>
          <w:numId w:val="115"/>
        </w:numPr>
        <w:tabs>
          <w:tab w:val="num" w:pos="1560"/>
          <w:tab w:val="left" w:pos="1701"/>
        </w:tabs>
        <w:ind w:left="0" w:firstLine="709"/>
        <w:rPr>
          <w:rFonts w:ascii="Verdana" w:hAnsi="Verdana" w:cs="Times New Roman"/>
          <w:bCs w:val="0"/>
          <w:sz w:val="22"/>
          <w:szCs w:val="22"/>
        </w:rPr>
      </w:pPr>
      <w:r w:rsidRPr="000E4C33">
        <w:rPr>
          <w:rFonts w:ascii="Verdana" w:hAnsi="Verdana" w:cs="Times New Roman"/>
          <w:bCs w:val="0"/>
          <w:sz w:val="22"/>
          <w:szCs w:val="22"/>
        </w:rPr>
        <w:t xml:space="preserve">По результатам оценки и сопоставления заявок на участие в </w:t>
      </w:r>
      <w:r w:rsidR="00C15329" w:rsidRPr="000E4C33">
        <w:rPr>
          <w:rFonts w:ascii="Verdana" w:hAnsi="Verdana" w:cs="Times New Roman"/>
          <w:sz w:val="22"/>
          <w:szCs w:val="22"/>
        </w:rPr>
        <w:t xml:space="preserve">ПКО </w:t>
      </w:r>
      <w:r w:rsidRPr="000E4C33">
        <w:rPr>
          <w:rFonts w:ascii="Verdana" w:hAnsi="Verdana" w:cs="Times New Roman"/>
          <w:bCs w:val="0"/>
          <w:sz w:val="22"/>
          <w:szCs w:val="22"/>
        </w:rPr>
        <w:t>и</w:t>
      </w:r>
      <w:r w:rsidR="004D1A96" w:rsidRPr="000E4C33">
        <w:rPr>
          <w:rFonts w:ascii="Verdana" w:hAnsi="Verdana" w:cs="Times New Roman"/>
          <w:bCs w:val="0"/>
          <w:sz w:val="22"/>
          <w:szCs w:val="22"/>
        </w:rPr>
        <w:t> </w:t>
      </w:r>
      <w:r w:rsidRPr="000E4C33">
        <w:rPr>
          <w:rFonts w:ascii="Verdana" w:hAnsi="Verdana" w:cs="Times New Roman"/>
          <w:bCs w:val="0"/>
          <w:sz w:val="22"/>
          <w:szCs w:val="22"/>
        </w:rPr>
        <w:t>формирования реестра квалифицированных поставщиков составляется протокол</w:t>
      </w:r>
      <w:r w:rsidR="00040E39" w:rsidRPr="000E4C33">
        <w:rPr>
          <w:rFonts w:ascii="Verdana" w:hAnsi="Verdana" w:cs="Times New Roman"/>
          <w:bCs w:val="0"/>
          <w:sz w:val="22"/>
          <w:szCs w:val="22"/>
        </w:rPr>
        <w:t xml:space="preserve"> по результатам ПКО</w:t>
      </w:r>
      <w:r w:rsidRPr="000E4C33">
        <w:rPr>
          <w:rFonts w:ascii="Verdana" w:hAnsi="Verdana" w:cs="Times New Roman"/>
          <w:bCs w:val="0"/>
          <w:sz w:val="22"/>
          <w:szCs w:val="22"/>
        </w:rPr>
        <w:t xml:space="preserve">, который </w:t>
      </w:r>
      <w:r w:rsidR="00282783" w:rsidRPr="000E4C33">
        <w:rPr>
          <w:rFonts w:ascii="Verdana" w:hAnsi="Verdana" w:cs="Times New Roman"/>
          <w:bCs w:val="0"/>
          <w:sz w:val="22"/>
          <w:szCs w:val="22"/>
        </w:rPr>
        <w:t>содержит следующую информацию:</w:t>
      </w:r>
    </w:p>
    <w:p w:rsidR="00282783" w:rsidRPr="000E4C33" w:rsidRDefault="00282783" w:rsidP="000E4C33">
      <w:pPr>
        <w:pStyle w:val="30"/>
        <w:keepNext w:val="0"/>
        <w:keepLines w:val="0"/>
        <w:widowControl/>
        <w:numPr>
          <w:ilvl w:val="0"/>
          <w:numId w:val="121"/>
        </w:numPr>
        <w:tabs>
          <w:tab w:val="left" w:pos="1134"/>
          <w:tab w:val="num" w:pos="1560"/>
        </w:tabs>
        <w:ind w:left="0" w:firstLine="709"/>
        <w:rPr>
          <w:rFonts w:ascii="Verdana" w:hAnsi="Verdana" w:cs="Times New Roman"/>
          <w:sz w:val="22"/>
          <w:szCs w:val="22"/>
        </w:rPr>
      </w:pPr>
      <w:r w:rsidRPr="000E4C33">
        <w:rPr>
          <w:rFonts w:ascii="Verdana" w:hAnsi="Verdana" w:cs="Times New Roman"/>
          <w:sz w:val="22"/>
          <w:szCs w:val="22"/>
        </w:rPr>
        <w:t>наименование и реквизиты ПКО</w:t>
      </w:r>
      <w:r w:rsidR="00737D0B" w:rsidRPr="000E4C33">
        <w:rPr>
          <w:rFonts w:ascii="Verdana" w:hAnsi="Verdana" w:cs="Times New Roman"/>
          <w:sz w:val="22"/>
          <w:szCs w:val="22"/>
        </w:rPr>
        <w:t>;</w:t>
      </w:r>
      <w:r w:rsidRPr="000E4C33">
        <w:rPr>
          <w:rFonts w:ascii="Verdana" w:hAnsi="Verdana" w:cs="Times New Roman"/>
          <w:sz w:val="22"/>
          <w:szCs w:val="22"/>
        </w:rPr>
        <w:t xml:space="preserve"> </w:t>
      </w:r>
    </w:p>
    <w:p w:rsidR="00282783" w:rsidRPr="000E4C33" w:rsidRDefault="00282783" w:rsidP="000E4C33">
      <w:pPr>
        <w:pStyle w:val="30"/>
        <w:keepNext w:val="0"/>
        <w:keepLines w:val="0"/>
        <w:widowControl/>
        <w:numPr>
          <w:ilvl w:val="0"/>
          <w:numId w:val="121"/>
        </w:numPr>
        <w:tabs>
          <w:tab w:val="left" w:pos="1134"/>
          <w:tab w:val="num" w:pos="1560"/>
        </w:tabs>
        <w:ind w:left="0" w:firstLine="709"/>
        <w:rPr>
          <w:rFonts w:ascii="Verdana" w:hAnsi="Verdana" w:cs="Times New Roman"/>
          <w:sz w:val="22"/>
          <w:szCs w:val="22"/>
        </w:rPr>
      </w:pPr>
      <w:r w:rsidRPr="000E4C33">
        <w:rPr>
          <w:rFonts w:ascii="Verdana" w:hAnsi="Verdana" w:cs="Times New Roman"/>
          <w:sz w:val="22"/>
          <w:szCs w:val="22"/>
        </w:rPr>
        <w:t>сведения о закупаемой продукции;</w:t>
      </w:r>
    </w:p>
    <w:p w:rsidR="00282783" w:rsidRPr="000E4C33" w:rsidRDefault="00282783" w:rsidP="000E4C33">
      <w:pPr>
        <w:pStyle w:val="30"/>
        <w:keepNext w:val="0"/>
        <w:keepLines w:val="0"/>
        <w:widowControl/>
        <w:numPr>
          <w:ilvl w:val="0"/>
          <w:numId w:val="121"/>
        </w:numPr>
        <w:tabs>
          <w:tab w:val="left" w:pos="1134"/>
          <w:tab w:val="num" w:pos="1560"/>
        </w:tabs>
        <w:ind w:left="0" w:firstLine="709"/>
        <w:rPr>
          <w:rFonts w:ascii="Verdana" w:hAnsi="Verdana" w:cs="Times New Roman"/>
          <w:sz w:val="22"/>
          <w:szCs w:val="22"/>
        </w:rPr>
      </w:pPr>
      <w:r w:rsidRPr="000E4C33">
        <w:rPr>
          <w:rFonts w:ascii="Verdana" w:hAnsi="Verdana" w:cs="Times New Roman"/>
          <w:sz w:val="22"/>
          <w:szCs w:val="22"/>
        </w:rPr>
        <w:t>решение о включении участника в реестр квалифицированных поставщиков либо об отказе включать его в такой реестр с указанием положений документации о проведении ПКО, которым не соответству</w:t>
      </w:r>
      <w:r w:rsidR="004D1A96" w:rsidRPr="000E4C33">
        <w:rPr>
          <w:rFonts w:ascii="Verdana" w:hAnsi="Verdana" w:cs="Times New Roman"/>
          <w:sz w:val="22"/>
          <w:szCs w:val="22"/>
        </w:rPr>
        <w:t>ю</w:t>
      </w:r>
      <w:r w:rsidRPr="000E4C33">
        <w:rPr>
          <w:rFonts w:ascii="Verdana" w:hAnsi="Verdana" w:cs="Times New Roman"/>
          <w:sz w:val="22"/>
          <w:szCs w:val="22"/>
        </w:rPr>
        <w:t>т участник или его заявка, а также положений такой заявки, которые не соответствуют требованиям документации о проведении ПКО;</w:t>
      </w:r>
    </w:p>
    <w:p w:rsidR="00040E39" w:rsidRPr="000E4C33" w:rsidRDefault="00282783" w:rsidP="000E4C33">
      <w:pPr>
        <w:pStyle w:val="30"/>
        <w:keepNext w:val="0"/>
        <w:keepLines w:val="0"/>
        <w:widowControl/>
        <w:numPr>
          <w:ilvl w:val="0"/>
          <w:numId w:val="121"/>
        </w:numPr>
        <w:tabs>
          <w:tab w:val="left" w:pos="1134"/>
          <w:tab w:val="num" w:pos="1560"/>
        </w:tabs>
        <w:ind w:left="0" w:firstLine="709"/>
        <w:rPr>
          <w:rFonts w:ascii="Verdana" w:hAnsi="Verdana" w:cs="Times New Roman"/>
          <w:bCs w:val="0"/>
          <w:sz w:val="22"/>
          <w:szCs w:val="22"/>
        </w:rPr>
      </w:pPr>
      <w:r w:rsidRPr="000E4C33">
        <w:rPr>
          <w:rFonts w:ascii="Verdana" w:hAnsi="Verdana" w:cs="Times New Roman"/>
          <w:sz w:val="22"/>
          <w:szCs w:val="22"/>
        </w:rPr>
        <w:t xml:space="preserve">перечень участников, </w:t>
      </w:r>
      <w:r w:rsidR="00040E39" w:rsidRPr="000E4C33">
        <w:rPr>
          <w:rFonts w:ascii="Verdana" w:hAnsi="Verdana" w:cs="Times New Roman"/>
          <w:sz w:val="22"/>
          <w:szCs w:val="22"/>
        </w:rPr>
        <w:t>которые включаются в реестр квалифицированных поставщиков;</w:t>
      </w:r>
    </w:p>
    <w:p w:rsidR="00282783" w:rsidRPr="000E4C33" w:rsidRDefault="00040E39" w:rsidP="000E4C33">
      <w:pPr>
        <w:pStyle w:val="30"/>
        <w:keepNext w:val="0"/>
        <w:keepLines w:val="0"/>
        <w:widowControl/>
        <w:numPr>
          <w:ilvl w:val="0"/>
          <w:numId w:val="121"/>
        </w:numPr>
        <w:tabs>
          <w:tab w:val="left" w:pos="1134"/>
          <w:tab w:val="num" w:pos="1560"/>
        </w:tabs>
        <w:ind w:left="0" w:firstLine="708"/>
        <w:rPr>
          <w:rFonts w:ascii="Verdana" w:hAnsi="Verdana" w:cs="Times New Roman"/>
          <w:bCs w:val="0"/>
          <w:sz w:val="22"/>
          <w:szCs w:val="22"/>
        </w:rPr>
      </w:pPr>
      <w:r w:rsidRPr="000E4C33">
        <w:rPr>
          <w:rFonts w:ascii="Verdana" w:hAnsi="Verdana" w:cs="Times New Roman"/>
          <w:bCs w:val="0"/>
          <w:sz w:val="22"/>
          <w:szCs w:val="22"/>
        </w:rPr>
        <w:t xml:space="preserve">срок действия реестра </w:t>
      </w:r>
      <w:r w:rsidRPr="000E4C33">
        <w:rPr>
          <w:rFonts w:ascii="Verdana" w:hAnsi="Verdana" w:cs="Times New Roman"/>
          <w:sz w:val="22"/>
          <w:szCs w:val="22"/>
        </w:rPr>
        <w:t>квалифицированных поставщиков.</w:t>
      </w:r>
    </w:p>
    <w:p w:rsidR="00702DA7" w:rsidRPr="000E4C33" w:rsidRDefault="00040E39" w:rsidP="000E4C33">
      <w:pPr>
        <w:pStyle w:val="30"/>
        <w:keepNext w:val="0"/>
        <w:keepLines w:val="0"/>
        <w:widowControl/>
        <w:numPr>
          <w:ilvl w:val="2"/>
          <w:numId w:val="115"/>
        </w:numPr>
        <w:tabs>
          <w:tab w:val="num" w:pos="1560"/>
          <w:tab w:val="left" w:pos="1701"/>
        </w:tabs>
        <w:ind w:left="0" w:firstLine="709"/>
        <w:rPr>
          <w:rFonts w:ascii="Verdana" w:hAnsi="Verdana" w:cs="Times New Roman"/>
          <w:bCs w:val="0"/>
          <w:sz w:val="22"/>
          <w:szCs w:val="22"/>
        </w:rPr>
      </w:pPr>
      <w:r w:rsidRPr="000E4C33">
        <w:rPr>
          <w:rFonts w:ascii="Verdana" w:hAnsi="Verdana" w:cs="Times New Roman"/>
          <w:bCs w:val="0"/>
          <w:sz w:val="22"/>
          <w:szCs w:val="22"/>
        </w:rPr>
        <w:lastRenderedPageBreak/>
        <w:t xml:space="preserve">Протокол по результатам ПКО </w:t>
      </w:r>
      <w:r w:rsidR="00702DA7" w:rsidRPr="000E4C33">
        <w:rPr>
          <w:rFonts w:ascii="Verdana" w:hAnsi="Verdana" w:cs="Times New Roman"/>
          <w:bCs w:val="0"/>
          <w:sz w:val="22"/>
          <w:szCs w:val="22"/>
        </w:rPr>
        <w:t xml:space="preserve">размещается в ЕИС в порядке, предусмотренном пунктом </w:t>
      </w:r>
      <w:r w:rsidR="00C15329" w:rsidRPr="000E4C33">
        <w:rPr>
          <w:rFonts w:ascii="Verdana" w:hAnsi="Verdana" w:cs="Times New Roman"/>
          <w:bCs w:val="0"/>
          <w:sz w:val="22"/>
          <w:szCs w:val="22"/>
        </w:rPr>
        <w:fldChar w:fldCharType="begin"/>
      </w:r>
      <w:r w:rsidR="00C15329" w:rsidRPr="000E4C33">
        <w:rPr>
          <w:rFonts w:ascii="Verdana" w:hAnsi="Verdana" w:cs="Times New Roman"/>
          <w:bCs w:val="0"/>
          <w:sz w:val="22"/>
          <w:szCs w:val="22"/>
        </w:rPr>
        <w:instrText xml:space="preserve"> REF _Ref381768188 \r \h </w:instrText>
      </w:r>
      <w:r w:rsidR="00F26709" w:rsidRPr="000E4C33">
        <w:rPr>
          <w:rFonts w:ascii="Verdana" w:hAnsi="Verdana" w:cs="Times New Roman"/>
          <w:bCs w:val="0"/>
          <w:sz w:val="22"/>
          <w:szCs w:val="22"/>
        </w:rPr>
        <w:instrText xml:space="preserve"> \* MERGEFORMAT </w:instrText>
      </w:r>
      <w:r w:rsidR="00C15329" w:rsidRPr="000E4C33">
        <w:rPr>
          <w:rFonts w:ascii="Verdana" w:hAnsi="Verdana" w:cs="Times New Roman"/>
          <w:bCs w:val="0"/>
          <w:sz w:val="22"/>
          <w:szCs w:val="22"/>
        </w:rPr>
      </w:r>
      <w:r w:rsidR="00C15329"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6.10.5</w:t>
      </w:r>
      <w:r w:rsidR="00C15329" w:rsidRPr="000E4C33">
        <w:rPr>
          <w:rFonts w:ascii="Verdana" w:hAnsi="Verdana" w:cs="Times New Roman"/>
          <w:bCs w:val="0"/>
          <w:sz w:val="22"/>
          <w:szCs w:val="22"/>
        </w:rPr>
        <w:fldChar w:fldCharType="end"/>
      </w:r>
      <w:r w:rsidR="00702DA7" w:rsidRPr="000E4C33">
        <w:rPr>
          <w:rFonts w:ascii="Verdana" w:hAnsi="Verdana" w:cs="Times New Roman"/>
          <w:bCs w:val="0"/>
          <w:sz w:val="22"/>
          <w:szCs w:val="22"/>
        </w:rPr>
        <w:t xml:space="preserve"> Положения.</w:t>
      </w:r>
    </w:p>
    <w:p w:rsidR="00702DA7" w:rsidRPr="000E4C33" w:rsidRDefault="00702DA7" w:rsidP="000E4C33">
      <w:pPr>
        <w:pStyle w:val="30"/>
        <w:keepNext w:val="0"/>
        <w:keepLines w:val="0"/>
        <w:widowControl/>
        <w:numPr>
          <w:ilvl w:val="2"/>
          <w:numId w:val="115"/>
        </w:numPr>
        <w:tabs>
          <w:tab w:val="num" w:pos="1560"/>
          <w:tab w:val="left" w:pos="1701"/>
        </w:tabs>
        <w:ind w:left="0" w:firstLine="709"/>
        <w:rPr>
          <w:rFonts w:ascii="Verdana" w:hAnsi="Verdana" w:cs="Times New Roman"/>
          <w:bCs w:val="0"/>
          <w:sz w:val="22"/>
          <w:szCs w:val="22"/>
        </w:rPr>
      </w:pPr>
      <w:r w:rsidRPr="000E4C33">
        <w:rPr>
          <w:rFonts w:ascii="Verdana" w:hAnsi="Verdana" w:cs="Times New Roman"/>
          <w:bCs w:val="0"/>
          <w:sz w:val="22"/>
          <w:szCs w:val="22"/>
        </w:rPr>
        <w:t>После формирования реестра квалифицированных поставщиков заказчик проводит соответствующую(-ие) закупк</w:t>
      </w:r>
      <w:r w:rsidR="00C15329" w:rsidRPr="000E4C33">
        <w:rPr>
          <w:rFonts w:ascii="Verdana" w:hAnsi="Verdana" w:cs="Times New Roman"/>
          <w:bCs w:val="0"/>
          <w:sz w:val="22"/>
          <w:szCs w:val="22"/>
        </w:rPr>
        <w:t>у(-</w:t>
      </w:r>
      <w:r w:rsidRPr="000E4C33">
        <w:rPr>
          <w:rFonts w:ascii="Verdana" w:hAnsi="Verdana" w:cs="Times New Roman"/>
          <w:bCs w:val="0"/>
          <w:sz w:val="22"/>
          <w:szCs w:val="22"/>
        </w:rPr>
        <w:t>и</w:t>
      </w:r>
      <w:r w:rsidR="00C15329" w:rsidRPr="000E4C33">
        <w:rPr>
          <w:rFonts w:ascii="Verdana" w:hAnsi="Verdana" w:cs="Times New Roman"/>
          <w:bCs w:val="0"/>
          <w:sz w:val="22"/>
          <w:szCs w:val="22"/>
        </w:rPr>
        <w:t>)</w:t>
      </w:r>
      <w:r w:rsidRPr="000E4C33">
        <w:rPr>
          <w:rFonts w:ascii="Verdana" w:hAnsi="Verdana" w:cs="Times New Roman"/>
          <w:bCs w:val="0"/>
          <w:sz w:val="22"/>
          <w:szCs w:val="22"/>
        </w:rPr>
        <w:t xml:space="preserve"> с ограниченным участием. При этом к участию в такой(-их) закупк</w:t>
      </w:r>
      <w:r w:rsidR="00C15329" w:rsidRPr="000E4C33">
        <w:rPr>
          <w:rFonts w:ascii="Verdana" w:hAnsi="Verdana" w:cs="Times New Roman"/>
          <w:bCs w:val="0"/>
          <w:sz w:val="22"/>
          <w:szCs w:val="22"/>
        </w:rPr>
        <w:t xml:space="preserve">е(-ах) </w:t>
      </w:r>
      <w:r w:rsidRPr="000E4C33">
        <w:rPr>
          <w:rFonts w:ascii="Verdana" w:hAnsi="Verdana" w:cs="Times New Roman"/>
          <w:bCs w:val="0"/>
          <w:sz w:val="22"/>
          <w:szCs w:val="22"/>
        </w:rPr>
        <w:t>приглашаются только поставщики</w:t>
      </w:r>
      <w:r w:rsidR="00C15329" w:rsidRPr="000E4C33">
        <w:rPr>
          <w:rFonts w:ascii="Verdana" w:hAnsi="Verdana" w:cs="Times New Roman"/>
          <w:bCs w:val="0"/>
          <w:sz w:val="22"/>
          <w:szCs w:val="22"/>
        </w:rPr>
        <w:t xml:space="preserve"> (исполнители, подрядчики)</w:t>
      </w:r>
      <w:r w:rsidRPr="000E4C33">
        <w:rPr>
          <w:rFonts w:ascii="Verdana" w:hAnsi="Verdana" w:cs="Times New Roman"/>
          <w:bCs w:val="0"/>
          <w:sz w:val="22"/>
          <w:szCs w:val="22"/>
        </w:rPr>
        <w:t>, сведения о которых содержатся в указанном реестре.</w:t>
      </w:r>
    </w:p>
    <w:p w:rsidR="00702DA7" w:rsidRPr="000E4C33" w:rsidRDefault="00702DA7" w:rsidP="000E4C33">
      <w:pPr>
        <w:pStyle w:val="30"/>
        <w:keepNext w:val="0"/>
        <w:keepLines w:val="0"/>
        <w:widowControl/>
        <w:numPr>
          <w:ilvl w:val="2"/>
          <w:numId w:val="115"/>
        </w:numPr>
        <w:tabs>
          <w:tab w:val="num" w:pos="1560"/>
          <w:tab w:val="left" w:pos="1701"/>
        </w:tabs>
        <w:ind w:left="0" w:firstLine="709"/>
        <w:rPr>
          <w:rFonts w:ascii="Verdana" w:hAnsi="Verdana" w:cs="Times New Roman"/>
          <w:bCs w:val="0"/>
          <w:sz w:val="22"/>
          <w:szCs w:val="22"/>
        </w:rPr>
      </w:pPr>
      <w:r w:rsidRPr="000E4C33">
        <w:rPr>
          <w:rFonts w:ascii="Verdana" w:hAnsi="Verdana" w:cs="Times New Roman"/>
          <w:bCs w:val="0"/>
          <w:sz w:val="22"/>
          <w:szCs w:val="22"/>
        </w:rPr>
        <w:t>В течение всего периода действия реестра квалифицированных поставщиков заказчик вправе запрашивать у поставщиков</w:t>
      </w:r>
      <w:r w:rsidR="00C15329" w:rsidRPr="000E4C33">
        <w:rPr>
          <w:rFonts w:ascii="Verdana" w:hAnsi="Verdana" w:cs="Times New Roman"/>
          <w:bCs w:val="0"/>
          <w:sz w:val="22"/>
          <w:szCs w:val="22"/>
        </w:rPr>
        <w:t xml:space="preserve"> (исполнителей, подрядчиков)</w:t>
      </w:r>
      <w:r w:rsidRPr="000E4C33">
        <w:rPr>
          <w:rFonts w:ascii="Verdana" w:hAnsi="Verdana" w:cs="Times New Roman"/>
          <w:bCs w:val="0"/>
          <w:sz w:val="22"/>
          <w:szCs w:val="22"/>
        </w:rPr>
        <w:t xml:space="preserve">, включенных в указанный реестр, сведения и документы, подтверждающие соответствие таких поставщиков установленным квалификационным требованиям. В случае если по результатам рассмотрения представленных документов заказчиком будет принято решение о несоответствии поставщика квалификационным требованиям, такой поставщик исключается из реестра квалифицированных поставщиков. </w:t>
      </w:r>
    </w:p>
    <w:p w:rsidR="00702DA7" w:rsidRPr="000E4C33" w:rsidRDefault="00702DA7" w:rsidP="000E4C33">
      <w:pPr>
        <w:pStyle w:val="30"/>
        <w:keepNext w:val="0"/>
        <w:keepLines w:val="0"/>
        <w:widowControl/>
        <w:numPr>
          <w:ilvl w:val="2"/>
          <w:numId w:val="115"/>
        </w:numPr>
        <w:tabs>
          <w:tab w:val="num" w:pos="1560"/>
          <w:tab w:val="left" w:pos="1701"/>
        </w:tabs>
        <w:ind w:left="0" w:firstLine="709"/>
        <w:rPr>
          <w:rFonts w:ascii="Verdana" w:hAnsi="Verdana" w:cs="Times New Roman"/>
          <w:sz w:val="22"/>
          <w:szCs w:val="22"/>
        </w:rPr>
      </w:pPr>
      <w:r w:rsidRPr="000E4C33">
        <w:rPr>
          <w:rFonts w:ascii="Verdana" w:hAnsi="Verdana" w:cs="Times New Roman"/>
          <w:bCs w:val="0"/>
          <w:sz w:val="22"/>
          <w:szCs w:val="22"/>
        </w:rPr>
        <w:t xml:space="preserve">Сформированный </w:t>
      </w:r>
      <w:r w:rsidR="008038E7" w:rsidRPr="000E4C33">
        <w:rPr>
          <w:rFonts w:ascii="Verdana" w:hAnsi="Verdana" w:cs="Times New Roman"/>
          <w:sz w:val="22"/>
          <w:szCs w:val="22"/>
        </w:rPr>
        <w:t>ВЭБ.РФ</w:t>
      </w:r>
      <w:r w:rsidRPr="000E4C33">
        <w:rPr>
          <w:rFonts w:ascii="Verdana" w:hAnsi="Verdana" w:cs="Times New Roman"/>
          <w:bCs w:val="0"/>
          <w:sz w:val="22"/>
          <w:szCs w:val="22"/>
        </w:rPr>
        <w:t xml:space="preserve"> реестр квалифицированных поставщиков может использоваться в течение срока действия результатов такого отбора </w:t>
      </w:r>
      <w:r w:rsidR="00C15329" w:rsidRPr="000E4C33">
        <w:rPr>
          <w:rFonts w:ascii="Verdana" w:hAnsi="Verdana" w:cs="Times New Roman"/>
          <w:bCs w:val="0"/>
          <w:sz w:val="22"/>
          <w:szCs w:val="22"/>
        </w:rPr>
        <w:t xml:space="preserve">иными </w:t>
      </w:r>
      <w:r w:rsidRPr="000E4C33">
        <w:rPr>
          <w:rFonts w:ascii="Verdana" w:hAnsi="Verdana" w:cs="Times New Roman"/>
          <w:bCs w:val="0"/>
          <w:sz w:val="22"/>
          <w:szCs w:val="22"/>
        </w:rPr>
        <w:t>заказчиками</w:t>
      </w:r>
      <w:r w:rsidR="00C15329" w:rsidRPr="000E4C33">
        <w:rPr>
          <w:rFonts w:ascii="Verdana" w:hAnsi="Verdana" w:cs="Times New Roman"/>
          <w:bCs w:val="0"/>
          <w:sz w:val="22"/>
          <w:szCs w:val="22"/>
        </w:rPr>
        <w:t>, присоединившимися к Положению,</w:t>
      </w:r>
      <w:r w:rsidRPr="000E4C33">
        <w:rPr>
          <w:rFonts w:ascii="Verdana" w:hAnsi="Verdana" w:cs="Times New Roman"/>
          <w:bCs w:val="0"/>
          <w:sz w:val="22"/>
          <w:szCs w:val="22"/>
        </w:rPr>
        <w:t xml:space="preserve"> для целей проведения закупки</w:t>
      </w:r>
      <w:r w:rsidR="00C15329" w:rsidRPr="000E4C33">
        <w:rPr>
          <w:rFonts w:ascii="Verdana" w:hAnsi="Verdana" w:cs="Times New Roman"/>
          <w:bCs w:val="0"/>
          <w:sz w:val="22"/>
          <w:szCs w:val="22"/>
        </w:rPr>
        <w:t xml:space="preserve"> с ограниченным участием</w:t>
      </w:r>
      <w:r w:rsidRPr="000E4C33">
        <w:rPr>
          <w:rFonts w:ascii="Verdana" w:hAnsi="Verdana" w:cs="Times New Roman"/>
          <w:bCs w:val="0"/>
          <w:sz w:val="22"/>
          <w:szCs w:val="22"/>
        </w:rPr>
        <w:t xml:space="preserve"> так, как если бы такой </w:t>
      </w:r>
      <w:r w:rsidR="00C15329" w:rsidRPr="000E4C33">
        <w:rPr>
          <w:rFonts w:ascii="Verdana" w:hAnsi="Verdana" w:cs="Times New Roman"/>
          <w:sz w:val="22"/>
          <w:szCs w:val="22"/>
        </w:rPr>
        <w:t xml:space="preserve">ПКО </w:t>
      </w:r>
      <w:r w:rsidRPr="000E4C33">
        <w:rPr>
          <w:rFonts w:ascii="Verdana" w:hAnsi="Verdana" w:cs="Times New Roman"/>
          <w:bCs w:val="0"/>
          <w:sz w:val="22"/>
          <w:szCs w:val="22"/>
        </w:rPr>
        <w:t xml:space="preserve">проводился самим заказчиком. </w:t>
      </w:r>
    </w:p>
    <w:p w:rsidR="007A0CCA" w:rsidRPr="000E4C33" w:rsidRDefault="007A0CCA" w:rsidP="000E4C33">
      <w:pPr>
        <w:rPr>
          <w:rFonts w:ascii="Verdana" w:hAnsi="Verdana"/>
          <w:sz w:val="22"/>
          <w:szCs w:val="22"/>
        </w:rPr>
      </w:pPr>
    </w:p>
    <w:p w:rsidR="007B44AD" w:rsidRPr="000E4C33" w:rsidRDefault="007B44AD" w:rsidP="000E4C33">
      <w:pPr>
        <w:pStyle w:val="1"/>
        <w:tabs>
          <w:tab w:val="clear" w:pos="360"/>
          <w:tab w:val="left" w:pos="567"/>
        </w:tabs>
        <w:spacing w:before="0" w:after="0"/>
        <w:ind w:left="0" w:firstLine="709"/>
        <w:rPr>
          <w:rFonts w:ascii="Verdana" w:hAnsi="Verdana" w:cs="Times New Roman"/>
          <w:sz w:val="22"/>
          <w:szCs w:val="22"/>
        </w:rPr>
      </w:pPr>
      <w:bookmarkStart w:id="293" w:name="_Ref525647378"/>
      <w:bookmarkStart w:id="294" w:name="_Toc536782797"/>
      <w:bookmarkStart w:id="295" w:name="_Toc2702053"/>
      <w:bookmarkStart w:id="296" w:name="_Toc9613322"/>
      <w:bookmarkStart w:id="297" w:name="_Toc379795016"/>
      <w:bookmarkStart w:id="298" w:name="_Ref381715575"/>
      <w:r w:rsidRPr="000E4C33">
        <w:rPr>
          <w:rFonts w:ascii="Verdana" w:hAnsi="Verdana" w:cs="Times New Roman"/>
          <w:sz w:val="22"/>
          <w:szCs w:val="22"/>
        </w:rPr>
        <w:t>ПРОВЕДЕНИЕ ЗАКУПКИ С ОГРАНИЧЕННЫМ УЧАСТИЕМ</w:t>
      </w:r>
      <w:bookmarkEnd w:id="293"/>
      <w:bookmarkEnd w:id="294"/>
      <w:bookmarkEnd w:id="295"/>
      <w:bookmarkEnd w:id="296"/>
    </w:p>
    <w:p w:rsidR="00627FA2" w:rsidRPr="000E4C33" w:rsidRDefault="00627FA2" w:rsidP="000E4C33">
      <w:pPr>
        <w:pStyle w:val="24"/>
        <w:keepLines w:val="0"/>
        <w:widowControl/>
        <w:numPr>
          <w:ilvl w:val="1"/>
          <w:numId w:val="2"/>
        </w:numPr>
        <w:tabs>
          <w:tab w:val="clear" w:pos="1920"/>
          <w:tab w:val="num" w:pos="1560"/>
        </w:tabs>
        <w:spacing w:before="0"/>
        <w:ind w:left="0" w:firstLine="709"/>
        <w:rPr>
          <w:rFonts w:ascii="Verdana" w:hAnsi="Verdana" w:cs="Times New Roman"/>
          <w:sz w:val="22"/>
          <w:szCs w:val="22"/>
        </w:rPr>
      </w:pPr>
      <w:r w:rsidRPr="000E4C33">
        <w:rPr>
          <w:rFonts w:ascii="Verdana" w:hAnsi="Verdana" w:cs="Times New Roman"/>
          <w:b w:val="0"/>
          <w:sz w:val="22"/>
          <w:szCs w:val="22"/>
        </w:rPr>
        <w:t>Закупка с ограниченным участием</w:t>
      </w:r>
    </w:p>
    <w:p w:rsidR="00627FA2" w:rsidRPr="000E4C33" w:rsidRDefault="00627FA2" w:rsidP="000E4C33">
      <w:pPr>
        <w:pStyle w:val="30"/>
        <w:keepLines w:val="0"/>
        <w:widowControl/>
        <w:tabs>
          <w:tab w:val="num" w:pos="1560"/>
        </w:tabs>
        <w:ind w:left="0" w:firstLine="709"/>
        <w:rPr>
          <w:rFonts w:ascii="Verdana" w:hAnsi="Verdana" w:cs="Times New Roman"/>
          <w:sz w:val="22"/>
          <w:szCs w:val="22"/>
        </w:rPr>
      </w:pPr>
      <w:r w:rsidRPr="000E4C33">
        <w:rPr>
          <w:rFonts w:ascii="Verdana" w:hAnsi="Verdana" w:cs="Times New Roman"/>
          <w:sz w:val="22"/>
          <w:szCs w:val="22"/>
        </w:rPr>
        <w:t>Закупка</w:t>
      </w:r>
      <w:r w:rsidRPr="000E4C33">
        <w:rPr>
          <w:rFonts w:ascii="Verdana" w:hAnsi="Verdana" w:cs="Times New Roman"/>
          <w:b/>
          <w:sz w:val="22"/>
          <w:szCs w:val="22"/>
        </w:rPr>
        <w:t xml:space="preserve"> </w:t>
      </w:r>
      <w:r w:rsidRPr="000E4C33">
        <w:rPr>
          <w:rFonts w:ascii="Verdana" w:hAnsi="Verdana" w:cs="Times New Roman"/>
          <w:bCs w:val="0"/>
          <w:sz w:val="22"/>
          <w:szCs w:val="22"/>
        </w:rPr>
        <w:t xml:space="preserve">с ограниченным участием – способ закупки, при котором информация о закупке сообщается заказчиком путем размещения извещения в ЕИС о проведении такой закупки, участниками закупки могут быть только лица, которые прошли предварительный квалификационный отбор и включены в реестр квалифицированных поставщиков, и победителем такой закупки </w:t>
      </w:r>
      <w:r w:rsidRPr="000E4C33">
        <w:rPr>
          <w:rFonts w:ascii="Verdana" w:hAnsi="Verdana" w:cs="Times New Roman"/>
          <w:sz w:val="22"/>
          <w:szCs w:val="22"/>
        </w:rPr>
        <w:t>признается участник закупки, заявка на участие в закупке которого в соответствии с критериями, определенными в документации о закупке, соответствует требованиям документации о закупке и</w:t>
      </w:r>
      <w:r w:rsidRPr="000E4C33" w:rsidDel="0095350F">
        <w:rPr>
          <w:rFonts w:ascii="Verdana" w:hAnsi="Verdana" w:cs="Times New Roman"/>
          <w:sz w:val="22"/>
          <w:szCs w:val="22"/>
        </w:rPr>
        <w:t xml:space="preserve"> </w:t>
      </w:r>
      <w:r w:rsidRPr="000E4C33">
        <w:rPr>
          <w:rFonts w:ascii="Verdana" w:hAnsi="Verdana" w:cs="Times New Roman"/>
          <w:sz w:val="22"/>
          <w:szCs w:val="22"/>
        </w:rPr>
        <w:t>содержит лучшие условия исполнения договора</w:t>
      </w:r>
      <w:r w:rsidRPr="000E4C33">
        <w:rPr>
          <w:rFonts w:ascii="Verdana" w:hAnsi="Verdana" w:cs="Times New Roman"/>
          <w:bCs w:val="0"/>
          <w:sz w:val="22"/>
          <w:szCs w:val="22"/>
        </w:rPr>
        <w:t>.</w:t>
      </w:r>
    </w:p>
    <w:p w:rsidR="00627FA2" w:rsidRPr="000E4C33" w:rsidRDefault="0053090B" w:rsidP="000E4C33">
      <w:pPr>
        <w:pStyle w:val="30"/>
        <w:keepNext w:val="0"/>
        <w:keepLines w:val="0"/>
        <w:widowControl/>
        <w:tabs>
          <w:tab w:val="clear" w:pos="1430"/>
          <w:tab w:val="left" w:pos="1418"/>
          <w:tab w:val="num" w:pos="1560"/>
        </w:tabs>
        <w:ind w:left="0" w:firstLine="709"/>
        <w:rPr>
          <w:rFonts w:ascii="Verdana" w:hAnsi="Verdana" w:cs="Times New Roman"/>
          <w:sz w:val="22"/>
          <w:szCs w:val="22"/>
        </w:rPr>
      </w:pPr>
      <w:r w:rsidRPr="000E4C33">
        <w:rPr>
          <w:rFonts w:ascii="Verdana" w:hAnsi="Verdana" w:cs="Times New Roman"/>
          <w:sz w:val="22"/>
          <w:szCs w:val="22"/>
        </w:rPr>
        <w:t>З</w:t>
      </w:r>
      <w:r w:rsidR="00627FA2" w:rsidRPr="000E4C33">
        <w:rPr>
          <w:rFonts w:ascii="Verdana" w:hAnsi="Verdana" w:cs="Times New Roman"/>
          <w:sz w:val="22"/>
          <w:szCs w:val="22"/>
        </w:rPr>
        <w:t>акупка</w:t>
      </w:r>
      <w:r w:rsidR="00627FA2" w:rsidRPr="000E4C33">
        <w:rPr>
          <w:rFonts w:ascii="Verdana" w:hAnsi="Verdana" w:cs="Times New Roman"/>
          <w:b/>
          <w:sz w:val="22"/>
          <w:szCs w:val="22"/>
        </w:rPr>
        <w:t xml:space="preserve"> </w:t>
      </w:r>
      <w:r w:rsidR="00627FA2" w:rsidRPr="000E4C33">
        <w:rPr>
          <w:rFonts w:ascii="Verdana" w:hAnsi="Verdana" w:cs="Times New Roman"/>
          <w:sz w:val="22"/>
          <w:szCs w:val="22"/>
        </w:rPr>
        <w:t>с ограниченным участием может проводиться:</w:t>
      </w:r>
    </w:p>
    <w:p w:rsidR="00627FA2" w:rsidRPr="000E4C33" w:rsidRDefault="00627FA2" w:rsidP="000E4C33">
      <w:pPr>
        <w:numPr>
          <w:ilvl w:val="0"/>
          <w:numId w:val="123"/>
        </w:numPr>
        <w:tabs>
          <w:tab w:val="clear" w:pos="720"/>
          <w:tab w:val="num" w:pos="1134"/>
          <w:tab w:val="num" w:pos="1560"/>
        </w:tabs>
        <w:ind w:left="0" w:firstLine="709"/>
        <w:jc w:val="both"/>
        <w:rPr>
          <w:rFonts w:ascii="Verdana" w:hAnsi="Verdana"/>
          <w:sz w:val="22"/>
          <w:szCs w:val="22"/>
        </w:rPr>
      </w:pPr>
      <w:r w:rsidRPr="000E4C33">
        <w:rPr>
          <w:rFonts w:ascii="Verdana" w:hAnsi="Verdana"/>
          <w:sz w:val="22"/>
          <w:szCs w:val="22"/>
        </w:rPr>
        <w:t>в один или несколько этапов, в том числе с проведением переторжки или без ее проведения;</w:t>
      </w:r>
    </w:p>
    <w:p w:rsidR="00627FA2" w:rsidRPr="000E4C33" w:rsidRDefault="00627FA2" w:rsidP="000E4C33">
      <w:pPr>
        <w:numPr>
          <w:ilvl w:val="0"/>
          <w:numId w:val="123"/>
        </w:numPr>
        <w:tabs>
          <w:tab w:val="clear" w:pos="720"/>
          <w:tab w:val="num" w:pos="1134"/>
          <w:tab w:val="num" w:pos="1560"/>
        </w:tabs>
        <w:ind w:left="0" w:firstLine="709"/>
        <w:jc w:val="both"/>
        <w:rPr>
          <w:rFonts w:ascii="Verdana" w:hAnsi="Verdana"/>
          <w:sz w:val="22"/>
          <w:szCs w:val="22"/>
        </w:rPr>
      </w:pPr>
      <w:r w:rsidRPr="000E4C33">
        <w:rPr>
          <w:rFonts w:ascii="Verdana" w:hAnsi="Verdana"/>
          <w:sz w:val="22"/>
          <w:szCs w:val="22"/>
        </w:rPr>
        <w:t xml:space="preserve">с выбором одного или нескольких победителей по одному лоту. </w:t>
      </w:r>
    </w:p>
    <w:p w:rsidR="0053090B" w:rsidRPr="000E4C33" w:rsidRDefault="0053090B" w:rsidP="000E4C33">
      <w:pPr>
        <w:pStyle w:val="aff1"/>
        <w:numPr>
          <w:ilvl w:val="1"/>
          <w:numId w:val="2"/>
        </w:numPr>
        <w:tabs>
          <w:tab w:val="clear" w:pos="1920"/>
          <w:tab w:val="num" w:pos="142"/>
          <w:tab w:val="num" w:pos="1560"/>
        </w:tabs>
        <w:ind w:left="0" w:firstLine="709"/>
        <w:jc w:val="both"/>
        <w:rPr>
          <w:rFonts w:ascii="Verdana" w:hAnsi="Verdana"/>
          <w:sz w:val="22"/>
          <w:szCs w:val="22"/>
        </w:rPr>
      </w:pPr>
      <w:r w:rsidRPr="000E4C33">
        <w:rPr>
          <w:rFonts w:ascii="Verdana" w:hAnsi="Verdana"/>
          <w:sz w:val="22"/>
          <w:szCs w:val="22"/>
        </w:rPr>
        <w:t xml:space="preserve">Закупка с ограниченным участием проводится в электронной форме с учетом правил, установленных в пункте </w:t>
      </w:r>
      <w:r w:rsidRPr="000E4C33">
        <w:rPr>
          <w:rFonts w:ascii="Verdana" w:hAnsi="Verdana"/>
          <w:sz w:val="22"/>
          <w:szCs w:val="22"/>
        </w:rPr>
        <w:fldChar w:fldCharType="begin"/>
      </w:r>
      <w:r w:rsidRPr="000E4C33">
        <w:rPr>
          <w:rFonts w:ascii="Verdana" w:hAnsi="Verdana"/>
          <w:sz w:val="22"/>
          <w:szCs w:val="22"/>
        </w:rPr>
        <w:instrText xml:space="preserve"> REF _Ref381716048 \r \h  \* MERGEFORMAT </w:instrText>
      </w:r>
      <w:r w:rsidRPr="000E4C33">
        <w:rPr>
          <w:rFonts w:ascii="Verdana" w:hAnsi="Verdana"/>
          <w:sz w:val="22"/>
          <w:szCs w:val="22"/>
        </w:rPr>
      </w:r>
      <w:r w:rsidRPr="000E4C33">
        <w:rPr>
          <w:rFonts w:ascii="Verdana" w:hAnsi="Verdana"/>
          <w:sz w:val="22"/>
          <w:szCs w:val="22"/>
        </w:rPr>
        <w:fldChar w:fldCharType="separate"/>
      </w:r>
      <w:r w:rsidR="00AE7C76" w:rsidRPr="000E4C33">
        <w:rPr>
          <w:rFonts w:ascii="Verdana" w:hAnsi="Verdana"/>
          <w:sz w:val="22"/>
          <w:szCs w:val="22"/>
        </w:rPr>
        <w:t>6.15</w:t>
      </w:r>
      <w:r w:rsidRPr="000E4C33">
        <w:rPr>
          <w:rFonts w:ascii="Verdana" w:hAnsi="Verdana"/>
          <w:sz w:val="22"/>
          <w:szCs w:val="22"/>
        </w:rPr>
        <w:fldChar w:fldCharType="end"/>
      </w:r>
      <w:r w:rsidRPr="000E4C33">
        <w:rPr>
          <w:rFonts w:ascii="Verdana" w:hAnsi="Verdana"/>
          <w:sz w:val="22"/>
          <w:szCs w:val="22"/>
        </w:rPr>
        <w:t xml:space="preserve"> Положения.</w:t>
      </w:r>
    </w:p>
    <w:p w:rsidR="00333740" w:rsidRPr="000E4C33" w:rsidRDefault="00333740" w:rsidP="000E4C33">
      <w:pPr>
        <w:pStyle w:val="24"/>
        <w:keepNext w:val="0"/>
        <w:keepLines w:val="0"/>
        <w:widowControl/>
        <w:numPr>
          <w:ilvl w:val="1"/>
          <w:numId w:val="115"/>
        </w:numPr>
        <w:tabs>
          <w:tab w:val="clear" w:pos="192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 xml:space="preserve">В случае проведения закупки с ограниченным участием с возможностью проведения переторжки дополнительно применяются правила, предусмотренные пунктом </w:t>
      </w:r>
      <w:r w:rsidRPr="000E4C33">
        <w:rPr>
          <w:rFonts w:ascii="Verdana" w:hAnsi="Verdana" w:cs="Times New Roman"/>
          <w:b w:val="0"/>
          <w:sz w:val="22"/>
          <w:szCs w:val="22"/>
        </w:rPr>
        <w:fldChar w:fldCharType="begin"/>
      </w:r>
      <w:r w:rsidRPr="000E4C33">
        <w:rPr>
          <w:rFonts w:ascii="Verdana" w:hAnsi="Verdana" w:cs="Times New Roman"/>
          <w:b w:val="0"/>
          <w:sz w:val="22"/>
          <w:szCs w:val="22"/>
        </w:rPr>
        <w:instrText xml:space="preserve"> REF _Ref380241068 \r \h  \* MERGEFORMAT </w:instrText>
      </w:r>
      <w:r w:rsidRPr="000E4C33">
        <w:rPr>
          <w:rFonts w:ascii="Verdana" w:hAnsi="Verdana" w:cs="Times New Roman"/>
          <w:b w:val="0"/>
          <w:sz w:val="22"/>
          <w:szCs w:val="22"/>
        </w:rPr>
      </w:r>
      <w:r w:rsidRPr="000E4C33">
        <w:rPr>
          <w:rFonts w:ascii="Verdana" w:hAnsi="Verdana" w:cs="Times New Roman"/>
          <w:b w:val="0"/>
          <w:sz w:val="22"/>
          <w:szCs w:val="22"/>
        </w:rPr>
        <w:fldChar w:fldCharType="separate"/>
      </w:r>
      <w:r w:rsidR="00AE7C76" w:rsidRPr="000E4C33">
        <w:rPr>
          <w:rFonts w:ascii="Verdana" w:hAnsi="Verdana" w:cs="Times New Roman"/>
          <w:b w:val="0"/>
          <w:sz w:val="22"/>
          <w:szCs w:val="22"/>
        </w:rPr>
        <w:t>6.11</w:t>
      </w:r>
      <w:r w:rsidRPr="000E4C33">
        <w:rPr>
          <w:rFonts w:ascii="Verdana" w:hAnsi="Verdana" w:cs="Times New Roman"/>
          <w:b w:val="0"/>
          <w:sz w:val="22"/>
          <w:szCs w:val="22"/>
        </w:rPr>
        <w:fldChar w:fldCharType="end"/>
      </w:r>
      <w:r w:rsidRPr="000E4C33">
        <w:rPr>
          <w:rFonts w:ascii="Verdana" w:hAnsi="Verdana" w:cs="Times New Roman"/>
          <w:b w:val="0"/>
          <w:sz w:val="22"/>
          <w:szCs w:val="22"/>
        </w:rPr>
        <w:t xml:space="preserve"> Положения.</w:t>
      </w:r>
    </w:p>
    <w:p w:rsidR="00333740" w:rsidRPr="000E4C33" w:rsidRDefault="00333740" w:rsidP="000E4C33">
      <w:pPr>
        <w:pStyle w:val="24"/>
        <w:keepNext w:val="0"/>
        <w:keepLines w:val="0"/>
        <w:widowControl/>
        <w:numPr>
          <w:ilvl w:val="1"/>
          <w:numId w:val="115"/>
        </w:numPr>
        <w:tabs>
          <w:tab w:val="clear" w:pos="192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В случае проведения закупки с ограниченным участием</w:t>
      </w:r>
      <w:r w:rsidR="00D42207" w:rsidRPr="000E4C33">
        <w:rPr>
          <w:rFonts w:ascii="Verdana" w:hAnsi="Verdana" w:cs="Times New Roman"/>
          <w:b w:val="0"/>
          <w:sz w:val="22"/>
          <w:szCs w:val="22"/>
        </w:rPr>
        <w:t xml:space="preserve"> в электронной форме</w:t>
      </w:r>
      <w:r w:rsidRPr="000E4C33">
        <w:rPr>
          <w:rFonts w:ascii="Verdana" w:hAnsi="Verdana" w:cs="Times New Roman"/>
          <w:b w:val="0"/>
          <w:sz w:val="22"/>
          <w:szCs w:val="22"/>
        </w:rPr>
        <w:t xml:space="preserve"> в несколько этапов дополнительно применяются правила, предусмотренные пунктом </w:t>
      </w:r>
      <w:r w:rsidRPr="000E4C33">
        <w:rPr>
          <w:rFonts w:ascii="Verdana" w:hAnsi="Verdana" w:cs="Times New Roman"/>
          <w:b w:val="0"/>
          <w:sz w:val="22"/>
          <w:szCs w:val="22"/>
        </w:rPr>
        <w:fldChar w:fldCharType="begin"/>
      </w:r>
      <w:r w:rsidRPr="000E4C33">
        <w:rPr>
          <w:rFonts w:ascii="Verdana" w:hAnsi="Verdana" w:cs="Times New Roman"/>
          <w:b w:val="0"/>
          <w:sz w:val="22"/>
          <w:szCs w:val="22"/>
        </w:rPr>
        <w:instrText xml:space="preserve"> REF _Ref380240806 \r \h  \* MERGEFORMAT </w:instrText>
      </w:r>
      <w:r w:rsidRPr="000E4C33">
        <w:rPr>
          <w:rFonts w:ascii="Verdana" w:hAnsi="Verdana" w:cs="Times New Roman"/>
          <w:b w:val="0"/>
          <w:sz w:val="22"/>
          <w:szCs w:val="22"/>
        </w:rPr>
      </w:r>
      <w:r w:rsidRPr="000E4C33">
        <w:rPr>
          <w:rFonts w:ascii="Verdana" w:hAnsi="Verdana" w:cs="Times New Roman"/>
          <w:b w:val="0"/>
          <w:sz w:val="22"/>
          <w:szCs w:val="22"/>
        </w:rPr>
        <w:fldChar w:fldCharType="separate"/>
      </w:r>
      <w:r w:rsidR="00AE7C76" w:rsidRPr="000E4C33">
        <w:rPr>
          <w:rFonts w:ascii="Verdana" w:hAnsi="Verdana" w:cs="Times New Roman"/>
          <w:b w:val="0"/>
          <w:sz w:val="22"/>
          <w:szCs w:val="22"/>
        </w:rPr>
        <w:t>6.16</w:t>
      </w:r>
      <w:r w:rsidRPr="000E4C33">
        <w:rPr>
          <w:rFonts w:ascii="Verdana" w:hAnsi="Verdana" w:cs="Times New Roman"/>
          <w:b w:val="0"/>
          <w:sz w:val="22"/>
          <w:szCs w:val="22"/>
        </w:rPr>
        <w:fldChar w:fldCharType="end"/>
      </w:r>
      <w:r w:rsidRPr="000E4C33">
        <w:rPr>
          <w:rFonts w:ascii="Verdana" w:hAnsi="Verdana" w:cs="Times New Roman"/>
          <w:b w:val="0"/>
          <w:sz w:val="22"/>
          <w:szCs w:val="22"/>
        </w:rPr>
        <w:t xml:space="preserve"> Положения.</w:t>
      </w:r>
    </w:p>
    <w:p w:rsidR="002B1EF4" w:rsidRPr="000E4C33" w:rsidRDefault="002B1EF4" w:rsidP="000E4C33">
      <w:pPr>
        <w:pStyle w:val="24"/>
        <w:keepNext w:val="0"/>
        <w:keepLines w:val="0"/>
        <w:widowControl/>
        <w:numPr>
          <w:ilvl w:val="1"/>
          <w:numId w:val="115"/>
        </w:numPr>
        <w:tabs>
          <w:tab w:val="clear" w:pos="192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В случае проведения закупки с ограниченным участием</w:t>
      </w:r>
      <w:r w:rsidRPr="000E4C33">
        <w:rPr>
          <w:rFonts w:ascii="Verdana" w:hAnsi="Verdana" w:cs="Times New Roman"/>
          <w:sz w:val="22"/>
          <w:szCs w:val="22"/>
        </w:rPr>
        <w:t xml:space="preserve"> </w:t>
      </w:r>
      <w:r w:rsidR="00D42207" w:rsidRPr="000E4C33">
        <w:rPr>
          <w:rFonts w:ascii="Verdana" w:hAnsi="Verdana" w:cs="Times New Roman"/>
          <w:b w:val="0"/>
          <w:sz w:val="22"/>
          <w:szCs w:val="22"/>
        </w:rPr>
        <w:t>в электронной форме</w:t>
      </w:r>
      <w:r w:rsidR="0067640C" w:rsidRPr="000E4C33">
        <w:rPr>
          <w:rFonts w:ascii="Verdana" w:hAnsi="Verdana" w:cs="Times New Roman"/>
          <w:b w:val="0"/>
          <w:sz w:val="22"/>
          <w:szCs w:val="22"/>
        </w:rPr>
        <w:t xml:space="preserve"> </w:t>
      </w:r>
      <w:r w:rsidRPr="000E4C33">
        <w:rPr>
          <w:rFonts w:ascii="Verdana" w:hAnsi="Verdana" w:cs="Times New Roman"/>
          <w:b w:val="0"/>
          <w:sz w:val="22"/>
          <w:szCs w:val="22"/>
        </w:rPr>
        <w:t xml:space="preserve">с возможностью выбора нескольких победителей по одному лоту дополнительно применяются правила, предусмотренные пунктом </w:t>
      </w:r>
      <w:r w:rsidRPr="000E4C33">
        <w:rPr>
          <w:rFonts w:ascii="Verdana" w:hAnsi="Verdana" w:cs="Times New Roman"/>
          <w:b w:val="0"/>
          <w:sz w:val="22"/>
          <w:szCs w:val="22"/>
        </w:rPr>
        <w:fldChar w:fldCharType="begin"/>
      </w:r>
      <w:r w:rsidRPr="000E4C33">
        <w:rPr>
          <w:rFonts w:ascii="Verdana" w:hAnsi="Verdana" w:cs="Times New Roman"/>
          <w:b w:val="0"/>
          <w:sz w:val="22"/>
          <w:szCs w:val="22"/>
        </w:rPr>
        <w:instrText xml:space="preserve"> REF _Ref525571963 \r \h </w:instrText>
      </w:r>
      <w:r w:rsidR="00F26709" w:rsidRPr="000E4C33">
        <w:rPr>
          <w:rFonts w:ascii="Verdana" w:hAnsi="Verdana" w:cs="Times New Roman"/>
          <w:b w:val="0"/>
          <w:sz w:val="22"/>
          <w:szCs w:val="22"/>
        </w:rPr>
        <w:instrText xml:space="preserve"> \* MERGEFORMAT </w:instrText>
      </w:r>
      <w:r w:rsidRPr="000E4C33">
        <w:rPr>
          <w:rFonts w:ascii="Verdana" w:hAnsi="Verdana" w:cs="Times New Roman"/>
          <w:b w:val="0"/>
          <w:sz w:val="22"/>
          <w:szCs w:val="22"/>
        </w:rPr>
      </w:r>
      <w:r w:rsidRPr="000E4C33">
        <w:rPr>
          <w:rFonts w:ascii="Verdana" w:hAnsi="Verdana" w:cs="Times New Roman"/>
          <w:b w:val="0"/>
          <w:sz w:val="22"/>
          <w:szCs w:val="22"/>
        </w:rPr>
        <w:fldChar w:fldCharType="separate"/>
      </w:r>
      <w:r w:rsidR="00AE7C76" w:rsidRPr="000E4C33">
        <w:rPr>
          <w:rFonts w:ascii="Verdana" w:hAnsi="Verdana" w:cs="Times New Roman"/>
          <w:b w:val="0"/>
          <w:sz w:val="22"/>
          <w:szCs w:val="22"/>
        </w:rPr>
        <w:t>3.9</w:t>
      </w:r>
      <w:r w:rsidRPr="000E4C33">
        <w:rPr>
          <w:rFonts w:ascii="Verdana" w:hAnsi="Verdana" w:cs="Times New Roman"/>
          <w:b w:val="0"/>
          <w:sz w:val="22"/>
          <w:szCs w:val="22"/>
        </w:rPr>
        <w:fldChar w:fldCharType="end"/>
      </w:r>
      <w:r w:rsidRPr="000E4C33">
        <w:rPr>
          <w:rFonts w:ascii="Verdana" w:hAnsi="Verdana" w:cs="Times New Roman"/>
          <w:b w:val="0"/>
          <w:sz w:val="22"/>
          <w:szCs w:val="22"/>
        </w:rPr>
        <w:t xml:space="preserve"> Положения.</w:t>
      </w:r>
    </w:p>
    <w:p w:rsidR="00132FD0" w:rsidRPr="000E4C33" w:rsidRDefault="00627FA2" w:rsidP="000E4C33">
      <w:pPr>
        <w:pStyle w:val="24"/>
        <w:keepNext w:val="0"/>
        <w:keepLines w:val="0"/>
        <w:widowControl/>
        <w:numPr>
          <w:ilvl w:val="1"/>
          <w:numId w:val="115"/>
        </w:numPr>
        <w:tabs>
          <w:tab w:val="clear" w:pos="192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З</w:t>
      </w:r>
      <w:r w:rsidR="002B1EF4" w:rsidRPr="000E4C33">
        <w:rPr>
          <w:rFonts w:ascii="Verdana" w:hAnsi="Verdana" w:cs="Times New Roman"/>
          <w:b w:val="0"/>
          <w:sz w:val="22"/>
          <w:szCs w:val="22"/>
        </w:rPr>
        <w:t>акупка с ограниченным участием</w:t>
      </w:r>
      <w:r w:rsidR="00D42207" w:rsidRPr="000E4C33">
        <w:rPr>
          <w:rFonts w:ascii="Verdana" w:hAnsi="Verdana" w:cs="Times New Roman"/>
          <w:b w:val="0"/>
          <w:sz w:val="22"/>
          <w:szCs w:val="22"/>
        </w:rPr>
        <w:t xml:space="preserve"> в электронной форме</w:t>
      </w:r>
      <w:r w:rsidR="002B1EF4" w:rsidRPr="000E4C33">
        <w:rPr>
          <w:rFonts w:ascii="Verdana" w:hAnsi="Verdana" w:cs="Times New Roman"/>
          <w:b w:val="0"/>
          <w:sz w:val="22"/>
          <w:szCs w:val="22"/>
        </w:rPr>
        <w:t xml:space="preserve"> проводится только среди участников закупки, которые </w:t>
      </w:r>
      <w:r w:rsidR="00354906" w:rsidRPr="000E4C33">
        <w:rPr>
          <w:rFonts w:ascii="Verdana" w:hAnsi="Verdana" w:cs="Times New Roman"/>
          <w:b w:val="0"/>
          <w:sz w:val="22"/>
          <w:szCs w:val="22"/>
        </w:rPr>
        <w:t>включены</w:t>
      </w:r>
      <w:r w:rsidR="002B1EF4" w:rsidRPr="000E4C33">
        <w:rPr>
          <w:rFonts w:ascii="Verdana" w:hAnsi="Verdana" w:cs="Times New Roman"/>
          <w:b w:val="0"/>
          <w:sz w:val="22"/>
          <w:szCs w:val="22"/>
        </w:rPr>
        <w:t xml:space="preserve"> в ре</w:t>
      </w:r>
      <w:r w:rsidR="00AF6345" w:rsidRPr="000E4C33">
        <w:rPr>
          <w:rFonts w:ascii="Verdana" w:hAnsi="Verdana" w:cs="Times New Roman"/>
          <w:b w:val="0"/>
          <w:sz w:val="22"/>
          <w:szCs w:val="22"/>
        </w:rPr>
        <w:t>е</w:t>
      </w:r>
      <w:r w:rsidR="002B1EF4" w:rsidRPr="000E4C33">
        <w:rPr>
          <w:rFonts w:ascii="Verdana" w:hAnsi="Verdana" w:cs="Times New Roman"/>
          <w:b w:val="0"/>
          <w:sz w:val="22"/>
          <w:szCs w:val="22"/>
        </w:rPr>
        <w:t>стр квалифицированных поставщиков, сформированный заказчиком по результатам ПКО в порядке, установленном в разделе 1</w:t>
      </w:r>
      <w:r w:rsidR="006C69BA" w:rsidRPr="000E4C33">
        <w:rPr>
          <w:rFonts w:ascii="Verdana" w:hAnsi="Verdana" w:cs="Times New Roman"/>
          <w:b w:val="0"/>
          <w:sz w:val="22"/>
          <w:szCs w:val="22"/>
        </w:rPr>
        <w:t>5</w:t>
      </w:r>
      <w:r w:rsidR="002B1EF4" w:rsidRPr="000E4C33">
        <w:rPr>
          <w:rFonts w:ascii="Verdana" w:hAnsi="Verdana" w:cs="Times New Roman"/>
          <w:b w:val="0"/>
          <w:sz w:val="22"/>
          <w:szCs w:val="22"/>
        </w:rPr>
        <w:t xml:space="preserve"> Положения.</w:t>
      </w:r>
    </w:p>
    <w:p w:rsidR="004D5FC1" w:rsidRPr="000E4C33" w:rsidRDefault="002B1EF4" w:rsidP="000E4C33">
      <w:pPr>
        <w:pStyle w:val="24"/>
        <w:keepNext w:val="0"/>
        <w:keepLines w:val="0"/>
        <w:widowControl/>
        <w:numPr>
          <w:ilvl w:val="1"/>
          <w:numId w:val="115"/>
        </w:numPr>
        <w:tabs>
          <w:tab w:val="clear" w:pos="192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Извещение о проведении закупки с ограниченным участием</w:t>
      </w:r>
      <w:r w:rsidR="00D42207" w:rsidRPr="000E4C33">
        <w:rPr>
          <w:rFonts w:ascii="Verdana" w:hAnsi="Verdana" w:cs="Times New Roman"/>
          <w:b w:val="0"/>
          <w:sz w:val="22"/>
          <w:szCs w:val="22"/>
        </w:rPr>
        <w:t xml:space="preserve"> в электронной форме</w:t>
      </w:r>
    </w:p>
    <w:p w:rsidR="002B1EF4" w:rsidRPr="000E4C33" w:rsidRDefault="002B1EF4" w:rsidP="000E4C33">
      <w:pPr>
        <w:pStyle w:val="30"/>
        <w:keepNext w:val="0"/>
        <w:keepLines w:val="0"/>
        <w:widowControl/>
        <w:numPr>
          <w:ilvl w:val="2"/>
          <w:numId w:val="115"/>
        </w:numPr>
        <w:tabs>
          <w:tab w:val="num" w:pos="1560"/>
          <w:tab w:val="num" w:pos="1701"/>
        </w:tabs>
        <w:ind w:left="0" w:firstLine="709"/>
        <w:rPr>
          <w:rFonts w:ascii="Verdana" w:hAnsi="Verdana" w:cs="Times New Roman"/>
          <w:bCs w:val="0"/>
          <w:sz w:val="22"/>
          <w:szCs w:val="22"/>
        </w:rPr>
      </w:pPr>
      <w:r w:rsidRPr="000E4C33">
        <w:rPr>
          <w:rFonts w:ascii="Verdana" w:hAnsi="Verdana" w:cs="Times New Roman"/>
          <w:bCs w:val="0"/>
          <w:sz w:val="22"/>
          <w:szCs w:val="22"/>
        </w:rPr>
        <w:t xml:space="preserve">Заказчик не менее чем за </w:t>
      </w:r>
      <w:r w:rsidR="00C06EB6" w:rsidRPr="000E4C33">
        <w:rPr>
          <w:rFonts w:ascii="Verdana" w:hAnsi="Verdana" w:cs="Times New Roman"/>
          <w:bCs w:val="0"/>
          <w:sz w:val="22"/>
          <w:szCs w:val="22"/>
        </w:rPr>
        <w:t>четыре</w:t>
      </w:r>
      <w:r w:rsidR="00EF1C7D" w:rsidRPr="000E4C33">
        <w:rPr>
          <w:rFonts w:ascii="Verdana" w:hAnsi="Verdana" w:cs="Times New Roman"/>
          <w:bCs w:val="0"/>
          <w:sz w:val="22"/>
          <w:szCs w:val="22"/>
        </w:rPr>
        <w:t xml:space="preserve"> рабочих дня</w:t>
      </w:r>
      <w:r w:rsidRPr="000E4C33">
        <w:rPr>
          <w:rFonts w:ascii="Verdana" w:hAnsi="Verdana" w:cs="Times New Roman"/>
          <w:bCs w:val="0"/>
          <w:sz w:val="22"/>
          <w:szCs w:val="22"/>
        </w:rPr>
        <w:t xml:space="preserve"> до д</w:t>
      </w:r>
      <w:r w:rsidR="005C48FC" w:rsidRPr="000E4C33">
        <w:rPr>
          <w:rFonts w:ascii="Verdana" w:hAnsi="Verdana" w:cs="Times New Roman"/>
          <w:bCs w:val="0"/>
          <w:sz w:val="22"/>
          <w:szCs w:val="22"/>
        </w:rPr>
        <w:t>аты</w:t>
      </w:r>
      <w:r w:rsidRPr="000E4C33">
        <w:rPr>
          <w:rFonts w:ascii="Verdana" w:hAnsi="Verdana" w:cs="Times New Roman"/>
          <w:bCs w:val="0"/>
          <w:sz w:val="22"/>
          <w:szCs w:val="22"/>
        </w:rPr>
        <w:t xml:space="preserve"> окончания срока подачи заявок на участие в закупке с ограниченным участием </w:t>
      </w:r>
      <w:r w:rsidR="00D42207" w:rsidRPr="000E4C33">
        <w:rPr>
          <w:rFonts w:ascii="Verdana" w:hAnsi="Verdana" w:cs="Times New Roman"/>
          <w:sz w:val="22"/>
          <w:szCs w:val="22"/>
        </w:rPr>
        <w:t xml:space="preserve">в электронной форме </w:t>
      </w:r>
      <w:r w:rsidRPr="000E4C33">
        <w:rPr>
          <w:rFonts w:ascii="Verdana" w:hAnsi="Verdana" w:cs="Times New Roman"/>
          <w:bCs w:val="0"/>
          <w:sz w:val="22"/>
          <w:szCs w:val="22"/>
        </w:rPr>
        <w:t>размещает в ЕИС и на электронной площадке извещение о проведении закупки с ограниченным участием</w:t>
      </w:r>
      <w:r w:rsidR="00D42207" w:rsidRPr="000E4C33">
        <w:rPr>
          <w:rFonts w:ascii="Verdana" w:hAnsi="Verdana" w:cs="Times New Roman"/>
          <w:sz w:val="22"/>
          <w:szCs w:val="22"/>
        </w:rPr>
        <w:t xml:space="preserve"> в электронной форме</w:t>
      </w:r>
      <w:r w:rsidRPr="000E4C33">
        <w:rPr>
          <w:rFonts w:ascii="Verdana" w:hAnsi="Verdana" w:cs="Times New Roman"/>
          <w:bCs w:val="0"/>
          <w:sz w:val="22"/>
          <w:szCs w:val="22"/>
        </w:rPr>
        <w:t>.</w:t>
      </w:r>
    </w:p>
    <w:p w:rsidR="00160FBC" w:rsidRPr="000E4C33" w:rsidRDefault="002B1EF4" w:rsidP="000E4C33">
      <w:pPr>
        <w:pStyle w:val="30"/>
        <w:keepNext w:val="0"/>
        <w:keepLines w:val="0"/>
        <w:widowControl/>
        <w:numPr>
          <w:ilvl w:val="2"/>
          <w:numId w:val="115"/>
        </w:numPr>
        <w:tabs>
          <w:tab w:val="num" w:pos="1560"/>
          <w:tab w:val="num" w:pos="1701"/>
        </w:tabs>
        <w:ind w:left="0" w:firstLine="709"/>
        <w:rPr>
          <w:rFonts w:ascii="Verdana" w:hAnsi="Verdana" w:cs="Times New Roman"/>
          <w:bCs w:val="0"/>
          <w:sz w:val="22"/>
          <w:szCs w:val="22"/>
        </w:rPr>
      </w:pPr>
      <w:r w:rsidRPr="000E4C33">
        <w:rPr>
          <w:rFonts w:ascii="Verdana" w:hAnsi="Verdana" w:cs="Times New Roman"/>
          <w:bCs w:val="0"/>
          <w:sz w:val="22"/>
          <w:szCs w:val="22"/>
        </w:rPr>
        <w:t xml:space="preserve">В извещении о проведении закупки с ограниченным участием </w:t>
      </w:r>
      <w:r w:rsidR="00D42207" w:rsidRPr="000E4C33">
        <w:rPr>
          <w:rFonts w:ascii="Verdana" w:hAnsi="Verdana" w:cs="Times New Roman"/>
          <w:sz w:val="22"/>
          <w:szCs w:val="22"/>
        </w:rPr>
        <w:t xml:space="preserve">в электронной форме </w:t>
      </w:r>
      <w:r w:rsidRPr="000E4C33">
        <w:rPr>
          <w:rFonts w:ascii="Verdana" w:hAnsi="Verdana" w:cs="Times New Roman"/>
          <w:bCs w:val="0"/>
          <w:sz w:val="22"/>
          <w:szCs w:val="22"/>
        </w:rPr>
        <w:t xml:space="preserve">указываются </w:t>
      </w:r>
      <w:r w:rsidR="00160FBC" w:rsidRPr="000E4C33">
        <w:rPr>
          <w:rFonts w:ascii="Verdana" w:hAnsi="Verdana" w:cs="Times New Roman"/>
          <w:bCs w:val="0"/>
          <w:sz w:val="22"/>
          <w:szCs w:val="22"/>
        </w:rPr>
        <w:t xml:space="preserve">сведения в соответствии с пунктом </w:t>
      </w:r>
      <w:r w:rsidR="00160FBC" w:rsidRPr="000E4C33">
        <w:rPr>
          <w:rFonts w:ascii="Verdana" w:hAnsi="Verdana" w:cs="Times New Roman"/>
          <w:bCs w:val="0"/>
          <w:sz w:val="22"/>
          <w:szCs w:val="22"/>
        </w:rPr>
        <w:fldChar w:fldCharType="begin"/>
      </w:r>
      <w:r w:rsidR="00160FBC" w:rsidRPr="000E4C33">
        <w:rPr>
          <w:rFonts w:ascii="Verdana" w:hAnsi="Verdana" w:cs="Times New Roman"/>
          <w:bCs w:val="0"/>
          <w:sz w:val="22"/>
          <w:szCs w:val="22"/>
        </w:rPr>
        <w:instrText xml:space="preserve"> REF _Ref380276075 \r \h  \* MERGEFORMAT </w:instrText>
      </w:r>
      <w:r w:rsidR="00160FBC" w:rsidRPr="000E4C33">
        <w:rPr>
          <w:rFonts w:ascii="Verdana" w:hAnsi="Verdana" w:cs="Times New Roman"/>
          <w:bCs w:val="0"/>
          <w:sz w:val="22"/>
          <w:szCs w:val="22"/>
        </w:rPr>
      </w:r>
      <w:r w:rsidR="00160FBC"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6.1.2</w:t>
      </w:r>
      <w:r w:rsidR="00160FBC" w:rsidRPr="000E4C33">
        <w:rPr>
          <w:rFonts w:ascii="Verdana" w:hAnsi="Verdana" w:cs="Times New Roman"/>
          <w:bCs w:val="0"/>
          <w:sz w:val="22"/>
          <w:szCs w:val="22"/>
        </w:rPr>
        <w:fldChar w:fldCharType="end"/>
      </w:r>
      <w:r w:rsidR="00160FBC" w:rsidRPr="000E4C33">
        <w:rPr>
          <w:rFonts w:ascii="Verdana" w:hAnsi="Verdana" w:cs="Times New Roman"/>
          <w:bCs w:val="0"/>
          <w:sz w:val="22"/>
          <w:szCs w:val="22"/>
        </w:rPr>
        <w:t xml:space="preserve"> Положения, а также:</w:t>
      </w:r>
    </w:p>
    <w:p w:rsidR="00160FBC" w:rsidRPr="000E4C33" w:rsidRDefault="00160FBC" w:rsidP="000E4C33">
      <w:pPr>
        <w:pStyle w:val="30"/>
        <w:numPr>
          <w:ilvl w:val="0"/>
          <w:numId w:val="124"/>
        </w:numPr>
        <w:tabs>
          <w:tab w:val="left" w:pos="1276"/>
          <w:tab w:val="num" w:pos="1560"/>
        </w:tabs>
        <w:ind w:left="0" w:firstLine="709"/>
        <w:rPr>
          <w:rFonts w:ascii="Verdana" w:hAnsi="Verdana" w:cs="Times New Roman"/>
          <w:sz w:val="22"/>
          <w:szCs w:val="22"/>
        </w:rPr>
      </w:pPr>
      <w:r w:rsidRPr="000E4C33">
        <w:rPr>
          <w:rFonts w:ascii="Verdana" w:hAnsi="Verdana" w:cs="Times New Roman"/>
          <w:bCs w:val="0"/>
          <w:sz w:val="22"/>
          <w:szCs w:val="22"/>
        </w:rPr>
        <w:lastRenderedPageBreak/>
        <w:t xml:space="preserve">информация о том, что </w:t>
      </w:r>
      <w:r w:rsidRPr="000E4C33">
        <w:rPr>
          <w:rFonts w:ascii="Verdana" w:hAnsi="Verdana" w:cs="Times New Roman"/>
          <w:color w:val="000000"/>
          <w:sz w:val="22"/>
          <w:szCs w:val="22"/>
        </w:rPr>
        <w:t>участниками закупки могут быть только лица, включенные в реестр квалифицированных поставщиков (исполнителей, подрядчиков) по предмету закупки;</w:t>
      </w:r>
    </w:p>
    <w:p w:rsidR="002B1EF4" w:rsidRPr="000E4C33" w:rsidRDefault="00160FBC" w:rsidP="000E4C33">
      <w:pPr>
        <w:pStyle w:val="30"/>
        <w:numPr>
          <w:ilvl w:val="0"/>
          <w:numId w:val="124"/>
        </w:numPr>
        <w:tabs>
          <w:tab w:val="left" w:pos="1276"/>
          <w:tab w:val="num" w:pos="1560"/>
        </w:tabs>
        <w:ind w:left="0" w:firstLine="709"/>
        <w:rPr>
          <w:rFonts w:ascii="Verdana" w:hAnsi="Verdana" w:cs="Times New Roman"/>
          <w:color w:val="000000"/>
          <w:sz w:val="22"/>
          <w:szCs w:val="22"/>
        </w:rPr>
      </w:pPr>
      <w:r w:rsidRPr="000E4C33">
        <w:rPr>
          <w:rFonts w:ascii="Verdana" w:hAnsi="Verdana" w:cs="Times New Roman"/>
          <w:color w:val="000000"/>
          <w:sz w:val="22"/>
          <w:szCs w:val="22"/>
        </w:rPr>
        <w:t>реквизиты ПКО, в том числе адрес электронной площадки в информационно-телекоммуникационной сети Интернет, на которой было размещено извещение о проведении ПКО.</w:t>
      </w:r>
    </w:p>
    <w:p w:rsidR="00C3043C" w:rsidRPr="000E4C33" w:rsidRDefault="00C3043C" w:rsidP="000E4C33">
      <w:pPr>
        <w:pStyle w:val="30"/>
        <w:keepNext w:val="0"/>
        <w:keepLines w:val="0"/>
        <w:widowControl/>
        <w:numPr>
          <w:ilvl w:val="2"/>
          <w:numId w:val="115"/>
        </w:numPr>
        <w:tabs>
          <w:tab w:val="num" w:pos="1560"/>
          <w:tab w:val="num" w:pos="1701"/>
        </w:tabs>
        <w:ind w:left="0" w:firstLine="709"/>
        <w:rPr>
          <w:rFonts w:ascii="Verdana" w:hAnsi="Verdana" w:cs="Times New Roman"/>
          <w:bCs w:val="0"/>
          <w:sz w:val="22"/>
          <w:szCs w:val="22"/>
        </w:rPr>
      </w:pPr>
      <w:r w:rsidRPr="000E4C33">
        <w:rPr>
          <w:rFonts w:ascii="Verdana" w:hAnsi="Verdana" w:cs="Times New Roman"/>
          <w:bCs w:val="0"/>
          <w:sz w:val="22"/>
          <w:szCs w:val="22"/>
        </w:rPr>
        <w:t xml:space="preserve">В случае если </w:t>
      </w:r>
      <w:r w:rsidRPr="000E4C33">
        <w:rPr>
          <w:rFonts w:ascii="Verdana" w:hAnsi="Verdana" w:cs="Times New Roman"/>
          <w:sz w:val="22"/>
          <w:szCs w:val="22"/>
        </w:rPr>
        <w:t xml:space="preserve">в </w:t>
      </w:r>
      <w:r w:rsidRPr="000E4C33">
        <w:rPr>
          <w:rFonts w:ascii="Verdana" w:hAnsi="Verdana" w:cs="Times New Roman"/>
          <w:bCs w:val="0"/>
          <w:sz w:val="22"/>
          <w:szCs w:val="22"/>
        </w:rPr>
        <w:t xml:space="preserve">извещение о проведении </w:t>
      </w:r>
      <w:r w:rsidR="00165A42" w:rsidRPr="000E4C33">
        <w:rPr>
          <w:rFonts w:ascii="Verdana" w:hAnsi="Verdana" w:cs="Times New Roman"/>
          <w:sz w:val="22"/>
          <w:szCs w:val="22"/>
        </w:rPr>
        <w:t xml:space="preserve">закупки с ограниченным участием </w:t>
      </w:r>
      <w:r w:rsidR="00D42207" w:rsidRPr="000E4C33">
        <w:rPr>
          <w:rFonts w:ascii="Verdana" w:hAnsi="Verdana" w:cs="Times New Roman"/>
          <w:sz w:val="22"/>
          <w:szCs w:val="22"/>
        </w:rPr>
        <w:t>в электронной форме</w:t>
      </w:r>
      <w:r w:rsidR="00D94DC4" w:rsidRPr="000E4C33">
        <w:rPr>
          <w:rFonts w:ascii="Verdana" w:hAnsi="Verdana" w:cs="Times New Roman"/>
          <w:sz w:val="22"/>
          <w:szCs w:val="22"/>
        </w:rPr>
        <w:t xml:space="preserve"> </w:t>
      </w:r>
      <w:r w:rsidRPr="000E4C33">
        <w:rPr>
          <w:rFonts w:ascii="Verdana" w:hAnsi="Verdana" w:cs="Times New Roman"/>
          <w:sz w:val="22"/>
          <w:szCs w:val="22"/>
        </w:rPr>
        <w:t xml:space="preserve">внесены изменения, срок подачи заявок на участие в </w:t>
      </w:r>
      <w:r w:rsidR="00165A42" w:rsidRPr="000E4C33">
        <w:rPr>
          <w:rFonts w:ascii="Verdana" w:hAnsi="Verdana" w:cs="Times New Roman"/>
          <w:sz w:val="22"/>
          <w:szCs w:val="22"/>
        </w:rPr>
        <w:t xml:space="preserve">закупке с ограниченным участием </w:t>
      </w:r>
      <w:r w:rsidR="00737D0B" w:rsidRPr="000E4C33">
        <w:rPr>
          <w:rFonts w:ascii="Verdana" w:hAnsi="Verdana" w:cs="Times New Roman"/>
          <w:sz w:val="22"/>
          <w:szCs w:val="22"/>
        </w:rPr>
        <w:t xml:space="preserve">в электронной форме </w:t>
      </w:r>
      <w:r w:rsidRPr="000E4C33">
        <w:rPr>
          <w:rFonts w:ascii="Verdana" w:hAnsi="Verdana" w:cs="Times New Roman"/>
          <w:sz w:val="22"/>
          <w:szCs w:val="22"/>
        </w:rPr>
        <w:t xml:space="preserve">должен быть продлен таким образом, чтобы с даты размещения </w:t>
      </w:r>
      <w:r w:rsidRPr="000E4C33">
        <w:rPr>
          <w:rFonts w:ascii="Verdana" w:hAnsi="Verdana" w:cs="Times New Roman"/>
          <w:bCs w:val="0"/>
          <w:sz w:val="22"/>
          <w:szCs w:val="22"/>
        </w:rPr>
        <w:t xml:space="preserve">в ЕИС </w:t>
      </w:r>
      <w:r w:rsidRPr="000E4C33">
        <w:rPr>
          <w:rFonts w:ascii="Verdana" w:hAnsi="Verdana" w:cs="Times New Roman"/>
          <w:sz w:val="22"/>
          <w:szCs w:val="22"/>
        </w:rPr>
        <w:t xml:space="preserve">указанных изменений до даты окончания срока подачи заявок на участие в </w:t>
      </w:r>
      <w:r w:rsidR="00165A42" w:rsidRPr="000E4C33">
        <w:rPr>
          <w:rFonts w:ascii="Verdana" w:hAnsi="Verdana" w:cs="Times New Roman"/>
          <w:sz w:val="22"/>
          <w:szCs w:val="22"/>
        </w:rPr>
        <w:t>закупке с ограниченным участием</w:t>
      </w:r>
      <w:r w:rsidR="00D42207" w:rsidRPr="000E4C33">
        <w:rPr>
          <w:rFonts w:ascii="Verdana" w:hAnsi="Verdana" w:cs="Times New Roman"/>
          <w:sz w:val="22"/>
          <w:szCs w:val="22"/>
        </w:rPr>
        <w:t xml:space="preserve"> в электронной форме</w:t>
      </w:r>
      <w:r w:rsidR="00165A42" w:rsidRPr="000E4C33">
        <w:rPr>
          <w:rFonts w:ascii="Verdana" w:hAnsi="Verdana" w:cs="Times New Roman"/>
          <w:sz w:val="22"/>
          <w:szCs w:val="22"/>
        </w:rPr>
        <w:t xml:space="preserve"> </w:t>
      </w:r>
      <w:r w:rsidRPr="000E4C33">
        <w:rPr>
          <w:rFonts w:ascii="Verdana" w:hAnsi="Verdana" w:cs="Times New Roman"/>
          <w:sz w:val="22"/>
          <w:szCs w:val="22"/>
        </w:rPr>
        <w:t xml:space="preserve">оставалось не менее </w:t>
      </w:r>
      <w:r w:rsidR="00165A42" w:rsidRPr="000E4C33">
        <w:rPr>
          <w:rFonts w:ascii="Verdana" w:hAnsi="Verdana" w:cs="Times New Roman"/>
          <w:bCs w:val="0"/>
          <w:sz w:val="22"/>
          <w:szCs w:val="22"/>
        </w:rPr>
        <w:t>шести</w:t>
      </w:r>
      <w:r w:rsidRPr="000E4C33">
        <w:rPr>
          <w:rFonts w:ascii="Verdana" w:hAnsi="Verdana" w:cs="Times New Roman"/>
          <w:sz w:val="22"/>
          <w:szCs w:val="22"/>
        </w:rPr>
        <w:t xml:space="preserve"> рабочих дней</w:t>
      </w:r>
      <w:r w:rsidRPr="000E4C33">
        <w:rPr>
          <w:rFonts w:ascii="Verdana" w:hAnsi="Verdana" w:cs="Times New Roman"/>
          <w:bCs w:val="0"/>
          <w:sz w:val="22"/>
          <w:szCs w:val="22"/>
        </w:rPr>
        <w:t>.</w:t>
      </w:r>
    </w:p>
    <w:p w:rsidR="00C3043C" w:rsidRPr="000E4C33" w:rsidRDefault="00C3043C" w:rsidP="000E4C33">
      <w:pPr>
        <w:pStyle w:val="24"/>
        <w:keepNext w:val="0"/>
        <w:keepLines w:val="0"/>
        <w:widowControl/>
        <w:numPr>
          <w:ilvl w:val="1"/>
          <w:numId w:val="115"/>
        </w:numPr>
        <w:tabs>
          <w:tab w:val="clear" w:pos="192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 xml:space="preserve">Документация о проведении </w:t>
      </w:r>
      <w:r w:rsidR="00165A42" w:rsidRPr="000E4C33">
        <w:rPr>
          <w:rFonts w:ascii="Verdana" w:hAnsi="Verdana" w:cs="Times New Roman"/>
          <w:b w:val="0"/>
          <w:sz w:val="22"/>
          <w:szCs w:val="22"/>
        </w:rPr>
        <w:t>закупки с ограниченным участием</w:t>
      </w:r>
      <w:r w:rsidR="00D42207" w:rsidRPr="000E4C33">
        <w:rPr>
          <w:rFonts w:ascii="Verdana" w:hAnsi="Verdana" w:cs="Times New Roman"/>
          <w:b w:val="0"/>
          <w:sz w:val="22"/>
          <w:szCs w:val="22"/>
        </w:rPr>
        <w:t xml:space="preserve"> в электронной форме</w:t>
      </w:r>
    </w:p>
    <w:p w:rsidR="00C3043C" w:rsidRPr="000E4C33" w:rsidRDefault="00C3043C" w:rsidP="000E4C33">
      <w:pPr>
        <w:pStyle w:val="30"/>
        <w:keepNext w:val="0"/>
        <w:keepLines w:val="0"/>
        <w:widowControl/>
        <w:numPr>
          <w:ilvl w:val="2"/>
          <w:numId w:val="115"/>
        </w:numPr>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 xml:space="preserve">Заказчик одновременно с размещением извещения о проведении </w:t>
      </w:r>
      <w:r w:rsidR="0059687F" w:rsidRPr="000E4C33">
        <w:rPr>
          <w:rFonts w:ascii="Verdana" w:hAnsi="Verdana" w:cs="Times New Roman"/>
          <w:sz w:val="22"/>
          <w:szCs w:val="22"/>
        </w:rPr>
        <w:t>закупки с ограниченным участием</w:t>
      </w:r>
      <w:r w:rsidR="00D42207" w:rsidRPr="000E4C33">
        <w:rPr>
          <w:rFonts w:ascii="Verdana" w:hAnsi="Verdana" w:cs="Times New Roman"/>
          <w:sz w:val="22"/>
          <w:szCs w:val="22"/>
        </w:rPr>
        <w:t xml:space="preserve"> в электронной форме</w:t>
      </w:r>
      <w:r w:rsidR="0059687F" w:rsidRPr="000E4C33">
        <w:rPr>
          <w:rFonts w:ascii="Verdana" w:hAnsi="Verdana" w:cs="Times New Roman"/>
          <w:bCs w:val="0"/>
          <w:sz w:val="22"/>
          <w:szCs w:val="22"/>
        </w:rPr>
        <w:t xml:space="preserve"> </w:t>
      </w:r>
      <w:r w:rsidRPr="000E4C33">
        <w:rPr>
          <w:rFonts w:ascii="Verdana" w:hAnsi="Verdana" w:cs="Times New Roman"/>
          <w:bCs w:val="0"/>
          <w:sz w:val="22"/>
          <w:szCs w:val="22"/>
        </w:rPr>
        <w:t xml:space="preserve">размещает в ЕИС документацию о проведении </w:t>
      </w:r>
      <w:r w:rsidR="0059687F" w:rsidRPr="000E4C33">
        <w:rPr>
          <w:rFonts w:ascii="Verdana" w:hAnsi="Verdana" w:cs="Times New Roman"/>
          <w:sz w:val="22"/>
          <w:szCs w:val="22"/>
        </w:rPr>
        <w:t>закупки с ограниченным участием</w:t>
      </w:r>
      <w:r w:rsidR="00D42207" w:rsidRPr="000E4C33">
        <w:rPr>
          <w:rFonts w:ascii="Verdana" w:hAnsi="Verdana" w:cs="Times New Roman"/>
          <w:sz w:val="22"/>
          <w:szCs w:val="22"/>
        </w:rPr>
        <w:t xml:space="preserve"> в электронной форме</w:t>
      </w:r>
      <w:r w:rsidRPr="000E4C33">
        <w:rPr>
          <w:rFonts w:ascii="Verdana" w:hAnsi="Verdana" w:cs="Times New Roman"/>
          <w:bCs w:val="0"/>
          <w:sz w:val="22"/>
          <w:szCs w:val="22"/>
        </w:rPr>
        <w:t xml:space="preserve">. </w:t>
      </w:r>
      <w:r w:rsidR="009E11EF" w:rsidRPr="000E4C33">
        <w:rPr>
          <w:rFonts w:ascii="Verdana" w:hAnsi="Verdana" w:cs="Times New Roman"/>
          <w:sz w:val="22"/>
          <w:szCs w:val="22"/>
        </w:rPr>
        <w:t>Конфиденциальная информация, входящая в состав документации о проведении закупки с ограниченным участием</w:t>
      </w:r>
      <w:r w:rsidR="00D42207" w:rsidRPr="000E4C33">
        <w:rPr>
          <w:rFonts w:ascii="Verdana" w:hAnsi="Verdana" w:cs="Times New Roman"/>
          <w:sz w:val="22"/>
          <w:szCs w:val="22"/>
        </w:rPr>
        <w:t xml:space="preserve"> в электронной форме</w:t>
      </w:r>
      <w:r w:rsidR="009E11EF" w:rsidRPr="000E4C33">
        <w:rPr>
          <w:rFonts w:ascii="Verdana" w:hAnsi="Verdana" w:cs="Times New Roman"/>
          <w:sz w:val="22"/>
          <w:szCs w:val="22"/>
        </w:rPr>
        <w:t>, размещается заказчиком в ЕИС с применением программных средств защиты информации</w:t>
      </w:r>
      <w:r w:rsidR="00AF6345" w:rsidRPr="000E4C33">
        <w:rPr>
          <w:rFonts w:ascii="Verdana" w:hAnsi="Verdana" w:cs="Times New Roman"/>
          <w:sz w:val="22"/>
          <w:szCs w:val="22"/>
        </w:rPr>
        <w:t>,</w:t>
      </w:r>
      <w:r w:rsidR="009E11EF" w:rsidRPr="000E4C33">
        <w:rPr>
          <w:rFonts w:ascii="Verdana" w:hAnsi="Verdana" w:cs="Times New Roman"/>
          <w:sz w:val="22"/>
          <w:szCs w:val="22"/>
        </w:rPr>
        <w:t xml:space="preserve"> принятых у заказчика. При этом заказчик доводит до лиц, включенных в реестр квалифицированных поставщиков по результатам соответствующего ПКО, сведения, необходимые для декодирования этой информации.</w:t>
      </w:r>
    </w:p>
    <w:p w:rsidR="00C3043C" w:rsidRPr="000E4C33" w:rsidRDefault="00C3043C" w:rsidP="000E4C33">
      <w:pPr>
        <w:pStyle w:val="30"/>
        <w:keepNext w:val="0"/>
        <w:keepLines w:val="0"/>
        <w:widowControl/>
        <w:numPr>
          <w:ilvl w:val="2"/>
          <w:numId w:val="115"/>
        </w:numPr>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 xml:space="preserve">В документации о проведении </w:t>
      </w:r>
      <w:r w:rsidR="009E11EF" w:rsidRPr="000E4C33">
        <w:rPr>
          <w:rFonts w:ascii="Verdana" w:hAnsi="Verdana" w:cs="Times New Roman"/>
          <w:sz w:val="22"/>
          <w:szCs w:val="22"/>
        </w:rPr>
        <w:t>закупки с ограниченным участием</w:t>
      </w:r>
      <w:r w:rsidR="00D42207" w:rsidRPr="000E4C33">
        <w:rPr>
          <w:rFonts w:ascii="Verdana" w:hAnsi="Verdana" w:cs="Times New Roman"/>
          <w:sz w:val="22"/>
          <w:szCs w:val="22"/>
        </w:rPr>
        <w:t xml:space="preserve"> в электронной форме</w:t>
      </w:r>
      <w:r w:rsidR="009E11EF" w:rsidRPr="000E4C33">
        <w:rPr>
          <w:rFonts w:ascii="Verdana" w:hAnsi="Verdana" w:cs="Times New Roman"/>
          <w:sz w:val="22"/>
          <w:szCs w:val="22"/>
        </w:rPr>
        <w:t xml:space="preserve"> </w:t>
      </w:r>
      <w:r w:rsidRPr="000E4C33">
        <w:rPr>
          <w:rFonts w:ascii="Verdana" w:hAnsi="Verdana" w:cs="Times New Roman"/>
          <w:bCs w:val="0"/>
          <w:sz w:val="22"/>
          <w:szCs w:val="22"/>
        </w:rPr>
        <w:t>указываются сведения в</w:t>
      </w:r>
      <w:r w:rsidRPr="000E4C33">
        <w:rPr>
          <w:rFonts w:ascii="Verdana" w:hAnsi="Verdana" w:cs="Times New Roman"/>
          <w:bCs w:val="0"/>
          <w:sz w:val="22"/>
          <w:szCs w:val="22"/>
          <w:lang w:val="en-US"/>
        </w:rPr>
        <w:t> </w:t>
      </w:r>
      <w:r w:rsidRPr="000E4C33">
        <w:rPr>
          <w:rFonts w:ascii="Verdana" w:hAnsi="Verdana" w:cs="Times New Roman"/>
          <w:bCs w:val="0"/>
          <w:sz w:val="22"/>
          <w:szCs w:val="22"/>
        </w:rPr>
        <w:t xml:space="preserve">соответствии с пунктом </w:t>
      </w:r>
      <w:r w:rsidRPr="000E4C33">
        <w:rPr>
          <w:rFonts w:ascii="Verdana" w:hAnsi="Verdana" w:cs="Times New Roman"/>
          <w:bCs w:val="0"/>
          <w:sz w:val="22"/>
          <w:szCs w:val="22"/>
        </w:rPr>
        <w:fldChar w:fldCharType="begin"/>
      </w:r>
      <w:r w:rsidRPr="000E4C33">
        <w:rPr>
          <w:rFonts w:ascii="Verdana" w:hAnsi="Verdana" w:cs="Times New Roman"/>
          <w:bCs w:val="0"/>
          <w:sz w:val="22"/>
          <w:szCs w:val="22"/>
        </w:rPr>
        <w:instrText xml:space="preserve"> REF _Ref523489838 \r \h </w:instrText>
      </w:r>
      <w:r w:rsidR="00F26709" w:rsidRPr="000E4C33">
        <w:rPr>
          <w:rFonts w:ascii="Verdana" w:hAnsi="Verdana" w:cs="Times New Roman"/>
          <w:bCs w:val="0"/>
          <w:sz w:val="22"/>
          <w:szCs w:val="22"/>
        </w:rPr>
        <w:instrText xml:space="preserve"> \* MERGEFORMAT </w:instrText>
      </w:r>
      <w:r w:rsidRPr="000E4C33">
        <w:rPr>
          <w:rFonts w:ascii="Verdana" w:hAnsi="Verdana" w:cs="Times New Roman"/>
          <w:bCs w:val="0"/>
          <w:sz w:val="22"/>
          <w:szCs w:val="22"/>
        </w:rPr>
      </w:r>
      <w:r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6.2</w:t>
      </w:r>
      <w:r w:rsidRPr="000E4C33">
        <w:rPr>
          <w:rFonts w:ascii="Verdana" w:hAnsi="Verdana" w:cs="Times New Roman"/>
          <w:bCs w:val="0"/>
          <w:sz w:val="22"/>
          <w:szCs w:val="22"/>
        </w:rPr>
        <w:fldChar w:fldCharType="end"/>
      </w:r>
      <w:r w:rsidRPr="000E4C33">
        <w:rPr>
          <w:rFonts w:ascii="Verdana" w:hAnsi="Verdana" w:cs="Times New Roman"/>
          <w:bCs w:val="0"/>
          <w:sz w:val="22"/>
          <w:szCs w:val="22"/>
        </w:rPr>
        <w:t xml:space="preserve"> Положения, а также:</w:t>
      </w:r>
    </w:p>
    <w:p w:rsidR="007B7460" w:rsidRPr="000E4C33" w:rsidRDefault="007B7460" w:rsidP="000E4C33">
      <w:pPr>
        <w:numPr>
          <w:ilvl w:val="0"/>
          <w:numId w:val="125"/>
        </w:numPr>
        <w:tabs>
          <w:tab w:val="clear" w:pos="720"/>
          <w:tab w:val="left" w:pos="1134"/>
          <w:tab w:val="num" w:pos="1560"/>
        </w:tabs>
        <w:ind w:left="0" w:firstLine="709"/>
        <w:jc w:val="both"/>
        <w:rPr>
          <w:rFonts w:ascii="Verdana" w:hAnsi="Verdana"/>
          <w:sz w:val="22"/>
          <w:szCs w:val="22"/>
        </w:rPr>
      </w:pPr>
      <w:r w:rsidRPr="000E4C33">
        <w:rPr>
          <w:rFonts w:ascii="Verdana" w:hAnsi="Verdana"/>
          <w:sz w:val="22"/>
          <w:szCs w:val="22"/>
        </w:rPr>
        <w:t>информация о том, что участниками закупки могут быть только лица, включенные в реестр квалифицированных поставщиков (исполнителей, подрядчиков) по предмету закупки;</w:t>
      </w:r>
    </w:p>
    <w:p w:rsidR="00C3043C" w:rsidRPr="000E4C33" w:rsidRDefault="007B7460" w:rsidP="000E4C33">
      <w:pPr>
        <w:numPr>
          <w:ilvl w:val="0"/>
          <w:numId w:val="125"/>
        </w:numPr>
        <w:tabs>
          <w:tab w:val="clear" w:pos="720"/>
          <w:tab w:val="left" w:pos="1134"/>
          <w:tab w:val="num" w:pos="1560"/>
        </w:tabs>
        <w:ind w:left="0" w:firstLine="709"/>
        <w:jc w:val="both"/>
        <w:rPr>
          <w:rFonts w:ascii="Verdana" w:hAnsi="Verdana"/>
          <w:sz w:val="22"/>
          <w:szCs w:val="22"/>
        </w:rPr>
      </w:pPr>
      <w:r w:rsidRPr="000E4C33">
        <w:rPr>
          <w:rFonts w:ascii="Verdana" w:hAnsi="Verdana"/>
          <w:sz w:val="22"/>
          <w:szCs w:val="22"/>
        </w:rPr>
        <w:t>реквизиты ПКО, в том числе адрес электронной площадки в информационно-телекоммуникационной сети Интернет, на которой было размещено извещение о проведении ПКО</w:t>
      </w:r>
      <w:r w:rsidR="00C3043C" w:rsidRPr="000E4C33">
        <w:rPr>
          <w:rFonts w:ascii="Verdana" w:hAnsi="Verdana"/>
          <w:sz w:val="22"/>
          <w:szCs w:val="22"/>
        </w:rPr>
        <w:t>.</w:t>
      </w:r>
    </w:p>
    <w:p w:rsidR="00C3043C" w:rsidRPr="000E4C33" w:rsidRDefault="00C3043C" w:rsidP="000E4C33">
      <w:pPr>
        <w:pStyle w:val="30"/>
        <w:keepNext w:val="0"/>
        <w:keepLines w:val="0"/>
        <w:widowControl/>
        <w:numPr>
          <w:ilvl w:val="2"/>
          <w:numId w:val="115"/>
        </w:numPr>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 xml:space="preserve">К документации о проведении </w:t>
      </w:r>
      <w:r w:rsidR="009E11EF" w:rsidRPr="000E4C33">
        <w:rPr>
          <w:rFonts w:ascii="Verdana" w:hAnsi="Verdana" w:cs="Times New Roman"/>
          <w:sz w:val="22"/>
          <w:szCs w:val="22"/>
        </w:rPr>
        <w:t>закупки с ограниченным участием</w:t>
      </w:r>
      <w:r w:rsidR="00D42207" w:rsidRPr="000E4C33">
        <w:rPr>
          <w:rFonts w:ascii="Verdana" w:hAnsi="Verdana" w:cs="Times New Roman"/>
          <w:sz w:val="22"/>
          <w:szCs w:val="22"/>
        </w:rPr>
        <w:t xml:space="preserve"> в электронной форме</w:t>
      </w:r>
      <w:r w:rsidRPr="000E4C33">
        <w:rPr>
          <w:rFonts w:ascii="Verdana" w:hAnsi="Verdana" w:cs="Times New Roman"/>
          <w:bCs w:val="0"/>
          <w:sz w:val="22"/>
          <w:szCs w:val="22"/>
        </w:rPr>
        <w:t xml:space="preserve"> должен прилагаться проект договора, который заключается по</w:t>
      </w:r>
      <w:r w:rsidR="00AF6345" w:rsidRPr="000E4C33">
        <w:rPr>
          <w:rFonts w:ascii="Verdana" w:hAnsi="Verdana" w:cs="Times New Roman"/>
          <w:bCs w:val="0"/>
          <w:sz w:val="22"/>
          <w:szCs w:val="22"/>
        </w:rPr>
        <w:t> </w:t>
      </w:r>
      <w:r w:rsidRPr="000E4C33">
        <w:rPr>
          <w:rFonts w:ascii="Verdana" w:hAnsi="Verdana" w:cs="Times New Roman"/>
          <w:bCs w:val="0"/>
          <w:sz w:val="22"/>
          <w:szCs w:val="22"/>
        </w:rPr>
        <w:t xml:space="preserve">результатам проведения </w:t>
      </w:r>
      <w:r w:rsidR="009E11EF" w:rsidRPr="000E4C33">
        <w:rPr>
          <w:rFonts w:ascii="Verdana" w:hAnsi="Verdana" w:cs="Times New Roman"/>
          <w:sz w:val="22"/>
          <w:szCs w:val="22"/>
        </w:rPr>
        <w:t>закупки с ограниченным участием</w:t>
      </w:r>
      <w:r w:rsidR="00D42207" w:rsidRPr="000E4C33">
        <w:rPr>
          <w:rFonts w:ascii="Verdana" w:hAnsi="Verdana" w:cs="Times New Roman"/>
          <w:sz w:val="22"/>
          <w:szCs w:val="22"/>
        </w:rPr>
        <w:t xml:space="preserve"> в электронной форме</w:t>
      </w:r>
      <w:r w:rsidR="00AF6345" w:rsidRPr="000E4C33">
        <w:rPr>
          <w:rFonts w:ascii="Verdana" w:hAnsi="Verdana" w:cs="Times New Roman"/>
          <w:sz w:val="22"/>
          <w:szCs w:val="22"/>
        </w:rPr>
        <w:t xml:space="preserve"> </w:t>
      </w:r>
      <w:r w:rsidRPr="000E4C33">
        <w:rPr>
          <w:rFonts w:ascii="Verdana" w:hAnsi="Verdana" w:cs="Times New Roman"/>
          <w:bCs w:val="0"/>
          <w:sz w:val="22"/>
          <w:szCs w:val="22"/>
        </w:rPr>
        <w:t>и</w:t>
      </w:r>
      <w:r w:rsidR="00AF6345" w:rsidRPr="000E4C33">
        <w:rPr>
          <w:rFonts w:ascii="Verdana" w:hAnsi="Verdana" w:cs="Times New Roman"/>
          <w:bCs w:val="0"/>
          <w:sz w:val="22"/>
          <w:szCs w:val="22"/>
        </w:rPr>
        <w:t> </w:t>
      </w:r>
      <w:r w:rsidRPr="000E4C33">
        <w:rPr>
          <w:rFonts w:ascii="Verdana" w:hAnsi="Verdana" w:cs="Times New Roman"/>
          <w:bCs w:val="0"/>
          <w:sz w:val="22"/>
          <w:szCs w:val="22"/>
        </w:rPr>
        <w:t xml:space="preserve">является неотъемлемой частью документации о проведении </w:t>
      </w:r>
      <w:r w:rsidR="004B3869" w:rsidRPr="000E4C33">
        <w:rPr>
          <w:rFonts w:ascii="Verdana" w:hAnsi="Verdana" w:cs="Times New Roman"/>
          <w:sz w:val="22"/>
          <w:szCs w:val="22"/>
        </w:rPr>
        <w:t>закупки с ограниченным участием</w:t>
      </w:r>
      <w:r w:rsidR="00D42207" w:rsidRPr="000E4C33">
        <w:rPr>
          <w:rFonts w:ascii="Verdana" w:hAnsi="Verdana" w:cs="Times New Roman"/>
          <w:sz w:val="22"/>
          <w:szCs w:val="22"/>
        </w:rPr>
        <w:t xml:space="preserve"> в электронной форме</w:t>
      </w:r>
      <w:r w:rsidRPr="000E4C33">
        <w:rPr>
          <w:rFonts w:ascii="Verdana" w:hAnsi="Verdana" w:cs="Times New Roman"/>
          <w:bCs w:val="0"/>
          <w:sz w:val="22"/>
          <w:szCs w:val="22"/>
        </w:rPr>
        <w:t xml:space="preserve">. При проведении </w:t>
      </w:r>
      <w:r w:rsidR="004B3869" w:rsidRPr="000E4C33">
        <w:rPr>
          <w:rFonts w:ascii="Verdana" w:hAnsi="Verdana" w:cs="Times New Roman"/>
          <w:sz w:val="22"/>
          <w:szCs w:val="22"/>
        </w:rPr>
        <w:t>закупки с</w:t>
      </w:r>
      <w:r w:rsidR="00AF6345" w:rsidRPr="000E4C33">
        <w:rPr>
          <w:rFonts w:ascii="Verdana" w:hAnsi="Verdana" w:cs="Times New Roman"/>
          <w:sz w:val="22"/>
          <w:szCs w:val="22"/>
        </w:rPr>
        <w:t> </w:t>
      </w:r>
      <w:r w:rsidR="004B3869" w:rsidRPr="000E4C33">
        <w:rPr>
          <w:rFonts w:ascii="Verdana" w:hAnsi="Verdana" w:cs="Times New Roman"/>
          <w:sz w:val="22"/>
          <w:szCs w:val="22"/>
        </w:rPr>
        <w:t>ограниченным участием</w:t>
      </w:r>
      <w:r w:rsidR="00D42207" w:rsidRPr="000E4C33">
        <w:rPr>
          <w:rFonts w:ascii="Verdana" w:hAnsi="Verdana" w:cs="Times New Roman"/>
          <w:sz w:val="22"/>
          <w:szCs w:val="22"/>
        </w:rPr>
        <w:t xml:space="preserve"> в электронной форме</w:t>
      </w:r>
      <w:r w:rsidR="004B3869" w:rsidRPr="000E4C33">
        <w:rPr>
          <w:rFonts w:ascii="Verdana" w:hAnsi="Verdana" w:cs="Times New Roman"/>
          <w:sz w:val="22"/>
          <w:szCs w:val="22"/>
        </w:rPr>
        <w:t xml:space="preserve"> </w:t>
      </w:r>
      <w:r w:rsidRPr="000E4C33">
        <w:rPr>
          <w:rFonts w:ascii="Verdana" w:hAnsi="Verdana" w:cs="Times New Roman"/>
          <w:bCs w:val="0"/>
          <w:sz w:val="22"/>
          <w:szCs w:val="22"/>
        </w:rPr>
        <w:t>по нескольким лотам к</w:t>
      </w:r>
      <w:r w:rsidRPr="000E4C33">
        <w:rPr>
          <w:rFonts w:ascii="Verdana" w:hAnsi="Verdana" w:cs="Times New Roman"/>
          <w:bCs w:val="0"/>
          <w:sz w:val="22"/>
          <w:szCs w:val="22"/>
          <w:lang w:val="en-US"/>
        </w:rPr>
        <w:t> </w:t>
      </w:r>
      <w:r w:rsidRPr="000E4C33">
        <w:rPr>
          <w:rFonts w:ascii="Verdana" w:hAnsi="Verdana" w:cs="Times New Roman"/>
          <w:bCs w:val="0"/>
          <w:sz w:val="22"/>
          <w:szCs w:val="22"/>
        </w:rPr>
        <w:t xml:space="preserve">документации о проведении </w:t>
      </w:r>
      <w:r w:rsidR="004B3869" w:rsidRPr="000E4C33">
        <w:rPr>
          <w:rFonts w:ascii="Verdana" w:hAnsi="Verdana" w:cs="Times New Roman"/>
          <w:sz w:val="22"/>
          <w:szCs w:val="22"/>
        </w:rPr>
        <w:t>закупки с ограниченным участием</w:t>
      </w:r>
      <w:r w:rsidR="00D42207" w:rsidRPr="000E4C33">
        <w:rPr>
          <w:rFonts w:ascii="Verdana" w:hAnsi="Verdana" w:cs="Times New Roman"/>
          <w:sz w:val="22"/>
          <w:szCs w:val="22"/>
        </w:rPr>
        <w:t xml:space="preserve"> в электронной форме</w:t>
      </w:r>
      <w:r w:rsidRPr="000E4C33">
        <w:rPr>
          <w:rFonts w:ascii="Verdana" w:hAnsi="Verdana" w:cs="Times New Roman"/>
          <w:bCs w:val="0"/>
          <w:sz w:val="22"/>
          <w:szCs w:val="22"/>
        </w:rPr>
        <w:t xml:space="preserve"> может прилагаться единый проект договора, содержащий общие условия по лотам и специальные условия в</w:t>
      </w:r>
      <w:r w:rsidR="00AF6345" w:rsidRPr="000E4C33">
        <w:rPr>
          <w:rFonts w:ascii="Verdana" w:hAnsi="Verdana" w:cs="Times New Roman"/>
          <w:bCs w:val="0"/>
          <w:sz w:val="22"/>
          <w:szCs w:val="22"/>
          <w:lang w:val="en-US"/>
        </w:rPr>
        <w:t> </w:t>
      </w:r>
      <w:r w:rsidRPr="000E4C33">
        <w:rPr>
          <w:rFonts w:ascii="Verdana" w:hAnsi="Verdana" w:cs="Times New Roman"/>
          <w:bCs w:val="0"/>
          <w:sz w:val="22"/>
          <w:szCs w:val="22"/>
        </w:rPr>
        <w:t>отношении каждого лота.</w:t>
      </w:r>
    </w:p>
    <w:p w:rsidR="00C3043C" w:rsidRPr="000E4C33" w:rsidRDefault="00C3043C" w:rsidP="000E4C33">
      <w:pPr>
        <w:pStyle w:val="30"/>
        <w:keepNext w:val="0"/>
        <w:keepLines w:val="0"/>
        <w:widowControl/>
        <w:numPr>
          <w:ilvl w:val="2"/>
          <w:numId w:val="115"/>
        </w:numPr>
        <w:tabs>
          <w:tab w:val="num" w:pos="1560"/>
        </w:tabs>
        <w:ind w:left="0" w:firstLine="709"/>
        <w:rPr>
          <w:rFonts w:ascii="Verdana" w:hAnsi="Verdana" w:cs="Times New Roman"/>
          <w:bCs w:val="0"/>
          <w:sz w:val="22"/>
          <w:szCs w:val="22"/>
        </w:rPr>
      </w:pPr>
      <w:r w:rsidRPr="000E4C33">
        <w:rPr>
          <w:rFonts w:ascii="Verdana" w:hAnsi="Verdana" w:cs="Times New Roman"/>
          <w:bCs w:val="0"/>
          <w:sz w:val="22"/>
          <w:szCs w:val="22"/>
        </w:rPr>
        <w:t xml:space="preserve">В случае если </w:t>
      </w:r>
      <w:r w:rsidRPr="000E4C33">
        <w:rPr>
          <w:rFonts w:ascii="Verdana" w:hAnsi="Verdana" w:cs="Times New Roman"/>
          <w:sz w:val="22"/>
          <w:szCs w:val="22"/>
        </w:rPr>
        <w:t xml:space="preserve">в документацию о проведении </w:t>
      </w:r>
      <w:r w:rsidR="004B3869" w:rsidRPr="000E4C33">
        <w:rPr>
          <w:rFonts w:ascii="Verdana" w:hAnsi="Verdana" w:cs="Times New Roman"/>
          <w:sz w:val="22"/>
          <w:szCs w:val="22"/>
        </w:rPr>
        <w:t>закупки с ограниченным участием</w:t>
      </w:r>
      <w:r w:rsidR="00D42207" w:rsidRPr="000E4C33">
        <w:rPr>
          <w:rFonts w:ascii="Verdana" w:hAnsi="Verdana" w:cs="Times New Roman"/>
          <w:sz w:val="22"/>
          <w:szCs w:val="22"/>
        </w:rPr>
        <w:t xml:space="preserve"> в электронной форме</w:t>
      </w:r>
      <w:r w:rsidRPr="000E4C33">
        <w:rPr>
          <w:rFonts w:ascii="Verdana" w:hAnsi="Verdana" w:cs="Times New Roman"/>
          <w:sz w:val="22"/>
          <w:szCs w:val="22"/>
        </w:rPr>
        <w:t xml:space="preserve"> внесены изменения, срок подачи заявок на участие в </w:t>
      </w:r>
      <w:r w:rsidR="004B3869" w:rsidRPr="000E4C33">
        <w:rPr>
          <w:rFonts w:ascii="Verdana" w:hAnsi="Verdana" w:cs="Times New Roman"/>
          <w:sz w:val="22"/>
          <w:szCs w:val="22"/>
        </w:rPr>
        <w:t>закупке с ограниченным участием</w:t>
      </w:r>
      <w:r w:rsidRPr="000E4C33">
        <w:rPr>
          <w:rFonts w:ascii="Verdana" w:hAnsi="Verdana" w:cs="Times New Roman"/>
          <w:sz w:val="22"/>
          <w:szCs w:val="22"/>
        </w:rPr>
        <w:t xml:space="preserve"> </w:t>
      </w:r>
      <w:r w:rsidR="00737D0B" w:rsidRPr="000E4C33">
        <w:rPr>
          <w:rFonts w:ascii="Verdana" w:hAnsi="Verdana" w:cs="Times New Roman"/>
          <w:sz w:val="22"/>
          <w:szCs w:val="22"/>
        </w:rPr>
        <w:t xml:space="preserve">в электронной форме </w:t>
      </w:r>
      <w:r w:rsidRPr="000E4C33">
        <w:rPr>
          <w:rFonts w:ascii="Verdana" w:hAnsi="Verdana" w:cs="Times New Roman"/>
          <w:sz w:val="22"/>
          <w:szCs w:val="22"/>
        </w:rPr>
        <w:t xml:space="preserve">должен быть продлен таким образом, чтобы с даты размещения </w:t>
      </w:r>
      <w:r w:rsidRPr="000E4C33">
        <w:rPr>
          <w:rFonts w:ascii="Verdana" w:hAnsi="Verdana" w:cs="Times New Roman"/>
          <w:bCs w:val="0"/>
          <w:sz w:val="22"/>
          <w:szCs w:val="22"/>
        </w:rPr>
        <w:t xml:space="preserve">в ЕИС </w:t>
      </w:r>
      <w:r w:rsidRPr="000E4C33">
        <w:rPr>
          <w:rFonts w:ascii="Verdana" w:hAnsi="Verdana" w:cs="Times New Roman"/>
          <w:sz w:val="22"/>
          <w:szCs w:val="22"/>
        </w:rPr>
        <w:t xml:space="preserve">указанных изменений до даты окончания срока подачи заявок на участие в </w:t>
      </w:r>
      <w:r w:rsidR="004B3869" w:rsidRPr="000E4C33">
        <w:rPr>
          <w:rFonts w:ascii="Verdana" w:hAnsi="Verdana" w:cs="Times New Roman"/>
          <w:sz w:val="22"/>
          <w:szCs w:val="22"/>
        </w:rPr>
        <w:t>закупке с ограниченным участием</w:t>
      </w:r>
      <w:r w:rsidR="00D42207" w:rsidRPr="000E4C33">
        <w:rPr>
          <w:rFonts w:ascii="Verdana" w:hAnsi="Verdana" w:cs="Times New Roman"/>
          <w:sz w:val="22"/>
          <w:szCs w:val="22"/>
        </w:rPr>
        <w:t xml:space="preserve"> в электронной форме</w:t>
      </w:r>
      <w:r w:rsidR="004B3869" w:rsidRPr="000E4C33">
        <w:rPr>
          <w:rFonts w:ascii="Verdana" w:hAnsi="Verdana" w:cs="Times New Roman"/>
          <w:sz w:val="22"/>
          <w:szCs w:val="22"/>
        </w:rPr>
        <w:t xml:space="preserve"> </w:t>
      </w:r>
      <w:r w:rsidRPr="000E4C33">
        <w:rPr>
          <w:rFonts w:ascii="Verdana" w:hAnsi="Verdana" w:cs="Times New Roman"/>
          <w:sz w:val="22"/>
          <w:szCs w:val="22"/>
        </w:rPr>
        <w:t xml:space="preserve">оставалось не менее </w:t>
      </w:r>
      <w:r w:rsidR="004B3869" w:rsidRPr="000E4C33">
        <w:rPr>
          <w:rFonts w:ascii="Verdana" w:hAnsi="Verdana" w:cs="Times New Roman"/>
          <w:bCs w:val="0"/>
          <w:sz w:val="22"/>
          <w:szCs w:val="22"/>
        </w:rPr>
        <w:t>шести</w:t>
      </w:r>
      <w:r w:rsidRPr="000E4C33">
        <w:rPr>
          <w:rFonts w:ascii="Verdana" w:hAnsi="Verdana" w:cs="Times New Roman"/>
          <w:bCs w:val="0"/>
          <w:sz w:val="22"/>
          <w:szCs w:val="22"/>
        </w:rPr>
        <w:t xml:space="preserve"> рабочих</w:t>
      </w:r>
      <w:r w:rsidRPr="000E4C33">
        <w:rPr>
          <w:rFonts w:ascii="Verdana" w:hAnsi="Verdana" w:cs="Times New Roman"/>
          <w:sz w:val="22"/>
          <w:szCs w:val="22"/>
        </w:rPr>
        <w:t xml:space="preserve"> дней</w:t>
      </w:r>
      <w:r w:rsidRPr="000E4C33">
        <w:rPr>
          <w:rFonts w:ascii="Verdana" w:hAnsi="Verdana" w:cs="Times New Roman"/>
          <w:bCs w:val="0"/>
          <w:sz w:val="22"/>
          <w:szCs w:val="22"/>
        </w:rPr>
        <w:t>.</w:t>
      </w:r>
    </w:p>
    <w:p w:rsidR="00147D08" w:rsidRPr="000E4C33" w:rsidRDefault="00147D08" w:rsidP="000E4C33">
      <w:pPr>
        <w:pStyle w:val="24"/>
        <w:keepNext w:val="0"/>
        <w:keepLines w:val="0"/>
        <w:widowControl/>
        <w:numPr>
          <w:ilvl w:val="1"/>
          <w:numId w:val="115"/>
        </w:numPr>
        <w:tabs>
          <w:tab w:val="clear" w:pos="192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 xml:space="preserve">Подготовка, подача и прием заявок на участие в </w:t>
      </w:r>
      <w:r w:rsidR="00E46372" w:rsidRPr="000E4C33">
        <w:rPr>
          <w:rFonts w:ascii="Verdana" w:hAnsi="Verdana" w:cs="Times New Roman"/>
          <w:b w:val="0"/>
          <w:sz w:val="22"/>
          <w:szCs w:val="22"/>
        </w:rPr>
        <w:t>закупке с ограниченным участием</w:t>
      </w:r>
      <w:r w:rsidR="00D42207" w:rsidRPr="000E4C33">
        <w:rPr>
          <w:rFonts w:ascii="Verdana" w:hAnsi="Verdana" w:cs="Times New Roman"/>
          <w:b w:val="0"/>
          <w:sz w:val="22"/>
          <w:szCs w:val="22"/>
        </w:rPr>
        <w:t xml:space="preserve"> в электронной форме</w:t>
      </w:r>
    </w:p>
    <w:p w:rsidR="00A6593A" w:rsidRPr="000E4C33" w:rsidRDefault="00A6593A" w:rsidP="000E4C33">
      <w:pPr>
        <w:pStyle w:val="30"/>
        <w:keepNext w:val="0"/>
        <w:keepLines w:val="0"/>
        <w:widowControl/>
        <w:numPr>
          <w:ilvl w:val="2"/>
          <w:numId w:val="115"/>
        </w:numPr>
        <w:tabs>
          <w:tab w:val="num" w:pos="720"/>
          <w:tab w:val="num" w:pos="1560"/>
          <w:tab w:val="num" w:pos="1701"/>
        </w:tabs>
        <w:ind w:left="0" w:firstLine="709"/>
        <w:rPr>
          <w:rFonts w:ascii="Verdana" w:hAnsi="Verdana" w:cs="Times New Roman"/>
          <w:bCs w:val="0"/>
          <w:sz w:val="22"/>
          <w:szCs w:val="22"/>
        </w:rPr>
      </w:pPr>
      <w:r w:rsidRPr="000E4C33">
        <w:rPr>
          <w:rFonts w:ascii="Verdana" w:hAnsi="Verdana" w:cs="Times New Roman"/>
          <w:bCs w:val="0"/>
          <w:sz w:val="22"/>
          <w:szCs w:val="22"/>
        </w:rPr>
        <w:t xml:space="preserve">Порядок подачи, изменения, отзыва заявок на участие в  закупке с ограниченным участием в электронной форме устанавливается документацией о проведении закупки с ограниченным участием в электронной форме в соответствии с пунктом </w:t>
      </w:r>
      <w:r w:rsidRPr="000E4C33">
        <w:rPr>
          <w:rFonts w:ascii="Verdana" w:hAnsi="Verdana" w:cs="Times New Roman"/>
          <w:bCs w:val="0"/>
          <w:sz w:val="22"/>
          <w:szCs w:val="22"/>
        </w:rPr>
        <w:fldChar w:fldCharType="begin"/>
      </w:r>
      <w:r w:rsidRPr="000E4C33">
        <w:rPr>
          <w:rFonts w:ascii="Verdana" w:hAnsi="Verdana" w:cs="Times New Roman"/>
          <w:bCs w:val="0"/>
          <w:sz w:val="22"/>
          <w:szCs w:val="22"/>
        </w:rPr>
        <w:instrText xml:space="preserve"> REF _Ref513409080 \r \h  \* MERGEFORMAT </w:instrText>
      </w:r>
      <w:r w:rsidRPr="000E4C33">
        <w:rPr>
          <w:rFonts w:ascii="Verdana" w:hAnsi="Verdana" w:cs="Times New Roman"/>
          <w:bCs w:val="0"/>
          <w:sz w:val="22"/>
          <w:szCs w:val="22"/>
        </w:rPr>
      </w:r>
      <w:r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6.6</w:t>
      </w:r>
      <w:r w:rsidRPr="000E4C33">
        <w:rPr>
          <w:rFonts w:ascii="Verdana" w:hAnsi="Verdana" w:cs="Times New Roman"/>
          <w:bCs w:val="0"/>
          <w:sz w:val="22"/>
          <w:szCs w:val="22"/>
        </w:rPr>
        <w:fldChar w:fldCharType="end"/>
      </w:r>
      <w:r w:rsidRPr="000E4C33">
        <w:rPr>
          <w:rFonts w:ascii="Verdana" w:hAnsi="Verdana" w:cs="Times New Roman"/>
          <w:bCs w:val="0"/>
          <w:sz w:val="22"/>
          <w:szCs w:val="22"/>
        </w:rPr>
        <w:t xml:space="preserve"> Положения. Участник закупки вправе подать только одну</w:t>
      </w:r>
      <w:r w:rsidRPr="000E4C33">
        <w:rPr>
          <w:rFonts w:ascii="Verdana" w:hAnsi="Verdana" w:cs="Times New Roman"/>
          <w:bCs w:val="0"/>
          <w:spacing w:val="-6"/>
          <w:sz w:val="22"/>
          <w:szCs w:val="22"/>
        </w:rPr>
        <w:t xml:space="preserve"> </w:t>
      </w:r>
      <w:r w:rsidRPr="000E4C33">
        <w:rPr>
          <w:rFonts w:ascii="Verdana" w:hAnsi="Verdana" w:cs="Times New Roman"/>
          <w:bCs w:val="0"/>
          <w:sz w:val="22"/>
          <w:szCs w:val="22"/>
        </w:rPr>
        <w:t>заявку на участие в</w:t>
      </w:r>
      <w:r w:rsidRPr="000E4C33">
        <w:rPr>
          <w:rFonts w:ascii="Verdana" w:hAnsi="Verdana" w:cs="Times New Roman"/>
          <w:sz w:val="22"/>
          <w:szCs w:val="22"/>
        </w:rPr>
        <w:t xml:space="preserve"> закупке с ограниченным участием</w:t>
      </w:r>
      <w:r w:rsidRPr="000E4C33">
        <w:rPr>
          <w:rFonts w:ascii="Verdana" w:hAnsi="Verdana" w:cs="Times New Roman"/>
          <w:bCs w:val="0"/>
          <w:sz w:val="22"/>
          <w:szCs w:val="22"/>
        </w:rPr>
        <w:t xml:space="preserve"> в электронной форме.</w:t>
      </w:r>
    </w:p>
    <w:p w:rsidR="00A6593A" w:rsidRPr="000E4C33" w:rsidRDefault="00A6593A" w:rsidP="000E4C33">
      <w:pPr>
        <w:pStyle w:val="30"/>
        <w:keepNext w:val="0"/>
        <w:keepLines w:val="0"/>
        <w:widowControl/>
        <w:numPr>
          <w:ilvl w:val="2"/>
          <w:numId w:val="115"/>
        </w:numPr>
        <w:tabs>
          <w:tab w:val="num" w:pos="720"/>
          <w:tab w:val="num" w:pos="1560"/>
          <w:tab w:val="num" w:pos="1701"/>
        </w:tabs>
        <w:ind w:left="0" w:firstLine="709"/>
        <w:rPr>
          <w:rFonts w:ascii="Verdana" w:hAnsi="Verdana" w:cs="Times New Roman"/>
          <w:bCs w:val="0"/>
          <w:spacing w:val="-6"/>
          <w:sz w:val="22"/>
          <w:szCs w:val="22"/>
        </w:rPr>
      </w:pPr>
      <w:r w:rsidRPr="000E4C33">
        <w:rPr>
          <w:rFonts w:ascii="Verdana" w:hAnsi="Verdana" w:cs="Times New Roman"/>
          <w:bCs w:val="0"/>
          <w:spacing w:val="-6"/>
          <w:sz w:val="22"/>
          <w:szCs w:val="22"/>
        </w:rPr>
        <w:t>Участник закупки подготавливает и подает с использованием программно-аппаратных средств электронной площадки в соответствии с регламентом работы электронной площадки заявку на участие в закупке с ограниченным участием</w:t>
      </w:r>
      <w:r w:rsidR="00737D0B" w:rsidRPr="000E4C33">
        <w:rPr>
          <w:rFonts w:ascii="Verdana" w:hAnsi="Verdana" w:cs="Times New Roman"/>
          <w:bCs w:val="0"/>
          <w:spacing w:val="-6"/>
          <w:sz w:val="22"/>
          <w:szCs w:val="22"/>
        </w:rPr>
        <w:t xml:space="preserve"> в электронной </w:t>
      </w:r>
      <w:r w:rsidR="00737D0B" w:rsidRPr="000E4C33">
        <w:rPr>
          <w:rFonts w:ascii="Verdana" w:hAnsi="Verdana" w:cs="Times New Roman"/>
          <w:bCs w:val="0"/>
          <w:spacing w:val="-6"/>
          <w:sz w:val="22"/>
          <w:szCs w:val="22"/>
        </w:rPr>
        <w:lastRenderedPageBreak/>
        <w:t>форме</w:t>
      </w:r>
      <w:r w:rsidRPr="000E4C33">
        <w:rPr>
          <w:rFonts w:ascii="Verdana" w:hAnsi="Verdana" w:cs="Times New Roman"/>
          <w:bCs w:val="0"/>
          <w:spacing w:val="-6"/>
          <w:sz w:val="22"/>
          <w:szCs w:val="22"/>
        </w:rPr>
        <w:t xml:space="preserve">, которая подписывается усиленной квалифицированной электронной подписью лица, имеющего право действовать от имени участника закупки. </w:t>
      </w:r>
    </w:p>
    <w:p w:rsidR="00147D08" w:rsidRPr="000E4C33" w:rsidRDefault="00147D08" w:rsidP="000E4C33">
      <w:pPr>
        <w:pStyle w:val="30"/>
        <w:keepNext w:val="0"/>
        <w:keepLines w:val="0"/>
        <w:widowControl/>
        <w:numPr>
          <w:ilvl w:val="2"/>
          <w:numId w:val="115"/>
        </w:numPr>
        <w:tabs>
          <w:tab w:val="num" w:pos="1560"/>
          <w:tab w:val="num" w:pos="1701"/>
        </w:tabs>
        <w:ind w:left="0" w:firstLine="709"/>
        <w:rPr>
          <w:rFonts w:ascii="Verdana" w:hAnsi="Verdana" w:cs="Times New Roman"/>
          <w:sz w:val="22"/>
          <w:szCs w:val="22"/>
        </w:rPr>
      </w:pPr>
      <w:r w:rsidRPr="000E4C33">
        <w:rPr>
          <w:rFonts w:ascii="Verdana" w:hAnsi="Verdana" w:cs="Times New Roman"/>
          <w:sz w:val="22"/>
          <w:szCs w:val="22"/>
        </w:rPr>
        <w:t xml:space="preserve">Заявка должна быть оформлена в соответствии с требованиями документации о проведении </w:t>
      </w:r>
      <w:r w:rsidR="00E55411" w:rsidRPr="000E4C33">
        <w:rPr>
          <w:rFonts w:ascii="Verdana" w:hAnsi="Verdana" w:cs="Times New Roman"/>
          <w:sz w:val="22"/>
          <w:szCs w:val="22"/>
        </w:rPr>
        <w:t>закупки с ограниченным участием</w:t>
      </w:r>
      <w:r w:rsidR="009D5A95" w:rsidRPr="000E4C33">
        <w:rPr>
          <w:rFonts w:ascii="Verdana" w:hAnsi="Verdana" w:cs="Times New Roman"/>
          <w:sz w:val="22"/>
          <w:szCs w:val="22"/>
        </w:rPr>
        <w:t xml:space="preserve"> в электронной форме</w:t>
      </w:r>
      <w:r w:rsidR="00E55411" w:rsidRPr="000E4C33">
        <w:rPr>
          <w:rFonts w:ascii="Verdana" w:hAnsi="Verdana" w:cs="Times New Roman"/>
          <w:sz w:val="22"/>
          <w:szCs w:val="22"/>
        </w:rPr>
        <w:t xml:space="preserve"> </w:t>
      </w:r>
      <w:r w:rsidRPr="000E4C33">
        <w:rPr>
          <w:rFonts w:ascii="Verdana" w:hAnsi="Verdana" w:cs="Times New Roman"/>
          <w:sz w:val="22"/>
          <w:szCs w:val="22"/>
        </w:rPr>
        <w:t xml:space="preserve">и содержать </w:t>
      </w:r>
      <w:r w:rsidR="00A6593A" w:rsidRPr="000E4C33">
        <w:rPr>
          <w:rFonts w:ascii="Verdana" w:hAnsi="Verdana" w:cs="Times New Roman"/>
          <w:sz w:val="22"/>
          <w:szCs w:val="22"/>
        </w:rPr>
        <w:t xml:space="preserve">документы и </w:t>
      </w:r>
      <w:r w:rsidRPr="000E4C33">
        <w:rPr>
          <w:rFonts w:ascii="Verdana" w:hAnsi="Verdana" w:cs="Times New Roman"/>
          <w:sz w:val="22"/>
          <w:szCs w:val="22"/>
        </w:rPr>
        <w:t>сведения</w:t>
      </w:r>
      <w:r w:rsidR="00A6593A" w:rsidRPr="000E4C33">
        <w:rPr>
          <w:rFonts w:ascii="Verdana" w:hAnsi="Verdana" w:cs="Times New Roman"/>
          <w:sz w:val="22"/>
          <w:szCs w:val="22"/>
        </w:rPr>
        <w:t xml:space="preserve">, предусмотренные </w:t>
      </w:r>
      <w:r w:rsidR="00F036CF" w:rsidRPr="000E4C33">
        <w:rPr>
          <w:rFonts w:ascii="Verdana" w:hAnsi="Verdana" w:cs="Times New Roman"/>
          <w:sz w:val="22"/>
          <w:szCs w:val="22"/>
        </w:rPr>
        <w:t xml:space="preserve">подпунктами 1-3, 7-13 </w:t>
      </w:r>
      <w:r w:rsidR="00A6593A" w:rsidRPr="000E4C33">
        <w:rPr>
          <w:rFonts w:ascii="Verdana" w:hAnsi="Verdana" w:cs="Times New Roman"/>
          <w:sz w:val="22"/>
          <w:szCs w:val="22"/>
        </w:rPr>
        <w:t>пункт</w:t>
      </w:r>
      <w:r w:rsidR="00F036CF" w:rsidRPr="000E4C33">
        <w:rPr>
          <w:rFonts w:ascii="Verdana" w:hAnsi="Verdana" w:cs="Times New Roman"/>
          <w:sz w:val="22"/>
          <w:szCs w:val="22"/>
        </w:rPr>
        <w:t>а</w:t>
      </w:r>
      <w:r w:rsidR="00A6593A" w:rsidRPr="000E4C33">
        <w:rPr>
          <w:rFonts w:ascii="Verdana" w:hAnsi="Verdana" w:cs="Times New Roman"/>
          <w:sz w:val="22"/>
          <w:szCs w:val="22"/>
        </w:rPr>
        <w:t xml:space="preserve"> </w:t>
      </w:r>
      <w:r w:rsidR="005C48FC" w:rsidRPr="000E4C33">
        <w:rPr>
          <w:rFonts w:ascii="Verdana" w:hAnsi="Verdana" w:cs="Times New Roman"/>
          <w:sz w:val="22"/>
          <w:szCs w:val="22"/>
        </w:rPr>
        <w:fldChar w:fldCharType="begin"/>
      </w:r>
      <w:r w:rsidR="005C48FC" w:rsidRPr="000E4C33">
        <w:rPr>
          <w:rFonts w:ascii="Verdana" w:hAnsi="Verdana" w:cs="Times New Roman"/>
          <w:sz w:val="22"/>
          <w:szCs w:val="22"/>
        </w:rPr>
        <w:instrText xml:space="preserve"> REF _Ref6922555 \r \h </w:instrText>
      </w:r>
      <w:r w:rsidR="00B53082" w:rsidRPr="000E4C33">
        <w:rPr>
          <w:rFonts w:ascii="Verdana" w:hAnsi="Verdana" w:cs="Times New Roman"/>
          <w:sz w:val="22"/>
          <w:szCs w:val="22"/>
        </w:rPr>
        <w:instrText xml:space="preserve"> \* MERGEFORMAT </w:instrText>
      </w:r>
      <w:r w:rsidR="005C48FC" w:rsidRPr="000E4C33">
        <w:rPr>
          <w:rFonts w:ascii="Verdana" w:hAnsi="Verdana" w:cs="Times New Roman"/>
          <w:sz w:val="22"/>
          <w:szCs w:val="22"/>
        </w:rPr>
      </w:r>
      <w:r w:rsidR="005C48FC" w:rsidRPr="000E4C33">
        <w:rPr>
          <w:rFonts w:ascii="Verdana" w:hAnsi="Verdana" w:cs="Times New Roman"/>
          <w:sz w:val="22"/>
          <w:szCs w:val="22"/>
        </w:rPr>
        <w:fldChar w:fldCharType="separate"/>
      </w:r>
      <w:r w:rsidR="00AE7C76" w:rsidRPr="000E4C33">
        <w:rPr>
          <w:rFonts w:ascii="Verdana" w:hAnsi="Verdana" w:cs="Times New Roman"/>
          <w:sz w:val="22"/>
          <w:szCs w:val="22"/>
        </w:rPr>
        <w:t>6.6.3</w:t>
      </w:r>
      <w:r w:rsidR="005C48FC" w:rsidRPr="000E4C33">
        <w:rPr>
          <w:rFonts w:ascii="Verdana" w:hAnsi="Verdana" w:cs="Times New Roman"/>
          <w:sz w:val="22"/>
          <w:szCs w:val="22"/>
        </w:rPr>
        <w:fldChar w:fldCharType="end"/>
      </w:r>
      <w:r w:rsidR="00A6593A" w:rsidRPr="000E4C33">
        <w:rPr>
          <w:rFonts w:ascii="Verdana" w:hAnsi="Verdana" w:cs="Times New Roman"/>
          <w:sz w:val="22"/>
          <w:szCs w:val="22"/>
        </w:rPr>
        <w:t xml:space="preserve"> Положения.</w:t>
      </w:r>
    </w:p>
    <w:p w:rsidR="00AD55A3" w:rsidRPr="000E4C33" w:rsidRDefault="00AD55A3" w:rsidP="000E4C33">
      <w:pPr>
        <w:pStyle w:val="30"/>
        <w:keepNext w:val="0"/>
        <w:keepLines w:val="0"/>
        <w:widowControl/>
        <w:tabs>
          <w:tab w:val="num" w:pos="1560"/>
          <w:tab w:val="left" w:pos="1701"/>
        </w:tabs>
        <w:ind w:left="0" w:firstLine="709"/>
        <w:rPr>
          <w:rFonts w:ascii="Verdana" w:hAnsi="Verdana" w:cs="Times New Roman"/>
          <w:bCs w:val="0"/>
          <w:sz w:val="22"/>
          <w:szCs w:val="22"/>
        </w:rPr>
      </w:pPr>
      <w:r w:rsidRPr="000E4C33">
        <w:rPr>
          <w:rFonts w:ascii="Verdana" w:hAnsi="Verdana" w:cs="Times New Roman"/>
          <w:sz w:val="22"/>
          <w:szCs w:val="22"/>
        </w:rPr>
        <w:t xml:space="preserve">Открытие доступа к заявкам </w:t>
      </w:r>
      <w:r w:rsidRPr="000E4C33">
        <w:rPr>
          <w:rFonts w:ascii="Verdana" w:hAnsi="Verdana" w:cs="Times New Roman"/>
          <w:bCs w:val="0"/>
          <w:sz w:val="22"/>
          <w:szCs w:val="22"/>
        </w:rPr>
        <w:t xml:space="preserve">на участие в </w:t>
      </w:r>
      <w:r w:rsidRPr="000E4C33">
        <w:rPr>
          <w:rFonts w:ascii="Verdana" w:hAnsi="Verdana" w:cs="Times New Roman"/>
          <w:sz w:val="22"/>
          <w:szCs w:val="22"/>
        </w:rPr>
        <w:t>закупке с ограниченным участием</w:t>
      </w:r>
      <w:r w:rsidRPr="000E4C33">
        <w:rPr>
          <w:rFonts w:ascii="Verdana" w:hAnsi="Verdana" w:cs="Times New Roman"/>
          <w:bCs w:val="0"/>
          <w:sz w:val="22"/>
          <w:szCs w:val="22"/>
        </w:rPr>
        <w:t xml:space="preserve"> </w:t>
      </w:r>
      <w:r w:rsidRPr="000E4C33">
        <w:rPr>
          <w:rFonts w:ascii="Verdana" w:hAnsi="Verdana" w:cs="Times New Roman"/>
          <w:sz w:val="22"/>
          <w:szCs w:val="22"/>
        </w:rPr>
        <w:t xml:space="preserve">в электронной форме осуществляется в установленное в документации </w:t>
      </w:r>
      <w:r w:rsidR="00737D0B" w:rsidRPr="000E4C33">
        <w:rPr>
          <w:rFonts w:ascii="Verdana" w:hAnsi="Verdana" w:cs="Times New Roman"/>
          <w:sz w:val="22"/>
          <w:szCs w:val="22"/>
        </w:rPr>
        <w:t xml:space="preserve">о проведении </w:t>
      </w:r>
      <w:r w:rsidRPr="000E4C33">
        <w:rPr>
          <w:rFonts w:ascii="Verdana" w:hAnsi="Verdana" w:cs="Times New Roman"/>
          <w:sz w:val="22"/>
          <w:szCs w:val="22"/>
        </w:rPr>
        <w:t>закупк</w:t>
      </w:r>
      <w:r w:rsidR="00737D0B" w:rsidRPr="000E4C33">
        <w:rPr>
          <w:rFonts w:ascii="Verdana" w:hAnsi="Verdana" w:cs="Times New Roman"/>
          <w:sz w:val="22"/>
          <w:szCs w:val="22"/>
        </w:rPr>
        <w:t>и</w:t>
      </w:r>
      <w:r w:rsidRPr="000E4C33">
        <w:rPr>
          <w:rFonts w:ascii="Verdana" w:hAnsi="Verdana" w:cs="Times New Roman"/>
          <w:sz w:val="22"/>
          <w:szCs w:val="22"/>
        </w:rPr>
        <w:t xml:space="preserve"> с ограниченным участием в электронной форме время одновременно ко всем поданным заявкам. После окончания срока подачи заявок </w:t>
      </w:r>
      <w:r w:rsidR="00737D0B" w:rsidRPr="000E4C33">
        <w:rPr>
          <w:rFonts w:ascii="Verdana" w:hAnsi="Verdana" w:cs="Times New Roman"/>
          <w:bCs w:val="0"/>
          <w:sz w:val="22"/>
          <w:szCs w:val="22"/>
        </w:rPr>
        <w:t xml:space="preserve">на участие в </w:t>
      </w:r>
      <w:r w:rsidR="00737D0B" w:rsidRPr="000E4C33">
        <w:rPr>
          <w:rFonts w:ascii="Verdana" w:hAnsi="Verdana" w:cs="Times New Roman"/>
          <w:sz w:val="22"/>
          <w:szCs w:val="22"/>
        </w:rPr>
        <w:t>закупке с ограниченным участием</w:t>
      </w:r>
      <w:r w:rsidR="00737D0B" w:rsidRPr="000E4C33">
        <w:rPr>
          <w:rFonts w:ascii="Verdana" w:hAnsi="Verdana" w:cs="Times New Roman"/>
          <w:bCs w:val="0"/>
          <w:sz w:val="22"/>
          <w:szCs w:val="22"/>
        </w:rPr>
        <w:t xml:space="preserve"> </w:t>
      </w:r>
      <w:r w:rsidR="00737D0B" w:rsidRPr="000E4C33">
        <w:rPr>
          <w:rFonts w:ascii="Verdana" w:hAnsi="Verdana" w:cs="Times New Roman"/>
          <w:sz w:val="22"/>
          <w:szCs w:val="22"/>
        </w:rPr>
        <w:t xml:space="preserve">в электронной форме такие </w:t>
      </w:r>
      <w:r w:rsidRPr="000E4C33">
        <w:rPr>
          <w:rFonts w:ascii="Verdana" w:hAnsi="Verdana" w:cs="Times New Roman"/>
          <w:sz w:val="22"/>
          <w:szCs w:val="22"/>
        </w:rPr>
        <w:t>заявки оператором электронной площадки не принимаются.</w:t>
      </w:r>
    </w:p>
    <w:p w:rsidR="00AD55A3" w:rsidRPr="000E4C33" w:rsidRDefault="00AD55A3" w:rsidP="000E4C33">
      <w:pPr>
        <w:pStyle w:val="30"/>
        <w:keepNext w:val="0"/>
        <w:keepLines w:val="0"/>
        <w:widowControl/>
        <w:tabs>
          <w:tab w:val="num" w:pos="1560"/>
          <w:tab w:val="left" w:pos="1701"/>
        </w:tabs>
        <w:ind w:left="0" w:firstLine="709"/>
        <w:rPr>
          <w:rFonts w:ascii="Verdana" w:hAnsi="Verdana" w:cs="Times New Roman"/>
          <w:bCs w:val="0"/>
          <w:sz w:val="22"/>
          <w:szCs w:val="22"/>
        </w:rPr>
      </w:pPr>
      <w:r w:rsidRPr="000E4C33">
        <w:rPr>
          <w:rFonts w:ascii="Verdana" w:hAnsi="Verdana" w:cs="Times New Roman"/>
          <w:bCs w:val="0"/>
          <w:sz w:val="22"/>
          <w:szCs w:val="22"/>
        </w:rPr>
        <w:t xml:space="preserve">При проведении процедуры открытия доступа к заявкам на участие в </w:t>
      </w:r>
      <w:r w:rsidRPr="000E4C33">
        <w:rPr>
          <w:rFonts w:ascii="Verdana" w:hAnsi="Verdana" w:cs="Times New Roman"/>
          <w:sz w:val="22"/>
          <w:szCs w:val="22"/>
        </w:rPr>
        <w:t>закупке с ограниченным участием</w:t>
      </w:r>
      <w:r w:rsidRPr="000E4C33">
        <w:rPr>
          <w:rFonts w:ascii="Verdana" w:hAnsi="Verdana" w:cs="Times New Roman"/>
          <w:bCs w:val="0"/>
          <w:sz w:val="22"/>
          <w:szCs w:val="22"/>
        </w:rPr>
        <w:t xml:space="preserve"> в электронной форме заседание Комиссии не проводится, при этом заказчику посредством программно-аппаратных средств </w:t>
      </w:r>
      <w:r w:rsidRPr="000E4C33">
        <w:rPr>
          <w:rFonts w:ascii="Verdana" w:hAnsi="Verdana" w:cs="Times New Roman"/>
          <w:sz w:val="22"/>
          <w:szCs w:val="22"/>
        </w:rPr>
        <w:t>электронной площадки</w:t>
      </w:r>
      <w:r w:rsidRPr="000E4C33">
        <w:rPr>
          <w:rFonts w:ascii="Verdana" w:hAnsi="Verdana" w:cs="Times New Roman"/>
          <w:bCs w:val="0"/>
          <w:sz w:val="22"/>
          <w:szCs w:val="22"/>
        </w:rPr>
        <w:t xml:space="preserve"> предоставляется доступ к поданным заявкам в полном объеме.</w:t>
      </w:r>
    </w:p>
    <w:p w:rsidR="00AD55A3" w:rsidRPr="000E4C33" w:rsidRDefault="00AD55A3" w:rsidP="000E4C33">
      <w:pPr>
        <w:pStyle w:val="30"/>
        <w:keepNext w:val="0"/>
        <w:keepLines w:val="0"/>
        <w:widowControl/>
        <w:tabs>
          <w:tab w:val="num" w:pos="851"/>
          <w:tab w:val="num" w:pos="1560"/>
          <w:tab w:val="left" w:pos="1701"/>
        </w:tabs>
        <w:ind w:left="0" w:firstLine="709"/>
        <w:rPr>
          <w:rFonts w:ascii="Verdana" w:hAnsi="Verdana" w:cs="Times New Roman"/>
          <w:bCs w:val="0"/>
          <w:sz w:val="22"/>
          <w:szCs w:val="22"/>
        </w:rPr>
      </w:pPr>
      <w:r w:rsidRPr="000E4C33">
        <w:rPr>
          <w:rFonts w:ascii="Verdana" w:hAnsi="Verdana" w:cs="Times New Roman"/>
          <w:sz w:val="22"/>
          <w:szCs w:val="22"/>
        </w:rPr>
        <w:t xml:space="preserve">Протокол открытия доступа к заявкам на участие в закупке с ограниченным участием в электронной форме формируется электронной площадкой </w:t>
      </w:r>
      <w:r w:rsidRPr="000E4C33">
        <w:rPr>
          <w:rFonts w:ascii="Verdana" w:hAnsi="Verdana" w:cs="Times New Roman"/>
          <w:bCs w:val="0"/>
          <w:sz w:val="22"/>
          <w:szCs w:val="22"/>
        </w:rPr>
        <w:t>с использованием программно-аппаратных средств электронной площадки в соответствии с регламентом работы электронной площадки</w:t>
      </w:r>
      <w:r w:rsidRPr="000E4C33">
        <w:rPr>
          <w:rFonts w:ascii="Verdana" w:hAnsi="Verdana" w:cs="Times New Roman"/>
          <w:sz w:val="22"/>
          <w:szCs w:val="22"/>
        </w:rPr>
        <w:t>.</w:t>
      </w:r>
    </w:p>
    <w:p w:rsidR="00FC6561" w:rsidRPr="000E4C33" w:rsidRDefault="00FC6561" w:rsidP="000E4C33">
      <w:pPr>
        <w:pStyle w:val="24"/>
        <w:keepNext w:val="0"/>
        <w:keepLines w:val="0"/>
        <w:widowControl/>
        <w:numPr>
          <w:ilvl w:val="1"/>
          <w:numId w:val="115"/>
        </w:numPr>
        <w:tabs>
          <w:tab w:val="clear" w:pos="1920"/>
          <w:tab w:val="num" w:pos="851"/>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 xml:space="preserve">Рассмотрение заявок на участие в </w:t>
      </w:r>
      <w:r w:rsidR="00DA54EE" w:rsidRPr="000E4C33">
        <w:rPr>
          <w:rFonts w:ascii="Verdana" w:hAnsi="Verdana" w:cs="Times New Roman"/>
          <w:b w:val="0"/>
          <w:sz w:val="22"/>
          <w:szCs w:val="22"/>
        </w:rPr>
        <w:t>закупк</w:t>
      </w:r>
      <w:r w:rsidR="00AF6345" w:rsidRPr="000E4C33">
        <w:rPr>
          <w:rFonts w:ascii="Verdana" w:hAnsi="Verdana" w:cs="Times New Roman"/>
          <w:b w:val="0"/>
          <w:sz w:val="22"/>
          <w:szCs w:val="22"/>
        </w:rPr>
        <w:t>е</w:t>
      </w:r>
      <w:r w:rsidR="00DA54EE" w:rsidRPr="000E4C33">
        <w:rPr>
          <w:rFonts w:ascii="Verdana" w:hAnsi="Verdana" w:cs="Times New Roman"/>
          <w:b w:val="0"/>
          <w:sz w:val="22"/>
          <w:szCs w:val="22"/>
        </w:rPr>
        <w:t xml:space="preserve"> с</w:t>
      </w:r>
      <w:r w:rsidR="00AF6345" w:rsidRPr="000E4C33">
        <w:rPr>
          <w:rFonts w:ascii="Verdana" w:hAnsi="Verdana" w:cs="Times New Roman"/>
          <w:b w:val="0"/>
          <w:sz w:val="22"/>
          <w:szCs w:val="22"/>
        </w:rPr>
        <w:t> </w:t>
      </w:r>
      <w:r w:rsidR="00DA54EE" w:rsidRPr="000E4C33">
        <w:rPr>
          <w:rFonts w:ascii="Verdana" w:hAnsi="Verdana" w:cs="Times New Roman"/>
          <w:b w:val="0"/>
          <w:sz w:val="22"/>
          <w:szCs w:val="22"/>
        </w:rPr>
        <w:t>ограниченным участием</w:t>
      </w:r>
      <w:r w:rsidR="009D5A95" w:rsidRPr="000E4C33">
        <w:rPr>
          <w:rFonts w:ascii="Verdana" w:hAnsi="Verdana" w:cs="Times New Roman"/>
          <w:b w:val="0"/>
          <w:sz w:val="22"/>
          <w:szCs w:val="22"/>
        </w:rPr>
        <w:t xml:space="preserve"> в электронной форме</w:t>
      </w:r>
    </w:p>
    <w:p w:rsidR="00FC6561" w:rsidRPr="000E4C33" w:rsidRDefault="00FC6561" w:rsidP="000E4C33">
      <w:pPr>
        <w:pStyle w:val="30"/>
        <w:keepNext w:val="0"/>
        <w:keepLines w:val="0"/>
        <w:widowControl/>
        <w:numPr>
          <w:ilvl w:val="2"/>
          <w:numId w:val="115"/>
        </w:numPr>
        <w:tabs>
          <w:tab w:val="num" w:pos="1560"/>
          <w:tab w:val="num" w:pos="1701"/>
        </w:tabs>
        <w:ind w:left="0" w:firstLine="709"/>
        <w:rPr>
          <w:rFonts w:ascii="Verdana" w:hAnsi="Verdana" w:cs="Times New Roman"/>
          <w:bCs w:val="0"/>
          <w:sz w:val="22"/>
          <w:szCs w:val="22"/>
        </w:rPr>
      </w:pPr>
      <w:r w:rsidRPr="000E4C33">
        <w:rPr>
          <w:rFonts w:ascii="Verdana" w:hAnsi="Verdana" w:cs="Times New Roman"/>
          <w:bCs w:val="0"/>
          <w:sz w:val="22"/>
          <w:szCs w:val="22"/>
        </w:rPr>
        <w:t xml:space="preserve">Рассмотрение заявок на участие в </w:t>
      </w:r>
      <w:r w:rsidR="00DA54EE" w:rsidRPr="000E4C33">
        <w:rPr>
          <w:rFonts w:ascii="Verdana" w:hAnsi="Verdana" w:cs="Times New Roman"/>
          <w:sz w:val="22"/>
          <w:szCs w:val="22"/>
        </w:rPr>
        <w:t>закупке с</w:t>
      </w:r>
      <w:r w:rsidR="00AF6345" w:rsidRPr="000E4C33">
        <w:rPr>
          <w:rFonts w:ascii="Verdana" w:hAnsi="Verdana" w:cs="Times New Roman"/>
          <w:sz w:val="22"/>
          <w:szCs w:val="22"/>
        </w:rPr>
        <w:t> </w:t>
      </w:r>
      <w:r w:rsidR="00DA54EE" w:rsidRPr="000E4C33">
        <w:rPr>
          <w:rFonts w:ascii="Verdana" w:hAnsi="Verdana" w:cs="Times New Roman"/>
          <w:sz w:val="22"/>
          <w:szCs w:val="22"/>
        </w:rPr>
        <w:t>ограниченным участием</w:t>
      </w:r>
      <w:r w:rsidR="009D5A95" w:rsidRPr="000E4C33">
        <w:rPr>
          <w:rFonts w:ascii="Verdana" w:hAnsi="Verdana" w:cs="Times New Roman"/>
          <w:sz w:val="22"/>
          <w:szCs w:val="22"/>
        </w:rPr>
        <w:t xml:space="preserve"> в электронной форме</w:t>
      </w:r>
      <w:r w:rsidR="00DA54EE" w:rsidRPr="000E4C33">
        <w:rPr>
          <w:rFonts w:ascii="Verdana" w:hAnsi="Verdana" w:cs="Times New Roman"/>
          <w:sz w:val="22"/>
          <w:szCs w:val="22"/>
        </w:rPr>
        <w:t xml:space="preserve"> </w:t>
      </w:r>
      <w:r w:rsidRPr="000E4C33">
        <w:rPr>
          <w:rFonts w:ascii="Verdana" w:hAnsi="Verdana" w:cs="Times New Roman"/>
          <w:bCs w:val="0"/>
          <w:sz w:val="22"/>
          <w:szCs w:val="22"/>
        </w:rPr>
        <w:t xml:space="preserve">осуществляется Комиссией в соответствии с пунктом </w:t>
      </w:r>
      <w:r w:rsidRPr="000E4C33">
        <w:rPr>
          <w:rFonts w:ascii="Verdana" w:hAnsi="Verdana" w:cs="Times New Roman"/>
          <w:bCs w:val="0"/>
          <w:sz w:val="22"/>
          <w:szCs w:val="22"/>
        </w:rPr>
        <w:fldChar w:fldCharType="begin"/>
      </w:r>
      <w:r w:rsidRPr="000E4C33">
        <w:rPr>
          <w:rFonts w:ascii="Verdana" w:hAnsi="Verdana" w:cs="Times New Roman"/>
          <w:bCs w:val="0"/>
          <w:sz w:val="22"/>
          <w:szCs w:val="22"/>
        </w:rPr>
        <w:instrText xml:space="preserve"> REF _Ref514780728 \r \h  \* MERGEFORMAT </w:instrText>
      </w:r>
      <w:r w:rsidRPr="000E4C33">
        <w:rPr>
          <w:rFonts w:ascii="Verdana" w:hAnsi="Verdana" w:cs="Times New Roman"/>
          <w:bCs w:val="0"/>
          <w:sz w:val="22"/>
          <w:szCs w:val="22"/>
        </w:rPr>
      </w:r>
      <w:r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6.9</w:t>
      </w:r>
      <w:r w:rsidRPr="000E4C33">
        <w:rPr>
          <w:rFonts w:ascii="Verdana" w:hAnsi="Verdana" w:cs="Times New Roman"/>
          <w:bCs w:val="0"/>
          <w:sz w:val="22"/>
          <w:szCs w:val="22"/>
        </w:rPr>
        <w:fldChar w:fldCharType="end"/>
      </w:r>
      <w:r w:rsidRPr="000E4C33">
        <w:rPr>
          <w:rFonts w:ascii="Verdana" w:hAnsi="Verdana" w:cs="Times New Roman"/>
          <w:bCs w:val="0"/>
          <w:sz w:val="22"/>
          <w:szCs w:val="22"/>
        </w:rPr>
        <w:t xml:space="preserve"> Положения.</w:t>
      </w:r>
      <w:r w:rsidR="00DA54EE" w:rsidRPr="000E4C33">
        <w:rPr>
          <w:rFonts w:ascii="Verdana" w:hAnsi="Verdana" w:cs="Times New Roman"/>
          <w:bCs w:val="0"/>
          <w:sz w:val="22"/>
          <w:szCs w:val="22"/>
        </w:rPr>
        <w:t xml:space="preserve"> При этом срок рассмотрения таких заявок не может превышать десяти дней с даты окончания срока подачи заявок на участие в </w:t>
      </w:r>
      <w:r w:rsidR="00DA54EE" w:rsidRPr="000E4C33">
        <w:rPr>
          <w:rFonts w:ascii="Verdana" w:hAnsi="Verdana" w:cs="Times New Roman"/>
          <w:sz w:val="22"/>
          <w:szCs w:val="22"/>
        </w:rPr>
        <w:t>закупке с</w:t>
      </w:r>
      <w:r w:rsidR="00AF6345" w:rsidRPr="000E4C33">
        <w:rPr>
          <w:rFonts w:ascii="Verdana" w:hAnsi="Verdana" w:cs="Times New Roman"/>
          <w:sz w:val="22"/>
          <w:szCs w:val="22"/>
        </w:rPr>
        <w:t> </w:t>
      </w:r>
      <w:r w:rsidR="00DA54EE" w:rsidRPr="000E4C33">
        <w:rPr>
          <w:rFonts w:ascii="Verdana" w:hAnsi="Verdana" w:cs="Times New Roman"/>
          <w:sz w:val="22"/>
          <w:szCs w:val="22"/>
        </w:rPr>
        <w:t>ограниченным участием</w:t>
      </w:r>
      <w:r w:rsidR="00737D0B" w:rsidRPr="000E4C33">
        <w:rPr>
          <w:rFonts w:ascii="Verdana" w:hAnsi="Verdana" w:cs="Times New Roman"/>
          <w:sz w:val="22"/>
          <w:szCs w:val="22"/>
        </w:rPr>
        <w:t xml:space="preserve"> в электронной форме</w:t>
      </w:r>
      <w:r w:rsidR="00DA54EE" w:rsidRPr="000E4C33">
        <w:rPr>
          <w:rFonts w:ascii="Verdana" w:hAnsi="Verdana" w:cs="Times New Roman"/>
          <w:sz w:val="22"/>
          <w:szCs w:val="22"/>
        </w:rPr>
        <w:t>.</w:t>
      </w:r>
    </w:p>
    <w:p w:rsidR="00DA54EE" w:rsidRPr="000E4C33" w:rsidRDefault="00FC6561" w:rsidP="000E4C33">
      <w:pPr>
        <w:pStyle w:val="30"/>
        <w:keepNext w:val="0"/>
        <w:keepLines w:val="0"/>
        <w:widowControl/>
        <w:numPr>
          <w:ilvl w:val="2"/>
          <w:numId w:val="115"/>
        </w:numPr>
        <w:tabs>
          <w:tab w:val="num" w:pos="1560"/>
          <w:tab w:val="num" w:pos="1701"/>
        </w:tabs>
        <w:ind w:left="0" w:firstLine="709"/>
        <w:rPr>
          <w:rFonts w:ascii="Verdana" w:hAnsi="Verdana" w:cs="Times New Roman"/>
          <w:color w:val="000000"/>
          <w:sz w:val="22"/>
          <w:szCs w:val="22"/>
        </w:rPr>
      </w:pPr>
      <w:r w:rsidRPr="000E4C33">
        <w:rPr>
          <w:rFonts w:ascii="Verdana" w:hAnsi="Verdana" w:cs="Times New Roman"/>
          <w:bCs w:val="0"/>
          <w:sz w:val="22"/>
          <w:szCs w:val="22"/>
        </w:rPr>
        <w:t xml:space="preserve">По результатам рассмотрения заявок на участие в </w:t>
      </w:r>
      <w:r w:rsidR="00DA54EE" w:rsidRPr="000E4C33">
        <w:rPr>
          <w:rFonts w:ascii="Verdana" w:hAnsi="Verdana" w:cs="Times New Roman"/>
          <w:sz w:val="22"/>
          <w:szCs w:val="22"/>
        </w:rPr>
        <w:t xml:space="preserve">закупке с ограниченным участием </w:t>
      </w:r>
      <w:r w:rsidR="009D5A95" w:rsidRPr="000E4C33">
        <w:rPr>
          <w:rFonts w:ascii="Verdana" w:hAnsi="Verdana" w:cs="Times New Roman"/>
          <w:sz w:val="22"/>
          <w:szCs w:val="22"/>
        </w:rPr>
        <w:t>в электронной форме</w:t>
      </w:r>
      <w:r w:rsidR="006F3EE5" w:rsidRPr="000E4C33">
        <w:rPr>
          <w:rFonts w:ascii="Verdana" w:hAnsi="Verdana" w:cs="Times New Roman"/>
          <w:sz w:val="22"/>
          <w:szCs w:val="22"/>
        </w:rPr>
        <w:t xml:space="preserve"> </w:t>
      </w:r>
      <w:r w:rsidRPr="000E4C33">
        <w:rPr>
          <w:rFonts w:ascii="Verdana" w:hAnsi="Verdana" w:cs="Times New Roman"/>
          <w:bCs w:val="0"/>
          <w:sz w:val="22"/>
          <w:szCs w:val="22"/>
        </w:rPr>
        <w:t xml:space="preserve">составляется протокол рассмотрения заявок на участие в </w:t>
      </w:r>
      <w:r w:rsidR="00DA54EE" w:rsidRPr="000E4C33">
        <w:rPr>
          <w:rFonts w:ascii="Verdana" w:hAnsi="Verdana" w:cs="Times New Roman"/>
          <w:sz w:val="22"/>
          <w:szCs w:val="22"/>
        </w:rPr>
        <w:t>закупке с ограниченным участием</w:t>
      </w:r>
      <w:r w:rsidR="009D5A95" w:rsidRPr="000E4C33">
        <w:rPr>
          <w:rFonts w:ascii="Verdana" w:hAnsi="Verdana" w:cs="Times New Roman"/>
          <w:sz w:val="22"/>
          <w:szCs w:val="22"/>
        </w:rPr>
        <w:t xml:space="preserve"> в электронной форме</w:t>
      </w:r>
      <w:r w:rsidRPr="000E4C33">
        <w:rPr>
          <w:rFonts w:ascii="Verdana" w:hAnsi="Verdana" w:cs="Times New Roman"/>
          <w:bCs w:val="0"/>
          <w:sz w:val="22"/>
          <w:szCs w:val="22"/>
        </w:rPr>
        <w:t xml:space="preserve">, который </w:t>
      </w:r>
      <w:r w:rsidR="00DA54EE" w:rsidRPr="000E4C33">
        <w:rPr>
          <w:rFonts w:ascii="Verdana" w:hAnsi="Verdana" w:cs="Times New Roman"/>
          <w:bCs w:val="0"/>
          <w:sz w:val="22"/>
          <w:szCs w:val="22"/>
        </w:rPr>
        <w:t xml:space="preserve">должен содержать сведения, предусмотренные пунктом </w:t>
      </w:r>
      <w:r w:rsidR="00DA54EE" w:rsidRPr="000E4C33">
        <w:rPr>
          <w:rFonts w:ascii="Verdana" w:hAnsi="Verdana" w:cs="Times New Roman"/>
          <w:bCs w:val="0"/>
          <w:sz w:val="22"/>
          <w:szCs w:val="22"/>
        </w:rPr>
        <w:fldChar w:fldCharType="begin"/>
      </w:r>
      <w:r w:rsidR="00DA54EE" w:rsidRPr="000E4C33">
        <w:rPr>
          <w:rFonts w:ascii="Verdana" w:hAnsi="Verdana" w:cs="Times New Roman"/>
          <w:bCs w:val="0"/>
          <w:sz w:val="22"/>
          <w:szCs w:val="22"/>
        </w:rPr>
        <w:instrText xml:space="preserve"> REF _Ref525637263 \r \h </w:instrText>
      </w:r>
      <w:r w:rsidR="00F26709" w:rsidRPr="000E4C33">
        <w:rPr>
          <w:rFonts w:ascii="Verdana" w:hAnsi="Verdana" w:cs="Times New Roman"/>
          <w:bCs w:val="0"/>
          <w:sz w:val="22"/>
          <w:szCs w:val="22"/>
        </w:rPr>
        <w:instrText xml:space="preserve"> \* MERGEFORMAT </w:instrText>
      </w:r>
      <w:r w:rsidR="00DA54EE" w:rsidRPr="000E4C33">
        <w:rPr>
          <w:rFonts w:ascii="Verdana" w:hAnsi="Verdana" w:cs="Times New Roman"/>
          <w:bCs w:val="0"/>
          <w:sz w:val="22"/>
          <w:szCs w:val="22"/>
        </w:rPr>
      </w:r>
      <w:r w:rsidR="00DA54EE"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6.9.7</w:t>
      </w:r>
      <w:r w:rsidR="00DA54EE" w:rsidRPr="000E4C33">
        <w:rPr>
          <w:rFonts w:ascii="Verdana" w:hAnsi="Verdana" w:cs="Times New Roman"/>
          <w:bCs w:val="0"/>
          <w:sz w:val="22"/>
          <w:szCs w:val="22"/>
        </w:rPr>
        <w:fldChar w:fldCharType="end"/>
      </w:r>
      <w:r w:rsidR="00DA54EE" w:rsidRPr="000E4C33">
        <w:rPr>
          <w:rFonts w:ascii="Verdana" w:hAnsi="Verdana" w:cs="Times New Roman"/>
          <w:bCs w:val="0"/>
          <w:sz w:val="22"/>
          <w:szCs w:val="22"/>
        </w:rPr>
        <w:t xml:space="preserve"> Положения, а также</w:t>
      </w:r>
      <w:r w:rsidR="007B7460" w:rsidRPr="000E4C33">
        <w:rPr>
          <w:rFonts w:ascii="Verdana" w:hAnsi="Verdana" w:cs="Times New Roman"/>
          <w:bCs w:val="0"/>
          <w:sz w:val="22"/>
          <w:szCs w:val="22"/>
        </w:rPr>
        <w:t xml:space="preserve"> </w:t>
      </w:r>
      <w:r w:rsidR="007B7460" w:rsidRPr="000E4C33">
        <w:rPr>
          <w:rFonts w:ascii="Verdana" w:hAnsi="Verdana" w:cs="Times New Roman"/>
          <w:color w:val="000000"/>
          <w:sz w:val="22"/>
          <w:szCs w:val="22"/>
        </w:rPr>
        <w:t>реквизиты ПКО, в том числе адрес электронной площадки в информационно-телекоммуникационной сети Интернет, на которой было разме</w:t>
      </w:r>
      <w:r w:rsidR="00AF6345" w:rsidRPr="000E4C33">
        <w:rPr>
          <w:rFonts w:ascii="Verdana" w:hAnsi="Verdana" w:cs="Times New Roman"/>
          <w:color w:val="000000"/>
          <w:sz w:val="22"/>
          <w:szCs w:val="22"/>
        </w:rPr>
        <w:t>щено извещение о проведении ПКО.</w:t>
      </w:r>
    </w:p>
    <w:p w:rsidR="00FC6561" w:rsidRPr="000E4C33" w:rsidRDefault="007B7460" w:rsidP="000E4C33">
      <w:pPr>
        <w:pStyle w:val="30"/>
        <w:keepNext w:val="0"/>
        <w:keepLines w:val="0"/>
        <w:widowControl/>
        <w:numPr>
          <w:ilvl w:val="2"/>
          <w:numId w:val="115"/>
        </w:numPr>
        <w:tabs>
          <w:tab w:val="num" w:pos="1560"/>
          <w:tab w:val="num" w:pos="1701"/>
        </w:tabs>
        <w:ind w:left="0" w:firstLine="709"/>
        <w:rPr>
          <w:rFonts w:ascii="Verdana" w:hAnsi="Verdana" w:cs="Times New Roman"/>
          <w:bCs w:val="0"/>
          <w:sz w:val="22"/>
          <w:szCs w:val="22"/>
        </w:rPr>
      </w:pPr>
      <w:r w:rsidRPr="000E4C33">
        <w:rPr>
          <w:rFonts w:ascii="Verdana" w:hAnsi="Verdana" w:cs="Times New Roman"/>
          <w:sz w:val="22"/>
          <w:szCs w:val="22"/>
        </w:rPr>
        <w:t>Протокол рассмотрения заявок на участие в закупке с</w:t>
      </w:r>
      <w:r w:rsidR="00AF6345" w:rsidRPr="000E4C33">
        <w:rPr>
          <w:rFonts w:ascii="Verdana" w:hAnsi="Verdana" w:cs="Times New Roman"/>
          <w:sz w:val="22"/>
          <w:szCs w:val="22"/>
        </w:rPr>
        <w:t> </w:t>
      </w:r>
      <w:r w:rsidRPr="000E4C33">
        <w:rPr>
          <w:rFonts w:ascii="Verdana" w:hAnsi="Verdana" w:cs="Times New Roman"/>
          <w:sz w:val="22"/>
          <w:szCs w:val="22"/>
        </w:rPr>
        <w:t>ограниченным участием</w:t>
      </w:r>
      <w:r w:rsidR="009D5A95" w:rsidRPr="000E4C33">
        <w:rPr>
          <w:rFonts w:ascii="Verdana" w:hAnsi="Verdana" w:cs="Times New Roman"/>
          <w:sz w:val="22"/>
          <w:szCs w:val="22"/>
        </w:rPr>
        <w:t xml:space="preserve"> в электронной форме</w:t>
      </w:r>
      <w:r w:rsidRPr="000E4C33">
        <w:rPr>
          <w:rFonts w:ascii="Verdana" w:hAnsi="Verdana" w:cs="Times New Roman"/>
          <w:bCs w:val="0"/>
          <w:sz w:val="22"/>
          <w:szCs w:val="22"/>
        </w:rPr>
        <w:t xml:space="preserve"> </w:t>
      </w:r>
      <w:r w:rsidR="00FC6561" w:rsidRPr="000E4C33">
        <w:rPr>
          <w:rFonts w:ascii="Verdana" w:hAnsi="Verdana" w:cs="Times New Roman"/>
          <w:bCs w:val="0"/>
          <w:sz w:val="22"/>
          <w:szCs w:val="22"/>
        </w:rPr>
        <w:t>размещается в ЕИС в порядке, предусмотренном пунктом </w:t>
      </w:r>
      <w:r w:rsidR="00FC6561" w:rsidRPr="000E4C33">
        <w:rPr>
          <w:rFonts w:ascii="Verdana" w:hAnsi="Verdana" w:cs="Times New Roman"/>
          <w:bCs w:val="0"/>
          <w:sz w:val="22"/>
          <w:szCs w:val="22"/>
        </w:rPr>
        <w:fldChar w:fldCharType="begin"/>
      </w:r>
      <w:r w:rsidR="00FC6561" w:rsidRPr="000E4C33">
        <w:rPr>
          <w:rFonts w:ascii="Verdana" w:hAnsi="Verdana" w:cs="Times New Roman"/>
          <w:bCs w:val="0"/>
          <w:sz w:val="22"/>
          <w:szCs w:val="22"/>
        </w:rPr>
        <w:instrText xml:space="preserve"> REF _Ref381768098 \r \h  \* MERGEFORMAT </w:instrText>
      </w:r>
      <w:r w:rsidR="00FC6561" w:rsidRPr="000E4C33">
        <w:rPr>
          <w:rFonts w:ascii="Verdana" w:hAnsi="Verdana" w:cs="Times New Roman"/>
          <w:bCs w:val="0"/>
          <w:sz w:val="22"/>
          <w:szCs w:val="22"/>
        </w:rPr>
      </w:r>
      <w:r w:rsidR="00FC6561"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6.9.8</w:t>
      </w:r>
      <w:r w:rsidR="00FC6561" w:rsidRPr="000E4C33">
        <w:rPr>
          <w:rFonts w:ascii="Verdana" w:hAnsi="Verdana" w:cs="Times New Roman"/>
          <w:bCs w:val="0"/>
          <w:sz w:val="22"/>
          <w:szCs w:val="22"/>
        </w:rPr>
        <w:fldChar w:fldCharType="end"/>
      </w:r>
      <w:r w:rsidR="00FC6561" w:rsidRPr="000E4C33">
        <w:rPr>
          <w:rFonts w:ascii="Verdana" w:hAnsi="Verdana" w:cs="Times New Roman"/>
          <w:bCs w:val="0"/>
          <w:sz w:val="22"/>
          <w:szCs w:val="22"/>
        </w:rPr>
        <w:t xml:space="preserve"> Положения.</w:t>
      </w:r>
    </w:p>
    <w:p w:rsidR="00FC6561" w:rsidRPr="000E4C33" w:rsidRDefault="00FC6561" w:rsidP="000E4C33">
      <w:pPr>
        <w:pStyle w:val="30"/>
        <w:keepNext w:val="0"/>
        <w:keepLines w:val="0"/>
        <w:widowControl/>
        <w:numPr>
          <w:ilvl w:val="2"/>
          <w:numId w:val="115"/>
        </w:numPr>
        <w:tabs>
          <w:tab w:val="num" w:pos="1560"/>
          <w:tab w:val="num" w:pos="1701"/>
        </w:tabs>
        <w:ind w:left="0" w:firstLine="709"/>
        <w:rPr>
          <w:rFonts w:ascii="Verdana" w:hAnsi="Verdana" w:cs="Times New Roman"/>
          <w:bCs w:val="0"/>
          <w:sz w:val="22"/>
          <w:szCs w:val="22"/>
        </w:rPr>
      </w:pPr>
      <w:r w:rsidRPr="000E4C33">
        <w:rPr>
          <w:rFonts w:ascii="Verdana" w:hAnsi="Verdana" w:cs="Times New Roman"/>
          <w:bCs w:val="0"/>
          <w:sz w:val="22"/>
          <w:szCs w:val="22"/>
        </w:rPr>
        <w:t xml:space="preserve">В случае если по результатам рассмотрения заявок на участие в </w:t>
      </w:r>
      <w:r w:rsidR="007B7460" w:rsidRPr="000E4C33">
        <w:rPr>
          <w:rFonts w:ascii="Verdana" w:hAnsi="Verdana" w:cs="Times New Roman"/>
          <w:sz w:val="22"/>
          <w:szCs w:val="22"/>
        </w:rPr>
        <w:t>закупке с ограниченным участием</w:t>
      </w:r>
      <w:r w:rsidR="009D5A95" w:rsidRPr="000E4C33">
        <w:rPr>
          <w:rFonts w:ascii="Verdana" w:hAnsi="Verdana" w:cs="Times New Roman"/>
          <w:sz w:val="22"/>
          <w:szCs w:val="22"/>
        </w:rPr>
        <w:t xml:space="preserve"> в электронной форме</w:t>
      </w:r>
      <w:r w:rsidR="007B7460" w:rsidRPr="000E4C33">
        <w:rPr>
          <w:rFonts w:ascii="Verdana" w:hAnsi="Verdana" w:cs="Times New Roman"/>
          <w:bCs w:val="0"/>
          <w:sz w:val="22"/>
          <w:szCs w:val="22"/>
        </w:rPr>
        <w:t xml:space="preserve"> </w:t>
      </w:r>
      <w:r w:rsidRPr="000E4C33">
        <w:rPr>
          <w:rFonts w:ascii="Verdana" w:hAnsi="Verdana" w:cs="Times New Roman"/>
          <w:bCs w:val="0"/>
          <w:sz w:val="22"/>
          <w:szCs w:val="22"/>
        </w:rPr>
        <w:t xml:space="preserve">принято решение об отказе в допуске к участию в </w:t>
      </w:r>
      <w:r w:rsidR="007B7460" w:rsidRPr="000E4C33">
        <w:rPr>
          <w:rFonts w:ascii="Verdana" w:hAnsi="Verdana" w:cs="Times New Roman"/>
          <w:sz w:val="22"/>
          <w:szCs w:val="22"/>
        </w:rPr>
        <w:t>закупке с ограниченным участием</w:t>
      </w:r>
      <w:r w:rsidR="009D5A95" w:rsidRPr="000E4C33">
        <w:rPr>
          <w:rFonts w:ascii="Verdana" w:hAnsi="Verdana" w:cs="Times New Roman"/>
          <w:sz w:val="22"/>
          <w:szCs w:val="22"/>
        </w:rPr>
        <w:t xml:space="preserve"> в электронной форме</w:t>
      </w:r>
      <w:r w:rsidR="007B7460" w:rsidRPr="000E4C33">
        <w:rPr>
          <w:rFonts w:ascii="Verdana" w:hAnsi="Verdana" w:cs="Times New Roman"/>
          <w:bCs w:val="0"/>
          <w:sz w:val="22"/>
          <w:szCs w:val="22"/>
        </w:rPr>
        <w:t xml:space="preserve"> </w:t>
      </w:r>
      <w:r w:rsidRPr="000E4C33">
        <w:rPr>
          <w:rFonts w:ascii="Verdana" w:hAnsi="Verdana" w:cs="Times New Roman"/>
          <w:bCs w:val="0"/>
          <w:sz w:val="22"/>
          <w:szCs w:val="22"/>
        </w:rPr>
        <w:t>все</w:t>
      </w:r>
      <w:r w:rsidR="0051628D" w:rsidRPr="000E4C33">
        <w:rPr>
          <w:rFonts w:ascii="Verdana" w:hAnsi="Verdana" w:cs="Times New Roman"/>
          <w:bCs w:val="0"/>
          <w:sz w:val="22"/>
          <w:szCs w:val="22"/>
        </w:rPr>
        <w:t>м</w:t>
      </w:r>
      <w:r w:rsidRPr="000E4C33">
        <w:rPr>
          <w:rFonts w:ascii="Verdana" w:hAnsi="Verdana" w:cs="Times New Roman"/>
          <w:bCs w:val="0"/>
          <w:sz w:val="22"/>
          <w:szCs w:val="22"/>
        </w:rPr>
        <w:t xml:space="preserve"> участник</w:t>
      </w:r>
      <w:r w:rsidR="0051628D" w:rsidRPr="000E4C33">
        <w:rPr>
          <w:rFonts w:ascii="Verdana" w:hAnsi="Verdana" w:cs="Times New Roman"/>
          <w:bCs w:val="0"/>
          <w:sz w:val="22"/>
          <w:szCs w:val="22"/>
        </w:rPr>
        <w:t>ам</w:t>
      </w:r>
      <w:r w:rsidRPr="000E4C33">
        <w:rPr>
          <w:rFonts w:ascii="Verdana" w:hAnsi="Verdana" w:cs="Times New Roman"/>
          <w:bCs w:val="0"/>
          <w:sz w:val="22"/>
          <w:szCs w:val="22"/>
        </w:rPr>
        <w:t xml:space="preserve"> закупки, подавши</w:t>
      </w:r>
      <w:r w:rsidR="0051628D" w:rsidRPr="000E4C33">
        <w:rPr>
          <w:rFonts w:ascii="Verdana" w:hAnsi="Verdana" w:cs="Times New Roman"/>
          <w:bCs w:val="0"/>
          <w:sz w:val="22"/>
          <w:szCs w:val="22"/>
        </w:rPr>
        <w:t>м</w:t>
      </w:r>
      <w:r w:rsidRPr="000E4C33">
        <w:rPr>
          <w:rFonts w:ascii="Verdana" w:hAnsi="Verdana" w:cs="Times New Roman"/>
          <w:bCs w:val="0"/>
          <w:sz w:val="22"/>
          <w:szCs w:val="22"/>
        </w:rPr>
        <w:t xml:space="preserve"> заявки на участие в</w:t>
      </w:r>
      <w:r w:rsidRPr="000E4C33">
        <w:rPr>
          <w:rFonts w:ascii="Verdana" w:hAnsi="Verdana" w:cs="Times New Roman"/>
          <w:bCs w:val="0"/>
          <w:sz w:val="22"/>
          <w:szCs w:val="22"/>
          <w:lang w:val="en-US"/>
        </w:rPr>
        <w:t> </w:t>
      </w:r>
      <w:r w:rsidR="007B7460" w:rsidRPr="000E4C33">
        <w:rPr>
          <w:rFonts w:ascii="Verdana" w:hAnsi="Verdana" w:cs="Times New Roman"/>
          <w:sz w:val="22"/>
          <w:szCs w:val="22"/>
        </w:rPr>
        <w:t xml:space="preserve"> закупке с ограниченным участием</w:t>
      </w:r>
      <w:r w:rsidR="009D5A95" w:rsidRPr="000E4C33">
        <w:rPr>
          <w:rFonts w:ascii="Verdana" w:hAnsi="Verdana" w:cs="Times New Roman"/>
          <w:sz w:val="22"/>
          <w:szCs w:val="22"/>
        </w:rPr>
        <w:t xml:space="preserve"> в электронной форме</w:t>
      </w:r>
      <w:r w:rsidRPr="000E4C33">
        <w:rPr>
          <w:rFonts w:ascii="Verdana" w:hAnsi="Verdana" w:cs="Times New Roman"/>
          <w:bCs w:val="0"/>
          <w:sz w:val="22"/>
          <w:szCs w:val="22"/>
        </w:rPr>
        <w:t xml:space="preserve">, </w:t>
      </w:r>
      <w:r w:rsidRPr="000E4C33">
        <w:rPr>
          <w:rFonts w:ascii="Verdana" w:hAnsi="Verdana" w:cs="Times New Roman"/>
          <w:sz w:val="22"/>
          <w:szCs w:val="22"/>
        </w:rPr>
        <w:t xml:space="preserve">или о допуске к участию в </w:t>
      </w:r>
      <w:r w:rsidR="007B7460" w:rsidRPr="000E4C33">
        <w:rPr>
          <w:rFonts w:ascii="Verdana" w:hAnsi="Verdana" w:cs="Times New Roman"/>
          <w:sz w:val="22"/>
          <w:szCs w:val="22"/>
        </w:rPr>
        <w:t>закупке с ограниченным участием</w:t>
      </w:r>
      <w:r w:rsidR="009D5A95" w:rsidRPr="000E4C33">
        <w:rPr>
          <w:rFonts w:ascii="Verdana" w:hAnsi="Verdana" w:cs="Times New Roman"/>
          <w:sz w:val="22"/>
          <w:szCs w:val="22"/>
        </w:rPr>
        <w:t xml:space="preserve"> в электронной форме</w:t>
      </w:r>
      <w:r w:rsidR="007B7460" w:rsidRPr="000E4C33">
        <w:rPr>
          <w:rFonts w:ascii="Verdana" w:hAnsi="Verdana" w:cs="Times New Roman"/>
          <w:sz w:val="22"/>
          <w:szCs w:val="22"/>
        </w:rPr>
        <w:t xml:space="preserve"> </w:t>
      </w:r>
      <w:r w:rsidRPr="000E4C33">
        <w:rPr>
          <w:rFonts w:ascii="Verdana" w:hAnsi="Verdana" w:cs="Times New Roman"/>
          <w:sz w:val="22"/>
          <w:szCs w:val="22"/>
        </w:rPr>
        <w:t>только одного участника закупки</w:t>
      </w:r>
      <w:r w:rsidRPr="000E4C33">
        <w:rPr>
          <w:rStyle w:val="afff1"/>
          <w:rFonts w:ascii="Verdana" w:hAnsi="Verdana"/>
          <w:bCs w:val="0"/>
          <w:sz w:val="22"/>
          <w:szCs w:val="22"/>
        </w:rPr>
        <w:footnoteReference w:id="16"/>
      </w:r>
      <w:r w:rsidRPr="000E4C33">
        <w:rPr>
          <w:rFonts w:ascii="Verdana" w:hAnsi="Verdana" w:cs="Times New Roman"/>
          <w:sz w:val="22"/>
          <w:szCs w:val="22"/>
        </w:rPr>
        <w:t>, заявка которого соответствует требованиям, указанным в документации</w:t>
      </w:r>
      <w:r w:rsidR="007B7460" w:rsidRPr="000E4C33">
        <w:rPr>
          <w:rFonts w:ascii="Verdana" w:hAnsi="Verdana" w:cs="Times New Roman"/>
          <w:sz w:val="22"/>
          <w:szCs w:val="22"/>
        </w:rPr>
        <w:t xml:space="preserve"> о проведении закупки с ограниченным участием</w:t>
      </w:r>
      <w:r w:rsidR="009D5A95" w:rsidRPr="000E4C33">
        <w:rPr>
          <w:rFonts w:ascii="Verdana" w:hAnsi="Verdana" w:cs="Times New Roman"/>
          <w:sz w:val="22"/>
          <w:szCs w:val="22"/>
        </w:rPr>
        <w:t xml:space="preserve"> в электронной форме</w:t>
      </w:r>
      <w:r w:rsidRPr="000E4C33">
        <w:rPr>
          <w:rFonts w:ascii="Verdana" w:hAnsi="Verdana" w:cs="Times New Roman"/>
          <w:sz w:val="22"/>
          <w:szCs w:val="22"/>
        </w:rPr>
        <w:t xml:space="preserve">, </w:t>
      </w:r>
      <w:r w:rsidRPr="000E4C33">
        <w:rPr>
          <w:rFonts w:ascii="Verdana" w:hAnsi="Verdana" w:cs="Times New Roman"/>
          <w:bCs w:val="0"/>
          <w:sz w:val="22"/>
          <w:szCs w:val="22"/>
        </w:rPr>
        <w:t xml:space="preserve">в протокол рассмотрения заявок на участие в </w:t>
      </w:r>
      <w:r w:rsidR="007B7460" w:rsidRPr="000E4C33">
        <w:rPr>
          <w:rFonts w:ascii="Verdana" w:hAnsi="Verdana" w:cs="Times New Roman"/>
          <w:sz w:val="22"/>
          <w:szCs w:val="22"/>
        </w:rPr>
        <w:t>закупке с ограниченным участием</w:t>
      </w:r>
      <w:r w:rsidR="009D5A95" w:rsidRPr="000E4C33">
        <w:rPr>
          <w:rFonts w:ascii="Verdana" w:hAnsi="Verdana" w:cs="Times New Roman"/>
          <w:sz w:val="22"/>
          <w:szCs w:val="22"/>
        </w:rPr>
        <w:t xml:space="preserve"> в электронной форме</w:t>
      </w:r>
      <w:r w:rsidR="007B7460" w:rsidRPr="000E4C33">
        <w:rPr>
          <w:rFonts w:ascii="Verdana" w:hAnsi="Verdana" w:cs="Times New Roman"/>
          <w:bCs w:val="0"/>
          <w:sz w:val="22"/>
          <w:szCs w:val="22"/>
        </w:rPr>
        <w:t xml:space="preserve"> </w:t>
      </w:r>
      <w:r w:rsidRPr="000E4C33">
        <w:rPr>
          <w:rFonts w:ascii="Verdana" w:hAnsi="Verdana" w:cs="Times New Roman"/>
          <w:bCs w:val="0"/>
          <w:sz w:val="22"/>
          <w:szCs w:val="22"/>
        </w:rPr>
        <w:t xml:space="preserve">вносится информация о признании </w:t>
      </w:r>
      <w:r w:rsidR="007B7460" w:rsidRPr="000E4C33">
        <w:rPr>
          <w:rFonts w:ascii="Verdana" w:hAnsi="Verdana" w:cs="Times New Roman"/>
          <w:bCs w:val="0"/>
          <w:sz w:val="22"/>
          <w:szCs w:val="22"/>
        </w:rPr>
        <w:t>такой закупки</w:t>
      </w:r>
      <w:r w:rsidRPr="000E4C33">
        <w:rPr>
          <w:rFonts w:ascii="Verdana" w:hAnsi="Verdana" w:cs="Times New Roman"/>
          <w:bCs w:val="0"/>
          <w:sz w:val="22"/>
          <w:szCs w:val="22"/>
        </w:rPr>
        <w:t xml:space="preserve"> несостоявш</w:t>
      </w:r>
      <w:r w:rsidR="007B7460" w:rsidRPr="000E4C33">
        <w:rPr>
          <w:rFonts w:ascii="Verdana" w:hAnsi="Verdana" w:cs="Times New Roman"/>
          <w:bCs w:val="0"/>
          <w:sz w:val="22"/>
          <w:szCs w:val="22"/>
        </w:rPr>
        <w:t>ей</w:t>
      </w:r>
      <w:r w:rsidRPr="000E4C33">
        <w:rPr>
          <w:rFonts w:ascii="Verdana" w:hAnsi="Verdana" w:cs="Times New Roman"/>
          <w:bCs w:val="0"/>
          <w:sz w:val="22"/>
          <w:szCs w:val="22"/>
        </w:rPr>
        <w:t xml:space="preserve">ся. При этом применяются последствия признания конкурентной закупки несостоявшейся, указанные в пунктах </w:t>
      </w:r>
      <w:r w:rsidRPr="000E4C33">
        <w:rPr>
          <w:rFonts w:ascii="Verdana" w:hAnsi="Verdana" w:cs="Times New Roman"/>
          <w:sz w:val="22"/>
          <w:szCs w:val="22"/>
        </w:rPr>
        <w:fldChar w:fldCharType="begin"/>
      </w:r>
      <w:r w:rsidRPr="000E4C33">
        <w:rPr>
          <w:rFonts w:ascii="Verdana" w:hAnsi="Verdana" w:cs="Times New Roman"/>
          <w:bCs w:val="0"/>
          <w:sz w:val="22"/>
          <w:szCs w:val="22"/>
        </w:rPr>
        <w:instrText xml:space="preserve"> REF _Ref513212832 \r \h  \* MERGEFORMAT </w:instrText>
      </w:r>
      <w:r w:rsidRPr="000E4C33">
        <w:rPr>
          <w:rFonts w:ascii="Verdana" w:hAnsi="Verdana" w:cs="Times New Roman"/>
          <w:sz w:val="22"/>
          <w:szCs w:val="22"/>
        </w:rPr>
      </w:r>
      <w:r w:rsidRPr="000E4C33">
        <w:rPr>
          <w:rFonts w:ascii="Verdana" w:hAnsi="Verdana" w:cs="Times New Roman"/>
          <w:sz w:val="22"/>
          <w:szCs w:val="22"/>
        </w:rPr>
        <w:fldChar w:fldCharType="separate"/>
      </w:r>
      <w:r w:rsidR="00AE7C76" w:rsidRPr="000E4C33">
        <w:rPr>
          <w:rFonts w:ascii="Verdana" w:hAnsi="Verdana" w:cs="Times New Roman"/>
          <w:bCs w:val="0"/>
          <w:sz w:val="22"/>
          <w:szCs w:val="22"/>
        </w:rPr>
        <w:t>6.18.4</w:t>
      </w:r>
      <w:r w:rsidRPr="000E4C33">
        <w:rPr>
          <w:rFonts w:ascii="Verdana" w:hAnsi="Verdana" w:cs="Times New Roman"/>
          <w:sz w:val="22"/>
          <w:szCs w:val="22"/>
        </w:rPr>
        <w:fldChar w:fldCharType="end"/>
      </w:r>
      <w:r w:rsidRPr="000E4C33">
        <w:rPr>
          <w:rFonts w:ascii="Verdana" w:hAnsi="Verdana" w:cs="Times New Roman"/>
          <w:bCs w:val="0"/>
          <w:sz w:val="22"/>
          <w:szCs w:val="22"/>
        </w:rPr>
        <w:t xml:space="preserve"> и </w:t>
      </w:r>
      <w:r w:rsidRPr="000E4C33">
        <w:rPr>
          <w:rFonts w:ascii="Verdana" w:hAnsi="Verdana" w:cs="Times New Roman"/>
          <w:sz w:val="22"/>
          <w:szCs w:val="22"/>
        </w:rPr>
        <w:fldChar w:fldCharType="begin"/>
      </w:r>
      <w:r w:rsidRPr="000E4C33">
        <w:rPr>
          <w:rFonts w:ascii="Verdana" w:hAnsi="Verdana" w:cs="Times New Roman"/>
          <w:bCs w:val="0"/>
          <w:sz w:val="22"/>
          <w:szCs w:val="22"/>
        </w:rPr>
        <w:instrText xml:space="preserve"> REF _Ref513212982 \r \h  \* MERGEFORMAT </w:instrText>
      </w:r>
      <w:r w:rsidRPr="000E4C33">
        <w:rPr>
          <w:rFonts w:ascii="Verdana" w:hAnsi="Verdana" w:cs="Times New Roman"/>
          <w:sz w:val="22"/>
          <w:szCs w:val="22"/>
        </w:rPr>
      </w:r>
      <w:r w:rsidRPr="000E4C33">
        <w:rPr>
          <w:rFonts w:ascii="Verdana" w:hAnsi="Verdana" w:cs="Times New Roman"/>
          <w:sz w:val="22"/>
          <w:szCs w:val="22"/>
        </w:rPr>
        <w:fldChar w:fldCharType="separate"/>
      </w:r>
      <w:r w:rsidR="00AE7C76" w:rsidRPr="000E4C33">
        <w:rPr>
          <w:rFonts w:ascii="Verdana" w:hAnsi="Verdana" w:cs="Times New Roman"/>
          <w:bCs w:val="0"/>
          <w:sz w:val="22"/>
          <w:szCs w:val="22"/>
        </w:rPr>
        <w:t>6.18.5</w:t>
      </w:r>
      <w:r w:rsidRPr="000E4C33">
        <w:rPr>
          <w:rFonts w:ascii="Verdana" w:hAnsi="Verdana" w:cs="Times New Roman"/>
          <w:sz w:val="22"/>
          <w:szCs w:val="22"/>
        </w:rPr>
        <w:fldChar w:fldCharType="end"/>
      </w:r>
      <w:r w:rsidRPr="000E4C33">
        <w:rPr>
          <w:rFonts w:ascii="Verdana" w:hAnsi="Verdana" w:cs="Times New Roman"/>
          <w:bCs w:val="0"/>
          <w:sz w:val="22"/>
          <w:szCs w:val="22"/>
        </w:rPr>
        <w:t xml:space="preserve"> Положения, и заказчик вправе заключить договор с таким участником по согласованной цене, не превышающей ценовое предложение, установленное в его заявке на участие в </w:t>
      </w:r>
      <w:r w:rsidR="007B7460" w:rsidRPr="000E4C33">
        <w:rPr>
          <w:rFonts w:ascii="Verdana" w:hAnsi="Verdana" w:cs="Times New Roman"/>
          <w:sz w:val="22"/>
          <w:szCs w:val="22"/>
        </w:rPr>
        <w:t>закупке с ограниченным участием</w:t>
      </w:r>
      <w:r w:rsidR="009D5A95" w:rsidRPr="000E4C33">
        <w:rPr>
          <w:rFonts w:ascii="Verdana" w:hAnsi="Verdana" w:cs="Times New Roman"/>
          <w:sz w:val="22"/>
          <w:szCs w:val="22"/>
        </w:rPr>
        <w:t xml:space="preserve"> в электронной форме</w:t>
      </w:r>
      <w:r w:rsidRPr="000E4C33">
        <w:rPr>
          <w:rFonts w:ascii="Verdana" w:hAnsi="Verdana" w:cs="Times New Roman"/>
          <w:bCs w:val="0"/>
          <w:sz w:val="22"/>
          <w:szCs w:val="22"/>
        </w:rPr>
        <w:t xml:space="preserve">. Единственный участник </w:t>
      </w:r>
      <w:r w:rsidR="007B7460" w:rsidRPr="000E4C33">
        <w:rPr>
          <w:rFonts w:ascii="Verdana" w:hAnsi="Verdana" w:cs="Times New Roman"/>
          <w:sz w:val="22"/>
          <w:szCs w:val="22"/>
        </w:rPr>
        <w:t xml:space="preserve">закупки </w:t>
      </w:r>
      <w:r w:rsidRPr="000E4C33">
        <w:rPr>
          <w:rFonts w:ascii="Verdana" w:hAnsi="Verdana" w:cs="Times New Roman"/>
          <w:bCs w:val="0"/>
          <w:sz w:val="22"/>
          <w:szCs w:val="22"/>
        </w:rPr>
        <w:t>не вправе отказаться от заключения договора.</w:t>
      </w:r>
    </w:p>
    <w:p w:rsidR="00826A37" w:rsidRPr="000E4C33" w:rsidRDefault="00826A37" w:rsidP="000E4C33">
      <w:pPr>
        <w:pStyle w:val="30"/>
        <w:keepNext w:val="0"/>
        <w:keepLines w:val="0"/>
        <w:widowControl/>
        <w:numPr>
          <w:ilvl w:val="2"/>
          <w:numId w:val="115"/>
        </w:numPr>
        <w:tabs>
          <w:tab w:val="num" w:pos="1560"/>
          <w:tab w:val="num" w:pos="1701"/>
        </w:tabs>
        <w:ind w:left="0" w:firstLine="709"/>
        <w:rPr>
          <w:rFonts w:ascii="Verdana" w:hAnsi="Verdana" w:cs="Times New Roman"/>
          <w:spacing w:val="-6"/>
          <w:sz w:val="22"/>
          <w:szCs w:val="22"/>
        </w:rPr>
      </w:pPr>
      <w:r w:rsidRPr="000E4C33">
        <w:rPr>
          <w:rFonts w:ascii="Verdana" w:hAnsi="Verdana" w:cs="Times New Roman"/>
          <w:bCs w:val="0"/>
          <w:spacing w:val="-6"/>
          <w:sz w:val="22"/>
          <w:szCs w:val="22"/>
        </w:rPr>
        <w:t xml:space="preserve">Порядок проведения закупки с ограниченным участием в электронной форме определяется регламентом работы электронной площадки, на которой проводится такая закупка. </w:t>
      </w:r>
    </w:p>
    <w:p w:rsidR="00826A37" w:rsidRPr="000E4C33" w:rsidRDefault="00826A37" w:rsidP="000E4C33">
      <w:pPr>
        <w:pStyle w:val="30"/>
        <w:keepNext w:val="0"/>
        <w:keepLines w:val="0"/>
        <w:widowControl/>
        <w:numPr>
          <w:ilvl w:val="2"/>
          <w:numId w:val="115"/>
        </w:numPr>
        <w:tabs>
          <w:tab w:val="num" w:pos="1560"/>
          <w:tab w:val="num" w:pos="1701"/>
        </w:tabs>
        <w:ind w:left="0" w:firstLine="709"/>
        <w:rPr>
          <w:rFonts w:ascii="Verdana" w:hAnsi="Verdana" w:cs="Times New Roman"/>
          <w:bCs w:val="0"/>
          <w:spacing w:val="-6"/>
          <w:sz w:val="22"/>
          <w:szCs w:val="22"/>
        </w:rPr>
      </w:pPr>
      <w:r w:rsidRPr="000E4C33">
        <w:rPr>
          <w:rFonts w:ascii="Verdana" w:hAnsi="Verdana" w:cs="Times New Roman"/>
          <w:bCs w:val="0"/>
          <w:spacing w:val="-6"/>
          <w:sz w:val="22"/>
          <w:szCs w:val="22"/>
        </w:rPr>
        <w:lastRenderedPageBreak/>
        <w:t>В случае если предложение о цене договора и/или иные условия закупки, указанные участниками закупки в специальных электронных формах на электронной площадке, отличаются от сведений, указанных в загруженных на электронную площадку электронных документах, заказчик руководствуется сведениями, указанными в специальных электронных формах на электронной площадке.</w:t>
      </w:r>
    </w:p>
    <w:p w:rsidR="00FC6561" w:rsidRPr="000E4C33" w:rsidRDefault="00FC6561" w:rsidP="000E4C33">
      <w:pPr>
        <w:pStyle w:val="30"/>
        <w:keepNext w:val="0"/>
        <w:keepLines w:val="0"/>
        <w:widowControl/>
        <w:numPr>
          <w:ilvl w:val="2"/>
          <w:numId w:val="115"/>
        </w:numPr>
        <w:tabs>
          <w:tab w:val="num" w:pos="1560"/>
          <w:tab w:val="num" w:pos="1701"/>
        </w:tabs>
        <w:ind w:left="0" w:firstLine="709"/>
        <w:rPr>
          <w:rFonts w:ascii="Verdana" w:hAnsi="Verdana" w:cs="Times New Roman"/>
          <w:sz w:val="22"/>
          <w:szCs w:val="22"/>
        </w:rPr>
      </w:pPr>
      <w:r w:rsidRPr="000E4C33">
        <w:rPr>
          <w:rFonts w:ascii="Verdana" w:hAnsi="Verdana" w:cs="Times New Roman"/>
          <w:sz w:val="22"/>
          <w:szCs w:val="22"/>
        </w:rPr>
        <w:t>Переговоры с единственным участником по снижению цены и/или улучшению для заказчика условий исполнения договора проводятся заказчиком по решению Комиссии.</w:t>
      </w:r>
    </w:p>
    <w:p w:rsidR="00FC6561" w:rsidRPr="000E4C33" w:rsidRDefault="00FC6561" w:rsidP="000E4C33">
      <w:pPr>
        <w:pStyle w:val="24"/>
        <w:keepNext w:val="0"/>
        <w:keepLines w:val="0"/>
        <w:widowControl/>
        <w:numPr>
          <w:ilvl w:val="1"/>
          <w:numId w:val="115"/>
        </w:numPr>
        <w:tabs>
          <w:tab w:val="clear" w:pos="192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 xml:space="preserve">Оценка и сопоставление заявок на участие в </w:t>
      </w:r>
      <w:r w:rsidR="00997786" w:rsidRPr="000E4C33">
        <w:rPr>
          <w:rFonts w:ascii="Verdana" w:hAnsi="Verdana" w:cs="Times New Roman"/>
          <w:b w:val="0"/>
          <w:sz w:val="22"/>
          <w:szCs w:val="22"/>
        </w:rPr>
        <w:t>закупке с ограниченным участием</w:t>
      </w:r>
      <w:r w:rsidR="00D42207" w:rsidRPr="000E4C33">
        <w:rPr>
          <w:rFonts w:ascii="Verdana" w:hAnsi="Verdana" w:cs="Times New Roman"/>
          <w:b w:val="0"/>
          <w:sz w:val="22"/>
          <w:szCs w:val="22"/>
        </w:rPr>
        <w:t xml:space="preserve"> в электронной форме</w:t>
      </w:r>
    </w:p>
    <w:p w:rsidR="00FC6561" w:rsidRPr="000E4C33" w:rsidRDefault="00FC6561" w:rsidP="000E4C33">
      <w:pPr>
        <w:pStyle w:val="30"/>
        <w:keepNext w:val="0"/>
        <w:keepLines w:val="0"/>
        <w:widowControl/>
        <w:numPr>
          <w:ilvl w:val="2"/>
          <w:numId w:val="115"/>
        </w:numPr>
        <w:tabs>
          <w:tab w:val="num" w:pos="1560"/>
          <w:tab w:val="num" w:pos="1701"/>
        </w:tabs>
        <w:ind w:left="0" w:firstLine="709"/>
        <w:rPr>
          <w:rFonts w:ascii="Verdana" w:hAnsi="Verdana" w:cs="Times New Roman"/>
          <w:bCs w:val="0"/>
          <w:sz w:val="22"/>
          <w:szCs w:val="22"/>
        </w:rPr>
      </w:pPr>
      <w:r w:rsidRPr="000E4C33">
        <w:rPr>
          <w:rFonts w:ascii="Verdana" w:hAnsi="Verdana" w:cs="Times New Roman"/>
          <w:bCs w:val="0"/>
          <w:sz w:val="22"/>
          <w:szCs w:val="22"/>
        </w:rPr>
        <w:t xml:space="preserve">Оценка и сопоставление заявок на участие в </w:t>
      </w:r>
      <w:r w:rsidR="00997786" w:rsidRPr="000E4C33">
        <w:rPr>
          <w:rFonts w:ascii="Verdana" w:hAnsi="Verdana" w:cs="Times New Roman"/>
          <w:sz w:val="22"/>
          <w:szCs w:val="22"/>
        </w:rPr>
        <w:t>закупке с ограниченным участием</w:t>
      </w:r>
      <w:r w:rsidR="009D5A95" w:rsidRPr="000E4C33">
        <w:rPr>
          <w:rFonts w:ascii="Verdana" w:hAnsi="Verdana" w:cs="Times New Roman"/>
          <w:sz w:val="22"/>
          <w:szCs w:val="22"/>
        </w:rPr>
        <w:t xml:space="preserve"> в электронной форме</w:t>
      </w:r>
      <w:r w:rsidR="00997786" w:rsidRPr="000E4C33">
        <w:rPr>
          <w:rFonts w:ascii="Verdana" w:hAnsi="Verdana" w:cs="Times New Roman"/>
          <w:bCs w:val="0"/>
          <w:sz w:val="22"/>
          <w:szCs w:val="22"/>
        </w:rPr>
        <w:t xml:space="preserve"> </w:t>
      </w:r>
      <w:r w:rsidRPr="000E4C33">
        <w:rPr>
          <w:rFonts w:ascii="Verdana" w:hAnsi="Verdana" w:cs="Times New Roman"/>
          <w:bCs w:val="0"/>
          <w:sz w:val="22"/>
          <w:szCs w:val="22"/>
        </w:rPr>
        <w:t xml:space="preserve">осуществляются Комиссией в соответствии с пунктом </w:t>
      </w:r>
      <w:r w:rsidRPr="000E4C33">
        <w:rPr>
          <w:rFonts w:ascii="Verdana" w:hAnsi="Verdana" w:cs="Times New Roman"/>
          <w:bCs w:val="0"/>
          <w:sz w:val="22"/>
          <w:szCs w:val="22"/>
        </w:rPr>
        <w:fldChar w:fldCharType="begin"/>
      </w:r>
      <w:r w:rsidRPr="000E4C33">
        <w:rPr>
          <w:rFonts w:ascii="Verdana" w:hAnsi="Verdana" w:cs="Times New Roman"/>
          <w:bCs w:val="0"/>
          <w:sz w:val="22"/>
          <w:szCs w:val="22"/>
        </w:rPr>
        <w:instrText xml:space="preserve"> REF _Ref380247710 \r \h  \* MERGEFORMAT </w:instrText>
      </w:r>
      <w:r w:rsidRPr="000E4C33">
        <w:rPr>
          <w:rFonts w:ascii="Verdana" w:hAnsi="Verdana" w:cs="Times New Roman"/>
          <w:bCs w:val="0"/>
          <w:sz w:val="22"/>
          <w:szCs w:val="22"/>
        </w:rPr>
      </w:r>
      <w:r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6.10</w:t>
      </w:r>
      <w:r w:rsidRPr="000E4C33">
        <w:rPr>
          <w:rFonts w:ascii="Verdana" w:hAnsi="Verdana" w:cs="Times New Roman"/>
          <w:bCs w:val="0"/>
          <w:sz w:val="22"/>
          <w:szCs w:val="22"/>
        </w:rPr>
        <w:fldChar w:fldCharType="end"/>
      </w:r>
      <w:r w:rsidRPr="000E4C33">
        <w:rPr>
          <w:rFonts w:ascii="Verdana" w:hAnsi="Verdana" w:cs="Times New Roman"/>
          <w:bCs w:val="0"/>
          <w:sz w:val="22"/>
          <w:szCs w:val="22"/>
        </w:rPr>
        <w:t xml:space="preserve"> Положения.</w:t>
      </w:r>
    </w:p>
    <w:p w:rsidR="00FC6561" w:rsidRPr="000E4C33" w:rsidRDefault="00FC6561" w:rsidP="000E4C33">
      <w:pPr>
        <w:pStyle w:val="30"/>
        <w:keepNext w:val="0"/>
        <w:keepLines w:val="0"/>
        <w:widowControl/>
        <w:numPr>
          <w:ilvl w:val="2"/>
          <w:numId w:val="115"/>
        </w:numPr>
        <w:tabs>
          <w:tab w:val="num" w:pos="1560"/>
          <w:tab w:val="num" w:pos="1701"/>
        </w:tabs>
        <w:ind w:left="0" w:firstLine="709"/>
        <w:rPr>
          <w:rFonts w:ascii="Verdana" w:hAnsi="Verdana" w:cs="Times New Roman"/>
          <w:sz w:val="22"/>
          <w:szCs w:val="22"/>
        </w:rPr>
      </w:pPr>
      <w:r w:rsidRPr="000E4C33">
        <w:rPr>
          <w:rFonts w:ascii="Verdana" w:hAnsi="Verdana" w:cs="Times New Roman"/>
          <w:bCs w:val="0"/>
          <w:sz w:val="22"/>
          <w:szCs w:val="22"/>
        </w:rPr>
        <w:t xml:space="preserve">Победителем </w:t>
      </w:r>
      <w:r w:rsidR="00997786" w:rsidRPr="000E4C33">
        <w:rPr>
          <w:rFonts w:ascii="Verdana" w:hAnsi="Verdana" w:cs="Times New Roman"/>
          <w:sz w:val="22"/>
          <w:szCs w:val="22"/>
        </w:rPr>
        <w:t>закупки с ограниченным участием</w:t>
      </w:r>
      <w:r w:rsidR="009D5A95" w:rsidRPr="000E4C33">
        <w:rPr>
          <w:rFonts w:ascii="Verdana" w:hAnsi="Verdana" w:cs="Times New Roman"/>
          <w:sz w:val="22"/>
          <w:szCs w:val="22"/>
        </w:rPr>
        <w:t xml:space="preserve"> в электронной форме</w:t>
      </w:r>
      <w:r w:rsidR="00997786" w:rsidRPr="000E4C33">
        <w:rPr>
          <w:rFonts w:ascii="Verdana" w:hAnsi="Verdana" w:cs="Times New Roman"/>
          <w:bCs w:val="0"/>
          <w:sz w:val="22"/>
          <w:szCs w:val="22"/>
        </w:rPr>
        <w:t xml:space="preserve"> </w:t>
      </w:r>
      <w:r w:rsidRPr="000E4C33">
        <w:rPr>
          <w:rFonts w:ascii="Verdana" w:hAnsi="Verdana" w:cs="Times New Roman"/>
          <w:bCs w:val="0"/>
          <w:sz w:val="22"/>
          <w:szCs w:val="22"/>
        </w:rPr>
        <w:t xml:space="preserve">признается участник </w:t>
      </w:r>
      <w:r w:rsidRPr="000E4C33">
        <w:rPr>
          <w:rFonts w:ascii="Verdana" w:hAnsi="Verdana" w:cs="Times New Roman"/>
          <w:sz w:val="22"/>
          <w:szCs w:val="22"/>
        </w:rPr>
        <w:t>закупки, заявка на участие</w:t>
      </w:r>
      <w:r w:rsidR="00997786" w:rsidRPr="000E4C33">
        <w:rPr>
          <w:rFonts w:ascii="Verdana" w:hAnsi="Verdana" w:cs="Times New Roman"/>
          <w:sz w:val="22"/>
          <w:szCs w:val="22"/>
        </w:rPr>
        <w:t xml:space="preserve"> в</w:t>
      </w:r>
      <w:r w:rsidRPr="000E4C33">
        <w:rPr>
          <w:rFonts w:ascii="Verdana" w:hAnsi="Verdana" w:cs="Times New Roman"/>
          <w:sz w:val="22"/>
          <w:szCs w:val="22"/>
        </w:rPr>
        <w:t xml:space="preserve"> </w:t>
      </w:r>
      <w:r w:rsidR="00997786" w:rsidRPr="000E4C33">
        <w:rPr>
          <w:rFonts w:ascii="Verdana" w:hAnsi="Verdana" w:cs="Times New Roman"/>
          <w:sz w:val="22"/>
          <w:szCs w:val="22"/>
        </w:rPr>
        <w:t>закупк</w:t>
      </w:r>
      <w:r w:rsidR="00AF6345" w:rsidRPr="000E4C33">
        <w:rPr>
          <w:rFonts w:ascii="Verdana" w:hAnsi="Verdana" w:cs="Times New Roman"/>
          <w:sz w:val="22"/>
          <w:szCs w:val="22"/>
        </w:rPr>
        <w:t>е</w:t>
      </w:r>
      <w:r w:rsidR="00997786" w:rsidRPr="000E4C33">
        <w:rPr>
          <w:rFonts w:ascii="Verdana" w:hAnsi="Verdana" w:cs="Times New Roman"/>
          <w:sz w:val="22"/>
          <w:szCs w:val="22"/>
        </w:rPr>
        <w:t xml:space="preserve"> с</w:t>
      </w:r>
      <w:r w:rsidR="00AF6345" w:rsidRPr="000E4C33">
        <w:rPr>
          <w:rFonts w:ascii="Verdana" w:hAnsi="Verdana" w:cs="Times New Roman"/>
          <w:sz w:val="22"/>
          <w:szCs w:val="22"/>
        </w:rPr>
        <w:t> </w:t>
      </w:r>
      <w:r w:rsidR="00997786" w:rsidRPr="000E4C33">
        <w:rPr>
          <w:rFonts w:ascii="Verdana" w:hAnsi="Verdana" w:cs="Times New Roman"/>
          <w:sz w:val="22"/>
          <w:szCs w:val="22"/>
        </w:rPr>
        <w:t>ограниченным участием</w:t>
      </w:r>
      <w:r w:rsidR="009D5A95" w:rsidRPr="000E4C33">
        <w:rPr>
          <w:rFonts w:ascii="Verdana" w:hAnsi="Verdana" w:cs="Times New Roman"/>
          <w:sz w:val="22"/>
          <w:szCs w:val="22"/>
        </w:rPr>
        <w:t xml:space="preserve"> в электронной форме</w:t>
      </w:r>
      <w:r w:rsidRPr="000E4C33">
        <w:rPr>
          <w:rFonts w:ascii="Verdana" w:hAnsi="Verdana" w:cs="Times New Roman"/>
          <w:sz w:val="22"/>
          <w:szCs w:val="22"/>
        </w:rPr>
        <w:t xml:space="preserve"> которого соответству</w:t>
      </w:r>
      <w:r w:rsidR="00AF6345" w:rsidRPr="000E4C33">
        <w:rPr>
          <w:rFonts w:ascii="Verdana" w:hAnsi="Verdana" w:cs="Times New Roman"/>
          <w:sz w:val="22"/>
          <w:szCs w:val="22"/>
        </w:rPr>
        <w:t>е</w:t>
      </w:r>
      <w:r w:rsidRPr="000E4C33">
        <w:rPr>
          <w:rFonts w:ascii="Verdana" w:hAnsi="Verdana" w:cs="Times New Roman"/>
          <w:sz w:val="22"/>
          <w:szCs w:val="22"/>
        </w:rPr>
        <w:t>т требованиям, установленным документацией</w:t>
      </w:r>
      <w:r w:rsidR="00997786" w:rsidRPr="000E4C33">
        <w:rPr>
          <w:rFonts w:ascii="Verdana" w:hAnsi="Verdana" w:cs="Times New Roman"/>
          <w:sz w:val="22"/>
          <w:szCs w:val="22"/>
        </w:rPr>
        <w:t xml:space="preserve"> о проведении закупки с ограниченным участием</w:t>
      </w:r>
      <w:r w:rsidR="009D5A95" w:rsidRPr="000E4C33">
        <w:rPr>
          <w:rFonts w:ascii="Verdana" w:hAnsi="Verdana" w:cs="Times New Roman"/>
          <w:sz w:val="22"/>
          <w:szCs w:val="22"/>
        </w:rPr>
        <w:t xml:space="preserve"> в электронной форме</w:t>
      </w:r>
      <w:r w:rsidRPr="000E4C33">
        <w:rPr>
          <w:rFonts w:ascii="Verdana" w:hAnsi="Verdana" w:cs="Times New Roman"/>
          <w:sz w:val="22"/>
          <w:szCs w:val="22"/>
        </w:rPr>
        <w:t>, и</w:t>
      </w:r>
      <w:r w:rsidR="00AF6345" w:rsidRPr="000E4C33">
        <w:rPr>
          <w:rFonts w:ascii="Verdana" w:hAnsi="Verdana" w:cs="Times New Roman"/>
          <w:sz w:val="22"/>
          <w:szCs w:val="22"/>
        </w:rPr>
        <w:t> </w:t>
      </w:r>
      <w:r w:rsidRPr="000E4C33">
        <w:rPr>
          <w:rFonts w:ascii="Verdana" w:hAnsi="Verdana" w:cs="Times New Roman"/>
          <w:sz w:val="22"/>
          <w:szCs w:val="22"/>
        </w:rPr>
        <w:t xml:space="preserve">заявка которого по результатам сопоставления заявок на основании указанных в документации </w:t>
      </w:r>
      <w:r w:rsidR="00997786" w:rsidRPr="000E4C33">
        <w:rPr>
          <w:rFonts w:ascii="Verdana" w:hAnsi="Verdana" w:cs="Times New Roman"/>
          <w:sz w:val="22"/>
          <w:szCs w:val="22"/>
        </w:rPr>
        <w:t>о проведении закупки с ограниченным участием</w:t>
      </w:r>
      <w:r w:rsidR="009D5A95" w:rsidRPr="000E4C33">
        <w:rPr>
          <w:rFonts w:ascii="Verdana" w:hAnsi="Verdana" w:cs="Times New Roman"/>
          <w:sz w:val="22"/>
          <w:szCs w:val="22"/>
        </w:rPr>
        <w:t xml:space="preserve"> в электронной форме</w:t>
      </w:r>
      <w:r w:rsidR="00997786" w:rsidRPr="000E4C33">
        <w:rPr>
          <w:rFonts w:ascii="Verdana" w:hAnsi="Verdana" w:cs="Times New Roman"/>
          <w:sz w:val="22"/>
          <w:szCs w:val="22"/>
        </w:rPr>
        <w:t xml:space="preserve"> </w:t>
      </w:r>
      <w:r w:rsidRPr="000E4C33">
        <w:rPr>
          <w:rFonts w:ascii="Verdana" w:hAnsi="Verdana" w:cs="Times New Roman"/>
          <w:sz w:val="22"/>
          <w:szCs w:val="22"/>
        </w:rPr>
        <w:t>критериев оценки содерж</w:t>
      </w:r>
      <w:r w:rsidR="00AF6345" w:rsidRPr="000E4C33">
        <w:rPr>
          <w:rFonts w:ascii="Verdana" w:hAnsi="Verdana" w:cs="Times New Roman"/>
          <w:sz w:val="22"/>
          <w:szCs w:val="22"/>
        </w:rPr>
        <w:t>и</w:t>
      </w:r>
      <w:r w:rsidRPr="000E4C33">
        <w:rPr>
          <w:rFonts w:ascii="Verdana" w:hAnsi="Verdana" w:cs="Times New Roman"/>
          <w:sz w:val="22"/>
          <w:szCs w:val="22"/>
        </w:rPr>
        <w:t>т лучшие условия исполнения договора.</w:t>
      </w:r>
    </w:p>
    <w:p w:rsidR="00FC6561" w:rsidRPr="000E4C33" w:rsidRDefault="00FC6561" w:rsidP="000E4C33">
      <w:pPr>
        <w:pStyle w:val="30"/>
        <w:keepNext w:val="0"/>
        <w:keepLines w:val="0"/>
        <w:widowControl/>
        <w:numPr>
          <w:ilvl w:val="2"/>
          <w:numId w:val="115"/>
        </w:numPr>
        <w:tabs>
          <w:tab w:val="num" w:pos="1560"/>
          <w:tab w:val="num" w:pos="1701"/>
        </w:tabs>
        <w:ind w:left="0" w:firstLine="709"/>
        <w:rPr>
          <w:rFonts w:ascii="Verdana" w:hAnsi="Verdana" w:cs="Times New Roman"/>
          <w:bCs w:val="0"/>
          <w:sz w:val="22"/>
          <w:szCs w:val="22"/>
        </w:rPr>
      </w:pPr>
      <w:r w:rsidRPr="000E4C33">
        <w:rPr>
          <w:rFonts w:ascii="Verdana" w:hAnsi="Verdana" w:cs="Times New Roman"/>
          <w:bCs w:val="0"/>
          <w:sz w:val="22"/>
          <w:szCs w:val="22"/>
        </w:rPr>
        <w:t xml:space="preserve">По результатам оценки и сопоставления заявок на участие в </w:t>
      </w:r>
      <w:r w:rsidR="00997786" w:rsidRPr="000E4C33">
        <w:rPr>
          <w:rFonts w:ascii="Verdana" w:hAnsi="Verdana" w:cs="Times New Roman"/>
          <w:sz w:val="22"/>
          <w:szCs w:val="22"/>
        </w:rPr>
        <w:t>закупке с ограниченным участием</w:t>
      </w:r>
      <w:r w:rsidR="009D5A95" w:rsidRPr="000E4C33">
        <w:rPr>
          <w:rFonts w:ascii="Verdana" w:hAnsi="Verdana" w:cs="Times New Roman"/>
          <w:sz w:val="22"/>
          <w:szCs w:val="22"/>
        </w:rPr>
        <w:t xml:space="preserve"> в электронной форме</w:t>
      </w:r>
      <w:r w:rsidRPr="000E4C33">
        <w:rPr>
          <w:rFonts w:ascii="Verdana" w:hAnsi="Verdana" w:cs="Times New Roman"/>
          <w:bCs w:val="0"/>
          <w:sz w:val="22"/>
          <w:szCs w:val="22"/>
        </w:rPr>
        <w:t xml:space="preserve"> составляется протокол оценки и сопоставления заявок на участие в </w:t>
      </w:r>
      <w:r w:rsidR="00997786" w:rsidRPr="000E4C33">
        <w:rPr>
          <w:rFonts w:ascii="Verdana" w:hAnsi="Verdana" w:cs="Times New Roman"/>
          <w:sz w:val="22"/>
          <w:szCs w:val="22"/>
        </w:rPr>
        <w:t>закупке с ограниченным участием</w:t>
      </w:r>
      <w:r w:rsidR="009D5A95" w:rsidRPr="000E4C33">
        <w:rPr>
          <w:rFonts w:ascii="Verdana" w:hAnsi="Verdana" w:cs="Times New Roman"/>
          <w:sz w:val="22"/>
          <w:szCs w:val="22"/>
        </w:rPr>
        <w:t xml:space="preserve"> в электронной форме</w:t>
      </w:r>
      <w:r w:rsidRPr="000E4C33">
        <w:rPr>
          <w:rFonts w:ascii="Verdana" w:hAnsi="Verdana" w:cs="Times New Roman"/>
          <w:bCs w:val="0"/>
          <w:sz w:val="22"/>
          <w:szCs w:val="22"/>
        </w:rPr>
        <w:t xml:space="preserve">, который размещается в ЕИС в порядке, предусмотренном пунктом </w:t>
      </w:r>
      <w:r w:rsidRPr="000E4C33">
        <w:rPr>
          <w:rFonts w:ascii="Verdana" w:hAnsi="Verdana" w:cs="Times New Roman"/>
          <w:bCs w:val="0"/>
          <w:sz w:val="22"/>
          <w:szCs w:val="22"/>
        </w:rPr>
        <w:fldChar w:fldCharType="begin"/>
      </w:r>
      <w:r w:rsidRPr="000E4C33">
        <w:rPr>
          <w:rFonts w:ascii="Verdana" w:hAnsi="Verdana" w:cs="Times New Roman"/>
          <w:bCs w:val="0"/>
          <w:sz w:val="22"/>
          <w:szCs w:val="22"/>
        </w:rPr>
        <w:instrText xml:space="preserve"> REF _Ref381768188 \r \h  \* MERGEFORMAT </w:instrText>
      </w:r>
      <w:r w:rsidRPr="000E4C33">
        <w:rPr>
          <w:rFonts w:ascii="Verdana" w:hAnsi="Verdana" w:cs="Times New Roman"/>
          <w:bCs w:val="0"/>
          <w:sz w:val="22"/>
          <w:szCs w:val="22"/>
        </w:rPr>
      </w:r>
      <w:r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6.10.5</w:t>
      </w:r>
      <w:r w:rsidRPr="000E4C33">
        <w:rPr>
          <w:rFonts w:ascii="Verdana" w:hAnsi="Verdana" w:cs="Times New Roman"/>
          <w:bCs w:val="0"/>
          <w:sz w:val="22"/>
          <w:szCs w:val="22"/>
        </w:rPr>
        <w:fldChar w:fldCharType="end"/>
      </w:r>
      <w:r w:rsidRPr="000E4C33">
        <w:rPr>
          <w:rFonts w:ascii="Verdana" w:hAnsi="Verdana" w:cs="Times New Roman"/>
          <w:bCs w:val="0"/>
          <w:sz w:val="22"/>
          <w:szCs w:val="22"/>
        </w:rPr>
        <w:t xml:space="preserve"> Положения.</w:t>
      </w:r>
    </w:p>
    <w:p w:rsidR="00FC6561" w:rsidRPr="000E4C33" w:rsidRDefault="00FC6561" w:rsidP="000E4C33">
      <w:pPr>
        <w:pStyle w:val="30"/>
        <w:keepNext w:val="0"/>
        <w:keepLines w:val="0"/>
        <w:widowControl/>
        <w:numPr>
          <w:ilvl w:val="2"/>
          <w:numId w:val="115"/>
        </w:numPr>
        <w:tabs>
          <w:tab w:val="num" w:pos="1560"/>
          <w:tab w:val="num" w:pos="1701"/>
        </w:tabs>
        <w:ind w:left="0" w:firstLine="709"/>
        <w:rPr>
          <w:rFonts w:ascii="Verdana" w:hAnsi="Verdana" w:cs="Times New Roman"/>
          <w:bCs w:val="0"/>
          <w:sz w:val="22"/>
          <w:szCs w:val="22"/>
        </w:rPr>
      </w:pPr>
      <w:r w:rsidRPr="000E4C33">
        <w:rPr>
          <w:rFonts w:ascii="Verdana" w:hAnsi="Verdana" w:cs="Times New Roman"/>
          <w:bCs w:val="0"/>
          <w:sz w:val="22"/>
          <w:szCs w:val="22"/>
        </w:rPr>
        <w:t xml:space="preserve">Договор с победителем </w:t>
      </w:r>
      <w:r w:rsidR="00997786" w:rsidRPr="000E4C33">
        <w:rPr>
          <w:rFonts w:ascii="Verdana" w:hAnsi="Verdana" w:cs="Times New Roman"/>
          <w:sz w:val="22"/>
          <w:szCs w:val="22"/>
        </w:rPr>
        <w:t>закупки с ограниченным участием</w:t>
      </w:r>
      <w:r w:rsidR="00997786" w:rsidRPr="000E4C33">
        <w:rPr>
          <w:rFonts w:ascii="Verdana" w:hAnsi="Verdana" w:cs="Times New Roman"/>
          <w:bCs w:val="0"/>
          <w:sz w:val="22"/>
          <w:szCs w:val="22"/>
        </w:rPr>
        <w:t xml:space="preserve"> </w:t>
      </w:r>
      <w:r w:rsidR="009D5A95" w:rsidRPr="000E4C33">
        <w:rPr>
          <w:rFonts w:ascii="Verdana" w:hAnsi="Verdana" w:cs="Times New Roman"/>
          <w:sz w:val="22"/>
          <w:szCs w:val="22"/>
        </w:rPr>
        <w:t xml:space="preserve">в электронной форме </w:t>
      </w:r>
      <w:r w:rsidRPr="000E4C33">
        <w:rPr>
          <w:rFonts w:ascii="Verdana" w:hAnsi="Verdana" w:cs="Times New Roman"/>
          <w:bCs w:val="0"/>
          <w:sz w:val="22"/>
          <w:szCs w:val="22"/>
        </w:rPr>
        <w:t xml:space="preserve">(единственным участником </w:t>
      </w:r>
      <w:r w:rsidR="00997786" w:rsidRPr="000E4C33">
        <w:rPr>
          <w:rFonts w:ascii="Verdana" w:hAnsi="Verdana" w:cs="Times New Roman"/>
          <w:sz w:val="22"/>
          <w:szCs w:val="22"/>
        </w:rPr>
        <w:t>закупки</w:t>
      </w:r>
      <w:r w:rsidRPr="000E4C33">
        <w:rPr>
          <w:rFonts w:ascii="Verdana" w:hAnsi="Verdana" w:cs="Times New Roman"/>
          <w:bCs w:val="0"/>
          <w:sz w:val="22"/>
          <w:szCs w:val="22"/>
        </w:rPr>
        <w:t xml:space="preserve">) заключается в соответствии с разделом </w:t>
      </w:r>
      <w:r w:rsidR="001051B4" w:rsidRPr="000E4C33">
        <w:rPr>
          <w:rFonts w:ascii="Verdana" w:hAnsi="Verdana" w:cs="Times New Roman"/>
          <w:bCs w:val="0"/>
          <w:sz w:val="22"/>
          <w:szCs w:val="22"/>
        </w:rPr>
        <w:fldChar w:fldCharType="begin"/>
      </w:r>
      <w:r w:rsidR="001051B4" w:rsidRPr="000E4C33">
        <w:rPr>
          <w:rFonts w:ascii="Verdana" w:hAnsi="Verdana" w:cs="Times New Roman"/>
          <w:bCs w:val="0"/>
          <w:sz w:val="22"/>
          <w:szCs w:val="22"/>
        </w:rPr>
        <w:instrText xml:space="preserve"> REF _Ref381715325 \r \h </w:instrText>
      </w:r>
      <w:r w:rsidR="00F26709" w:rsidRPr="000E4C33">
        <w:rPr>
          <w:rFonts w:ascii="Verdana" w:hAnsi="Verdana" w:cs="Times New Roman"/>
          <w:bCs w:val="0"/>
          <w:sz w:val="22"/>
          <w:szCs w:val="22"/>
        </w:rPr>
        <w:instrText xml:space="preserve"> \* MERGEFORMAT </w:instrText>
      </w:r>
      <w:r w:rsidR="001051B4" w:rsidRPr="000E4C33">
        <w:rPr>
          <w:rFonts w:ascii="Verdana" w:hAnsi="Verdana" w:cs="Times New Roman"/>
          <w:bCs w:val="0"/>
          <w:sz w:val="22"/>
          <w:szCs w:val="22"/>
        </w:rPr>
      </w:r>
      <w:r w:rsidR="001051B4" w:rsidRPr="000E4C33">
        <w:rPr>
          <w:rFonts w:ascii="Verdana" w:hAnsi="Verdana" w:cs="Times New Roman"/>
          <w:bCs w:val="0"/>
          <w:sz w:val="22"/>
          <w:szCs w:val="22"/>
        </w:rPr>
        <w:fldChar w:fldCharType="separate"/>
      </w:r>
      <w:r w:rsidR="00AE7C76" w:rsidRPr="000E4C33">
        <w:rPr>
          <w:rFonts w:ascii="Verdana" w:hAnsi="Verdana" w:cs="Times New Roman"/>
          <w:bCs w:val="0"/>
          <w:sz w:val="22"/>
          <w:szCs w:val="22"/>
        </w:rPr>
        <w:t>23</w:t>
      </w:r>
      <w:r w:rsidR="001051B4" w:rsidRPr="000E4C33">
        <w:rPr>
          <w:rFonts w:ascii="Verdana" w:hAnsi="Verdana" w:cs="Times New Roman"/>
          <w:bCs w:val="0"/>
          <w:sz w:val="22"/>
          <w:szCs w:val="22"/>
        </w:rPr>
        <w:fldChar w:fldCharType="end"/>
      </w:r>
      <w:r w:rsidRPr="000E4C33">
        <w:rPr>
          <w:rFonts w:ascii="Verdana" w:hAnsi="Verdana" w:cs="Times New Roman"/>
          <w:bCs w:val="0"/>
          <w:sz w:val="22"/>
          <w:szCs w:val="22"/>
        </w:rPr>
        <w:t xml:space="preserve"> Положения.</w:t>
      </w:r>
    </w:p>
    <w:p w:rsidR="00050267" w:rsidRPr="000E4C33" w:rsidRDefault="00050267" w:rsidP="000E4C33">
      <w:pPr>
        <w:rPr>
          <w:rFonts w:ascii="Verdana" w:hAnsi="Verdana"/>
          <w:sz w:val="22"/>
          <w:szCs w:val="22"/>
        </w:rPr>
      </w:pPr>
    </w:p>
    <w:p w:rsidR="00F1754E" w:rsidRPr="000E4C33" w:rsidRDefault="00F1754E" w:rsidP="000E4C33">
      <w:pPr>
        <w:pStyle w:val="1"/>
        <w:tabs>
          <w:tab w:val="clear" w:pos="360"/>
          <w:tab w:val="left" w:pos="567"/>
          <w:tab w:val="left" w:pos="709"/>
          <w:tab w:val="left" w:pos="1418"/>
        </w:tabs>
        <w:spacing w:before="0" w:after="0"/>
        <w:ind w:left="0" w:firstLine="142"/>
        <w:rPr>
          <w:rFonts w:ascii="Verdana" w:hAnsi="Verdana" w:cs="Times New Roman"/>
          <w:sz w:val="22"/>
          <w:szCs w:val="22"/>
        </w:rPr>
      </w:pPr>
      <w:bookmarkStart w:id="299" w:name="_Toc536782798"/>
      <w:bookmarkStart w:id="300" w:name="_Toc2702054"/>
      <w:bookmarkStart w:id="301" w:name="_Toc9613323"/>
      <w:r w:rsidRPr="000E4C33">
        <w:rPr>
          <w:rFonts w:ascii="Verdana" w:hAnsi="Verdana" w:cs="Times New Roman"/>
          <w:sz w:val="22"/>
          <w:szCs w:val="22"/>
        </w:rPr>
        <w:t xml:space="preserve">ОСОБЕННОСТИ ПРОВЕДЕНИЯ </w:t>
      </w:r>
      <w:r w:rsidR="00713E28" w:rsidRPr="000E4C33">
        <w:rPr>
          <w:rFonts w:ascii="Verdana" w:hAnsi="Verdana" w:cs="Times New Roman"/>
          <w:sz w:val="22"/>
          <w:szCs w:val="22"/>
        </w:rPr>
        <w:t>ЗАКУПКИ</w:t>
      </w:r>
      <w:r w:rsidRPr="000E4C33">
        <w:rPr>
          <w:rFonts w:ascii="Verdana" w:hAnsi="Verdana" w:cs="Times New Roman"/>
          <w:sz w:val="22"/>
          <w:szCs w:val="22"/>
        </w:rPr>
        <w:t>, СВЕДЕНИЯ</w:t>
      </w:r>
      <w:r w:rsidR="00A773DE" w:rsidRPr="000E4C33">
        <w:rPr>
          <w:rFonts w:ascii="Verdana" w:hAnsi="Verdana" w:cs="Times New Roman"/>
          <w:sz w:val="22"/>
          <w:szCs w:val="22"/>
        </w:rPr>
        <w:t xml:space="preserve"> О</w:t>
      </w:r>
      <w:r w:rsidR="002D4398" w:rsidRPr="000E4C33">
        <w:rPr>
          <w:rFonts w:ascii="Verdana" w:hAnsi="Verdana" w:cs="Times New Roman"/>
          <w:sz w:val="22"/>
          <w:szCs w:val="22"/>
        </w:rPr>
        <w:t xml:space="preserve"> </w:t>
      </w:r>
      <w:r w:rsidR="00737D0B" w:rsidRPr="000E4C33">
        <w:rPr>
          <w:rFonts w:ascii="Verdana" w:hAnsi="Verdana" w:cs="Times New Roman"/>
          <w:sz w:val="22"/>
          <w:szCs w:val="22"/>
        </w:rPr>
        <w:t>КОТОРОЙ СОСТАВЛЯЮТ ГОСУДАРСТВЕННУЮ ТАЙНУ</w:t>
      </w:r>
      <w:bookmarkStart w:id="302" w:name="_Ref330850835"/>
      <w:bookmarkStart w:id="303" w:name="_Toc340567781"/>
      <w:bookmarkStart w:id="304" w:name="_Toc343610808"/>
      <w:bookmarkEnd w:id="297"/>
      <w:bookmarkEnd w:id="298"/>
      <w:bookmarkEnd w:id="299"/>
      <w:bookmarkEnd w:id="300"/>
      <w:bookmarkEnd w:id="301"/>
    </w:p>
    <w:p w:rsidR="00F1754E" w:rsidRPr="000E4C33" w:rsidRDefault="00F1754E" w:rsidP="000E4C33">
      <w:pPr>
        <w:pStyle w:val="24"/>
        <w:keepNext w:val="0"/>
        <w:keepLines w:val="0"/>
        <w:widowControl/>
        <w:numPr>
          <w:ilvl w:val="1"/>
          <w:numId w:val="2"/>
        </w:numPr>
        <w:tabs>
          <w:tab w:val="clear" w:pos="1920"/>
          <w:tab w:val="num" w:pos="1560"/>
        </w:tabs>
        <w:spacing w:before="0"/>
        <w:ind w:left="0" w:firstLine="709"/>
        <w:rPr>
          <w:rFonts w:ascii="Verdana" w:hAnsi="Verdana" w:cs="Times New Roman"/>
          <w:b w:val="0"/>
          <w:sz w:val="22"/>
          <w:szCs w:val="22"/>
        </w:rPr>
      </w:pPr>
      <w:bookmarkStart w:id="305" w:name="_Ref270282296"/>
      <w:bookmarkStart w:id="306" w:name="_Ref266989842"/>
      <w:r w:rsidRPr="000E4C33">
        <w:rPr>
          <w:rFonts w:ascii="Verdana" w:hAnsi="Verdana" w:cs="Times New Roman"/>
          <w:b w:val="0"/>
          <w:sz w:val="22"/>
          <w:szCs w:val="22"/>
        </w:rPr>
        <w:t xml:space="preserve">При осуществлении </w:t>
      </w:r>
      <w:r w:rsidR="00713E28" w:rsidRPr="000E4C33">
        <w:rPr>
          <w:rFonts w:ascii="Verdana" w:hAnsi="Verdana" w:cs="Times New Roman"/>
          <w:b w:val="0"/>
          <w:sz w:val="22"/>
          <w:szCs w:val="22"/>
        </w:rPr>
        <w:t>закупки</w:t>
      </w:r>
      <w:r w:rsidRPr="000E4C33">
        <w:rPr>
          <w:rFonts w:ascii="Verdana" w:hAnsi="Verdana" w:cs="Times New Roman"/>
          <w:b w:val="0"/>
          <w:sz w:val="22"/>
          <w:szCs w:val="22"/>
        </w:rPr>
        <w:t>, информация о которой (</w:t>
      </w:r>
      <w:r w:rsidR="00FB4476" w:rsidRPr="000E4C33">
        <w:rPr>
          <w:rFonts w:ascii="Verdana" w:hAnsi="Verdana" w:cs="Times New Roman"/>
          <w:b w:val="0"/>
          <w:sz w:val="22"/>
          <w:szCs w:val="22"/>
        </w:rPr>
        <w:t>и</w:t>
      </w:r>
      <w:r w:rsidRPr="000E4C33">
        <w:rPr>
          <w:rFonts w:ascii="Verdana" w:hAnsi="Verdana" w:cs="Times New Roman"/>
          <w:b w:val="0"/>
          <w:sz w:val="22"/>
          <w:szCs w:val="22"/>
        </w:rPr>
        <w:t>звещение о закупке</w:t>
      </w:r>
      <w:r w:rsidR="00491758" w:rsidRPr="000E4C33">
        <w:rPr>
          <w:rFonts w:ascii="Verdana" w:hAnsi="Verdana" w:cs="Times New Roman"/>
          <w:b w:val="0"/>
          <w:sz w:val="22"/>
          <w:szCs w:val="22"/>
        </w:rPr>
        <w:t xml:space="preserve"> </w:t>
      </w:r>
      <w:r w:rsidRPr="000E4C33">
        <w:rPr>
          <w:rFonts w:ascii="Verdana" w:hAnsi="Verdana" w:cs="Times New Roman"/>
          <w:b w:val="0"/>
          <w:sz w:val="22"/>
          <w:szCs w:val="22"/>
        </w:rPr>
        <w:t>и</w:t>
      </w:r>
      <w:r w:rsidR="0081753C" w:rsidRPr="000E4C33">
        <w:rPr>
          <w:rFonts w:ascii="Verdana" w:hAnsi="Verdana" w:cs="Times New Roman"/>
          <w:b w:val="0"/>
          <w:sz w:val="22"/>
          <w:szCs w:val="22"/>
        </w:rPr>
        <w:t> </w:t>
      </w:r>
      <w:r w:rsidR="00FB4476" w:rsidRPr="000E4C33">
        <w:rPr>
          <w:rFonts w:ascii="Verdana" w:hAnsi="Verdana" w:cs="Times New Roman"/>
          <w:b w:val="0"/>
          <w:sz w:val="22"/>
          <w:szCs w:val="22"/>
        </w:rPr>
        <w:t>д</w:t>
      </w:r>
      <w:r w:rsidRPr="000E4C33">
        <w:rPr>
          <w:rFonts w:ascii="Verdana" w:hAnsi="Verdana" w:cs="Times New Roman"/>
          <w:b w:val="0"/>
          <w:sz w:val="22"/>
          <w:szCs w:val="22"/>
        </w:rPr>
        <w:t xml:space="preserve">окументация о закупке) содержит сведения, составляющие государственную тайну, </w:t>
      </w:r>
      <w:r w:rsidR="00B06987" w:rsidRPr="000E4C33">
        <w:rPr>
          <w:rFonts w:ascii="Verdana" w:hAnsi="Verdana" w:cs="Times New Roman"/>
          <w:b w:val="0"/>
          <w:sz w:val="22"/>
          <w:szCs w:val="22"/>
        </w:rPr>
        <w:t>з</w:t>
      </w:r>
      <w:r w:rsidR="005121AF" w:rsidRPr="000E4C33">
        <w:rPr>
          <w:rFonts w:ascii="Verdana" w:hAnsi="Verdana" w:cs="Times New Roman"/>
          <w:b w:val="0"/>
          <w:sz w:val="22"/>
          <w:szCs w:val="22"/>
        </w:rPr>
        <w:t>аказчик</w:t>
      </w:r>
      <w:r w:rsidRPr="000E4C33">
        <w:rPr>
          <w:rFonts w:ascii="Verdana" w:hAnsi="Verdana" w:cs="Times New Roman"/>
          <w:b w:val="0"/>
          <w:sz w:val="22"/>
          <w:szCs w:val="22"/>
        </w:rPr>
        <w:t xml:space="preserve"> обеспечивает соблюдение законодательства Российской Федерации по</w:t>
      </w:r>
      <w:r w:rsidR="003F5824" w:rsidRPr="000E4C33">
        <w:rPr>
          <w:rFonts w:ascii="Verdana" w:hAnsi="Verdana" w:cs="Times New Roman"/>
          <w:b w:val="0"/>
          <w:sz w:val="22"/>
          <w:szCs w:val="22"/>
        </w:rPr>
        <w:t> </w:t>
      </w:r>
      <w:r w:rsidRPr="000E4C33">
        <w:rPr>
          <w:rFonts w:ascii="Verdana" w:hAnsi="Verdana" w:cs="Times New Roman"/>
          <w:b w:val="0"/>
          <w:sz w:val="22"/>
          <w:szCs w:val="22"/>
        </w:rPr>
        <w:t>защите государственной тайны.</w:t>
      </w:r>
      <w:bookmarkEnd w:id="305"/>
    </w:p>
    <w:p w:rsidR="00F1754E" w:rsidRPr="000E4C33" w:rsidRDefault="005121AF" w:rsidP="000E4C33">
      <w:pPr>
        <w:pStyle w:val="24"/>
        <w:keepNext w:val="0"/>
        <w:keepLines w:val="0"/>
        <w:widowControl/>
        <w:numPr>
          <w:ilvl w:val="1"/>
          <w:numId w:val="2"/>
        </w:numPr>
        <w:tabs>
          <w:tab w:val="clear" w:pos="192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Заказчик</w:t>
      </w:r>
      <w:r w:rsidR="00F1754E" w:rsidRPr="000E4C33">
        <w:rPr>
          <w:rFonts w:ascii="Verdana" w:hAnsi="Verdana" w:cs="Times New Roman"/>
          <w:b w:val="0"/>
          <w:sz w:val="22"/>
          <w:szCs w:val="22"/>
        </w:rPr>
        <w:t xml:space="preserve"> не указывает в </w:t>
      </w:r>
      <w:r w:rsidR="00FB4BCB" w:rsidRPr="000E4C33">
        <w:rPr>
          <w:rFonts w:ascii="Verdana" w:hAnsi="Verdana" w:cs="Times New Roman"/>
          <w:b w:val="0"/>
          <w:sz w:val="22"/>
          <w:szCs w:val="22"/>
        </w:rPr>
        <w:t xml:space="preserve">Плане </w:t>
      </w:r>
      <w:r w:rsidR="00713E28" w:rsidRPr="000E4C33">
        <w:rPr>
          <w:rFonts w:ascii="Verdana" w:hAnsi="Verdana" w:cs="Times New Roman"/>
          <w:b w:val="0"/>
          <w:sz w:val="22"/>
          <w:szCs w:val="22"/>
        </w:rPr>
        <w:t>закупки</w:t>
      </w:r>
      <w:r w:rsidR="00F1754E" w:rsidRPr="000E4C33">
        <w:rPr>
          <w:rFonts w:ascii="Verdana" w:hAnsi="Verdana" w:cs="Times New Roman"/>
          <w:b w:val="0"/>
          <w:sz w:val="22"/>
          <w:szCs w:val="22"/>
        </w:rPr>
        <w:t xml:space="preserve">, </w:t>
      </w:r>
      <w:r w:rsidR="00B06987" w:rsidRPr="000E4C33">
        <w:rPr>
          <w:rFonts w:ascii="Verdana" w:hAnsi="Verdana" w:cs="Times New Roman"/>
          <w:b w:val="0"/>
          <w:sz w:val="22"/>
          <w:szCs w:val="22"/>
        </w:rPr>
        <w:t>и</w:t>
      </w:r>
      <w:r w:rsidR="00F1754E" w:rsidRPr="000E4C33">
        <w:rPr>
          <w:rFonts w:ascii="Verdana" w:hAnsi="Verdana" w:cs="Times New Roman"/>
          <w:b w:val="0"/>
          <w:sz w:val="22"/>
          <w:szCs w:val="22"/>
        </w:rPr>
        <w:t xml:space="preserve">звещении о закупке и </w:t>
      </w:r>
      <w:r w:rsidR="00B06987" w:rsidRPr="000E4C33">
        <w:rPr>
          <w:rFonts w:ascii="Verdana" w:hAnsi="Verdana" w:cs="Times New Roman"/>
          <w:b w:val="0"/>
          <w:sz w:val="22"/>
          <w:szCs w:val="22"/>
        </w:rPr>
        <w:t>д</w:t>
      </w:r>
      <w:r w:rsidR="00F1754E" w:rsidRPr="000E4C33">
        <w:rPr>
          <w:rFonts w:ascii="Verdana" w:hAnsi="Verdana" w:cs="Times New Roman"/>
          <w:b w:val="0"/>
          <w:sz w:val="22"/>
          <w:szCs w:val="22"/>
        </w:rPr>
        <w:t>окументации о</w:t>
      </w:r>
      <w:r w:rsidR="0081753C" w:rsidRPr="000E4C33">
        <w:rPr>
          <w:rFonts w:ascii="Verdana" w:hAnsi="Verdana" w:cs="Times New Roman"/>
          <w:b w:val="0"/>
          <w:sz w:val="22"/>
          <w:szCs w:val="22"/>
        </w:rPr>
        <w:t> </w:t>
      </w:r>
      <w:r w:rsidR="00F1754E" w:rsidRPr="000E4C33">
        <w:rPr>
          <w:rFonts w:ascii="Verdana" w:hAnsi="Verdana" w:cs="Times New Roman"/>
          <w:b w:val="0"/>
          <w:sz w:val="22"/>
          <w:szCs w:val="22"/>
        </w:rPr>
        <w:t>закупке сведения, составляющие государственную тайну</w:t>
      </w:r>
      <w:bookmarkEnd w:id="306"/>
      <w:r w:rsidR="00F1754E" w:rsidRPr="000E4C33">
        <w:rPr>
          <w:rFonts w:ascii="Verdana" w:hAnsi="Verdana" w:cs="Times New Roman"/>
          <w:b w:val="0"/>
          <w:sz w:val="22"/>
          <w:szCs w:val="22"/>
        </w:rPr>
        <w:t>.</w:t>
      </w:r>
    </w:p>
    <w:p w:rsidR="00F1754E" w:rsidRPr="000E4C33" w:rsidRDefault="00CE0E26" w:rsidP="000E4C33">
      <w:pPr>
        <w:pStyle w:val="24"/>
        <w:keepNext w:val="0"/>
        <w:keepLines w:val="0"/>
        <w:widowControl/>
        <w:numPr>
          <w:ilvl w:val="1"/>
          <w:numId w:val="2"/>
        </w:numPr>
        <w:tabs>
          <w:tab w:val="clear" w:pos="1920"/>
          <w:tab w:val="num" w:pos="1560"/>
        </w:tabs>
        <w:spacing w:before="0"/>
        <w:ind w:left="0" w:firstLine="709"/>
        <w:rPr>
          <w:rFonts w:ascii="Verdana" w:hAnsi="Verdana" w:cs="Times New Roman"/>
          <w:b w:val="0"/>
          <w:sz w:val="22"/>
          <w:szCs w:val="22"/>
        </w:rPr>
      </w:pPr>
      <w:bookmarkStart w:id="307" w:name="_Ref381715700"/>
      <w:r w:rsidRPr="000E4C33">
        <w:rPr>
          <w:rFonts w:ascii="Verdana" w:hAnsi="Verdana" w:cs="Times New Roman"/>
          <w:b w:val="0"/>
          <w:sz w:val="22"/>
          <w:szCs w:val="22"/>
        </w:rPr>
        <w:t>В случае</w:t>
      </w:r>
      <w:r w:rsidR="0056356F" w:rsidRPr="000E4C33">
        <w:rPr>
          <w:rFonts w:ascii="Verdana" w:hAnsi="Verdana" w:cs="Times New Roman"/>
          <w:b w:val="0"/>
          <w:sz w:val="22"/>
          <w:szCs w:val="22"/>
        </w:rPr>
        <w:t xml:space="preserve"> если</w:t>
      </w:r>
      <w:r w:rsidR="00F1754E" w:rsidRPr="000E4C33">
        <w:rPr>
          <w:rFonts w:ascii="Verdana" w:hAnsi="Verdana" w:cs="Times New Roman"/>
          <w:b w:val="0"/>
          <w:sz w:val="22"/>
          <w:szCs w:val="22"/>
        </w:rPr>
        <w:t xml:space="preserve"> в </w:t>
      </w:r>
      <w:r w:rsidR="00B06987" w:rsidRPr="000E4C33">
        <w:rPr>
          <w:rFonts w:ascii="Verdana" w:hAnsi="Verdana" w:cs="Times New Roman"/>
          <w:b w:val="0"/>
          <w:sz w:val="22"/>
          <w:szCs w:val="22"/>
        </w:rPr>
        <w:t>д</w:t>
      </w:r>
      <w:r w:rsidR="0056356F" w:rsidRPr="000E4C33">
        <w:rPr>
          <w:rFonts w:ascii="Verdana" w:hAnsi="Verdana" w:cs="Times New Roman"/>
          <w:b w:val="0"/>
          <w:sz w:val="22"/>
          <w:szCs w:val="22"/>
        </w:rPr>
        <w:t>окументации о закупке</w:t>
      </w:r>
      <w:r w:rsidR="00F1754E" w:rsidRPr="000E4C33">
        <w:rPr>
          <w:rFonts w:ascii="Verdana" w:hAnsi="Verdana" w:cs="Times New Roman"/>
          <w:b w:val="0"/>
          <w:sz w:val="22"/>
          <w:szCs w:val="22"/>
        </w:rPr>
        <w:t xml:space="preserve"> или заключаемом по результатам </w:t>
      </w:r>
      <w:r w:rsidR="00713E28" w:rsidRPr="000E4C33">
        <w:rPr>
          <w:rFonts w:ascii="Verdana" w:hAnsi="Verdana" w:cs="Times New Roman"/>
          <w:b w:val="0"/>
          <w:sz w:val="22"/>
          <w:szCs w:val="22"/>
        </w:rPr>
        <w:t>закупки</w:t>
      </w:r>
      <w:r w:rsidR="00F1754E" w:rsidRPr="000E4C33">
        <w:rPr>
          <w:rFonts w:ascii="Verdana" w:hAnsi="Verdana" w:cs="Times New Roman"/>
          <w:b w:val="0"/>
          <w:sz w:val="22"/>
          <w:szCs w:val="22"/>
        </w:rPr>
        <w:t xml:space="preserve"> </w:t>
      </w:r>
      <w:r w:rsidR="00186B14" w:rsidRPr="000E4C33">
        <w:rPr>
          <w:rFonts w:ascii="Verdana" w:hAnsi="Verdana" w:cs="Times New Roman"/>
          <w:b w:val="0"/>
          <w:sz w:val="22"/>
          <w:szCs w:val="22"/>
        </w:rPr>
        <w:t>д</w:t>
      </w:r>
      <w:r w:rsidR="00F1754E" w:rsidRPr="000E4C33">
        <w:rPr>
          <w:rFonts w:ascii="Verdana" w:hAnsi="Verdana" w:cs="Times New Roman"/>
          <w:b w:val="0"/>
          <w:sz w:val="22"/>
          <w:szCs w:val="22"/>
        </w:rPr>
        <w:t xml:space="preserve">оговоре имеются сведения, составляющие государственную тайну, </w:t>
      </w:r>
      <w:r w:rsidR="00B06987" w:rsidRPr="000E4C33">
        <w:rPr>
          <w:rFonts w:ascii="Verdana" w:hAnsi="Verdana" w:cs="Times New Roman"/>
          <w:b w:val="0"/>
          <w:sz w:val="22"/>
          <w:szCs w:val="22"/>
        </w:rPr>
        <w:t>з</w:t>
      </w:r>
      <w:r w:rsidR="005121AF" w:rsidRPr="000E4C33">
        <w:rPr>
          <w:rFonts w:ascii="Verdana" w:hAnsi="Verdana" w:cs="Times New Roman"/>
          <w:b w:val="0"/>
          <w:sz w:val="22"/>
          <w:szCs w:val="22"/>
        </w:rPr>
        <w:t>аказчик</w:t>
      </w:r>
      <w:r w:rsidR="00F1754E" w:rsidRPr="000E4C33">
        <w:rPr>
          <w:rFonts w:ascii="Verdana" w:hAnsi="Verdana" w:cs="Times New Roman"/>
          <w:b w:val="0"/>
          <w:sz w:val="22"/>
          <w:szCs w:val="22"/>
        </w:rPr>
        <w:t xml:space="preserve"> устанавливает требование к </w:t>
      </w:r>
      <w:r w:rsidR="00B06987" w:rsidRPr="000E4C33">
        <w:rPr>
          <w:rFonts w:ascii="Verdana" w:hAnsi="Verdana" w:cs="Times New Roman"/>
          <w:b w:val="0"/>
          <w:sz w:val="22"/>
          <w:szCs w:val="22"/>
        </w:rPr>
        <w:t>у</w:t>
      </w:r>
      <w:r w:rsidR="00713E28" w:rsidRPr="000E4C33">
        <w:rPr>
          <w:rFonts w:ascii="Verdana" w:hAnsi="Verdana" w:cs="Times New Roman"/>
          <w:b w:val="0"/>
          <w:sz w:val="22"/>
          <w:szCs w:val="22"/>
        </w:rPr>
        <w:t>частник</w:t>
      </w:r>
      <w:r w:rsidR="00F1754E" w:rsidRPr="000E4C33">
        <w:rPr>
          <w:rFonts w:ascii="Verdana" w:hAnsi="Verdana" w:cs="Times New Roman"/>
          <w:b w:val="0"/>
          <w:sz w:val="22"/>
          <w:szCs w:val="22"/>
        </w:rPr>
        <w:t xml:space="preserve">ам </w:t>
      </w:r>
      <w:r w:rsidR="00713E28" w:rsidRPr="000E4C33">
        <w:rPr>
          <w:rFonts w:ascii="Verdana" w:hAnsi="Verdana" w:cs="Times New Roman"/>
          <w:b w:val="0"/>
          <w:sz w:val="22"/>
          <w:szCs w:val="22"/>
        </w:rPr>
        <w:t>закупки</w:t>
      </w:r>
      <w:r w:rsidR="00F1754E" w:rsidRPr="000E4C33">
        <w:rPr>
          <w:rFonts w:ascii="Verdana" w:hAnsi="Verdana" w:cs="Times New Roman"/>
          <w:b w:val="0"/>
          <w:sz w:val="22"/>
          <w:szCs w:val="22"/>
        </w:rPr>
        <w:t xml:space="preserve"> о наличии лицензии на право работы со сведениями, составляющими государственную тайну. Передача </w:t>
      </w:r>
      <w:r w:rsidR="00B06987" w:rsidRPr="000E4C33">
        <w:rPr>
          <w:rFonts w:ascii="Verdana" w:hAnsi="Verdana" w:cs="Times New Roman"/>
          <w:b w:val="0"/>
          <w:sz w:val="22"/>
          <w:szCs w:val="22"/>
        </w:rPr>
        <w:t>у</w:t>
      </w:r>
      <w:r w:rsidR="00713E28" w:rsidRPr="000E4C33">
        <w:rPr>
          <w:rFonts w:ascii="Verdana" w:hAnsi="Verdana" w:cs="Times New Roman"/>
          <w:b w:val="0"/>
          <w:sz w:val="22"/>
          <w:szCs w:val="22"/>
        </w:rPr>
        <w:t>частник</w:t>
      </w:r>
      <w:r w:rsidR="00F1754E" w:rsidRPr="000E4C33">
        <w:rPr>
          <w:rFonts w:ascii="Verdana" w:hAnsi="Verdana" w:cs="Times New Roman"/>
          <w:b w:val="0"/>
          <w:sz w:val="22"/>
          <w:szCs w:val="22"/>
        </w:rPr>
        <w:t xml:space="preserve">у </w:t>
      </w:r>
      <w:r w:rsidR="00713E28" w:rsidRPr="000E4C33">
        <w:rPr>
          <w:rFonts w:ascii="Verdana" w:hAnsi="Verdana" w:cs="Times New Roman"/>
          <w:b w:val="0"/>
          <w:sz w:val="22"/>
          <w:szCs w:val="22"/>
        </w:rPr>
        <w:t>закупки</w:t>
      </w:r>
      <w:r w:rsidR="00F1754E" w:rsidRPr="000E4C33">
        <w:rPr>
          <w:rFonts w:ascii="Verdana" w:hAnsi="Verdana" w:cs="Times New Roman"/>
          <w:b w:val="0"/>
          <w:sz w:val="22"/>
          <w:szCs w:val="22"/>
        </w:rPr>
        <w:t xml:space="preserve"> </w:t>
      </w:r>
      <w:r w:rsidR="00B06987" w:rsidRPr="000E4C33">
        <w:rPr>
          <w:rFonts w:ascii="Verdana" w:hAnsi="Verdana" w:cs="Times New Roman"/>
          <w:b w:val="0"/>
          <w:sz w:val="22"/>
          <w:szCs w:val="22"/>
        </w:rPr>
        <w:t>д</w:t>
      </w:r>
      <w:r w:rsidR="00F1754E" w:rsidRPr="000E4C33">
        <w:rPr>
          <w:rFonts w:ascii="Verdana" w:hAnsi="Verdana" w:cs="Times New Roman"/>
          <w:b w:val="0"/>
          <w:sz w:val="22"/>
          <w:szCs w:val="22"/>
        </w:rPr>
        <w:t xml:space="preserve">окументации о закупке осуществляется только после представления </w:t>
      </w:r>
      <w:r w:rsidR="00B06987" w:rsidRPr="000E4C33">
        <w:rPr>
          <w:rFonts w:ascii="Verdana" w:hAnsi="Verdana" w:cs="Times New Roman"/>
          <w:b w:val="0"/>
          <w:sz w:val="22"/>
          <w:szCs w:val="22"/>
        </w:rPr>
        <w:t>у</w:t>
      </w:r>
      <w:r w:rsidR="00713E28" w:rsidRPr="000E4C33">
        <w:rPr>
          <w:rFonts w:ascii="Verdana" w:hAnsi="Verdana" w:cs="Times New Roman"/>
          <w:b w:val="0"/>
          <w:sz w:val="22"/>
          <w:szCs w:val="22"/>
        </w:rPr>
        <w:t>частник</w:t>
      </w:r>
      <w:r w:rsidR="00F1754E" w:rsidRPr="000E4C33">
        <w:rPr>
          <w:rFonts w:ascii="Verdana" w:hAnsi="Verdana" w:cs="Times New Roman"/>
          <w:b w:val="0"/>
          <w:sz w:val="22"/>
          <w:szCs w:val="22"/>
        </w:rPr>
        <w:t xml:space="preserve">ом </w:t>
      </w:r>
      <w:r w:rsidR="00713E28" w:rsidRPr="000E4C33">
        <w:rPr>
          <w:rFonts w:ascii="Verdana" w:hAnsi="Verdana" w:cs="Times New Roman"/>
          <w:b w:val="0"/>
          <w:sz w:val="22"/>
          <w:szCs w:val="22"/>
        </w:rPr>
        <w:t>закупки</w:t>
      </w:r>
      <w:r w:rsidR="00F1754E" w:rsidRPr="000E4C33">
        <w:rPr>
          <w:rFonts w:ascii="Verdana" w:hAnsi="Verdana" w:cs="Times New Roman"/>
          <w:b w:val="0"/>
          <w:sz w:val="22"/>
          <w:szCs w:val="22"/>
        </w:rPr>
        <w:t xml:space="preserve"> нотариально заверенной копии соответствующей лицензии.</w:t>
      </w:r>
      <w:bookmarkStart w:id="308" w:name="_Ref300591652"/>
      <w:bookmarkEnd w:id="307"/>
    </w:p>
    <w:p w:rsidR="00F1754E" w:rsidRPr="000E4C33" w:rsidRDefault="00FC4A2E" w:rsidP="000E4C33">
      <w:pPr>
        <w:pStyle w:val="24"/>
        <w:keepNext w:val="0"/>
        <w:keepLines w:val="0"/>
        <w:widowControl/>
        <w:numPr>
          <w:ilvl w:val="1"/>
          <w:numId w:val="2"/>
        </w:numPr>
        <w:tabs>
          <w:tab w:val="clear" w:pos="192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З</w:t>
      </w:r>
      <w:r w:rsidR="00713E28" w:rsidRPr="000E4C33">
        <w:rPr>
          <w:rFonts w:ascii="Verdana" w:hAnsi="Verdana" w:cs="Times New Roman"/>
          <w:b w:val="0"/>
          <w:sz w:val="22"/>
          <w:szCs w:val="22"/>
        </w:rPr>
        <w:t>акупк</w:t>
      </w:r>
      <w:r w:rsidRPr="000E4C33">
        <w:rPr>
          <w:rFonts w:ascii="Verdana" w:hAnsi="Verdana" w:cs="Times New Roman"/>
          <w:b w:val="0"/>
          <w:sz w:val="22"/>
          <w:szCs w:val="22"/>
        </w:rPr>
        <w:t>а</w:t>
      </w:r>
      <w:r w:rsidR="00F1754E" w:rsidRPr="000E4C33">
        <w:rPr>
          <w:rFonts w:ascii="Verdana" w:hAnsi="Verdana" w:cs="Times New Roman"/>
          <w:b w:val="0"/>
          <w:sz w:val="22"/>
          <w:szCs w:val="22"/>
        </w:rPr>
        <w:t xml:space="preserve">, </w:t>
      </w:r>
      <w:r w:rsidR="00A2308C" w:rsidRPr="000E4C33">
        <w:rPr>
          <w:rFonts w:ascii="Verdana" w:hAnsi="Verdana" w:cs="Times New Roman"/>
          <w:b w:val="0"/>
          <w:sz w:val="22"/>
          <w:szCs w:val="22"/>
        </w:rPr>
        <w:t xml:space="preserve">сведения о которой, </w:t>
      </w:r>
      <w:r w:rsidR="00F1754E" w:rsidRPr="000E4C33">
        <w:rPr>
          <w:rFonts w:ascii="Verdana" w:hAnsi="Verdana" w:cs="Times New Roman"/>
          <w:b w:val="0"/>
          <w:sz w:val="22"/>
          <w:szCs w:val="22"/>
        </w:rPr>
        <w:t>содержащ</w:t>
      </w:r>
      <w:r w:rsidR="00A2308C" w:rsidRPr="000E4C33">
        <w:rPr>
          <w:rFonts w:ascii="Verdana" w:hAnsi="Verdana" w:cs="Times New Roman"/>
          <w:b w:val="0"/>
          <w:sz w:val="22"/>
          <w:szCs w:val="22"/>
        </w:rPr>
        <w:t>иеся</w:t>
      </w:r>
      <w:r w:rsidR="00F1754E" w:rsidRPr="000E4C33">
        <w:rPr>
          <w:rFonts w:ascii="Verdana" w:hAnsi="Verdana" w:cs="Times New Roman"/>
          <w:b w:val="0"/>
          <w:sz w:val="22"/>
          <w:szCs w:val="22"/>
        </w:rPr>
        <w:t xml:space="preserve"> в </w:t>
      </w:r>
      <w:r w:rsidR="00B06987" w:rsidRPr="000E4C33">
        <w:rPr>
          <w:rFonts w:ascii="Verdana" w:hAnsi="Verdana" w:cs="Times New Roman"/>
          <w:b w:val="0"/>
          <w:sz w:val="22"/>
          <w:szCs w:val="22"/>
        </w:rPr>
        <w:t>и</w:t>
      </w:r>
      <w:r w:rsidR="00F1754E" w:rsidRPr="000E4C33">
        <w:rPr>
          <w:rFonts w:ascii="Verdana" w:hAnsi="Verdana" w:cs="Times New Roman"/>
          <w:b w:val="0"/>
          <w:sz w:val="22"/>
          <w:szCs w:val="22"/>
        </w:rPr>
        <w:t xml:space="preserve">звещении о закупке и </w:t>
      </w:r>
      <w:r w:rsidR="00B06987" w:rsidRPr="000E4C33">
        <w:rPr>
          <w:rFonts w:ascii="Verdana" w:hAnsi="Verdana" w:cs="Times New Roman"/>
          <w:b w:val="0"/>
          <w:sz w:val="22"/>
          <w:szCs w:val="22"/>
        </w:rPr>
        <w:t>д</w:t>
      </w:r>
      <w:r w:rsidR="00F1754E" w:rsidRPr="000E4C33">
        <w:rPr>
          <w:rFonts w:ascii="Verdana" w:hAnsi="Verdana" w:cs="Times New Roman"/>
          <w:b w:val="0"/>
          <w:sz w:val="22"/>
          <w:szCs w:val="22"/>
        </w:rPr>
        <w:t>окументации о закупке, составляю</w:t>
      </w:r>
      <w:r w:rsidR="00A2308C" w:rsidRPr="000E4C33">
        <w:rPr>
          <w:rFonts w:ascii="Verdana" w:hAnsi="Verdana" w:cs="Times New Roman"/>
          <w:b w:val="0"/>
          <w:sz w:val="22"/>
          <w:szCs w:val="22"/>
        </w:rPr>
        <w:t>т</w:t>
      </w:r>
      <w:r w:rsidR="00F1754E" w:rsidRPr="000E4C33">
        <w:rPr>
          <w:rFonts w:ascii="Verdana" w:hAnsi="Verdana" w:cs="Times New Roman"/>
          <w:b w:val="0"/>
          <w:sz w:val="22"/>
          <w:szCs w:val="22"/>
        </w:rPr>
        <w:t xml:space="preserve"> государственную тайну, </w:t>
      </w:r>
      <w:bookmarkEnd w:id="308"/>
      <w:r w:rsidR="00F1754E" w:rsidRPr="000E4C33">
        <w:rPr>
          <w:rFonts w:ascii="Verdana" w:hAnsi="Verdana" w:cs="Times New Roman"/>
          <w:b w:val="0"/>
          <w:sz w:val="22"/>
          <w:szCs w:val="22"/>
        </w:rPr>
        <w:t>проводится закрыт</w:t>
      </w:r>
      <w:r w:rsidR="00486003" w:rsidRPr="000E4C33">
        <w:rPr>
          <w:rFonts w:ascii="Verdana" w:hAnsi="Verdana" w:cs="Times New Roman"/>
          <w:b w:val="0"/>
          <w:sz w:val="22"/>
          <w:szCs w:val="22"/>
        </w:rPr>
        <w:t>ы</w:t>
      </w:r>
      <w:r w:rsidR="00F1754E" w:rsidRPr="000E4C33">
        <w:rPr>
          <w:rFonts w:ascii="Verdana" w:hAnsi="Verdana" w:cs="Times New Roman"/>
          <w:b w:val="0"/>
          <w:sz w:val="22"/>
          <w:szCs w:val="22"/>
        </w:rPr>
        <w:t xml:space="preserve">м </w:t>
      </w:r>
      <w:r w:rsidR="00486003" w:rsidRPr="000E4C33">
        <w:rPr>
          <w:rFonts w:ascii="Verdana" w:hAnsi="Verdana" w:cs="Times New Roman"/>
          <w:b w:val="0"/>
          <w:sz w:val="22"/>
          <w:szCs w:val="22"/>
        </w:rPr>
        <w:t>способом</w:t>
      </w:r>
      <w:r w:rsidR="00F1754E" w:rsidRPr="000E4C33">
        <w:rPr>
          <w:rFonts w:ascii="Verdana" w:hAnsi="Verdana" w:cs="Times New Roman"/>
          <w:b w:val="0"/>
          <w:sz w:val="22"/>
          <w:szCs w:val="22"/>
        </w:rPr>
        <w:t>.</w:t>
      </w:r>
    </w:p>
    <w:p w:rsidR="007A0CCA" w:rsidRPr="000E4C33" w:rsidRDefault="007A0CCA" w:rsidP="000E4C33">
      <w:pPr>
        <w:rPr>
          <w:rFonts w:ascii="Verdana" w:hAnsi="Verdana"/>
          <w:sz w:val="22"/>
          <w:szCs w:val="22"/>
        </w:rPr>
      </w:pPr>
    </w:p>
    <w:p w:rsidR="00F1754E" w:rsidRPr="000E4C33" w:rsidRDefault="00F1754E" w:rsidP="000E4C33">
      <w:pPr>
        <w:pStyle w:val="1"/>
        <w:tabs>
          <w:tab w:val="clear" w:pos="360"/>
          <w:tab w:val="left" w:pos="1134"/>
        </w:tabs>
        <w:spacing w:before="0" w:after="0"/>
        <w:ind w:left="567" w:firstLine="0"/>
        <w:rPr>
          <w:rFonts w:ascii="Verdana" w:hAnsi="Verdana" w:cs="Times New Roman"/>
          <w:sz w:val="22"/>
          <w:szCs w:val="22"/>
        </w:rPr>
      </w:pPr>
      <w:bookmarkStart w:id="309" w:name="_Toc379795017"/>
      <w:bookmarkStart w:id="310" w:name="_Toc536782799"/>
      <w:bookmarkStart w:id="311" w:name="_Toc2702055"/>
      <w:bookmarkStart w:id="312" w:name="_Toc9613324"/>
      <w:r w:rsidRPr="000E4C33">
        <w:rPr>
          <w:rFonts w:ascii="Verdana" w:hAnsi="Verdana" w:cs="Times New Roman"/>
          <w:sz w:val="22"/>
          <w:szCs w:val="22"/>
        </w:rPr>
        <w:t xml:space="preserve">ОСОБЕННОСТИ ПРОВЕДЕНИЯ </w:t>
      </w:r>
      <w:r w:rsidR="00713E28" w:rsidRPr="000E4C33">
        <w:rPr>
          <w:rFonts w:ascii="Verdana" w:hAnsi="Verdana" w:cs="Times New Roman"/>
          <w:sz w:val="22"/>
          <w:szCs w:val="22"/>
        </w:rPr>
        <w:t>ЗАКУПКИ</w:t>
      </w:r>
      <w:r w:rsidRPr="000E4C33">
        <w:rPr>
          <w:rFonts w:ascii="Verdana" w:hAnsi="Verdana" w:cs="Times New Roman"/>
          <w:sz w:val="22"/>
          <w:szCs w:val="22"/>
        </w:rPr>
        <w:t>, ИНФОРМАЦИЯ О</w:t>
      </w:r>
      <w:r w:rsidR="00BC463C" w:rsidRPr="000E4C33">
        <w:rPr>
          <w:rFonts w:ascii="Verdana" w:hAnsi="Verdana" w:cs="Times New Roman"/>
          <w:sz w:val="22"/>
          <w:szCs w:val="22"/>
        </w:rPr>
        <w:t> </w:t>
      </w:r>
      <w:r w:rsidRPr="000E4C33">
        <w:rPr>
          <w:rFonts w:ascii="Verdana" w:hAnsi="Verdana" w:cs="Times New Roman"/>
          <w:sz w:val="22"/>
          <w:szCs w:val="22"/>
        </w:rPr>
        <w:t xml:space="preserve">КОТОРОЙ </w:t>
      </w:r>
      <w:r w:rsidR="000A7A37" w:rsidRPr="000E4C33">
        <w:rPr>
          <w:rFonts w:ascii="Verdana" w:hAnsi="Verdana" w:cs="Times New Roman"/>
          <w:sz w:val="22"/>
          <w:szCs w:val="22"/>
        </w:rPr>
        <w:t>НЕ</w:t>
      </w:r>
      <w:r w:rsidR="00AF6345" w:rsidRPr="000E4C33">
        <w:rPr>
          <w:rFonts w:ascii="Verdana" w:hAnsi="Verdana" w:cs="Times New Roman"/>
          <w:sz w:val="22"/>
          <w:szCs w:val="22"/>
        </w:rPr>
        <w:t xml:space="preserve"> </w:t>
      </w:r>
      <w:r w:rsidRPr="000E4C33">
        <w:rPr>
          <w:rFonts w:ascii="Verdana" w:hAnsi="Verdana" w:cs="Times New Roman"/>
          <w:sz w:val="22"/>
          <w:szCs w:val="22"/>
        </w:rPr>
        <w:t>РАЗМЕЩАЕТСЯ В ЕИС ПО РЕШЕНИЮ ПРАВИТЕЛЬСТВА РОССИЙСКОЙ ФЕДЕРАЦИИ</w:t>
      </w:r>
      <w:bookmarkEnd w:id="302"/>
      <w:bookmarkEnd w:id="303"/>
      <w:bookmarkEnd w:id="304"/>
      <w:bookmarkEnd w:id="309"/>
      <w:bookmarkEnd w:id="310"/>
      <w:bookmarkEnd w:id="311"/>
      <w:bookmarkEnd w:id="312"/>
    </w:p>
    <w:p w:rsidR="00F1754E" w:rsidRPr="000E4C33" w:rsidRDefault="00F1754E" w:rsidP="000E4C33">
      <w:pPr>
        <w:pStyle w:val="24"/>
        <w:keepNext w:val="0"/>
        <w:widowControl/>
        <w:numPr>
          <w:ilvl w:val="1"/>
          <w:numId w:val="2"/>
        </w:numPr>
        <w:tabs>
          <w:tab w:val="clear" w:pos="192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 xml:space="preserve">При проведении </w:t>
      </w:r>
      <w:r w:rsidR="00713E28" w:rsidRPr="000E4C33">
        <w:rPr>
          <w:rFonts w:ascii="Verdana" w:hAnsi="Verdana" w:cs="Times New Roman"/>
          <w:b w:val="0"/>
          <w:sz w:val="22"/>
          <w:szCs w:val="22"/>
        </w:rPr>
        <w:t>закупки</w:t>
      </w:r>
      <w:r w:rsidRPr="000E4C33">
        <w:rPr>
          <w:rFonts w:ascii="Verdana" w:hAnsi="Verdana" w:cs="Times New Roman"/>
          <w:b w:val="0"/>
          <w:sz w:val="22"/>
          <w:szCs w:val="22"/>
        </w:rPr>
        <w:t>, сведения о которой не составляют государственную тайну, но относительно которой Правительством Российской Федерации принято соответствующее решение о неразмещении информации</w:t>
      </w:r>
      <w:r w:rsidR="001A2572" w:rsidRPr="000E4C33">
        <w:rPr>
          <w:rFonts w:ascii="Verdana" w:hAnsi="Verdana" w:cs="Times New Roman"/>
          <w:b w:val="0"/>
          <w:sz w:val="22"/>
          <w:szCs w:val="22"/>
        </w:rPr>
        <w:t>,</w:t>
      </w:r>
      <w:r w:rsidRPr="000E4C33">
        <w:rPr>
          <w:rFonts w:ascii="Verdana" w:hAnsi="Verdana" w:cs="Times New Roman"/>
          <w:b w:val="0"/>
          <w:sz w:val="22"/>
          <w:szCs w:val="22"/>
        </w:rPr>
        <w:t xml:space="preserve"> или при условии, что закупаемые товары, работы или услуги относятся к перечню и</w:t>
      </w:r>
      <w:r w:rsidR="00B7627B" w:rsidRPr="000E4C33">
        <w:rPr>
          <w:rFonts w:ascii="Verdana" w:hAnsi="Verdana" w:cs="Times New Roman"/>
          <w:b w:val="0"/>
          <w:sz w:val="22"/>
          <w:szCs w:val="22"/>
        </w:rPr>
        <w:t>/</w:t>
      </w:r>
      <w:r w:rsidRPr="000E4C33">
        <w:rPr>
          <w:rFonts w:ascii="Verdana" w:hAnsi="Verdana" w:cs="Times New Roman"/>
          <w:b w:val="0"/>
          <w:sz w:val="22"/>
          <w:szCs w:val="22"/>
        </w:rPr>
        <w:t>или группе товаров, работ, услуг</w:t>
      </w:r>
      <w:r w:rsidR="00C707BF" w:rsidRPr="000E4C33">
        <w:rPr>
          <w:rFonts w:ascii="Verdana" w:hAnsi="Verdana" w:cs="Times New Roman"/>
          <w:b w:val="0"/>
          <w:sz w:val="22"/>
          <w:szCs w:val="22"/>
        </w:rPr>
        <w:t>,</w:t>
      </w:r>
      <w:r w:rsidRPr="000E4C33">
        <w:rPr>
          <w:rFonts w:ascii="Verdana" w:hAnsi="Verdana" w:cs="Times New Roman"/>
          <w:b w:val="0"/>
          <w:sz w:val="22"/>
          <w:szCs w:val="22"/>
        </w:rPr>
        <w:t xml:space="preserve"> относительно котор</w:t>
      </w:r>
      <w:r w:rsidR="00C707BF" w:rsidRPr="000E4C33">
        <w:rPr>
          <w:rFonts w:ascii="Verdana" w:hAnsi="Verdana" w:cs="Times New Roman"/>
          <w:b w:val="0"/>
          <w:sz w:val="22"/>
          <w:szCs w:val="22"/>
        </w:rPr>
        <w:t>ых</w:t>
      </w:r>
      <w:r w:rsidRPr="000E4C33">
        <w:rPr>
          <w:rFonts w:ascii="Verdana" w:hAnsi="Verdana" w:cs="Times New Roman"/>
          <w:b w:val="0"/>
          <w:sz w:val="22"/>
          <w:szCs w:val="22"/>
        </w:rPr>
        <w:t xml:space="preserve"> Правительством Российской Федерации принято соответствующее решение о неразмещении информации в ЕИС, </w:t>
      </w:r>
      <w:r w:rsidR="002E0E52" w:rsidRPr="000E4C33">
        <w:rPr>
          <w:rFonts w:ascii="Verdana" w:hAnsi="Verdana" w:cs="Times New Roman"/>
          <w:b w:val="0"/>
          <w:sz w:val="22"/>
          <w:szCs w:val="22"/>
        </w:rPr>
        <w:t>з</w:t>
      </w:r>
      <w:r w:rsidR="005121AF" w:rsidRPr="000E4C33">
        <w:rPr>
          <w:rFonts w:ascii="Verdana" w:hAnsi="Verdana" w:cs="Times New Roman"/>
          <w:b w:val="0"/>
          <w:sz w:val="22"/>
          <w:szCs w:val="22"/>
        </w:rPr>
        <w:t>аказчик</w:t>
      </w:r>
      <w:r w:rsidRPr="000E4C33">
        <w:rPr>
          <w:rFonts w:ascii="Verdana" w:hAnsi="Verdana" w:cs="Times New Roman"/>
          <w:b w:val="0"/>
          <w:sz w:val="22"/>
          <w:szCs w:val="22"/>
        </w:rPr>
        <w:t xml:space="preserve"> обеспечивает соблюдение законодательства Российской Федерации.</w:t>
      </w:r>
    </w:p>
    <w:p w:rsidR="00F1754E" w:rsidRPr="000E4C33" w:rsidRDefault="00F1754E" w:rsidP="000E4C33">
      <w:pPr>
        <w:pStyle w:val="24"/>
        <w:keepNext w:val="0"/>
        <w:keepLines w:val="0"/>
        <w:widowControl/>
        <w:numPr>
          <w:ilvl w:val="1"/>
          <w:numId w:val="2"/>
        </w:numPr>
        <w:tabs>
          <w:tab w:val="clear" w:pos="1920"/>
          <w:tab w:val="num" w:pos="1560"/>
        </w:tabs>
        <w:spacing w:before="0"/>
        <w:ind w:left="0" w:firstLine="709"/>
        <w:rPr>
          <w:rFonts w:ascii="Verdana" w:hAnsi="Verdana" w:cs="Times New Roman"/>
          <w:b w:val="0"/>
          <w:sz w:val="22"/>
          <w:szCs w:val="22"/>
        </w:rPr>
      </w:pPr>
      <w:bookmarkStart w:id="313" w:name="_Ref342644705"/>
      <w:r w:rsidRPr="000E4C33">
        <w:rPr>
          <w:rFonts w:ascii="Verdana" w:hAnsi="Verdana" w:cs="Times New Roman"/>
          <w:b w:val="0"/>
          <w:sz w:val="22"/>
          <w:szCs w:val="22"/>
        </w:rPr>
        <w:lastRenderedPageBreak/>
        <w:t>При проведении</w:t>
      </w:r>
      <w:r w:rsidR="00E34CB6" w:rsidRPr="000E4C33">
        <w:rPr>
          <w:rFonts w:ascii="Verdana" w:hAnsi="Verdana" w:cs="Times New Roman"/>
          <w:b w:val="0"/>
          <w:sz w:val="22"/>
          <w:szCs w:val="22"/>
        </w:rPr>
        <w:t xml:space="preserve"> конкурентной</w:t>
      </w:r>
      <w:r w:rsidRPr="000E4C33">
        <w:rPr>
          <w:rFonts w:ascii="Verdana" w:hAnsi="Verdana" w:cs="Times New Roman"/>
          <w:b w:val="0"/>
          <w:sz w:val="22"/>
          <w:szCs w:val="22"/>
        </w:rPr>
        <w:t xml:space="preserve"> </w:t>
      </w:r>
      <w:r w:rsidR="00713E28" w:rsidRPr="000E4C33">
        <w:rPr>
          <w:rFonts w:ascii="Verdana" w:hAnsi="Verdana" w:cs="Times New Roman"/>
          <w:b w:val="0"/>
          <w:sz w:val="22"/>
          <w:szCs w:val="22"/>
        </w:rPr>
        <w:t>закупки</w:t>
      </w:r>
      <w:r w:rsidRPr="000E4C33">
        <w:rPr>
          <w:rFonts w:ascii="Verdana" w:hAnsi="Verdana" w:cs="Times New Roman"/>
          <w:b w:val="0"/>
          <w:sz w:val="22"/>
          <w:szCs w:val="22"/>
        </w:rPr>
        <w:t xml:space="preserve">, </w:t>
      </w:r>
      <w:r w:rsidR="00A2308C" w:rsidRPr="000E4C33">
        <w:rPr>
          <w:rFonts w:ascii="Verdana" w:hAnsi="Verdana" w:cs="Times New Roman"/>
          <w:b w:val="0"/>
          <w:sz w:val="22"/>
          <w:szCs w:val="22"/>
        </w:rPr>
        <w:t xml:space="preserve">если </w:t>
      </w:r>
      <w:r w:rsidRPr="000E4C33">
        <w:rPr>
          <w:rFonts w:ascii="Verdana" w:hAnsi="Verdana" w:cs="Times New Roman"/>
          <w:b w:val="0"/>
          <w:sz w:val="22"/>
          <w:szCs w:val="22"/>
        </w:rPr>
        <w:t xml:space="preserve">в </w:t>
      </w:r>
      <w:r w:rsidR="002E0E52" w:rsidRPr="000E4C33">
        <w:rPr>
          <w:rFonts w:ascii="Verdana" w:hAnsi="Verdana" w:cs="Times New Roman"/>
          <w:b w:val="0"/>
          <w:sz w:val="22"/>
          <w:szCs w:val="22"/>
        </w:rPr>
        <w:t>д</w:t>
      </w:r>
      <w:r w:rsidRPr="000E4C33">
        <w:rPr>
          <w:rFonts w:ascii="Verdana" w:hAnsi="Verdana" w:cs="Times New Roman"/>
          <w:b w:val="0"/>
          <w:sz w:val="22"/>
          <w:szCs w:val="22"/>
        </w:rPr>
        <w:t>окументации о</w:t>
      </w:r>
      <w:r w:rsidR="00E34CB6" w:rsidRPr="000E4C33">
        <w:rPr>
          <w:rFonts w:ascii="Verdana" w:hAnsi="Verdana" w:cs="Times New Roman"/>
          <w:b w:val="0"/>
          <w:sz w:val="22"/>
          <w:szCs w:val="22"/>
        </w:rPr>
        <w:t xml:space="preserve"> такой</w:t>
      </w:r>
      <w:r w:rsidRPr="000E4C33">
        <w:rPr>
          <w:rFonts w:ascii="Verdana" w:hAnsi="Verdana" w:cs="Times New Roman"/>
          <w:b w:val="0"/>
          <w:sz w:val="22"/>
          <w:szCs w:val="22"/>
        </w:rPr>
        <w:t xml:space="preserve"> закупке или заключаемом по результатам такой </w:t>
      </w:r>
      <w:r w:rsidR="00713E28" w:rsidRPr="000E4C33">
        <w:rPr>
          <w:rFonts w:ascii="Verdana" w:hAnsi="Verdana" w:cs="Times New Roman"/>
          <w:b w:val="0"/>
          <w:sz w:val="22"/>
          <w:szCs w:val="22"/>
        </w:rPr>
        <w:t>закупки</w:t>
      </w:r>
      <w:r w:rsidRPr="000E4C33">
        <w:rPr>
          <w:rFonts w:ascii="Verdana" w:hAnsi="Verdana" w:cs="Times New Roman"/>
          <w:b w:val="0"/>
          <w:sz w:val="22"/>
          <w:szCs w:val="22"/>
        </w:rPr>
        <w:t xml:space="preserve"> договоре имеются сведения, относительно которых </w:t>
      </w:r>
      <w:r w:rsidR="002D4398" w:rsidRPr="000E4C33">
        <w:rPr>
          <w:rFonts w:ascii="Verdana" w:hAnsi="Verdana" w:cs="Times New Roman"/>
          <w:b w:val="0"/>
          <w:sz w:val="22"/>
          <w:szCs w:val="22"/>
        </w:rPr>
        <w:t xml:space="preserve">Правительством Российской Федерации </w:t>
      </w:r>
      <w:r w:rsidRPr="000E4C33">
        <w:rPr>
          <w:rFonts w:ascii="Verdana" w:hAnsi="Verdana" w:cs="Times New Roman"/>
          <w:b w:val="0"/>
          <w:sz w:val="22"/>
          <w:szCs w:val="22"/>
        </w:rPr>
        <w:t xml:space="preserve">принято соответствующее решение, передача </w:t>
      </w:r>
      <w:r w:rsidR="002E0E52" w:rsidRPr="000E4C33">
        <w:rPr>
          <w:rFonts w:ascii="Verdana" w:hAnsi="Verdana" w:cs="Times New Roman"/>
          <w:b w:val="0"/>
          <w:sz w:val="22"/>
          <w:szCs w:val="22"/>
        </w:rPr>
        <w:t>у</w:t>
      </w:r>
      <w:r w:rsidR="00713E28" w:rsidRPr="000E4C33">
        <w:rPr>
          <w:rFonts w:ascii="Verdana" w:hAnsi="Verdana" w:cs="Times New Roman"/>
          <w:b w:val="0"/>
          <w:sz w:val="22"/>
          <w:szCs w:val="22"/>
        </w:rPr>
        <w:t>частник</w:t>
      </w:r>
      <w:r w:rsidRPr="000E4C33">
        <w:rPr>
          <w:rFonts w:ascii="Verdana" w:hAnsi="Verdana" w:cs="Times New Roman"/>
          <w:b w:val="0"/>
          <w:sz w:val="22"/>
          <w:szCs w:val="22"/>
        </w:rPr>
        <w:t>у</w:t>
      </w:r>
      <w:r w:rsidR="00E34CB6" w:rsidRPr="000E4C33">
        <w:rPr>
          <w:rFonts w:ascii="Verdana" w:hAnsi="Verdana" w:cs="Times New Roman"/>
          <w:b w:val="0"/>
          <w:sz w:val="22"/>
          <w:szCs w:val="22"/>
        </w:rPr>
        <w:t xml:space="preserve"> конкурентной</w:t>
      </w:r>
      <w:r w:rsidRPr="000E4C33">
        <w:rPr>
          <w:rFonts w:ascii="Verdana" w:hAnsi="Verdana" w:cs="Times New Roman"/>
          <w:b w:val="0"/>
          <w:sz w:val="22"/>
          <w:szCs w:val="22"/>
        </w:rPr>
        <w:t xml:space="preserve"> </w:t>
      </w:r>
      <w:r w:rsidR="00713E28" w:rsidRPr="000E4C33">
        <w:rPr>
          <w:rFonts w:ascii="Verdana" w:hAnsi="Verdana" w:cs="Times New Roman"/>
          <w:b w:val="0"/>
          <w:sz w:val="22"/>
          <w:szCs w:val="22"/>
        </w:rPr>
        <w:t>закупки</w:t>
      </w:r>
      <w:r w:rsidRPr="000E4C33">
        <w:rPr>
          <w:rFonts w:ascii="Verdana" w:hAnsi="Verdana" w:cs="Times New Roman"/>
          <w:b w:val="0"/>
          <w:sz w:val="22"/>
          <w:szCs w:val="22"/>
        </w:rPr>
        <w:t xml:space="preserve"> </w:t>
      </w:r>
      <w:r w:rsidR="002E0E52" w:rsidRPr="000E4C33">
        <w:rPr>
          <w:rFonts w:ascii="Verdana" w:hAnsi="Verdana" w:cs="Times New Roman"/>
          <w:b w:val="0"/>
          <w:sz w:val="22"/>
          <w:szCs w:val="22"/>
        </w:rPr>
        <w:t>д</w:t>
      </w:r>
      <w:r w:rsidRPr="000E4C33">
        <w:rPr>
          <w:rFonts w:ascii="Verdana" w:hAnsi="Verdana" w:cs="Times New Roman"/>
          <w:b w:val="0"/>
          <w:sz w:val="22"/>
          <w:szCs w:val="22"/>
        </w:rPr>
        <w:t>окументации о</w:t>
      </w:r>
      <w:r w:rsidR="00E34CB6" w:rsidRPr="000E4C33">
        <w:rPr>
          <w:rFonts w:ascii="Verdana" w:hAnsi="Verdana" w:cs="Times New Roman"/>
          <w:b w:val="0"/>
          <w:sz w:val="22"/>
          <w:szCs w:val="22"/>
        </w:rPr>
        <w:t xml:space="preserve"> такой</w:t>
      </w:r>
      <w:r w:rsidRPr="000E4C33">
        <w:rPr>
          <w:rFonts w:ascii="Verdana" w:hAnsi="Verdana" w:cs="Times New Roman"/>
          <w:b w:val="0"/>
          <w:sz w:val="22"/>
          <w:szCs w:val="22"/>
        </w:rPr>
        <w:t xml:space="preserve"> закупке осуществляется только после того, как между </w:t>
      </w:r>
      <w:r w:rsidR="002E0E52" w:rsidRPr="000E4C33">
        <w:rPr>
          <w:rFonts w:ascii="Verdana" w:hAnsi="Verdana" w:cs="Times New Roman"/>
          <w:b w:val="0"/>
          <w:sz w:val="22"/>
          <w:szCs w:val="22"/>
        </w:rPr>
        <w:t>у</w:t>
      </w:r>
      <w:r w:rsidR="00713E28" w:rsidRPr="000E4C33">
        <w:rPr>
          <w:rFonts w:ascii="Verdana" w:hAnsi="Verdana" w:cs="Times New Roman"/>
          <w:b w:val="0"/>
          <w:sz w:val="22"/>
          <w:szCs w:val="22"/>
        </w:rPr>
        <w:t>частник</w:t>
      </w:r>
      <w:r w:rsidRPr="000E4C33">
        <w:rPr>
          <w:rFonts w:ascii="Verdana" w:hAnsi="Verdana" w:cs="Times New Roman"/>
          <w:b w:val="0"/>
          <w:sz w:val="22"/>
          <w:szCs w:val="22"/>
        </w:rPr>
        <w:t xml:space="preserve">ом </w:t>
      </w:r>
      <w:r w:rsidR="00E34CB6" w:rsidRPr="000E4C33">
        <w:rPr>
          <w:rFonts w:ascii="Verdana" w:hAnsi="Verdana" w:cs="Times New Roman"/>
          <w:b w:val="0"/>
          <w:sz w:val="22"/>
          <w:szCs w:val="22"/>
        </w:rPr>
        <w:t xml:space="preserve">конкурентной </w:t>
      </w:r>
      <w:r w:rsidR="00713E28" w:rsidRPr="000E4C33">
        <w:rPr>
          <w:rFonts w:ascii="Verdana" w:hAnsi="Verdana" w:cs="Times New Roman"/>
          <w:b w:val="0"/>
          <w:sz w:val="22"/>
          <w:szCs w:val="22"/>
        </w:rPr>
        <w:t>закупки</w:t>
      </w:r>
      <w:r w:rsidRPr="000E4C33">
        <w:rPr>
          <w:rFonts w:ascii="Verdana" w:hAnsi="Verdana" w:cs="Times New Roman"/>
          <w:b w:val="0"/>
          <w:sz w:val="22"/>
          <w:szCs w:val="22"/>
        </w:rPr>
        <w:t xml:space="preserve"> и</w:t>
      </w:r>
      <w:r w:rsidR="00BC16F5" w:rsidRPr="000E4C33">
        <w:rPr>
          <w:rFonts w:ascii="Verdana" w:hAnsi="Verdana" w:cs="Times New Roman"/>
          <w:b w:val="0"/>
          <w:sz w:val="22"/>
          <w:szCs w:val="22"/>
        </w:rPr>
        <w:t xml:space="preserve"> </w:t>
      </w:r>
      <w:r w:rsidR="002E0E52" w:rsidRPr="000E4C33">
        <w:rPr>
          <w:rFonts w:ascii="Verdana" w:hAnsi="Verdana" w:cs="Times New Roman"/>
          <w:b w:val="0"/>
          <w:sz w:val="22"/>
          <w:szCs w:val="22"/>
        </w:rPr>
        <w:t>з</w:t>
      </w:r>
      <w:r w:rsidR="005121AF" w:rsidRPr="000E4C33">
        <w:rPr>
          <w:rFonts w:ascii="Verdana" w:hAnsi="Verdana" w:cs="Times New Roman"/>
          <w:b w:val="0"/>
          <w:sz w:val="22"/>
          <w:szCs w:val="22"/>
        </w:rPr>
        <w:t>аказчиком</w:t>
      </w:r>
      <w:r w:rsidRPr="000E4C33">
        <w:rPr>
          <w:rFonts w:ascii="Verdana" w:hAnsi="Verdana" w:cs="Times New Roman"/>
          <w:b w:val="0"/>
          <w:sz w:val="22"/>
          <w:szCs w:val="22"/>
        </w:rPr>
        <w:t xml:space="preserve"> будет </w:t>
      </w:r>
      <w:r w:rsidR="00B411FC" w:rsidRPr="000E4C33">
        <w:rPr>
          <w:rFonts w:ascii="Verdana" w:hAnsi="Verdana" w:cs="Times New Roman"/>
          <w:b w:val="0"/>
          <w:sz w:val="22"/>
          <w:szCs w:val="22"/>
        </w:rPr>
        <w:t xml:space="preserve">заключено </w:t>
      </w:r>
      <w:r w:rsidRPr="000E4C33">
        <w:rPr>
          <w:rFonts w:ascii="Verdana" w:hAnsi="Verdana" w:cs="Times New Roman"/>
          <w:b w:val="0"/>
          <w:sz w:val="22"/>
          <w:szCs w:val="22"/>
        </w:rPr>
        <w:t>соглашение</w:t>
      </w:r>
      <w:r w:rsidR="00491758" w:rsidRPr="000E4C33">
        <w:rPr>
          <w:rFonts w:ascii="Verdana" w:hAnsi="Verdana" w:cs="Times New Roman"/>
          <w:b w:val="0"/>
          <w:sz w:val="22"/>
          <w:szCs w:val="22"/>
        </w:rPr>
        <w:t xml:space="preserve"> </w:t>
      </w:r>
      <w:r w:rsidR="001D690C" w:rsidRPr="000E4C33">
        <w:rPr>
          <w:rFonts w:ascii="Verdana" w:hAnsi="Verdana" w:cs="Times New Roman"/>
          <w:b w:val="0"/>
          <w:sz w:val="22"/>
          <w:szCs w:val="22"/>
        </w:rPr>
        <w:t xml:space="preserve">о </w:t>
      </w:r>
      <w:r w:rsidRPr="000E4C33">
        <w:rPr>
          <w:rFonts w:ascii="Verdana" w:hAnsi="Verdana" w:cs="Times New Roman"/>
          <w:b w:val="0"/>
          <w:sz w:val="22"/>
          <w:szCs w:val="22"/>
        </w:rPr>
        <w:t>конфиденциальности.</w:t>
      </w:r>
      <w:bookmarkEnd w:id="313"/>
    </w:p>
    <w:p w:rsidR="00F1754E" w:rsidRPr="000E4C33" w:rsidRDefault="00E34CB6" w:rsidP="000E4C33">
      <w:pPr>
        <w:pStyle w:val="24"/>
        <w:keepNext w:val="0"/>
        <w:keepLines w:val="0"/>
        <w:widowControl/>
        <w:numPr>
          <w:ilvl w:val="1"/>
          <w:numId w:val="2"/>
        </w:numPr>
        <w:tabs>
          <w:tab w:val="clear" w:pos="192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Конкурентная з</w:t>
      </w:r>
      <w:r w:rsidR="00713E28" w:rsidRPr="000E4C33">
        <w:rPr>
          <w:rFonts w:ascii="Verdana" w:hAnsi="Verdana" w:cs="Times New Roman"/>
          <w:b w:val="0"/>
          <w:sz w:val="22"/>
          <w:szCs w:val="22"/>
        </w:rPr>
        <w:t>акупк</w:t>
      </w:r>
      <w:r w:rsidR="00FC4A2E" w:rsidRPr="000E4C33">
        <w:rPr>
          <w:rFonts w:ascii="Verdana" w:hAnsi="Verdana" w:cs="Times New Roman"/>
          <w:b w:val="0"/>
          <w:sz w:val="22"/>
          <w:szCs w:val="22"/>
        </w:rPr>
        <w:t>а</w:t>
      </w:r>
      <w:r w:rsidR="00F1754E" w:rsidRPr="000E4C33">
        <w:rPr>
          <w:rFonts w:ascii="Verdana" w:hAnsi="Verdana" w:cs="Times New Roman"/>
          <w:b w:val="0"/>
          <w:sz w:val="22"/>
          <w:szCs w:val="22"/>
        </w:rPr>
        <w:t>, информация о которой не размещается в ЕИС по решению Правительства Российской Федерации, проводится закрыт</w:t>
      </w:r>
      <w:r w:rsidR="00CE1AF5" w:rsidRPr="000E4C33">
        <w:rPr>
          <w:rFonts w:ascii="Verdana" w:hAnsi="Verdana" w:cs="Times New Roman"/>
          <w:b w:val="0"/>
          <w:sz w:val="22"/>
          <w:szCs w:val="22"/>
        </w:rPr>
        <w:t>ы</w:t>
      </w:r>
      <w:r w:rsidR="00F1754E" w:rsidRPr="000E4C33">
        <w:rPr>
          <w:rFonts w:ascii="Verdana" w:hAnsi="Verdana" w:cs="Times New Roman"/>
          <w:b w:val="0"/>
          <w:sz w:val="22"/>
          <w:szCs w:val="22"/>
        </w:rPr>
        <w:t xml:space="preserve">м </w:t>
      </w:r>
      <w:r w:rsidR="00CE1AF5" w:rsidRPr="000E4C33">
        <w:rPr>
          <w:rFonts w:ascii="Verdana" w:hAnsi="Verdana" w:cs="Times New Roman"/>
          <w:b w:val="0"/>
          <w:sz w:val="22"/>
          <w:szCs w:val="22"/>
        </w:rPr>
        <w:t>способом</w:t>
      </w:r>
      <w:r w:rsidR="00F1754E" w:rsidRPr="000E4C33">
        <w:rPr>
          <w:rFonts w:ascii="Verdana" w:hAnsi="Verdana" w:cs="Times New Roman"/>
          <w:b w:val="0"/>
          <w:sz w:val="22"/>
          <w:szCs w:val="22"/>
        </w:rPr>
        <w:t>.</w:t>
      </w:r>
    </w:p>
    <w:p w:rsidR="007A0CCA" w:rsidRPr="000E4C33" w:rsidRDefault="007A0CCA" w:rsidP="000E4C33">
      <w:pPr>
        <w:rPr>
          <w:rFonts w:ascii="Verdana" w:hAnsi="Verdana"/>
          <w:sz w:val="22"/>
          <w:szCs w:val="22"/>
        </w:rPr>
      </w:pPr>
    </w:p>
    <w:p w:rsidR="00F1754E" w:rsidRPr="000E4C33" w:rsidRDefault="00F1754E" w:rsidP="000E4C33">
      <w:pPr>
        <w:pStyle w:val="1"/>
        <w:tabs>
          <w:tab w:val="clear" w:pos="360"/>
          <w:tab w:val="left" w:pos="567"/>
        </w:tabs>
        <w:spacing w:before="0" w:after="0"/>
        <w:ind w:left="0" w:right="0" w:firstLine="709"/>
        <w:rPr>
          <w:rFonts w:ascii="Verdana" w:hAnsi="Verdana" w:cs="Times New Roman"/>
          <w:sz w:val="22"/>
          <w:szCs w:val="22"/>
        </w:rPr>
      </w:pPr>
      <w:bookmarkStart w:id="314" w:name="_Toc379795018"/>
      <w:bookmarkStart w:id="315" w:name="_Toc536782800"/>
      <w:bookmarkStart w:id="316" w:name="_Toc2702056"/>
      <w:bookmarkStart w:id="317" w:name="_Toc9613325"/>
      <w:r w:rsidRPr="000E4C33">
        <w:rPr>
          <w:rFonts w:ascii="Verdana" w:hAnsi="Verdana" w:cs="Times New Roman"/>
          <w:sz w:val="22"/>
          <w:szCs w:val="22"/>
        </w:rPr>
        <w:t xml:space="preserve">ОСОБЕННОСТИ ПРОВЕДЕНИЯ </w:t>
      </w:r>
      <w:r w:rsidR="00713E28" w:rsidRPr="000E4C33">
        <w:rPr>
          <w:rFonts w:ascii="Verdana" w:hAnsi="Verdana" w:cs="Times New Roman"/>
          <w:sz w:val="22"/>
          <w:szCs w:val="22"/>
        </w:rPr>
        <w:t>ЗАКУПКИ</w:t>
      </w:r>
      <w:r w:rsidRPr="000E4C33">
        <w:rPr>
          <w:rFonts w:ascii="Verdana" w:hAnsi="Verdana" w:cs="Times New Roman"/>
          <w:sz w:val="22"/>
          <w:szCs w:val="22"/>
        </w:rPr>
        <w:t xml:space="preserve">, </w:t>
      </w:r>
      <w:r w:rsidR="00A2308C" w:rsidRPr="000E4C33">
        <w:rPr>
          <w:rFonts w:ascii="Verdana" w:hAnsi="Verdana" w:cs="Times New Roman"/>
          <w:sz w:val="22"/>
          <w:szCs w:val="22"/>
        </w:rPr>
        <w:t xml:space="preserve">ИНФОРМАЦИЯ О КОТОРОЙ </w:t>
      </w:r>
      <w:r w:rsidR="00486003" w:rsidRPr="000E4C33">
        <w:rPr>
          <w:rFonts w:ascii="Verdana" w:hAnsi="Verdana" w:cs="Times New Roman"/>
          <w:sz w:val="22"/>
          <w:szCs w:val="22"/>
        </w:rPr>
        <w:t xml:space="preserve">СОДЕРЖИТ </w:t>
      </w:r>
      <w:r w:rsidRPr="000E4C33">
        <w:rPr>
          <w:rFonts w:ascii="Verdana" w:hAnsi="Verdana" w:cs="Times New Roman"/>
          <w:sz w:val="22"/>
          <w:szCs w:val="22"/>
        </w:rPr>
        <w:t xml:space="preserve">СВЕДЕНИЯ, </w:t>
      </w:r>
      <w:r w:rsidR="0053763E" w:rsidRPr="000E4C33">
        <w:rPr>
          <w:rFonts w:ascii="Verdana" w:hAnsi="Verdana" w:cs="Times New Roman"/>
          <w:sz w:val="22"/>
          <w:szCs w:val="22"/>
        </w:rPr>
        <w:t>СОСТАВЛЯЮЩ</w:t>
      </w:r>
      <w:r w:rsidR="002F2D6A" w:rsidRPr="000E4C33">
        <w:rPr>
          <w:rFonts w:ascii="Verdana" w:hAnsi="Verdana" w:cs="Times New Roman"/>
          <w:sz w:val="22"/>
          <w:szCs w:val="22"/>
        </w:rPr>
        <w:t>ИЕ</w:t>
      </w:r>
      <w:r w:rsidR="0053763E" w:rsidRPr="000E4C33">
        <w:rPr>
          <w:rFonts w:ascii="Verdana" w:hAnsi="Verdana" w:cs="Times New Roman"/>
          <w:sz w:val="22"/>
          <w:szCs w:val="22"/>
        </w:rPr>
        <w:t xml:space="preserve"> </w:t>
      </w:r>
      <w:r w:rsidRPr="000E4C33">
        <w:rPr>
          <w:rFonts w:ascii="Verdana" w:hAnsi="Verdana" w:cs="Times New Roman"/>
          <w:sz w:val="22"/>
          <w:szCs w:val="22"/>
        </w:rPr>
        <w:t>КОММЕРЧЕСКУЮ ТАЙНУ, И</w:t>
      </w:r>
      <w:r w:rsidR="0053763E" w:rsidRPr="000E4C33">
        <w:rPr>
          <w:rFonts w:ascii="Verdana" w:hAnsi="Verdana" w:cs="Times New Roman"/>
          <w:sz w:val="22"/>
          <w:szCs w:val="22"/>
        </w:rPr>
        <w:t>/</w:t>
      </w:r>
      <w:r w:rsidRPr="000E4C33">
        <w:rPr>
          <w:rFonts w:ascii="Verdana" w:hAnsi="Verdana" w:cs="Times New Roman"/>
          <w:sz w:val="22"/>
          <w:szCs w:val="22"/>
        </w:rPr>
        <w:t>ИЛИ СЛУЖЕБНУЮ ИНФОРМАЦИЮ ОГРАНИЧЕННОГО РАСПРОСТРАНЕНИЯ</w:t>
      </w:r>
      <w:bookmarkStart w:id="318" w:name="_Toc340567798"/>
      <w:bookmarkStart w:id="319" w:name="_Toc343610825"/>
      <w:bookmarkEnd w:id="314"/>
      <w:bookmarkEnd w:id="315"/>
      <w:bookmarkEnd w:id="316"/>
      <w:bookmarkEnd w:id="317"/>
    </w:p>
    <w:p w:rsidR="00F1754E" w:rsidRPr="000E4C33" w:rsidRDefault="00F1754E" w:rsidP="000E4C33">
      <w:pPr>
        <w:pStyle w:val="24"/>
        <w:keepNext w:val="0"/>
        <w:keepLines w:val="0"/>
        <w:widowControl/>
        <w:numPr>
          <w:ilvl w:val="1"/>
          <w:numId w:val="2"/>
        </w:numPr>
        <w:tabs>
          <w:tab w:val="clear" w:pos="192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 xml:space="preserve">В случае если </w:t>
      </w:r>
      <w:r w:rsidR="000A2484" w:rsidRPr="000E4C33">
        <w:rPr>
          <w:rFonts w:ascii="Verdana" w:hAnsi="Verdana" w:cs="Times New Roman"/>
          <w:b w:val="0"/>
          <w:sz w:val="22"/>
          <w:szCs w:val="22"/>
        </w:rPr>
        <w:t>д</w:t>
      </w:r>
      <w:r w:rsidRPr="000E4C33">
        <w:rPr>
          <w:rFonts w:ascii="Verdana" w:hAnsi="Verdana" w:cs="Times New Roman"/>
          <w:b w:val="0"/>
          <w:sz w:val="22"/>
          <w:szCs w:val="22"/>
        </w:rPr>
        <w:t>окументация о закупке содержит сведения, составляющие коммерческую тайну</w:t>
      </w:r>
      <w:r w:rsidR="00EA2EC6" w:rsidRPr="000E4C33">
        <w:rPr>
          <w:rFonts w:ascii="Verdana" w:hAnsi="Verdana" w:cs="Times New Roman"/>
          <w:b w:val="0"/>
          <w:sz w:val="22"/>
          <w:szCs w:val="22"/>
        </w:rPr>
        <w:t>,</w:t>
      </w:r>
      <w:r w:rsidRPr="000E4C33">
        <w:rPr>
          <w:rFonts w:ascii="Verdana" w:hAnsi="Verdana" w:cs="Times New Roman"/>
          <w:b w:val="0"/>
          <w:sz w:val="22"/>
          <w:szCs w:val="22"/>
        </w:rPr>
        <w:t xml:space="preserve"> и/или служебную информацию ограниченного распространения, закупка проводится</w:t>
      </w:r>
      <w:r w:rsidR="00491758" w:rsidRPr="000E4C33">
        <w:rPr>
          <w:rFonts w:ascii="Verdana" w:hAnsi="Verdana" w:cs="Times New Roman"/>
          <w:b w:val="0"/>
          <w:sz w:val="22"/>
          <w:szCs w:val="22"/>
        </w:rPr>
        <w:t xml:space="preserve"> </w:t>
      </w:r>
      <w:r w:rsidRPr="000E4C33">
        <w:rPr>
          <w:rFonts w:ascii="Verdana" w:hAnsi="Verdana" w:cs="Times New Roman"/>
          <w:b w:val="0"/>
          <w:sz w:val="22"/>
          <w:szCs w:val="22"/>
        </w:rPr>
        <w:t>по правилам, предусмотренным Положением</w:t>
      </w:r>
      <w:r w:rsidR="001A2572" w:rsidRPr="000E4C33">
        <w:rPr>
          <w:rFonts w:ascii="Verdana" w:hAnsi="Verdana" w:cs="Times New Roman"/>
          <w:b w:val="0"/>
          <w:sz w:val="22"/>
          <w:szCs w:val="22"/>
        </w:rPr>
        <w:t>,</w:t>
      </w:r>
      <w:r w:rsidRPr="000E4C33">
        <w:rPr>
          <w:rFonts w:ascii="Verdana" w:hAnsi="Verdana" w:cs="Times New Roman"/>
          <w:b w:val="0"/>
          <w:sz w:val="22"/>
          <w:szCs w:val="22"/>
        </w:rPr>
        <w:t xml:space="preserve"> с учетом особенностей, </w:t>
      </w:r>
      <w:r w:rsidR="00486003" w:rsidRPr="000E4C33">
        <w:rPr>
          <w:rFonts w:ascii="Verdana" w:hAnsi="Verdana" w:cs="Times New Roman"/>
          <w:b w:val="0"/>
          <w:sz w:val="22"/>
          <w:szCs w:val="22"/>
        </w:rPr>
        <w:t>установленных</w:t>
      </w:r>
      <w:r w:rsidRPr="000E4C33">
        <w:rPr>
          <w:rFonts w:ascii="Verdana" w:hAnsi="Verdana" w:cs="Times New Roman"/>
          <w:b w:val="0"/>
          <w:sz w:val="22"/>
          <w:szCs w:val="22"/>
        </w:rPr>
        <w:t xml:space="preserve"> </w:t>
      </w:r>
      <w:r w:rsidR="00486003" w:rsidRPr="000E4C33">
        <w:rPr>
          <w:rFonts w:ascii="Verdana" w:hAnsi="Verdana" w:cs="Times New Roman"/>
          <w:b w:val="0"/>
          <w:sz w:val="22"/>
          <w:szCs w:val="22"/>
        </w:rPr>
        <w:t xml:space="preserve">настоящим разделом </w:t>
      </w:r>
      <w:r w:rsidR="00A2308C" w:rsidRPr="000E4C33">
        <w:rPr>
          <w:rFonts w:ascii="Verdana" w:hAnsi="Verdana" w:cs="Times New Roman"/>
          <w:b w:val="0"/>
          <w:sz w:val="22"/>
          <w:szCs w:val="22"/>
        </w:rPr>
        <w:t>Положения</w:t>
      </w:r>
      <w:r w:rsidRPr="000E4C33">
        <w:rPr>
          <w:rFonts w:ascii="Verdana" w:hAnsi="Verdana" w:cs="Times New Roman"/>
          <w:b w:val="0"/>
          <w:sz w:val="22"/>
          <w:szCs w:val="22"/>
        </w:rPr>
        <w:t>.</w:t>
      </w:r>
    </w:p>
    <w:p w:rsidR="00F1754E" w:rsidRPr="000E4C33" w:rsidRDefault="00F1754E" w:rsidP="000E4C33">
      <w:pPr>
        <w:pStyle w:val="24"/>
        <w:keepNext w:val="0"/>
        <w:keepLines w:val="0"/>
        <w:widowControl/>
        <w:numPr>
          <w:ilvl w:val="1"/>
          <w:numId w:val="2"/>
        </w:numPr>
        <w:tabs>
          <w:tab w:val="clear" w:pos="192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 xml:space="preserve">При проведении </w:t>
      </w:r>
      <w:r w:rsidR="00713E28" w:rsidRPr="000E4C33">
        <w:rPr>
          <w:rFonts w:ascii="Verdana" w:hAnsi="Verdana" w:cs="Times New Roman"/>
          <w:b w:val="0"/>
          <w:sz w:val="22"/>
          <w:szCs w:val="22"/>
        </w:rPr>
        <w:t>закупки</w:t>
      </w:r>
      <w:r w:rsidRPr="000E4C33">
        <w:rPr>
          <w:rFonts w:ascii="Verdana" w:hAnsi="Verdana" w:cs="Times New Roman"/>
          <w:b w:val="0"/>
          <w:sz w:val="22"/>
          <w:szCs w:val="22"/>
        </w:rPr>
        <w:t>, информация о которой (</w:t>
      </w:r>
      <w:r w:rsidR="000A2484" w:rsidRPr="000E4C33">
        <w:rPr>
          <w:rFonts w:ascii="Verdana" w:hAnsi="Verdana" w:cs="Times New Roman"/>
          <w:b w:val="0"/>
          <w:sz w:val="22"/>
          <w:szCs w:val="22"/>
        </w:rPr>
        <w:t>д</w:t>
      </w:r>
      <w:r w:rsidRPr="000E4C33">
        <w:rPr>
          <w:rFonts w:ascii="Verdana" w:hAnsi="Verdana" w:cs="Times New Roman"/>
          <w:b w:val="0"/>
          <w:sz w:val="22"/>
          <w:szCs w:val="22"/>
        </w:rPr>
        <w:t xml:space="preserve">окументация о </w:t>
      </w:r>
      <w:r w:rsidR="00606C73" w:rsidRPr="000E4C33">
        <w:rPr>
          <w:rFonts w:ascii="Verdana" w:hAnsi="Verdana" w:cs="Times New Roman"/>
          <w:b w:val="0"/>
          <w:sz w:val="22"/>
          <w:szCs w:val="22"/>
        </w:rPr>
        <w:t xml:space="preserve">проведении </w:t>
      </w:r>
      <w:r w:rsidRPr="000E4C33">
        <w:rPr>
          <w:rFonts w:ascii="Verdana" w:hAnsi="Verdana" w:cs="Times New Roman"/>
          <w:b w:val="0"/>
          <w:sz w:val="22"/>
          <w:szCs w:val="22"/>
        </w:rPr>
        <w:t>закупк</w:t>
      </w:r>
      <w:r w:rsidR="00606C73" w:rsidRPr="000E4C33">
        <w:rPr>
          <w:rFonts w:ascii="Verdana" w:hAnsi="Verdana" w:cs="Times New Roman"/>
          <w:b w:val="0"/>
          <w:sz w:val="22"/>
          <w:szCs w:val="22"/>
        </w:rPr>
        <w:t>и</w:t>
      </w:r>
      <w:r w:rsidRPr="000E4C33">
        <w:rPr>
          <w:rFonts w:ascii="Verdana" w:hAnsi="Verdana" w:cs="Times New Roman"/>
          <w:b w:val="0"/>
          <w:sz w:val="22"/>
          <w:szCs w:val="22"/>
        </w:rPr>
        <w:t>) содержит сведения, составляющие коммерческую тайну</w:t>
      </w:r>
      <w:r w:rsidR="001A2572" w:rsidRPr="000E4C33">
        <w:rPr>
          <w:rFonts w:ascii="Verdana" w:hAnsi="Verdana" w:cs="Times New Roman"/>
          <w:b w:val="0"/>
          <w:sz w:val="22"/>
          <w:szCs w:val="22"/>
        </w:rPr>
        <w:t>,</w:t>
      </w:r>
      <w:r w:rsidRPr="000E4C33">
        <w:rPr>
          <w:rFonts w:ascii="Verdana" w:hAnsi="Verdana" w:cs="Times New Roman"/>
          <w:b w:val="0"/>
          <w:sz w:val="22"/>
          <w:szCs w:val="22"/>
        </w:rPr>
        <w:t xml:space="preserve"> и</w:t>
      </w:r>
      <w:r w:rsidR="00445916" w:rsidRPr="000E4C33">
        <w:rPr>
          <w:rFonts w:ascii="Verdana" w:hAnsi="Verdana" w:cs="Times New Roman"/>
          <w:b w:val="0"/>
          <w:sz w:val="22"/>
          <w:szCs w:val="22"/>
        </w:rPr>
        <w:t>/</w:t>
      </w:r>
      <w:r w:rsidRPr="000E4C33">
        <w:rPr>
          <w:rFonts w:ascii="Verdana" w:hAnsi="Verdana" w:cs="Times New Roman"/>
          <w:b w:val="0"/>
          <w:sz w:val="22"/>
          <w:szCs w:val="22"/>
        </w:rPr>
        <w:t xml:space="preserve">или служебную информацию ограниченного распространения, </w:t>
      </w:r>
      <w:r w:rsidR="002E0E52" w:rsidRPr="000E4C33">
        <w:rPr>
          <w:rFonts w:ascii="Verdana" w:hAnsi="Verdana" w:cs="Times New Roman"/>
          <w:b w:val="0"/>
          <w:sz w:val="22"/>
          <w:szCs w:val="22"/>
        </w:rPr>
        <w:t>з</w:t>
      </w:r>
      <w:r w:rsidR="005121AF" w:rsidRPr="000E4C33">
        <w:rPr>
          <w:rFonts w:ascii="Verdana" w:hAnsi="Verdana" w:cs="Times New Roman"/>
          <w:b w:val="0"/>
          <w:sz w:val="22"/>
          <w:szCs w:val="22"/>
        </w:rPr>
        <w:t>аказчик</w:t>
      </w:r>
      <w:r w:rsidRPr="000E4C33">
        <w:rPr>
          <w:rFonts w:ascii="Verdana" w:hAnsi="Verdana" w:cs="Times New Roman"/>
          <w:b w:val="0"/>
          <w:sz w:val="22"/>
          <w:szCs w:val="22"/>
        </w:rPr>
        <w:t xml:space="preserve"> обеспечивает соблюдение требований законодательства Российской Федерации и внутренних нормативных документов </w:t>
      </w:r>
      <w:r w:rsidR="002E0E52" w:rsidRPr="000E4C33">
        <w:rPr>
          <w:rFonts w:ascii="Verdana" w:hAnsi="Verdana" w:cs="Times New Roman"/>
          <w:b w:val="0"/>
          <w:sz w:val="22"/>
          <w:szCs w:val="22"/>
        </w:rPr>
        <w:t>з</w:t>
      </w:r>
      <w:r w:rsidR="00D60ADD" w:rsidRPr="000E4C33">
        <w:rPr>
          <w:rFonts w:ascii="Verdana" w:hAnsi="Verdana" w:cs="Times New Roman"/>
          <w:b w:val="0"/>
          <w:sz w:val="22"/>
          <w:szCs w:val="22"/>
        </w:rPr>
        <w:t>аказчика</w:t>
      </w:r>
      <w:r w:rsidRPr="000E4C33">
        <w:rPr>
          <w:rFonts w:ascii="Verdana" w:hAnsi="Verdana" w:cs="Times New Roman"/>
          <w:b w:val="0"/>
          <w:sz w:val="22"/>
          <w:szCs w:val="22"/>
        </w:rPr>
        <w:t xml:space="preserve"> по защите и нераспространению сведений, составляющих коммерческую тайну</w:t>
      </w:r>
      <w:r w:rsidR="002F2D6A" w:rsidRPr="000E4C33">
        <w:rPr>
          <w:rFonts w:ascii="Verdana" w:hAnsi="Verdana" w:cs="Times New Roman"/>
          <w:b w:val="0"/>
          <w:sz w:val="22"/>
          <w:szCs w:val="22"/>
        </w:rPr>
        <w:t>,</w:t>
      </w:r>
      <w:r w:rsidRPr="000E4C33">
        <w:rPr>
          <w:rFonts w:ascii="Verdana" w:hAnsi="Verdana" w:cs="Times New Roman"/>
          <w:b w:val="0"/>
          <w:sz w:val="22"/>
          <w:szCs w:val="22"/>
        </w:rPr>
        <w:t xml:space="preserve"> и</w:t>
      </w:r>
      <w:r w:rsidR="00445916" w:rsidRPr="000E4C33">
        <w:rPr>
          <w:rFonts w:ascii="Verdana" w:hAnsi="Verdana" w:cs="Times New Roman"/>
          <w:b w:val="0"/>
          <w:sz w:val="22"/>
          <w:szCs w:val="22"/>
        </w:rPr>
        <w:t>/</w:t>
      </w:r>
      <w:r w:rsidRPr="000E4C33">
        <w:rPr>
          <w:rFonts w:ascii="Verdana" w:hAnsi="Verdana" w:cs="Times New Roman"/>
          <w:b w:val="0"/>
          <w:sz w:val="22"/>
          <w:szCs w:val="22"/>
        </w:rPr>
        <w:t>или служебн</w:t>
      </w:r>
      <w:r w:rsidR="001A2572" w:rsidRPr="000E4C33">
        <w:rPr>
          <w:rFonts w:ascii="Verdana" w:hAnsi="Verdana" w:cs="Times New Roman"/>
          <w:b w:val="0"/>
          <w:sz w:val="22"/>
          <w:szCs w:val="22"/>
        </w:rPr>
        <w:t>ой</w:t>
      </w:r>
      <w:r w:rsidRPr="000E4C33">
        <w:rPr>
          <w:rFonts w:ascii="Verdana" w:hAnsi="Verdana" w:cs="Times New Roman"/>
          <w:b w:val="0"/>
          <w:sz w:val="22"/>
          <w:szCs w:val="22"/>
        </w:rPr>
        <w:t xml:space="preserve"> информаци</w:t>
      </w:r>
      <w:r w:rsidR="001A2572" w:rsidRPr="000E4C33">
        <w:rPr>
          <w:rFonts w:ascii="Verdana" w:hAnsi="Verdana" w:cs="Times New Roman"/>
          <w:b w:val="0"/>
          <w:sz w:val="22"/>
          <w:szCs w:val="22"/>
        </w:rPr>
        <w:t>и</w:t>
      </w:r>
      <w:r w:rsidRPr="000E4C33">
        <w:rPr>
          <w:rFonts w:ascii="Verdana" w:hAnsi="Verdana" w:cs="Times New Roman"/>
          <w:b w:val="0"/>
          <w:sz w:val="22"/>
          <w:szCs w:val="22"/>
        </w:rPr>
        <w:t xml:space="preserve"> ограниченного распространения.</w:t>
      </w:r>
    </w:p>
    <w:p w:rsidR="00F1754E" w:rsidRPr="000E4C33" w:rsidRDefault="00BF7615" w:rsidP="000E4C33">
      <w:pPr>
        <w:pStyle w:val="24"/>
        <w:keepNext w:val="0"/>
        <w:keepLines w:val="0"/>
        <w:widowControl/>
        <w:numPr>
          <w:ilvl w:val="1"/>
          <w:numId w:val="2"/>
        </w:numPr>
        <w:tabs>
          <w:tab w:val="clear" w:pos="192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 xml:space="preserve">В документации о </w:t>
      </w:r>
      <w:r w:rsidR="006C5F91" w:rsidRPr="000E4C33">
        <w:rPr>
          <w:rFonts w:ascii="Verdana" w:hAnsi="Verdana" w:cs="Times New Roman"/>
          <w:b w:val="0"/>
          <w:sz w:val="22"/>
          <w:szCs w:val="22"/>
        </w:rPr>
        <w:t>закупке</w:t>
      </w:r>
      <w:r w:rsidRPr="000E4C33">
        <w:rPr>
          <w:rFonts w:ascii="Verdana" w:hAnsi="Verdana" w:cs="Times New Roman"/>
          <w:b w:val="0"/>
          <w:sz w:val="22"/>
          <w:szCs w:val="22"/>
        </w:rPr>
        <w:t xml:space="preserve"> указывается требование о предоставлении в составе заявки на участие в </w:t>
      </w:r>
      <w:r w:rsidR="006C5F91" w:rsidRPr="000E4C33">
        <w:rPr>
          <w:rFonts w:ascii="Verdana" w:hAnsi="Verdana" w:cs="Times New Roman"/>
          <w:b w:val="0"/>
          <w:sz w:val="22"/>
          <w:szCs w:val="22"/>
        </w:rPr>
        <w:t>закупке</w:t>
      </w:r>
      <w:r w:rsidRPr="000E4C33">
        <w:rPr>
          <w:rFonts w:ascii="Verdana" w:hAnsi="Verdana" w:cs="Times New Roman"/>
          <w:b w:val="0"/>
          <w:sz w:val="22"/>
          <w:szCs w:val="22"/>
        </w:rPr>
        <w:t xml:space="preserve"> подписанного со стороны </w:t>
      </w:r>
      <w:r w:rsidR="006C5F91" w:rsidRPr="000E4C33">
        <w:rPr>
          <w:rFonts w:ascii="Verdana" w:hAnsi="Verdana" w:cs="Times New Roman"/>
          <w:b w:val="0"/>
          <w:sz w:val="22"/>
          <w:szCs w:val="22"/>
        </w:rPr>
        <w:t>участника закупки</w:t>
      </w:r>
      <w:r w:rsidRPr="000E4C33">
        <w:rPr>
          <w:rFonts w:ascii="Verdana" w:hAnsi="Verdana" w:cs="Times New Roman"/>
          <w:b w:val="0"/>
          <w:sz w:val="22"/>
          <w:szCs w:val="22"/>
        </w:rPr>
        <w:t xml:space="preserve"> соглашения о конфиденциальности и нераспространении информации, составленного по форме заказчика. Заказчик указывает в документации </w:t>
      </w:r>
      <w:r w:rsidR="006C5F91" w:rsidRPr="000E4C33">
        <w:rPr>
          <w:rFonts w:ascii="Verdana" w:hAnsi="Verdana" w:cs="Times New Roman"/>
          <w:b w:val="0"/>
          <w:sz w:val="22"/>
          <w:szCs w:val="22"/>
        </w:rPr>
        <w:t xml:space="preserve">о конкурентной закупке </w:t>
      </w:r>
      <w:r w:rsidRPr="000E4C33">
        <w:rPr>
          <w:rFonts w:ascii="Verdana" w:hAnsi="Verdana" w:cs="Times New Roman"/>
          <w:b w:val="0"/>
          <w:sz w:val="22"/>
          <w:szCs w:val="22"/>
        </w:rPr>
        <w:t>информаци</w:t>
      </w:r>
      <w:r w:rsidR="00EB7289" w:rsidRPr="000E4C33">
        <w:rPr>
          <w:rFonts w:ascii="Verdana" w:hAnsi="Verdana" w:cs="Times New Roman"/>
          <w:b w:val="0"/>
          <w:sz w:val="22"/>
          <w:szCs w:val="22"/>
        </w:rPr>
        <w:t>ю в объеме</w:t>
      </w:r>
      <w:r w:rsidRPr="000E4C33">
        <w:rPr>
          <w:rFonts w:ascii="Verdana" w:hAnsi="Verdana" w:cs="Times New Roman"/>
          <w:b w:val="0"/>
          <w:sz w:val="22"/>
          <w:szCs w:val="22"/>
        </w:rPr>
        <w:t xml:space="preserve">, </w:t>
      </w:r>
      <w:r w:rsidR="00EB7289" w:rsidRPr="000E4C33">
        <w:rPr>
          <w:rFonts w:ascii="Verdana" w:hAnsi="Verdana" w:cs="Times New Roman"/>
          <w:b w:val="0"/>
          <w:sz w:val="22"/>
          <w:szCs w:val="22"/>
        </w:rPr>
        <w:t xml:space="preserve">позволяющем </w:t>
      </w:r>
      <w:r w:rsidRPr="000E4C33">
        <w:rPr>
          <w:rFonts w:ascii="Verdana" w:hAnsi="Verdana" w:cs="Times New Roman"/>
          <w:b w:val="0"/>
          <w:sz w:val="22"/>
          <w:szCs w:val="22"/>
        </w:rPr>
        <w:t>не допустить разглашение и распространение коммерческой тайны и/или служебной информации ограниченного распространения</w:t>
      </w:r>
      <w:r w:rsidR="00F71986" w:rsidRPr="000E4C33">
        <w:rPr>
          <w:rFonts w:ascii="Verdana" w:hAnsi="Verdana" w:cs="Times New Roman"/>
          <w:b w:val="0"/>
          <w:sz w:val="22"/>
          <w:szCs w:val="22"/>
        </w:rPr>
        <w:t>.</w:t>
      </w:r>
    </w:p>
    <w:p w:rsidR="00BB0983" w:rsidRPr="000E4C33" w:rsidRDefault="00BB0983" w:rsidP="000E4C33">
      <w:pPr>
        <w:rPr>
          <w:rFonts w:ascii="Verdana" w:hAnsi="Verdana"/>
          <w:sz w:val="22"/>
          <w:szCs w:val="22"/>
        </w:rPr>
      </w:pPr>
    </w:p>
    <w:p w:rsidR="00F1754E" w:rsidRPr="000E4C33" w:rsidRDefault="00F1754E" w:rsidP="000E4C33">
      <w:pPr>
        <w:pStyle w:val="1"/>
        <w:tabs>
          <w:tab w:val="clear" w:pos="360"/>
          <w:tab w:val="left" w:pos="426"/>
        </w:tabs>
        <w:spacing w:before="0" w:after="0"/>
        <w:ind w:left="0" w:right="0" w:firstLine="709"/>
        <w:rPr>
          <w:rFonts w:ascii="Verdana" w:hAnsi="Verdana" w:cs="Times New Roman"/>
          <w:sz w:val="22"/>
          <w:szCs w:val="22"/>
        </w:rPr>
      </w:pPr>
      <w:bookmarkStart w:id="320" w:name="_Toc380399949"/>
      <w:bookmarkStart w:id="321" w:name="_Ref513195966"/>
      <w:bookmarkStart w:id="322" w:name="_Toc536782801"/>
      <w:bookmarkStart w:id="323" w:name="_Toc2702057"/>
      <w:bookmarkStart w:id="324" w:name="_Toc9613326"/>
      <w:bookmarkEnd w:id="318"/>
      <w:bookmarkEnd w:id="319"/>
      <w:r w:rsidRPr="000E4C33">
        <w:rPr>
          <w:rFonts w:ascii="Verdana" w:hAnsi="Verdana" w:cs="Times New Roman"/>
          <w:sz w:val="22"/>
          <w:szCs w:val="22"/>
        </w:rPr>
        <w:t xml:space="preserve">ОСОБЕННОСТИ </w:t>
      </w:r>
      <w:r w:rsidR="00713E28" w:rsidRPr="000E4C33">
        <w:rPr>
          <w:rFonts w:ascii="Verdana" w:hAnsi="Verdana" w:cs="Times New Roman"/>
          <w:sz w:val="22"/>
          <w:szCs w:val="22"/>
        </w:rPr>
        <w:t>ЗАКУП</w:t>
      </w:r>
      <w:r w:rsidR="009462E8" w:rsidRPr="000E4C33">
        <w:rPr>
          <w:rFonts w:ascii="Verdana" w:hAnsi="Verdana" w:cs="Times New Roman"/>
          <w:sz w:val="22"/>
          <w:szCs w:val="22"/>
        </w:rPr>
        <w:t>ОК</w:t>
      </w:r>
      <w:r w:rsidRPr="000E4C33">
        <w:rPr>
          <w:rFonts w:ascii="Verdana" w:hAnsi="Verdana" w:cs="Times New Roman"/>
          <w:sz w:val="22"/>
          <w:szCs w:val="22"/>
        </w:rPr>
        <w:t xml:space="preserve"> У СУБЪЕКТОВ МАЛОГО И СРЕДНЕГО ПРЕДПРИНИМАТЕЛЬСТВА</w:t>
      </w:r>
      <w:bookmarkEnd w:id="320"/>
      <w:r w:rsidR="00D03EEA" w:rsidRPr="000E4C33">
        <w:rPr>
          <w:rFonts w:ascii="Verdana" w:hAnsi="Verdana" w:cs="Times New Roman"/>
          <w:sz w:val="22"/>
          <w:szCs w:val="22"/>
        </w:rPr>
        <w:t xml:space="preserve"> И ЗАКУПОК ИННОВАЦИОННОЙ ПРОДУКЦИИ</w:t>
      </w:r>
      <w:bookmarkEnd w:id="321"/>
      <w:bookmarkEnd w:id="322"/>
      <w:bookmarkEnd w:id="323"/>
      <w:bookmarkEnd w:id="324"/>
    </w:p>
    <w:p w:rsidR="0086185A" w:rsidRPr="000E4C33" w:rsidRDefault="00DE42FB" w:rsidP="000E4C33">
      <w:pPr>
        <w:pStyle w:val="24"/>
        <w:keepNext w:val="0"/>
        <w:keepLines w:val="0"/>
        <w:widowControl/>
        <w:numPr>
          <w:ilvl w:val="1"/>
          <w:numId w:val="2"/>
        </w:numPr>
        <w:tabs>
          <w:tab w:val="clear" w:pos="1920"/>
          <w:tab w:val="num" w:pos="1560"/>
        </w:tabs>
        <w:spacing w:before="0"/>
        <w:ind w:left="0" w:firstLine="709"/>
        <w:rPr>
          <w:rFonts w:ascii="Verdana" w:hAnsi="Verdana" w:cs="Times New Roman"/>
          <w:b w:val="0"/>
          <w:sz w:val="22"/>
          <w:szCs w:val="22"/>
        </w:rPr>
      </w:pPr>
      <w:bookmarkStart w:id="325" w:name="_Ref381776530"/>
      <w:r w:rsidRPr="000E4C33">
        <w:rPr>
          <w:rFonts w:ascii="Verdana" w:hAnsi="Verdana" w:cs="Times New Roman"/>
          <w:b w:val="0"/>
          <w:sz w:val="22"/>
          <w:szCs w:val="22"/>
        </w:rPr>
        <w:t>При установлении Правительством Российской Федерации особенностей участия</w:t>
      </w:r>
      <w:r w:rsidR="0086185A" w:rsidRPr="000E4C33">
        <w:rPr>
          <w:rFonts w:ascii="Verdana" w:hAnsi="Verdana" w:cs="Times New Roman"/>
          <w:b w:val="0"/>
          <w:sz w:val="22"/>
          <w:szCs w:val="22"/>
        </w:rPr>
        <w:t xml:space="preserve"> </w:t>
      </w:r>
      <w:r w:rsidR="001459C9" w:rsidRPr="000E4C33">
        <w:rPr>
          <w:rFonts w:ascii="Verdana" w:hAnsi="Verdana" w:cs="Times New Roman"/>
          <w:b w:val="0"/>
          <w:sz w:val="22"/>
          <w:szCs w:val="22"/>
        </w:rPr>
        <w:t>субъектов</w:t>
      </w:r>
      <w:r w:rsidRPr="000E4C33">
        <w:rPr>
          <w:rFonts w:ascii="Verdana" w:hAnsi="Verdana" w:cs="Times New Roman"/>
          <w:b w:val="0"/>
          <w:sz w:val="22"/>
          <w:szCs w:val="22"/>
        </w:rPr>
        <w:t xml:space="preserve"> </w:t>
      </w:r>
      <w:r w:rsidR="00A2308C" w:rsidRPr="000E4C33">
        <w:rPr>
          <w:rFonts w:ascii="Verdana" w:hAnsi="Verdana" w:cs="Times New Roman"/>
          <w:b w:val="0"/>
          <w:sz w:val="22"/>
          <w:szCs w:val="22"/>
        </w:rPr>
        <w:t>МСП</w:t>
      </w:r>
      <w:r w:rsidR="0086185A" w:rsidRPr="000E4C33">
        <w:rPr>
          <w:rFonts w:ascii="Verdana" w:hAnsi="Verdana" w:cs="Times New Roman"/>
          <w:b w:val="0"/>
          <w:sz w:val="22"/>
          <w:szCs w:val="22"/>
        </w:rPr>
        <w:t xml:space="preserve"> в закупках продукции</w:t>
      </w:r>
      <w:r w:rsidRPr="000E4C33">
        <w:rPr>
          <w:rFonts w:ascii="Verdana" w:hAnsi="Verdana" w:cs="Times New Roman"/>
          <w:b w:val="0"/>
          <w:sz w:val="22"/>
          <w:szCs w:val="22"/>
        </w:rPr>
        <w:t xml:space="preserve">, </w:t>
      </w:r>
      <w:r w:rsidR="008A4FFD" w:rsidRPr="000E4C33">
        <w:rPr>
          <w:rFonts w:ascii="Verdana" w:hAnsi="Verdana" w:cs="Times New Roman"/>
          <w:b w:val="0"/>
          <w:sz w:val="22"/>
          <w:szCs w:val="22"/>
        </w:rPr>
        <w:t xml:space="preserve">а также </w:t>
      </w:r>
      <w:r w:rsidR="00AF1462" w:rsidRPr="000E4C33">
        <w:rPr>
          <w:rFonts w:ascii="Verdana" w:hAnsi="Verdana" w:cs="Times New Roman"/>
          <w:b w:val="0"/>
          <w:sz w:val="22"/>
          <w:szCs w:val="22"/>
        </w:rPr>
        <w:t xml:space="preserve">осуществления </w:t>
      </w:r>
      <w:r w:rsidR="007A0CCA" w:rsidRPr="000E4C33">
        <w:rPr>
          <w:rFonts w:ascii="Verdana" w:hAnsi="Verdana" w:cs="Times New Roman"/>
          <w:b w:val="0"/>
          <w:sz w:val="22"/>
          <w:szCs w:val="22"/>
        </w:rPr>
        <w:t>закупок инновационной продукции</w:t>
      </w:r>
      <w:r w:rsidR="00AF1462" w:rsidRPr="000E4C33">
        <w:rPr>
          <w:rFonts w:ascii="Verdana" w:hAnsi="Verdana" w:cs="Times New Roman"/>
          <w:b w:val="0"/>
          <w:sz w:val="22"/>
          <w:szCs w:val="22"/>
        </w:rPr>
        <w:t xml:space="preserve"> </w:t>
      </w:r>
      <w:r w:rsidRPr="000E4C33">
        <w:rPr>
          <w:rFonts w:ascii="Verdana" w:hAnsi="Verdana" w:cs="Times New Roman"/>
          <w:b w:val="0"/>
          <w:sz w:val="22"/>
          <w:szCs w:val="22"/>
        </w:rPr>
        <w:t xml:space="preserve">условия проведения </w:t>
      </w:r>
      <w:r w:rsidR="0086185A" w:rsidRPr="000E4C33">
        <w:rPr>
          <w:rFonts w:ascii="Verdana" w:hAnsi="Verdana" w:cs="Times New Roman"/>
          <w:b w:val="0"/>
          <w:sz w:val="22"/>
          <w:szCs w:val="22"/>
        </w:rPr>
        <w:t xml:space="preserve">таких </w:t>
      </w:r>
      <w:r w:rsidRPr="000E4C33">
        <w:rPr>
          <w:rFonts w:ascii="Verdana" w:hAnsi="Verdana" w:cs="Times New Roman"/>
          <w:b w:val="0"/>
          <w:sz w:val="22"/>
          <w:szCs w:val="22"/>
        </w:rPr>
        <w:t>закуп</w:t>
      </w:r>
      <w:r w:rsidR="0086185A" w:rsidRPr="000E4C33">
        <w:rPr>
          <w:rFonts w:ascii="Verdana" w:hAnsi="Verdana" w:cs="Times New Roman"/>
          <w:b w:val="0"/>
          <w:sz w:val="22"/>
          <w:szCs w:val="22"/>
        </w:rPr>
        <w:t>о</w:t>
      </w:r>
      <w:r w:rsidRPr="000E4C33">
        <w:rPr>
          <w:rFonts w:ascii="Verdana" w:hAnsi="Verdana" w:cs="Times New Roman"/>
          <w:b w:val="0"/>
          <w:sz w:val="22"/>
          <w:szCs w:val="22"/>
        </w:rPr>
        <w:t>к должны учитывать данн</w:t>
      </w:r>
      <w:r w:rsidR="00AF1462" w:rsidRPr="000E4C33">
        <w:rPr>
          <w:rFonts w:ascii="Verdana" w:hAnsi="Verdana" w:cs="Times New Roman"/>
          <w:b w:val="0"/>
          <w:sz w:val="22"/>
          <w:szCs w:val="22"/>
        </w:rPr>
        <w:t>ые</w:t>
      </w:r>
      <w:r w:rsidRPr="000E4C33">
        <w:rPr>
          <w:rFonts w:ascii="Verdana" w:hAnsi="Verdana" w:cs="Times New Roman"/>
          <w:b w:val="0"/>
          <w:sz w:val="22"/>
          <w:szCs w:val="22"/>
        </w:rPr>
        <w:t xml:space="preserve"> решени</w:t>
      </w:r>
      <w:r w:rsidR="00DC55D4" w:rsidRPr="000E4C33">
        <w:rPr>
          <w:rFonts w:ascii="Verdana" w:hAnsi="Verdana" w:cs="Times New Roman"/>
          <w:b w:val="0"/>
          <w:sz w:val="22"/>
          <w:szCs w:val="22"/>
        </w:rPr>
        <w:t>я</w:t>
      </w:r>
      <w:r w:rsidRPr="000E4C33">
        <w:rPr>
          <w:rFonts w:ascii="Verdana" w:hAnsi="Verdana" w:cs="Times New Roman"/>
          <w:b w:val="0"/>
          <w:sz w:val="22"/>
          <w:szCs w:val="22"/>
        </w:rPr>
        <w:t xml:space="preserve"> Правительства Российской Федерац</w:t>
      </w:r>
      <w:r w:rsidR="00AF1462" w:rsidRPr="000E4C33">
        <w:rPr>
          <w:rFonts w:ascii="Verdana" w:hAnsi="Verdana" w:cs="Times New Roman"/>
          <w:b w:val="0"/>
          <w:sz w:val="22"/>
          <w:szCs w:val="22"/>
        </w:rPr>
        <w:t>и</w:t>
      </w:r>
      <w:r w:rsidRPr="000E4C33">
        <w:rPr>
          <w:rFonts w:ascii="Verdana" w:hAnsi="Verdana" w:cs="Times New Roman"/>
          <w:b w:val="0"/>
          <w:sz w:val="22"/>
          <w:szCs w:val="22"/>
        </w:rPr>
        <w:t>и.</w:t>
      </w:r>
    </w:p>
    <w:p w:rsidR="00F1754E" w:rsidRPr="000E4C33" w:rsidRDefault="00F1754E" w:rsidP="000E4C33">
      <w:pPr>
        <w:pStyle w:val="24"/>
        <w:keepNext w:val="0"/>
        <w:keepLines w:val="0"/>
        <w:widowControl/>
        <w:numPr>
          <w:ilvl w:val="1"/>
          <w:numId w:val="2"/>
        </w:numPr>
        <w:tabs>
          <w:tab w:val="clear" w:pos="1920"/>
          <w:tab w:val="num" w:pos="1560"/>
        </w:tabs>
        <w:spacing w:before="0"/>
        <w:ind w:left="0" w:firstLine="709"/>
        <w:rPr>
          <w:rFonts w:ascii="Verdana" w:hAnsi="Verdana" w:cs="Times New Roman"/>
          <w:b w:val="0"/>
          <w:sz w:val="22"/>
          <w:szCs w:val="22"/>
        </w:rPr>
      </w:pPr>
      <w:bookmarkStart w:id="326" w:name="_Ref524077903"/>
      <w:bookmarkEnd w:id="325"/>
      <w:r w:rsidRPr="000E4C33">
        <w:rPr>
          <w:rFonts w:ascii="Verdana" w:hAnsi="Verdana" w:cs="Times New Roman"/>
          <w:b w:val="0"/>
          <w:sz w:val="22"/>
          <w:szCs w:val="22"/>
        </w:rPr>
        <w:t xml:space="preserve">При организации </w:t>
      </w:r>
      <w:r w:rsidR="00292631" w:rsidRPr="000E4C33">
        <w:rPr>
          <w:rFonts w:ascii="Verdana" w:hAnsi="Verdana" w:cs="Times New Roman"/>
          <w:b w:val="0"/>
          <w:sz w:val="22"/>
          <w:szCs w:val="22"/>
        </w:rPr>
        <w:t xml:space="preserve">конкурентных </w:t>
      </w:r>
      <w:r w:rsidR="00713E28" w:rsidRPr="000E4C33">
        <w:rPr>
          <w:rFonts w:ascii="Verdana" w:hAnsi="Verdana" w:cs="Times New Roman"/>
          <w:b w:val="0"/>
          <w:sz w:val="22"/>
          <w:szCs w:val="22"/>
        </w:rPr>
        <w:t>закуп</w:t>
      </w:r>
      <w:r w:rsidR="009462E8" w:rsidRPr="000E4C33">
        <w:rPr>
          <w:rFonts w:ascii="Verdana" w:hAnsi="Verdana" w:cs="Times New Roman"/>
          <w:b w:val="0"/>
          <w:sz w:val="22"/>
          <w:szCs w:val="22"/>
        </w:rPr>
        <w:t>ок</w:t>
      </w:r>
      <w:r w:rsidRPr="000E4C33">
        <w:rPr>
          <w:rFonts w:ascii="Verdana" w:hAnsi="Verdana" w:cs="Times New Roman"/>
          <w:b w:val="0"/>
          <w:sz w:val="22"/>
          <w:szCs w:val="22"/>
        </w:rPr>
        <w:t xml:space="preserve"> </w:t>
      </w:r>
      <w:r w:rsidR="005F49DF" w:rsidRPr="000E4C33">
        <w:rPr>
          <w:rFonts w:ascii="Verdana" w:hAnsi="Verdana" w:cs="Times New Roman"/>
          <w:b w:val="0"/>
          <w:sz w:val="22"/>
          <w:szCs w:val="22"/>
        </w:rPr>
        <w:t xml:space="preserve">только среди </w:t>
      </w:r>
      <w:r w:rsidRPr="000E4C33">
        <w:rPr>
          <w:rFonts w:ascii="Verdana" w:hAnsi="Verdana" w:cs="Times New Roman"/>
          <w:b w:val="0"/>
          <w:sz w:val="22"/>
          <w:szCs w:val="22"/>
        </w:rPr>
        <w:t xml:space="preserve">субъектов </w:t>
      </w:r>
      <w:r w:rsidR="00A2308C" w:rsidRPr="000E4C33">
        <w:rPr>
          <w:rFonts w:ascii="Verdana" w:hAnsi="Verdana" w:cs="Times New Roman"/>
          <w:b w:val="0"/>
          <w:sz w:val="22"/>
          <w:szCs w:val="22"/>
        </w:rPr>
        <w:t xml:space="preserve">МСП </w:t>
      </w:r>
      <w:r w:rsidRPr="000E4C33">
        <w:rPr>
          <w:rFonts w:ascii="Verdana" w:hAnsi="Verdana" w:cs="Times New Roman"/>
          <w:b w:val="0"/>
          <w:sz w:val="22"/>
          <w:szCs w:val="22"/>
        </w:rPr>
        <w:t>предусматриваются следующие особенности:</w:t>
      </w:r>
      <w:bookmarkEnd w:id="326"/>
    </w:p>
    <w:p w:rsidR="005F49DF" w:rsidRPr="000E4C33" w:rsidRDefault="005F49DF" w:rsidP="000E4C33">
      <w:pPr>
        <w:numPr>
          <w:ilvl w:val="0"/>
          <w:numId w:val="58"/>
        </w:numPr>
        <w:tabs>
          <w:tab w:val="clear" w:pos="900"/>
          <w:tab w:val="num" w:pos="1134"/>
          <w:tab w:val="num" w:pos="1560"/>
        </w:tabs>
        <w:ind w:left="0" w:firstLine="709"/>
        <w:jc w:val="both"/>
        <w:rPr>
          <w:rFonts w:ascii="Verdana" w:hAnsi="Verdana"/>
          <w:sz w:val="22"/>
          <w:szCs w:val="22"/>
        </w:rPr>
      </w:pPr>
      <w:r w:rsidRPr="000E4C33">
        <w:rPr>
          <w:rFonts w:ascii="Verdana" w:hAnsi="Verdana"/>
          <w:sz w:val="22"/>
          <w:szCs w:val="22"/>
        </w:rPr>
        <w:t>если в документации о закупке установлено требование к обеспечению исполнения договора, такое обеспечение может предоставляться участником закупки по его выбору путем внесения денежных средств на счет, указанный заказчиком в</w:t>
      </w:r>
      <w:r w:rsidR="0081753C" w:rsidRPr="000E4C33">
        <w:rPr>
          <w:rFonts w:ascii="Verdana" w:hAnsi="Verdana"/>
          <w:sz w:val="22"/>
          <w:szCs w:val="22"/>
        </w:rPr>
        <w:t> </w:t>
      </w:r>
      <w:r w:rsidRPr="000E4C33">
        <w:rPr>
          <w:rFonts w:ascii="Verdana" w:hAnsi="Verdana"/>
          <w:sz w:val="22"/>
          <w:szCs w:val="22"/>
        </w:rPr>
        <w:t>документации о закупке, путем предоставления банковской гарантии или иным способом, предусмотренным документацией о закупке;</w:t>
      </w:r>
    </w:p>
    <w:p w:rsidR="005F49DF" w:rsidRPr="000E4C33" w:rsidRDefault="005F49DF" w:rsidP="000E4C33">
      <w:pPr>
        <w:numPr>
          <w:ilvl w:val="0"/>
          <w:numId w:val="58"/>
        </w:numPr>
        <w:tabs>
          <w:tab w:val="clear" w:pos="900"/>
          <w:tab w:val="num" w:pos="1134"/>
          <w:tab w:val="num" w:pos="1560"/>
        </w:tabs>
        <w:ind w:left="0" w:firstLine="709"/>
        <w:jc w:val="both"/>
        <w:rPr>
          <w:rFonts w:ascii="Verdana" w:hAnsi="Verdana"/>
          <w:sz w:val="22"/>
          <w:szCs w:val="22"/>
        </w:rPr>
      </w:pPr>
      <w:r w:rsidRPr="000E4C33">
        <w:rPr>
          <w:rFonts w:ascii="Verdana" w:hAnsi="Verdana"/>
          <w:sz w:val="22"/>
          <w:szCs w:val="22"/>
        </w:rPr>
        <w:t>если в документации о</w:t>
      </w:r>
      <w:r w:rsidR="00292631" w:rsidRPr="000E4C33">
        <w:rPr>
          <w:rFonts w:ascii="Verdana" w:hAnsi="Verdana"/>
          <w:sz w:val="22"/>
          <w:szCs w:val="22"/>
        </w:rPr>
        <w:t xml:space="preserve"> </w:t>
      </w:r>
      <w:r w:rsidRPr="000E4C33">
        <w:rPr>
          <w:rFonts w:ascii="Verdana" w:hAnsi="Verdana"/>
          <w:sz w:val="22"/>
          <w:szCs w:val="22"/>
        </w:rPr>
        <w:t xml:space="preserve">закупке установлено требование к обеспечению исполнения договора, то его размер не может превышать </w:t>
      </w:r>
      <w:r w:rsidR="00A7676C" w:rsidRPr="000E4C33">
        <w:rPr>
          <w:rFonts w:ascii="Verdana" w:hAnsi="Verdana"/>
          <w:sz w:val="22"/>
          <w:szCs w:val="22"/>
        </w:rPr>
        <w:t>пяти</w:t>
      </w:r>
      <w:r w:rsidRPr="000E4C33">
        <w:rPr>
          <w:rFonts w:ascii="Verdana" w:hAnsi="Verdana"/>
          <w:sz w:val="22"/>
          <w:szCs w:val="22"/>
        </w:rPr>
        <w:t xml:space="preserve"> процентов НМЦ договора (цены лота), если договором не предусмотрена выплата ав</w:t>
      </w:r>
      <w:r w:rsidR="00E0508D" w:rsidRPr="000E4C33">
        <w:rPr>
          <w:rFonts w:ascii="Verdana" w:hAnsi="Verdana"/>
          <w:sz w:val="22"/>
          <w:szCs w:val="22"/>
        </w:rPr>
        <w:t>анса (</w:t>
      </w:r>
      <w:r w:rsidR="00A2308C" w:rsidRPr="000E4C33">
        <w:rPr>
          <w:rFonts w:ascii="Verdana" w:hAnsi="Verdana"/>
          <w:sz w:val="22"/>
          <w:szCs w:val="22"/>
        </w:rPr>
        <w:t xml:space="preserve">обеспечение исполнения договора </w:t>
      </w:r>
      <w:r w:rsidRPr="000E4C33">
        <w:rPr>
          <w:rFonts w:ascii="Verdana" w:hAnsi="Verdana"/>
          <w:sz w:val="22"/>
          <w:szCs w:val="22"/>
        </w:rPr>
        <w:t>устанавливается в размере аванса, если договором предусмотрена выплата аванса</w:t>
      </w:r>
      <w:r w:rsidR="00E0508D" w:rsidRPr="000E4C33">
        <w:rPr>
          <w:rFonts w:ascii="Verdana" w:hAnsi="Verdana"/>
          <w:sz w:val="22"/>
          <w:szCs w:val="22"/>
        </w:rPr>
        <w:t>);</w:t>
      </w:r>
    </w:p>
    <w:p w:rsidR="00F1754E" w:rsidRPr="000E4C33" w:rsidRDefault="005F49DF" w:rsidP="000E4C33">
      <w:pPr>
        <w:numPr>
          <w:ilvl w:val="0"/>
          <w:numId w:val="58"/>
        </w:numPr>
        <w:tabs>
          <w:tab w:val="clear" w:pos="900"/>
          <w:tab w:val="num" w:pos="1134"/>
          <w:tab w:val="num" w:pos="1560"/>
        </w:tabs>
        <w:ind w:left="0" w:firstLine="709"/>
        <w:jc w:val="both"/>
        <w:rPr>
          <w:rFonts w:ascii="Verdana" w:hAnsi="Verdana"/>
          <w:sz w:val="22"/>
          <w:szCs w:val="22"/>
        </w:rPr>
      </w:pPr>
      <w:r w:rsidRPr="000E4C33">
        <w:rPr>
          <w:rFonts w:ascii="Verdana" w:hAnsi="Verdana"/>
          <w:sz w:val="22"/>
          <w:szCs w:val="22"/>
        </w:rPr>
        <w:t xml:space="preserve">если в документации о </w:t>
      </w:r>
      <w:r w:rsidR="00292631" w:rsidRPr="000E4C33">
        <w:rPr>
          <w:rFonts w:ascii="Verdana" w:hAnsi="Verdana"/>
          <w:sz w:val="22"/>
          <w:szCs w:val="22"/>
        </w:rPr>
        <w:t xml:space="preserve"> </w:t>
      </w:r>
      <w:r w:rsidRPr="000E4C33">
        <w:rPr>
          <w:rFonts w:ascii="Verdana" w:hAnsi="Verdana"/>
          <w:sz w:val="22"/>
          <w:szCs w:val="22"/>
        </w:rPr>
        <w:t>закупке установлено требование к обеспечению заявки на</w:t>
      </w:r>
      <w:r w:rsidR="003F5824" w:rsidRPr="000E4C33">
        <w:rPr>
          <w:rFonts w:ascii="Verdana" w:hAnsi="Verdana"/>
          <w:sz w:val="22"/>
          <w:szCs w:val="22"/>
        </w:rPr>
        <w:t> </w:t>
      </w:r>
      <w:r w:rsidRPr="000E4C33">
        <w:rPr>
          <w:rFonts w:ascii="Verdana" w:hAnsi="Verdana"/>
          <w:sz w:val="22"/>
          <w:szCs w:val="22"/>
        </w:rPr>
        <w:t xml:space="preserve">участие в </w:t>
      </w:r>
      <w:r w:rsidR="00292631" w:rsidRPr="000E4C33">
        <w:rPr>
          <w:rFonts w:ascii="Verdana" w:hAnsi="Verdana"/>
          <w:sz w:val="22"/>
          <w:szCs w:val="22"/>
        </w:rPr>
        <w:t xml:space="preserve">конкурентной </w:t>
      </w:r>
      <w:r w:rsidRPr="000E4C33">
        <w:rPr>
          <w:rFonts w:ascii="Verdana" w:hAnsi="Verdana"/>
          <w:sz w:val="22"/>
          <w:szCs w:val="22"/>
        </w:rPr>
        <w:t xml:space="preserve">закупке, размер такого обеспечения не может превышать </w:t>
      </w:r>
      <w:r w:rsidR="00A7676C" w:rsidRPr="000E4C33">
        <w:rPr>
          <w:rFonts w:ascii="Verdana" w:hAnsi="Verdana"/>
          <w:sz w:val="22"/>
          <w:szCs w:val="22"/>
        </w:rPr>
        <w:t xml:space="preserve">двух </w:t>
      </w:r>
      <w:r w:rsidRPr="000E4C33">
        <w:rPr>
          <w:rFonts w:ascii="Verdana" w:hAnsi="Verdana"/>
          <w:sz w:val="22"/>
          <w:szCs w:val="22"/>
        </w:rPr>
        <w:t>процент</w:t>
      </w:r>
      <w:r w:rsidR="00A7676C" w:rsidRPr="000E4C33">
        <w:rPr>
          <w:rFonts w:ascii="Verdana" w:hAnsi="Verdana"/>
          <w:sz w:val="22"/>
          <w:szCs w:val="22"/>
        </w:rPr>
        <w:t>ов</w:t>
      </w:r>
      <w:r w:rsidRPr="000E4C33">
        <w:rPr>
          <w:rFonts w:ascii="Verdana" w:hAnsi="Verdana"/>
          <w:sz w:val="22"/>
          <w:szCs w:val="22"/>
        </w:rPr>
        <w:t xml:space="preserve"> </w:t>
      </w:r>
      <w:r w:rsidR="00177C27" w:rsidRPr="000E4C33">
        <w:rPr>
          <w:rFonts w:ascii="Verdana" w:hAnsi="Verdana"/>
          <w:sz w:val="22"/>
          <w:szCs w:val="22"/>
        </w:rPr>
        <w:t>НМЦ</w:t>
      </w:r>
      <w:r w:rsidRPr="000E4C33">
        <w:rPr>
          <w:rFonts w:ascii="Verdana" w:hAnsi="Verdana"/>
          <w:sz w:val="22"/>
          <w:szCs w:val="22"/>
        </w:rPr>
        <w:t xml:space="preserve"> договора (цены лота). При этом такое обеспечение предоставля</w:t>
      </w:r>
      <w:r w:rsidR="005D14B0" w:rsidRPr="000E4C33">
        <w:rPr>
          <w:rFonts w:ascii="Verdana" w:hAnsi="Verdana"/>
          <w:sz w:val="22"/>
          <w:szCs w:val="22"/>
        </w:rPr>
        <w:t>е</w:t>
      </w:r>
      <w:r w:rsidRPr="000E4C33">
        <w:rPr>
          <w:rFonts w:ascii="Verdana" w:hAnsi="Verdana"/>
          <w:sz w:val="22"/>
          <w:szCs w:val="22"/>
        </w:rPr>
        <w:t xml:space="preserve">тся участником закупки </w:t>
      </w:r>
      <w:r w:rsidR="005D14B0" w:rsidRPr="000E4C33">
        <w:rPr>
          <w:rFonts w:ascii="Verdana" w:hAnsi="Verdana"/>
          <w:sz w:val="22"/>
          <w:szCs w:val="22"/>
        </w:rPr>
        <w:t xml:space="preserve">в порядке, установленным законом и пунктом </w:t>
      </w:r>
      <w:r w:rsidR="005D14B0" w:rsidRPr="000E4C33">
        <w:rPr>
          <w:rFonts w:ascii="Verdana" w:hAnsi="Verdana"/>
          <w:sz w:val="22"/>
          <w:szCs w:val="22"/>
        </w:rPr>
        <w:fldChar w:fldCharType="begin"/>
      </w:r>
      <w:r w:rsidR="005D14B0" w:rsidRPr="000E4C33">
        <w:rPr>
          <w:rFonts w:ascii="Verdana" w:hAnsi="Verdana"/>
          <w:sz w:val="22"/>
          <w:szCs w:val="22"/>
        </w:rPr>
        <w:instrText xml:space="preserve"> REF _Ref524354598 \r \h </w:instrText>
      </w:r>
      <w:r w:rsidR="00F26709" w:rsidRPr="000E4C33">
        <w:rPr>
          <w:rFonts w:ascii="Verdana" w:hAnsi="Verdana"/>
          <w:sz w:val="22"/>
          <w:szCs w:val="22"/>
        </w:rPr>
        <w:instrText xml:space="preserve"> \* MERGEFORMAT </w:instrText>
      </w:r>
      <w:r w:rsidR="005D14B0" w:rsidRPr="000E4C33">
        <w:rPr>
          <w:rFonts w:ascii="Verdana" w:hAnsi="Verdana"/>
          <w:sz w:val="22"/>
          <w:szCs w:val="22"/>
        </w:rPr>
      </w:r>
      <w:r w:rsidR="005D14B0" w:rsidRPr="000E4C33">
        <w:rPr>
          <w:rFonts w:ascii="Verdana" w:hAnsi="Verdana"/>
          <w:sz w:val="22"/>
          <w:szCs w:val="22"/>
        </w:rPr>
        <w:fldChar w:fldCharType="separate"/>
      </w:r>
      <w:r w:rsidR="00AE7C76" w:rsidRPr="000E4C33">
        <w:rPr>
          <w:rFonts w:ascii="Verdana" w:hAnsi="Verdana"/>
          <w:sz w:val="22"/>
          <w:szCs w:val="22"/>
        </w:rPr>
        <w:t>20.9</w:t>
      </w:r>
      <w:r w:rsidR="005D14B0" w:rsidRPr="000E4C33">
        <w:rPr>
          <w:rFonts w:ascii="Verdana" w:hAnsi="Verdana"/>
          <w:sz w:val="22"/>
          <w:szCs w:val="22"/>
        </w:rPr>
        <w:fldChar w:fldCharType="end"/>
      </w:r>
      <w:r w:rsidR="005D14B0" w:rsidRPr="000E4C33">
        <w:rPr>
          <w:rFonts w:ascii="Verdana" w:hAnsi="Verdana"/>
          <w:sz w:val="22"/>
          <w:szCs w:val="22"/>
        </w:rPr>
        <w:t xml:space="preserve"> Положения</w:t>
      </w:r>
      <w:r w:rsidR="00F1754E" w:rsidRPr="000E4C33">
        <w:rPr>
          <w:rFonts w:ascii="Verdana" w:hAnsi="Verdana"/>
          <w:sz w:val="22"/>
          <w:szCs w:val="22"/>
        </w:rPr>
        <w:t>;</w:t>
      </w:r>
    </w:p>
    <w:p w:rsidR="00F1754E" w:rsidRPr="000E4C33" w:rsidRDefault="00F1754E" w:rsidP="000E4C33">
      <w:pPr>
        <w:numPr>
          <w:ilvl w:val="0"/>
          <w:numId w:val="58"/>
        </w:numPr>
        <w:tabs>
          <w:tab w:val="clear" w:pos="900"/>
          <w:tab w:val="num" w:pos="1134"/>
          <w:tab w:val="num" w:pos="1560"/>
        </w:tabs>
        <w:ind w:left="0" w:firstLine="709"/>
        <w:jc w:val="both"/>
        <w:rPr>
          <w:rFonts w:ascii="Verdana" w:hAnsi="Verdana"/>
          <w:sz w:val="22"/>
          <w:szCs w:val="22"/>
        </w:rPr>
      </w:pPr>
      <w:r w:rsidRPr="000E4C33">
        <w:rPr>
          <w:rFonts w:ascii="Verdana" w:hAnsi="Verdana"/>
          <w:sz w:val="22"/>
          <w:szCs w:val="22"/>
        </w:rPr>
        <w:t xml:space="preserve">возникновение обязательства </w:t>
      </w:r>
      <w:r w:rsidR="002E0E52" w:rsidRPr="000E4C33">
        <w:rPr>
          <w:rFonts w:ascii="Verdana" w:hAnsi="Verdana"/>
          <w:sz w:val="22"/>
          <w:szCs w:val="22"/>
        </w:rPr>
        <w:t>з</w:t>
      </w:r>
      <w:r w:rsidR="00D60ADD" w:rsidRPr="000E4C33">
        <w:rPr>
          <w:rFonts w:ascii="Verdana" w:hAnsi="Verdana"/>
          <w:sz w:val="22"/>
          <w:szCs w:val="22"/>
        </w:rPr>
        <w:t>аказчика</w:t>
      </w:r>
      <w:r w:rsidRPr="000E4C33">
        <w:rPr>
          <w:rFonts w:ascii="Verdana" w:hAnsi="Verdana"/>
          <w:sz w:val="22"/>
          <w:szCs w:val="22"/>
        </w:rPr>
        <w:t xml:space="preserve"> по ограничению срока от даты подведения итогов </w:t>
      </w:r>
      <w:r w:rsidR="00713E28" w:rsidRPr="000E4C33">
        <w:rPr>
          <w:rFonts w:ascii="Verdana" w:hAnsi="Verdana"/>
          <w:sz w:val="22"/>
          <w:szCs w:val="22"/>
        </w:rPr>
        <w:t>закуп</w:t>
      </w:r>
      <w:r w:rsidR="00276C1D" w:rsidRPr="000E4C33">
        <w:rPr>
          <w:rFonts w:ascii="Verdana" w:hAnsi="Verdana"/>
          <w:sz w:val="22"/>
          <w:szCs w:val="22"/>
        </w:rPr>
        <w:t>ки</w:t>
      </w:r>
      <w:r w:rsidRPr="000E4C33">
        <w:rPr>
          <w:rFonts w:ascii="Verdana" w:hAnsi="Verdana"/>
          <w:sz w:val="22"/>
          <w:szCs w:val="22"/>
        </w:rPr>
        <w:t xml:space="preserve"> до подписания договора с субъектами </w:t>
      </w:r>
      <w:r w:rsidR="00A2308C" w:rsidRPr="000E4C33">
        <w:rPr>
          <w:rFonts w:ascii="Verdana" w:hAnsi="Verdana"/>
          <w:sz w:val="22"/>
          <w:szCs w:val="22"/>
        </w:rPr>
        <w:t>МСП</w:t>
      </w:r>
      <w:r w:rsidRPr="000E4C33">
        <w:rPr>
          <w:rFonts w:ascii="Verdana" w:hAnsi="Verdana"/>
          <w:sz w:val="22"/>
          <w:szCs w:val="22"/>
        </w:rPr>
        <w:t xml:space="preserve"> не более двадцати</w:t>
      </w:r>
      <w:r w:rsidR="004E449D" w:rsidRPr="000E4C33">
        <w:rPr>
          <w:rFonts w:ascii="Verdana" w:hAnsi="Verdana"/>
          <w:sz w:val="22"/>
          <w:szCs w:val="22"/>
        </w:rPr>
        <w:t xml:space="preserve"> рабочих</w:t>
      </w:r>
      <w:r w:rsidRPr="000E4C33">
        <w:rPr>
          <w:rFonts w:ascii="Verdana" w:hAnsi="Verdana"/>
          <w:sz w:val="22"/>
          <w:szCs w:val="22"/>
        </w:rPr>
        <w:t xml:space="preserve"> дней</w:t>
      </w:r>
      <w:r w:rsidR="00A6382C" w:rsidRPr="000E4C33">
        <w:rPr>
          <w:rFonts w:ascii="Verdana" w:hAnsi="Verdana"/>
          <w:sz w:val="22"/>
          <w:szCs w:val="22"/>
        </w:rPr>
        <w:t xml:space="preserve">,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w:t>
      </w:r>
      <w:r w:rsidR="00A6382C" w:rsidRPr="000E4C33">
        <w:rPr>
          <w:rFonts w:ascii="Verdana" w:hAnsi="Verdana"/>
          <w:sz w:val="22"/>
          <w:szCs w:val="22"/>
        </w:rPr>
        <w:lastRenderedPageBreak/>
        <w:t>осуществлении закупки обжалуются в</w:t>
      </w:r>
      <w:r w:rsidR="0081753C" w:rsidRPr="000E4C33">
        <w:rPr>
          <w:rFonts w:ascii="Verdana" w:hAnsi="Verdana"/>
          <w:sz w:val="22"/>
          <w:szCs w:val="22"/>
        </w:rPr>
        <w:t> </w:t>
      </w:r>
      <w:r w:rsidR="00A6382C" w:rsidRPr="000E4C33">
        <w:rPr>
          <w:rFonts w:ascii="Verdana" w:hAnsi="Verdana"/>
          <w:sz w:val="22"/>
          <w:szCs w:val="22"/>
        </w:rPr>
        <w:t xml:space="preserve">антимонопольном органе либо в судебном порядке. В указанных случаях договор должен быть заключен в течение </w:t>
      </w:r>
      <w:r w:rsidR="00A7676C" w:rsidRPr="000E4C33">
        <w:rPr>
          <w:rFonts w:ascii="Verdana" w:hAnsi="Verdana"/>
          <w:sz w:val="22"/>
          <w:szCs w:val="22"/>
        </w:rPr>
        <w:t>двадцати</w:t>
      </w:r>
      <w:r w:rsidR="00A6382C" w:rsidRPr="000E4C33">
        <w:rPr>
          <w:rFonts w:ascii="Verdana" w:hAnsi="Verdana"/>
          <w:sz w:val="22"/>
          <w:szCs w:val="22"/>
        </w:rPr>
        <w:t xml:space="preserve"> рабочих дней со дня вступления в силу решения антимонопольного органа или судебного акта, предусматривающего заключение договора</w:t>
      </w:r>
      <w:r w:rsidR="00486003" w:rsidRPr="000E4C33">
        <w:rPr>
          <w:rFonts w:ascii="Verdana" w:hAnsi="Verdana"/>
          <w:sz w:val="22"/>
          <w:szCs w:val="22"/>
        </w:rPr>
        <w:t xml:space="preserve"> (если такие решения не препятствуют заключению договора)</w:t>
      </w:r>
      <w:r w:rsidR="00A6382C" w:rsidRPr="000E4C33">
        <w:rPr>
          <w:rFonts w:ascii="Verdana" w:hAnsi="Verdana"/>
          <w:sz w:val="22"/>
          <w:szCs w:val="22"/>
        </w:rPr>
        <w:t>;</w:t>
      </w:r>
    </w:p>
    <w:p w:rsidR="005F49DF" w:rsidRPr="000E4C33" w:rsidRDefault="006E0E48" w:rsidP="000E4C33">
      <w:pPr>
        <w:keepLines/>
        <w:numPr>
          <w:ilvl w:val="0"/>
          <w:numId w:val="58"/>
        </w:numPr>
        <w:tabs>
          <w:tab w:val="clear" w:pos="900"/>
          <w:tab w:val="num" w:pos="1134"/>
          <w:tab w:val="num" w:pos="1560"/>
        </w:tabs>
        <w:ind w:left="0" w:firstLine="709"/>
        <w:jc w:val="both"/>
        <w:rPr>
          <w:rFonts w:ascii="Verdana" w:hAnsi="Verdana"/>
          <w:sz w:val="22"/>
          <w:szCs w:val="22"/>
        </w:rPr>
      </w:pPr>
      <w:r w:rsidRPr="000E4C33">
        <w:rPr>
          <w:rFonts w:ascii="Verdana" w:hAnsi="Verdana"/>
          <w:sz w:val="22"/>
          <w:szCs w:val="22"/>
        </w:rPr>
        <w:t xml:space="preserve">при осуществлении </w:t>
      </w:r>
      <w:r w:rsidR="00292631" w:rsidRPr="000E4C33">
        <w:rPr>
          <w:rFonts w:ascii="Verdana" w:hAnsi="Verdana"/>
          <w:sz w:val="22"/>
          <w:szCs w:val="22"/>
        </w:rPr>
        <w:t xml:space="preserve">конкурентной </w:t>
      </w:r>
      <w:r w:rsidRPr="000E4C33">
        <w:rPr>
          <w:rFonts w:ascii="Verdana" w:hAnsi="Verdana"/>
          <w:sz w:val="22"/>
          <w:szCs w:val="22"/>
        </w:rPr>
        <w:t xml:space="preserve">закупки, участниками которой являются только субъекты </w:t>
      </w:r>
      <w:r w:rsidR="00A2308C" w:rsidRPr="000E4C33">
        <w:rPr>
          <w:rFonts w:ascii="Verdana" w:hAnsi="Verdana"/>
          <w:sz w:val="22"/>
          <w:szCs w:val="22"/>
        </w:rPr>
        <w:t>МСП</w:t>
      </w:r>
      <w:r w:rsidRPr="000E4C33">
        <w:rPr>
          <w:rFonts w:ascii="Verdana" w:hAnsi="Verdana"/>
          <w:sz w:val="22"/>
          <w:szCs w:val="22"/>
        </w:rPr>
        <w:t xml:space="preserve">, максимальный срок оплаты продукции по договору (отдельному этапу договора), заключенному по результатам закупки, должен составлять не более </w:t>
      </w:r>
      <w:r w:rsidR="00A7676C" w:rsidRPr="000E4C33">
        <w:rPr>
          <w:rFonts w:ascii="Verdana" w:hAnsi="Verdana"/>
          <w:sz w:val="22"/>
          <w:szCs w:val="22"/>
        </w:rPr>
        <w:t>тридцати</w:t>
      </w:r>
      <w:r w:rsidRPr="000E4C33">
        <w:rPr>
          <w:rFonts w:ascii="Verdana" w:hAnsi="Verdana"/>
          <w:sz w:val="22"/>
          <w:szCs w:val="22"/>
        </w:rPr>
        <w:t xml:space="preserve"> календарных дней со дня </w:t>
      </w:r>
      <w:r w:rsidR="001A60B7" w:rsidRPr="000E4C33">
        <w:rPr>
          <w:rFonts w:ascii="Verdana" w:hAnsi="Verdana"/>
          <w:sz w:val="22"/>
          <w:szCs w:val="22"/>
        </w:rPr>
        <w:t>подписания заказчиком документа о приемке товара (выполнени</w:t>
      </w:r>
      <w:r w:rsidR="00B7054A" w:rsidRPr="000E4C33">
        <w:rPr>
          <w:rFonts w:ascii="Verdana" w:hAnsi="Verdana"/>
          <w:sz w:val="22"/>
          <w:szCs w:val="22"/>
        </w:rPr>
        <w:t>и</w:t>
      </w:r>
      <w:r w:rsidR="001A60B7" w:rsidRPr="000E4C33">
        <w:rPr>
          <w:rFonts w:ascii="Verdana" w:hAnsi="Verdana"/>
          <w:sz w:val="22"/>
          <w:szCs w:val="22"/>
        </w:rPr>
        <w:t xml:space="preserve"> работы, </w:t>
      </w:r>
      <w:r w:rsidR="00B7054A" w:rsidRPr="000E4C33">
        <w:rPr>
          <w:rFonts w:ascii="Verdana" w:hAnsi="Verdana"/>
          <w:sz w:val="22"/>
          <w:szCs w:val="22"/>
        </w:rPr>
        <w:t xml:space="preserve">об </w:t>
      </w:r>
      <w:r w:rsidR="001A60B7" w:rsidRPr="000E4C33">
        <w:rPr>
          <w:rFonts w:ascii="Verdana" w:hAnsi="Verdana"/>
          <w:sz w:val="22"/>
          <w:szCs w:val="22"/>
        </w:rPr>
        <w:t>оказани</w:t>
      </w:r>
      <w:r w:rsidR="00B7054A" w:rsidRPr="000E4C33">
        <w:rPr>
          <w:rFonts w:ascii="Verdana" w:hAnsi="Verdana"/>
          <w:sz w:val="22"/>
          <w:szCs w:val="22"/>
        </w:rPr>
        <w:t>и</w:t>
      </w:r>
      <w:r w:rsidR="001A60B7" w:rsidRPr="000E4C33">
        <w:rPr>
          <w:rFonts w:ascii="Verdana" w:hAnsi="Verdana"/>
          <w:sz w:val="22"/>
          <w:szCs w:val="22"/>
        </w:rPr>
        <w:t xml:space="preserve"> услуги) по договору (отдельному этапу договора)</w:t>
      </w:r>
      <w:r w:rsidR="005F49DF" w:rsidRPr="000E4C33">
        <w:rPr>
          <w:rFonts w:ascii="Verdana" w:hAnsi="Verdana"/>
          <w:sz w:val="22"/>
          <w:szCs w:val="22"/>
        </w:rPr>
        <w:t>;</w:t>
      </w:r>
    </w:p>
    <w:p w:rsidR="007B5ABE" w:rsidRPr="000E4C33" w:rsidRDefault="00DB172A" w:rsidP="000E4C33">
      <w:pPr>
        <w:numPr>
          <w:ilvl w:val="0"/>
          <w:numId w:val="58"/>
        </w:numPr>
        <w:tabs>
          <w:tab w:val="clear" w:pos="900"/>
          <w:tab w:val="num" w:pos="1134"/>
          <w:tab w:val="num" w:pos="1560"/>
        </w:tabs>
        <w:ind w:left="0" w:firstLine="709"/>
        <w:jc w:val="both"/>
        <w:rPr>
          <w:rFonts w:ascii="Verdana" w:hAnsi="Verdana"/>
          <w:sz w:val="22"/>
          <w:szCs w:val="22"/>
        </w:rPr>
      </w:pPr>
      <w:r w:rsidRPr="000E4C33">
        <w:rPr>
          <w:rFonts w:ascii="Verdana" w:hAnsi="Verdana"/>
          <w:sz w:val="22"/>
          <w:szCs w:val="22"/>
        </w:rPr>
        <w:t>п</w:t>
      </w:r>
      <w:r w:rsidR="007B5ABE" w:rsidRPr="000E4C33">
        <w:rPr>
          <w:rFonts w:ascii="Verdana" w:hAnsi="Verdana"/>
          <w:sz w:val="22"/>
          <w:szCs w:val="22"/>
        </w:rPr>
        <w:t>ри исполнении договоров</w:t>
      </w:r>
      <w:r w:rsidRPr="000E4C33">
        <w:rPr>
          <w:rFonts w:ascii="Verdana" w:hAnsi="Verdana"/>
          <w:sz w:val="22"/>
          <w:szCs w:val="22"/>
        </w:rPr>
        <w:t>, заключенных</w:t>
      </w:r>
      <w:r w:rsidR="007B5ABE" w:rsidRPr="000E4C33">
        <w:rPr>
          <w:rFonts w:ascii="Verdana" w:hAnsi="Verdana"/>
          <w:sz w:val="22"/>
          <w:szCs w:val="22"/>
        </w:rPr>
        <w:t xml:space="preserve"> с субъектами </w:t>
      </w:r>
      <w:r w:rsidR="00A2308C" w:rsidRPr="000E4C33">
        <w:rPr>
          <w:rFonts w:ascii="Verdana" w:hAnsi="Verdana"/>
          <w:sz w:val="22"/>
          <w:szCs w:val="22"/>
        </w:rPr>
        <w:t xml:space="preserve">МСП </w:t>
      </w:r>
      <w:r w:rsidRPr="000E4C33">
        <w:rPr>
          <w:rFonts w:ascii="Verdana" w:hAnsi="Verdana"/>
          <w:sz w:val="22"/>
          <w:szCs w:val="22"/>
        </w:rPr>
        <w:t xml:space="preserve">по результатам </w:t>
      </w:r>
      <w:r w:rsidR="00292631" w:rsidRPr="000E4C33">
        <w:rPr>
          <w:rFonts w:ascii="Verdana" w:hAnsi="Verdana"/>
          <w:sz w:val="22"/>
          <w:szCs w:val="22"/>
        </w:rPr>
        <w:t xml:space="preserve">конкурентной </w:t>
      </w:r>
      <w:r w:rsidRPr="000E4C33">
        <w:rPr>
          <w:rFonts w:ascii="Verdana" w:hAnsi="Verdana"/>
          <w:sz w:val="22"/>
          <w:szCs w:val="22"/>
        </w:rPr>
        <w:t xml:space="preserve">закупки способами, определенными Положением, </w:t>
      </w:r>
      <w:r w:rsidR="007B5ABE" w:rsidRPr="000E4C33">
        <w:rPr>
          <w:rFonts w:ascii="Verdana" w:hAnsi="Verdana"/>
          <w:sz w:val="22"/>
          <w:szCs w:val="22"/>
        </w:rPr>
        <w:t>допускается уступка права требования</w:t>
      </w:r>
      <w:r w:rsidR="009F0B1A" w:rsidRPr="000E4C33">
        <w:rPr>
          <w:rFonts w:ascii="Verdana" w:hAnsi="Verdana"/>
          <w:sz w:val="22"/>
          <w:szCs w:val="22"/>
        </w:rPr>
        <w:t xml:space="preserve"> (факторинг)</w:t>
      </w:r>
      <w:r w:rsidR="001A7200" w:rsidRPr="000E4C33">
        <w:rPr>
          <w:rFonts w:ascii="Verdana" w:hAnsi="Verdana"/>
          <w:sz w:val="22"/>
          <w:szCs w:val="22"/>
        </w:rPr>
        <w:t xml:space="preserve">, в том числе требований по денежному обязательству, </w:t>
      </w:r>
      <w:r w:rsidR="005C7DE3" w:rsidRPr="000E4C33">
        <w:rPr>
          <w:rFonts w:ascii="Verdana" w:hAnsi="Verdana"/>
          <w:sz w:val="22"/>
          <w:szCs w:val="22"/>
        </w:rPr>
        <w:t>таким</w:t>
      </w:r>
      <w:r w:rsidR="00486003" w:rsidRPr="000E4C33">
        <w:rPr>
          <w:rFonts w:ascii="Verdana" w:hAnsi="Verdana"/>
          <w:sz w:val="22"/>
          <w:szCs w:val="22"/>
        </w:rPr>
        <w:t>и</w:t>
      </w:r>
      <w:r w:rsidR="005C7DE3" w:rsidRPr="000E4C33">
        <w:rPr>
          <w:rFonts w:ascii="Verdana" w:hAnsi="Verdana"/>
          <w:sz w:val="22"/>
          <w:szCs w:val="22"/>
        </w:rPr>
        <w:t xml:space="preserve"> </w:t>
      </w:r>
      <w:r w:rsidR="00486003" w:rsidRPr="000E4C33">
        <w:rPr>
          <w:rFonts w:ascii="Verdana" w:hAnsi="Verdana"/>
          <w:sz w:val="22"/>
          <w:szCs w:val="22"/>
        </w:rPr>
        <w:t xml:space="preserve">субъектами </w:t>
      </w:r>
      <w:r w:rsidR="007B5ABE" w:rsidRPr="000E4C33">
        <w:rPr>
          <w:rFonts w:ascii="Verdana" w:hAnsi="Verdana"/>
          <w:sz w:val="22"/>
          <w:szCs w:val="22"/>
        </w:rPr>
        <w:t>(подрядчиком, исполнителем) финансовому агенту в</w:t>
      </w:r>
      <w:r w:rsidR="0081753C" w:rsidRPr="000E4C33">
        <w:rPr>
          <w:rFonts w:ascii="Verdana" w:hAnsi="Verdana"/>
          <w:sz w:val="22"/>
          <w:szCs w:val="22"/>
        </w:rPr>
        <w:t> </w:t>
      </w:r>
      <w:r w:rsidR="007B5ABE" w:rsidRPr="000E4C33">
        <w:rPr>
          <w:rFonts w:ascii="Verdana" w:hAnsi="Verdana"/>
          <w:sz w:val="22"/>
          <w:szCs w:val="22"/>
        </w:rPr>
        <w:t>соответствии с положениями Гражданского кодекса Российской Федерации</w:t>
      </w:r>
      <w:r w:rsidRPr="000E4C33">
        <w:rPr>
          <w:rFonts w:ascii="Verdana" w:hAnsi="Verdana"/>
          <w:sz w:val="22"/>
          <w:szCs w:val="22"/>
        </w:rPr>
        <w:t>;</w:t>
      </w:r>
    </w:p>
    <w:p w:rsidR="00DB172A" w:rsidRPr="000E4C33" w:rsidRDefault="00DB172A" w:rsidP="000E4C33">
      <w:pPr>
        <w:numPr>
          <w:ilvl w:val="0"/>
          <w:numId w:val="58"/>
        </w:numPr>
        <w:tabs>
          <w:tab w:val="clear" w:pos="900"/>
          <w:tab w:val="num" w:pos="1134"/>
          <w:tab w:val="num" w:pos="1560"/>
        </w:tabs>
        <w:ind w:left="0" w:firstLine="709"/>
        <w:jc w:val="both"/>
        <w:rPr>
          <w:rFonts w:ascii="Verdana" w:hAnsi="Verdana"/>
          <w:sz w:val="22"/>
          <w:szCs w:val="22"/>
        </w:rPr>
      </w:pPr>
      <w:r w:rsidRPr="000E4C33">
        <w:rPr>
          <w:rFonts w:ascii="Verdana" w:hAnsi="Verdana"/>
          <w:sz w:val="22"/>
          <w:szCs w:val="22"/>
        </w:rPr>
        <w:t>иные особенности, предусмотренные нормативными правовыми актами Российской Федерации.</w:t>
      </w:r>
    </w:p>
    <w:p w:rsidR="00292631" w:rsidRPr="000E4C33" w:rsidRDefault="00292631" w:rsidP="000E4C33">
      <w:pPr>
        <w:pStyle w:val="24"/>
        <w:keepNext w:val="0"/>
        <w:keepLines w:val="0"/>
        <w:widowControl/>
        <w:numPr>
          <w:ilvl w:val="1"/>
          <w:numId w:val="65"/>
        </w:numPr>
        <w:tabs>
          <w:tab w:val="clear" w:pos="1920"/>
          <w:tab w:val="num" w:pos="1560"/>
        </w:tabs>
        <w:spacing w:before="0"/>
        <w:ind w:left="0" w:firstLine="709"/>
        <w:rPr>
          <w:rFonts w:ascii="Verdana" w:hAnsi="Verdana" w:cs="Times New Roman"/>
          <w:b w:val="0"/>
          <w:sz w:val="22"/>
          <w:szCs w:val="22"/>
        </w:rPr>
      </w:pPr>
      <w:bookmarkStart w:id="327" w:name="_Ref381774225"/>
      <w:r w:rsidRPr="000E4C33">
        <w:rPr>
          <w:rFonts w:ascii="Verdana" w:hAnsi="Verdana" w:cs="Times New Roman"/>
          <w:b w:val="0"/>
          <w:sz w:val="22"/>
          <w:szCs w:val="22"/>
        </w:rPr>
        <w:t xml:space="preserve">Конкурентная закупка в электронной форме, участниками которой могут быть только субъекты </w:t>
      </w:r>
      <w:r w:rsidR="00A2308C" w:rsidRPr="000E4C33">
        <w:rPr>
          <w:rFonts w:ascii="Verdana" w:hAnsi="Verdana" w:cs="Times New Roman"/>
          <w:b w:val="0"/>
          <w:sz w:val="22"/>
          <w:szCs w:val="22"/>
        </w:rPr>
        <w:t>МСП</w:t>
      </w:r>
      <w:r w:rsidRPr="000E4C33">
        <w:rPr>
          <w:rFonts w:ascii="Verdana" w:hAnsi="Verdana" w:cs="Times New Roman"/>
          <w:b w:val="0"/>
          <w:sz w:val="22"/>
          <w:szCs w:val="22"/>
        </w:rPr>
        <w:t xml:space="preserve"> (далее также </w:t>
      </w:r>
      <w:r w:rsidR="00864035" w:rsidRPr="000E4C33">
        <w:rPr>
          <w:rFonts w:ascii="Verdana" w:hAnsi="Verdana" w:cs="Times New Roman"/>
          <w:b w:val="0"/>
          <w:sz w:val="22"/>
          <w:szCs w:val="22"/>
        </w:rPr>
        <w:t>–</w:t>
      </w:r>
      <w:r w:rsidRPr="000E4C33">
        <w:rPr>
          <w:rFonts w:ascii="Verdana" w:hAnsi="Verdana" w:cs="Times New Roman"/>
          <w:b w:val="0"/>
          <w:sz w:val="22"/>
          <w:szCs w:val="22"/>
        </w:rPr>
        <w:t xml:space="preserve"> конкурентная закупка с участием субъектов </w:t>
      </w:r>
      <w:r w:rsidR="00A2308C" w:rsidRPr="000E4C33">
        <w:rPr>
          <w:rFonts w:ascii="Verdana" w:hAnsi="Verdana" w:cs="Times New Roman"/>
          <w:b w:val="0"/>
          <w:sz w:val="22"/>
          <w:szCs w:val="22"/>
        </w:rPr>
        <w:t>МСП</w:t>
      </w:r>
      <w:r w:rsidRPr="000E4C33">
        <w:rPr>
          <w:rFonts w:ascii="Verdana" w:hAnsi="Verdana" w:cs="Times New Roman"/>
          <w:b w:val="0"/>
          <w:sz w:val="22"/>
          <w:szCs w:val="22"/>
        </w:rPr>
        <w:t>),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rsidR="00292631" w:rsidRPr="000E4C33" w:rsidRDefault="00292631" w:rsidP="000E4C33">
      <w:pPr>
        <w:pStyle w:val="24"/>
        <w:keepNext w:val="0"/>
        <w:keepLines w:val="0"/>
        <w:widowControl/>
        <w:numPr>
          <w:ilvl w:val="1"/>
          <w:numId w:val="65"/>
        </w:numPr>
        <w:tabs>
          <w:tab w:val="clear" w:pos="192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 xml:space="preserve">Заказчик при осуществлении конкурентной закупки с участием субъектов </w:t>
      </w:r>
      <w:r w:rsidR="00A2308C" w:rsidRPr="000E4C33">
        <w:rPr>
          <w:rFonts w:ascii="Verdana" w:hAnsi="Verdana" w:cs="Times New Roman"/>
          <w:b w:val="0"/>
          <w:sz w:val="22"/>
          <w:szCs w:val="22"/>
        </w:rPr>
        <w:t>МСП</w:t>
      </w:r>
      <w:r w:rsidRPr="000E4C33">
        <w:rPr>
          <w:rFonts w:ascii="Verdana" w:hAnsi="Verdana" w:cs="Times New Roman"/>
          <w:b w:val="0"/>
          <w:sz w:val="22"/>
          <w:szCs w:val="22"/>
        </w:rPr>
        <w:t xml:space="preserve"> размещает в ЕИС извещение о проведении:</w:t>
      </w:r>
    </w:p>
    <w:p w:rsidR="00292631" w:rsidRPr="000E4C33" w:rsidRDefault="00A2308C" w:rsidP="000E4C33">
      <w:pPr>
        <w:pStyle w:val="30"/>
        <w:keepNext w:val="0"/>
        <w:keepLines w:val="0"/>
        <w:widowControl/>
        <w:tabs>
          <w:tab w:val="num" w:pos="1560"/>
          <w:tab w:val="left" w:pos="1701"/>
        </w:tabs>
        <w:ind w:left="0" w:firstLine="709"/>
        <w:rPr>
          <w:rFonts w:ascii="Verdana" w:hAnsi="Verdana" w:cs="Times New Roman"/>
          <w:b/>
          <w:bCs w:val="0"/>
          <w:sz w:val="22"/>
          <w:szCs w:val="22"/>
        </w:rPr>
      </w:pPr>
      <w:bookmarkStart w:id="328" w:name="_Ref514781175"/>
      <w:r w:rsidRPr="000E4C33">
        <w:rPr>
          <w:rFonts w:ascii="Verdana" w:hAnsi="Verdana" w:cs="Times New Roman"/>
          <w:bCs w:val="0"/>
          <w:sz w:val="22"/>
          <w:szCs w:val="22"/>
        </w:rPr>
        <w:t>к</w:t>
      </w:r>
      <w:r w:rsidR="00292631" w:rsidRPr="000E4C33">
        <w:rPr>
          <w:rFonts w:ascii="Verdana" w:hAnsi="Verdana" w:cs="Times New Roman"/>
          <w:bCs w:val="0"/>
          <w:sz w:val="22"/>
          <w:szCs w:val="22"/>
        </w:rPr>
        <w:t>онкурса в электронной форме в следующие сроки:</w:t>
      </w:r>
      <w:bookmarkEnd w:id="328"/>
    </w:p>
    <w:p w:rsidR="00292631" w:rsidRPr="000E4C33" w:rsidRDefault="00292631" w:rsidP="000E4C33">
      <w:pPr>
        <w:pStyle w:val="30"/>
        <w:keepNext w:val="0"/>
        <w:keepLines w:val="0"/>
        <w:widowControl/>
        <w:numPr>
          <w:ilvl w:val="0"/>
          <w:numId w:val="0"/>
        </w:numPr>
        <w:tabs>
          <w:tab w:val="num" w:pos="1560"/>
          <w:tab w:val="left" w:pos="1701"/>
        </w:tabs>
        <w:ind w:firstLine="709"/>
        <w:rPr>
          <w:rFonts w:ascii="Verdana" w:hAnsi="Verdana" w:cs="Times New Roman"/>
          <w:sz w:val="22"/>
          <w:szCs w:val="22"/>
        </w:rPr>
      </w:pPr>
      <w:r w:rsidRPr="000E4C33">
        <w:rPr>
          <w:rFonts w:ascii="Verdana" w:hAnsi="Verdana" w:cs="Times New Roman"/>
          <w:bCs w:val="0"/>
          <w:sz w:val="22"/>
          <w:szCs w:val="22"/>
        </w:rPr>
        <w:t>- не менее чем за семь дней до даты окончания срока подачи заявок на участие в</w:t>
      </w:r>
      <w:r w:rsidRPr="000E4C33">
        <w:rPr>
          <w:rFonts w:ascii="Verdana" w:hAnsi="Verdana" w:cs="Times New Roman"/>
          <w:b/>
          <w:sz w:val="22"/>
          <w:szCs w:val="22"/>
        </w:rPr>
        <w:t xml:space="preserve"> </w:t>
      </w:r>
      <w:r w:rsidRPr="000E4C33">
        <w:rPr>
          <w:rFonts w:ascii="Verdana" w:hAnsi="Verdana" w:cs="Times New Roman"/>
          <w:sz w:val="22"/>
          <w:szCs w:val="22"/>
        </w:rPr>
        <w:t>конкурсе в электронной форме в случае, если НМЦ</w:t>
      </w:r>
      <w:r w:rsidR="00A2308C" w:rsidRPr="000E4C33">
        <w:rPr>
          <w:rFonts w:ascii="Verdana" w:hAnsi="Verdana" w:cs="Times New Roman"/>
          <w:sz w:val="22"/>
          <w:szCs w:val="22"/>
        </w:rPr>
        <w:t xml:space="preserve"> договора</w:t>
      </w:r>
      <w:r w:rsidRPr="000E4C33">
        <w:rPr>
          <w:rFonts w:ascii="Verdana" w:hAnsi="Verdana" w:cs="Times New Roman"/>
          <w:sz w:val="22"/>
          <w:szCs w:val="22"/>
        </w:rPr>
        <w:t xml:space="preserve"> не превышает тридцат</w:t>
      </w:r>
      <w:r w:rsidR="002D4398" w:rsidRPr="000E4C33">
        <w:rPr>
          <w:rFonts w:ascii="Verdana" w:hAnsi="Verdana" w:cs="Times New Roman"/>
          <w:sz w:val="22"/>
          <w:szCs w:val="22"/>
        </w:rPr>
        <w:t>и</w:t>
      </w:r>
      <w:r w:rsidRPr="000E4C33">
        <w:rPr>
          <w:rFonts w:ascii="Verdana" w:hAnsi="Verdana" w:cs="Times New Roman"/>
          <w:sz w:val="22"/>
          <w:szCs w:val="22"/>
        </w:rPr>
        <w:t xml:space="preserve"> миллионов рублей;</w:t>
      </w:r>
    </w:p>
    <w:p w:rsidR="00292631" w:rsidRPr="000E4C33" w:rsidRDefault="00292631" w:rsidP="000E4C33">
      <w:pPr>
        <w:pStyle w:val="24"/>
        <w:keepNext w:val="0"/>
        <w:keepLines w:val="0"/>
        <w:widowControl/>
        <w:tabs>
          <w:tab w:val="num" w:pos="1560"/>
        </w:tabs>
        <w:spacing w:before="0"/>
        <w:ind w:firstLine="709"/>
        <w:rPr>
          <w:rFonts w:ascii="Verdana" w:hAnsi="Verdana" w:cs="Times New Roman"/>
          <w:b w:val="0"/>
          <w:sz w:val="22"/>
          <w:szCs w:val="22"/>
        </w:rPr>
      </w:pPr>
      <w:r w:rsidRPr="000E4C33">
        <w:rPr>
          <w:rFonts w:ascii="Verdana" w:hAnsi="Verdana" w:cs="Times New Roman"/>
          <w:b w:val="0"/>
          <w:sz w:val="22"/>
          <w:szCs w:val="22"/>
        </w:rPr>
        <w:t xml:space="preserve">- не менее чем за пятнадцать дней до даты окончания срока подачи заявок на участие в конкурсе в электронной форме в случае, если НМЦ </w:t>
      </w:r>
      <w:r w:rsidR="00A2308C" w:rsidRPr="000E4C33">
        <w:rPr>
          <w:rFonts w:ascii="Verdana" w:hAnsi="Verdana" w:cs="Times New Roman"/>
          <w:b w:val="0"/>
          <w:sz w:val="22"/>
          <w:szCs w:val="22"/>
        </w:rPr>
        <w:t>договора</w:t>
      </w:r>
      <w:r w:rsidR="00A2308C" w:rsidRPr="000E4C33">
        <w:rPr>
          <w:rFonts w:ascii="Verdana" w:hAnsi="Verdana" w:cs="Times New Roman"/>
          <w:sz w:val="22"/>
          <w:szCs w:val="22"/>
        </w:rPr>
        <w:t xml:space="preserve"> </w:t>
      </w:r>
      <w:r w:rsidRPr="000E4C33">
        <w:rPr>
          <w:rFonts w:ascii="Verdana" w:hAnsi="Verdana" w:cs="Times New Roman"/>
          <w:b w:val="0"/>
          <w:sz w:val="22"/>
          <w:szCs w:val="22"/>
        </w:rPr>
        <w:t>превышает тридцать миллионов рублей</w:t>
      </w:r>
      <w:r w:rsidR="00D52181" w:rsidRPr="000E4C33">
        <w:rPr>
          <w:rFonts w:ascii="Verdana" w:hAnsi="Verdana" w:cs="Times New Roman"/>
          <w:b w:val="0"/>
          <w:sz w:val="22"/>
          <w:szCs w:val="22"/>
        </w:rPr>
        <w:t>;</w:t>
      </w:r>
    </w:p>
    <w:p w:rsidR="00292631" w:rsidRPr="000E4C33" w:rsidRDefault="00D52181" w:rsidP="000E4C33">
      <w:pPr>
        <w:pStyle w:val="30"/>
        <w:keepNext w:val="0"/>
        <w:keepLines w:val="0"/>
        <w:widowControl/>
        <w:tabs>
          <w:tab w:val="num" w:pos="1560"/>
          <w:tab w:val="left" w:pos="1701"/>
        </w:tabs>
        <w:ind w:left="0" w:firstLine="709"/>
        <w:rPr>
          <w:rFonts w:ascii="Verdana" w:hAnsi="Verdana" w:cs="Times New Roman"/>
          <w:bCs w:val="0"/>
          <w:sz w:val="22"/>
          <w:szCs w:val="22"/>
        </w:rPr>
      </w:pPr>
      <w:r w:rsidRPr="000E4C33">
        <w:rPr>
          <w:rFonts w:ascii="Verdana" w:hAnsi="Verdana" w:cs="Times New Roman"/>
          <w:bCs w:val="0"/>
          <w:sz w:val="22"/>
          <w:szCs w:val="22"/>
        </w:rPr>
        <w:t xml:space="preserve">аукциона </w:t>
      </w:r>
      <w:r w:rsidR="00292631" w:rsidRPr="000E4C33">
        <w:rPr>
          <w:rFonts w:ascii="Verdana" w:hAnsi="Verdana" w:cs="Times New Roman"/>
          <w:bCs w:val="0"/>
          <w:sz w:val="22"/>
          <w:szCs w:val="22"/>
        </w:rPr>
        <w:t>в электронной форме в следующие сроки:</w:t>
      </w:r>
    </w:p>
    <w:p w:rsidR="00292631" w:rsidRPr="000E4C33" w:rsidRDefault="00292631" w:rsidP="000E4C33">
      <w:pPr>
        <w:pStyle w:val="24"/>
        <w:keepNext w:val="0"/>
        <w:keepLines w:val="0"/>
        <w:widowControl/>
        <w:tabs>
          <w:tab w:val="num" w:pos="1560"/>
        </w:tabs>
        <w:spacing w:before="0"/>
        <w:ind w:firstLine="709"/>
        <w:rPr>
          <w:rFonts w:ascii="Verdana" w:hAnsi="Verdana" w:cs="Times New Roman"/>
          <w:b w:val="0"/>
          <w:sz w:val="22"/>
          <w:szCs w:val="22"/>
        </w:rPr>
      </w:pPr>
      <w:r w:rsidRPr="000E4C33">
        <w:rPr>
          <w:rFonts w:ascii="Verdana" w:hAnsi="Verdana" w:cs="Times New Roman"/>
          <w:b w:val="0"/>
          <w:sz w:val="22"/>
          <w:szCs w:val="22"/>
        </w:rPr>
        <w:t>- не менее чем за семь дней до даты окончания срока подачи заявок на участие в аукционе в электронной форме в случае, если НМЦ</w:t>
      </w:r>
      <w:r w:rsidR="00A2308C" w:rsidRPr="000E4C33">
        <w:rPr>
          <w:rFonts w:ascii="Verdana" w:hAnsi="Verdana" w:cs="Times New Roman"/>
          <w:b w:val="0"/>
          <w:sz w:val="22"/>
          <w:szCs w:val="22"/>
        </w:rPr>
        <w:t xml:space="preserve"> договора</w:t>
      </w:r>
      <w:r w:rsidRPr="000E4C33">
        <w:rPr>
          <w:rFonts w:ascii="Verdana" w:hAnsi="Verdana" w:cs="Times New Roman"/>
          <w:b w:val="0"/>
          <w:sz w:val="22"/>
          <w:szCs w:val="22"/>
        </w:rPr>
        <w:t xml:space="preserve"> не превышает тридцат</w:t>
      </w:r>
      <w:r w:rsidR="002D4398" w:rsidRPr="000E4C33">
        <w:rPr>
          <w:rFonts w:ascii="Verdana" w:hAnsi="Verdana" w:cs="Times New Roman"/>
          <w:b w:val="0"/>
          <w:sz w:val="22"/>
          <w:szCs w:val="22"/>
        </w:rPr>
        <w:t>и</w:t>
      </w:r>
      <w:r w:rsidRPr="000E4C33">
        <w:rPr>
          <w:rFonts w:ascii="Verdana" w:hAnsi="Verdana" w:cs="Times New Roman"/>
          <w:b w:val="0"/>
          <w:sz w:val="22"/>
          <w:szCs w:val="22"/>
        </w:rPr>
        <w:t xml:space="preserve"> миллионов рублей;</w:t>
      </w:r>
    </w:p>
    <w:p w:rsidR="00292631" w:rsidRPr="000E4C33" w:rsidRDefault="00292631" w:rsidP="000E4C33">
      <w:pPr>
        <w:pStyle w:val="24"/>
        <w:keepNext w:val="0"/>
        <w:keepLines w:val="0"/>
        <w:widowControl/>
        <w:tabs>
          <w:tab w:val="num" w:pos="1560"/>
        </w:tabs>
        <w:spacing w:before="0"/>
        <w:ind w:firstLine="709"/>
        <w:rPr>
          <w:rFonts w:ascii="Verdana" w:hAnsi="Verdana" w:cs="Times New Roman"/>
          <w:b w:val="0"/>
          <w:sz w:val="22"/>
          <w:szCs w:val="22"/>
        </w:rPr>
      </w:pPr>
      <w:r w:rsidRPr="000E4C33">
        <w:rPr>
          <w:rFonts w:ascii="Verdana" w:hAnsi="Verdana" w:cs="Times New Roman"/>
          <w:b w:val="0"/>
          <w:sz w:val="22"/>
          <w:szCs w:val="22"/>
        </w:rPr>
        <w:t>- не менее чем за пятнадцать дней до даты окончания срока подачи заявок на участие в аукционе в электронной форме в случае, если НМЦ</w:t>
      </w:r>
      <w:r w:rsidR="00A2308C" w:rsidRPr="000E4C33">
        <w:rPr>
          <w:rFonts w:ascii="Verdana" w:hAnsi="Verdana" w:cs="Times New Roman"/>
          <w:b w:val="0"/>
          <w:sz w:val="22"/>
          <w:szCs w:val="22"/>
        </w:rPr>
        <w:t xml:space="preserve"> договора</w:t>
      </w:r>
      <w:r w:rsidRPr="000E4C33">
        <w:rPr>
          <w:rFonts w:ascii="Verdana" w:hAnsi="Verdana" w:cs="Times New Roman"/>
          <w:b w:val="0"/>
          <w:sz w:val="22"/>
          <w:szCs w:val="22"/>
        </w:rPr>
        <w:t xml:space="preserve"> превышает тридцать миллионов рублей</w:t>
      </w:r>
      <w:r w:rsidR="00A2308C" w:rsidRPr="000E4C33">
        <w:rPr>
          <w:rFonts w:ascii="Verdana" w:hAnsi="Verdana" w:cs="Times New Roman"/>
          <w:b w:val="0"/>
          <w:sz w:val="22"/>
          <w:szCs w:val="22"/>
        </w:rPr>
        <w:t>;</w:t>
      </w:r>
    </w:p>
    <w:p w:rsidR="00292631" w:rsidRPr="000E4C33" w:rsidRDefault="00A2308C" w:rsidP="000E4C33">
      <w:pPr>
        <w:pStyle w:val="30"/>
        <w:keepNext w:val="0"/>
        <w:keepLines w:val="0"/>
        <w:widowControl/>
        <w:tabs>
          <w:tab w:val="num" w:pos="1560"/>
          <w:tab w:val="left" w:pos="1701"/>
        </w:tabs>
        <w:ind w:left="0" w:firstLine="709"/>
        <w:rPr>
          <w:rFonts w:ascii="Verdana" w:hAnsi="Verdana" w:cs="Times New Roman"/>
          <w:bCs w:val="0"/>
          <w:sz w:val="22"/>
          <w:szCs w:val="22"/>
        </w:rPr>
      </w:pPr>
      <w:r w:rsidRPr="000E4C33">
        <w:rPr>
          <w:rFonts w:ascii="Verdana" w:hAnsi="Verdana" w:cs="Times New Roman"/>
          <w:bCs w:val="0"/>
          <w:sz w:val="22"/>
          <w:szCs w:val="22"/>
        </w:rPr>
        <w:t>з</w:t>
      </w:r>
      <w:r w:rsidR="00292631" w:rsidRPr="000E4C33">
        <w:rPr>
          <w:rFonts w:ascii="Verdana" w:hAnsi="Verdana" w:cs="Times New Roman"/>
          <w:bCs w:val="0"/>
          <w:sz w:val="22"/>
          <w:szCs w:val="22"/>
        </w:rPr>
        <w:t xml:space="preserve">апроса предложений в электронной форме не менее чем за пять рабочих дней до дня проведения такого запроса предложений. При этом НМЦ </w:t>
      </w:r>
      <w:r w:rsidRPr="000E4C33">
        <w:rPr>
          <w:rFonts w:ascii="Verdana" w:hAnsi="Verdana" w:cs="Times New Roman"/>
          <w:bCs w:val="0"/>
          <w:sz w:val="22"/>
          <w:szCs w:val="22"/>
        </w:rPr>
        <w:t xml:space="preserve">договора </w:t>
      </w:r>
      <w:r w:rsidR="00292631" w:rsidRPr="000E4C33">
        <w:rPr>
          <w:rFonts w:ascii="Verdana" w:hAnsi="Verdana" w:cs="Times New Roman"/>
          <w:bCs w:val="0"/>
          <w:sz w:val="22"/>
          <w:szCs w:val="22"/>
        </w:rPr>
        <w:t>не должна превышать пятнадцат</w:t>
      </w:r>
      <w:r w:rsidR="002D4398" w:rsidRPr="000E4C33">
        <w:rPr>
          <w:rFonts w:ascii="Verdana" w:hAnsi="Verdana" w:cs="Times New Roman"/>
          <w:bCs w:val="0"/>
          <w:sz w:val="22"/>
          <w:szCs w:val="22"/>
        </w:rPr>
        <w:t>и</w:t>
      </w:r>
      <w:r w:rsidR="00292631" w:rsidRPr="000E4C33">
        <w:rPr>
          <w:rFonts w:ascii="Verdana" w:hAnsi="Verdana" w:cs="Times New Roman"/>
          <w:bCs w:val="0"/>
          <w:sz w:val="22"/>
          <w:szCs w:val="22"/>
        </w:rPr>
        <w:t xml:space="preserve"> миллионов рублей</w:t>
      </w:r>
      <w:r w:rsidRPr="000E4C33">
        <w:rPr>
          <w:rFonts w:ascii="Verdana" w:hAnsi="Verdana" w:cs="Times New Roman"/>
          <w:bCs w:val="0"/>
          <w:sz w:val="22"/>
          <w:szCs w:val="22"/>
        </w:rPr>
        <w:t>;</w:t>
      </w:r>
    </w:p>
    <w:p w:rsidR="00292631" w:rsidRPr="000E4C33" w:rsidRDefault="00A2308C" w:rsidP="000E4C33">
      <w:pPr>
        <w:pStyle w:val="30"/>
        <w:keepNext w:val="0"/>
        <w:keepLines w:val="0"/>
        <w:widowControl/>
        <w:tabs>
          <w:tab w:val="num" w:pos="1560"/>
          <w:tab w:val="left" w:pos="1701"/>
        </w:tabs>
        <w:ind w:left="0" w:firstLine="709"/>
        <w:rPr>
          <w:rFonts w:ascii="Verdana" w:hAnsi="Verdana" w:cs="Times New Roman"/>
          <w:sz w:val="22"/>
          <w:szCs w:val="22"/>
        </w:rPr>
      </w:pPr>
      <w:r w:rsidRPr="000E4C33">
        <w:rPr>
          <w:rFonts w:ascii="Verdana" w:hAnsi="Verdana" w:cs="Times New Roman"/>
          <w:bCs w:val="0"/>
          <w:sz w:val="22"/>
          <w:szCs w:val="22"/>
        </w:rPr>
        <w:t>з</w:t>
      </w:r>
      <w:r w:rsidR="00292631" w:rsidRPr="000E4C33">
        <w:rPr>
          <w:rFonts w:ascii="Verdana" w:hAnsi="Verdana" w:cs="Times New Roman"/>
          <w:bCs w:val="0"/>
          <w:sz w:val="22"/>
          <w:szCs w:val="22"/>
        </w:rPr>
        <w:t>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НМЦ</w:t>
      </w:r>
      <w:r w:rsidRPr="000E4C33">
        <w:rPr>
          <w:rFonts w:ascii="Verdana" w:hAnsi="Verdana" w:cs="Times New Roman"/>
          <w:bCs w:val="0"/>
          <w:sz w:val="22"/>
          <w:szCs w:val="22"/>
        </w:rPr>
        <w:t xml:space="preserve"> </w:t>
      </w:r>
      <w:r w:rsidRPr="000E4C33">
        <w:rPr>
          <w:rFonts w:ascii="Verdana" w:hAnsi="Verdana" w:cs="Times New Roman"/>
          <w:sz w:val="22"/>
          <w:szCs w:val="22"/>
        </w:rPr>
        <w:t>договора</w:t>
      </w:r>
      <w:r w:rsidR="00292631" w:rsidRPr="000E4C33">
        <w:rPr>
          <w:rFonts w:ascii="Verdana" w:hAnsi="Verdana" w:cs="Times New Roman"/>
          <w:bCs w:val="0"/>
          <w:sz w:val="22"/>
          <w:szCs w:val="22"/>
        </w:rPr>
        <w:t xml:space="preserve"> не должна превышать сем</w:t>
      </w:r>
      <w:r w:rsidR="002D4398" w:rsidRPr="000E4C33">
        <w:rPr>
          <w:rFonts w:ascii="Verdana" w:hAnsi="Verdana" w:cs="Times New Roman"/>
          <w:bCs w:val="0"/>
          <w:sz w:val="22"/>
          <w:szCs w:val="22"/>
        </w:rPr>
        <w:t>и</w:t>
      </w:r>
      <w:r w:rsidR="00292631" w:rsidRPr="000E4C33">
        <w:rPr>
          <w:rFonts w:ascii="Verdana" w:hAnsi="Verdana" w:cs="Times New Roman"/>
          <w:bCs w:val="0"/>
          <w:sz w:val="22"/>
          <w:szCs w:val="22"/>
        </w:rPr>
        <w:t xml:space="preserve"> миллионов рублей.</w:t>
      </w:r>
    </w:p>
    <w:p w:rsidR="00182003" w:rsidRPr="000E4C33" w:rsidRDefault="00292631" w:rsidP="000E4C33">
      <w:pPr>
        <w:pStyle w:val="24"/>
        <w:keepNext w:val="0"/>
        <w:keepLines w:val="0"/>
        <w:widowControl/>
        <w:numPr>
          <w:ilvl w:val="1"/>
          <w:numId w:val="65"/>
        </w:numPr>
        <w:tabs>
          <w:tab w:val="clear" w:pos="192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Конкурс в электронной форме</w:t>
      </w:r>
    </w:p>
    <w:p w:rsidR="00292631" w:rsidRPr="000E4C33" w:rsidRDefault="00182003" w:rsidP="000E4C33">
      <w:pPr>
        <w:pStyle w:val="30"/>
        <w:keepNext w:val="0"/>
        <w:keepLines w:val="0"/>
        <w:widowControl/>
        <w:tabs>
          <w:tab w:val="num" w:pos="1560"/>
          <w:tab w:val="left" w:pos="1701"/>
        </w:tabs>
        <w:ind w:left="0" w:firstLine="709"/>
        <w:rPr>
          <w:rFonts w:ascii="Verdana" w:hAnsi="Verdana" w:cs="Times New Roman"/>
          <w:sz w:val="22"/>
          <w:szCs w:val="22"/>
        </w:rPr>
      </w:pPr>
      <w:bookmarkStart w:id="329" w:name="_Ref514781075"/>
      <w:r w:rsidRPr="000E4C33">
        <w:rPr>
          <w:rFonts w:ascii="Verdana" w:hAnsi="Verdana" w:cs="Times New Roman"/>
          <w:sz w:val="22"/>
          <w:szCs w:val="22"/>
        </w:rPr>
        <w:t>Конкурс в электронной форме</w:t>
      </w:r>
      <w:r w:rsidR="00292631" w:rsidRPr="000E4C33">
        <w:rPr>
          <w:rFonts w:ascii="Verdana" w:hAnsi="Verdana" w:cs="Times New Roman"/>
          <w:sz w:val="22"/>
          <w:szCs w:val="22"/>
        </w:rPr>
        <w:t xml:space="preserve">, </w:t>
      </w:r>
      <w:r w:rsidR="00292631" w:rsidRPr="000E4C33">
        <w:rPr>
          <w:rFonts w:ascii="Verdana" w:hAnsi="Verdana" w:cs="Times New Roman"/>
          <w:bCs w:val="0"/>
          <w:sz w:val="22"/>
          <w:szCs w:val="22"/>
        </w:rPr>
        <w:t>участниками</w:t>
      </w:r>
      <w:r w:rsidR="00292631" w:rsidRPr="000E4C33">
        <w:rPr>
          <w:rFonts w:ascii="Verdana" w:hAnsi="Verdana" w:cs="Times New Roman"/>
          <w:sz w:val="22"/>
          <w:szCs w:val="22"/>
        </w:rPr>
        <w:t xml:space="preserve"> которого могут быть только субъекты </w:t>
      </w:r>
      <w:r w:rsidR="00A2308C" w:rsidRPr="000E4C33">
        <w:rPr>
          <w:rFonts w:ascii="Verdana" w:hAnsi="Verdana" w:cs="Times New Roman"/>
          <w:sz w:val="22"/>
          <w:szCs w:val="22"/>
        </w:rPr>
        <w:t>МСП</w:t>
      </w:r>
      <w:r w:rsidR="00292631" w:rsidRPr="000E4C33">
        <w:rPr>
          <w:rFonts w:ascii="Verdana" w:hAnsi="Verdana" w:cs="Times New Roman"/>
          <w:sz w:val="22"/>
          <w:szCs w:val="22"/>
        </w:rPr>
        <w:t xml:space="preserve"> (далее в целях настоящего раздела</w:t>
      </w:r>
      <w:r w:rsidR="00A2308C" w:rsidRPr="000E4C33">
        <w:rPr>
          <w:rFonts w:ascii="Verdana" w:hAnsi="Verdana" w:cs="Times New Roman"/>
          <w:sz w:val="22"/>
          <w:szCs w:val="22"/>
        </w:rPr>
        <w:t xml:space="preserve"> Положения</w:t>
      </w:r>
      <w:r w:rsidR="00292631" w:rsidRPr="000E4C33">
        <w:rPr>
          <w:rFonts w:ascii="Verdana" w:hAnsi="Verdana" w:cs="Times New Roman"/>
          <w:sz w:val="22"/>
          <w:szCs w:val="22"/>
        </w:rPr>
        <w:t xml:space="preserve"> </w:t>
      </w:r>
      <w:r w:rsidR="00A2308C" w:rsidRPr="000E4C33">
        <w:rPr>
          <w:rFonts w:ascii="Verdana" w:hAnsi="Verdana" w:cs="Times New Roman"/>
          <w:sz w:val="22"/>
          <w:szCs w:val="22"/>
        </w:rPr>
        <w:t>–</w:t>
      </w:r>
      <w:r w:rsidR="00292631" w:rsidRPr="000E4C33">
        <w:rPr>
          <w:rFonts w:ascii="Verdana" w:hAnsi="Verdana" w:cs="Times New Roman"/>
          <w:sz w:val="22"/>
          <w:szCs w:val="22"/>
        </w:rPr>
        <w:t xml:space="preserve"> конкурс в электронной форме), может включать следующие этапы:</w:t>
      </w:r>
      <w:bookmarkEnd w:id="329"/>
    </w:p>
    <w:p w:rsidR="00292631" w:rsidRPr="000E4C33" w:rsidRDefault="00A2308C" w:rsidP="000E4C33">
      <w:pPr>
        <w:pStyle w:val="30"/>
        <w:keepNext w:val="0"/>
        <w:keepLines w:val="0"/>
        <w:widowControl/>
        <w:numPr>
          <w:ilvl w:val="2"/>
          <w:numId w:val="90"/>
        </w:numPr>
        <w:tabs>
          <w:tab w:val="left" w:pos="1134"/>
          <w:tab w:val="num" w:pos="1560"/>
        </w:tabs>
        <w:ind w:left="0" w:firstLine="709"/>
        <w:rPr>
          <w:rFonts w:ascii="Verdana" w:hAnsi="Verdana" w:cs="Times New Roman"/>
          <w:sz w:val="22"/>
          <w:szCs w:val="22"/>
        </w:rPr>
      </w:pPr>
      <w:r w:rsidRPr="000E4C33">
        <w:rPr>
          <w:rFonts w:ascii="Verdana" w:hAnsi="Verdana" w:cs="Times New Roman"/>
          <w:sz w:val="22"/>
          <w:szCs w:val="22"/>
        </w:rPr>
        <w:t>п</w:t>
      </w:r>
      <w:r w:rsidR="00292631" w:rsidRPr="000E4C33">
        <w:rPr>
          <w:rFonts w:ascii="Verdana" w:hAnsi="Verdana" w:cs="Times New Roman"/>
          <w:sz w:val="22"/>
          <w:szCs w:val="22"/>
        </w:rPr>
        <w:t xml:space="preserve">роведение </w:t>
      </w:r>
      <w:r w:rsidR="002D4398" w:rsidRPr="000E4C33">
        <w:rPr>
          <w:rFonts w:ascii="Verdana" w:hAnsi="Verdana" w:cs="Times New Roman"/>
          <w:sz w:val="22"/>
          <w:szCs w:val="22"/>
        </w:rPr>
        <w:t xml:space="preserve">заказчиком </w:t>
      </w:r>
      <w:r w:rsidR="00292631" w:rsidRPr="000E4C33">
        <w:rPr>
          <w:rFonts w:ascii="Verdana" w:hAnsi="Verdana" w:cs="Times New Roman"/>
          <w:sz w:val="22"/>
          <w:szCs w:val="22"/>
        </w:rPr>
        <w:t>в срок до окончания срока подачи заявок на участие в конкурсе в электронной форме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закупке, проекте договора требуемых характеристик (потребительских свойств) закупаемых товаров, работ, услуг</w:t>
      </w:r>
      <w:r w:rsidRPr="000E4C33">
        <w:rPr>
          <w:rFonts w:ascii="Verdana" w:hAnsi="Verdana" w:cs="Times New Roman"/>
          <w:sz w:val="22"/>
          <w:szCs w:val="22"/>
        </w:rPr>
        <w:t>;</w:t>
      </w:r>
    </w:p>
    <w:p w:rsidR="00292631" w:rsidRPr="000E4C33" w:rsidRDefault="00A2308C" w:rsidP="000E4C33">
      <w:pPr>
        <w:pStyle w:val="30"/>
        <w:keepNext w:val="0"/>
        <w:keepLines w:val="0"/>
        <w:widowControl/>
        <w:numPr>
          <w:ilvl w:val="2"/>
          <w:numId w:val="90"/>
        </w:numPr>
        <w:tabs>
          <w:tab w:val="left" w:pos="1134"/>
          <w:tab w:val="num" w:pos="1560"/>
        </w:tabs>
        <w:ind w:left="0" w:firstLine="709"/>
        <w:rPr>
          <w:rFonts w:ascii="Verdana" w:hAnsi="Verdana" w:cs="Times New Roman"/>
          <w:sz w:val="22"/>
          <w:szCs w:val="22"/>
        </w:rPr>
      </w:pPr>
      <w:r w:rsidRPr="000E4C33">
        <w:rPr>
          <w:rFonts w:ascii="Verdana" w:hAnsi="Verdana" w:cs="Times New Roman"/>
          <w:sz w:val="22"/>
          <w:szCs w:val="22"/>
        </w:rPr>
        <w:t>о</w:t>
      </w:r>
      <w:r w:rsidR="00292631" w:rsidRPr="000E4C33">
        <w:rPr>
          <w:rFonts w:ascii="Verdana" w:hAnsi="Verdana" w:cs="Times New Roman"/>
          <w:sz w:val="22"/>
          <w:szCs w:val="22"/>
        </w:rPr>
        <w:t xml:space="preserve">бсуждение заказчиком предложений о функциональных характеристиках (потребительских свойствах) товаров, качестве работ, услуг и об иных условиях </w:t>
      </w:r>
      <w:r w:rsidR="00292631" w:rsidRPr="000E4C33">
        <w:rPr>
          <w:rFonts w:ascii="Verdana" w:hAnsi="Verdana" w:cs="Times New Roman"/>
          <w:sz w:val="22"/>
          <w:szCs w:val="22"/>
        </w:rPr>
        <w:lastRenderedPageBreak/>
        <w:t xml:space="preserve">исполнения договора, содержащихся в заявках участников </w:t>
      </w:r>
      <w:r w:rsidR="00BC16F5" w:rsidRPr="000E4C33">
        <w:rPr>
          <w:rFonts w:ascii="Verdana" w:hAnsi="Verdana" w:cs="Times New Roman"/>
          <w:bCs w:val="0"/>
          <w:sz w:val="22"/>
          <w:szCs w:val="22"/>
        </w:rPr>
        <w:t>закупки</w:t>
      </w:r>
      <w:r w:rsidR="00292631" w:rsidRPr="000E4C33">
        <w:rPr>
          <w:rFonts w:ascii="Verdana" w:hAnsi="Verdana" w:cs="Times New Roman"/>
          <w:sz w:val="22"/>
          <w:szCs w:val="22"/>
        </w:rPr>
        <w:t xml:space="preserve"> в электронной форме, в целях уточнения в извещении о проведении конкурса в электронной форме, документации о закупке, проекте договора требуемых характеристик (потребительских свойств) закупаемых товаров, работ, услуг</w:t>
      </w:r>
      <w:r w:rsidRPr="000E4C33">
        <w:rPr>
          <w:rFonts w:ascii="Verdana" w:hAnsi="Verdana" w:cs="Times New Roman"/>
          <w:sz w:val="22"/>
          <w:szCs w:val="22"/>
        </w:rPr>
        <w:t>;</w:t>
      </w:r>
    </w:p>
    <w:p w:rsidR="00292631" w:rsidRPr="000E4C33" w:rsidRDefault="00A2308C" w:rsidP="000E4C33">
      <w:pPr>
        <w:pStyle w:val="30"/>
        <w:keepNext w:val="0"/>
        <w:keepLines w:val="0"/>
        <w:widowControl/>
        <w:numPr>
          <w:ilvl w:val="2"/>
          <w:numId w:val="90"/>
        </w:numPr>
        <w:tabs>
          <w:tab w:val="left" w:pos="1134"/>
          <w:tab w:val="num" w:pos="1560"/>
        </w:tabs>
        <w:ind w:left="0" w:firstLine="709"/>
        <w:rPr>
          <w:rFonts w:ascii="Verdana" w:hAnsi="Verdana" w:cs="Times New Roman"/>
          <w:sz w:val="22"/>
          <w:szCs w:val="22"/>
        </w:rPr>
      </w:pPr>
      <w:r w:rsidRPr="000E4C33">
        <w:rPr>
          <w:rFonts w:ascii="Verdana" w:hAnsi="Verdana" w:cs="Times New Roman"/>
          <w:sz w:val="22"/>
          <w:szCs w:val="22"/>
        </w:rPr>
        <w:t>р</w:t>
      </w:r>
      <w:r w:rsidR="00292631" w:rsidRPr="000E4C33">
        <w:rPr>
          <w:rFonts w:ascii="Verdana" w:hAnsi="Verdana" w:cs="Times New Roman"/>
          <w:sz w:val="22"/>
          <w:szCs w:val="22"/>
        </w:rPr>
        <w:t xml:space="preserve">ассмотрение и оценка заказчиком поданных участниками </w:t>
      </w:r>
      <w:r w:rsidR="00BC16F5" w:rsidRPr="000E4C33">
        <w:rPr>
          <w:rFonts w:ascii="Verdana" w:hAnsi="Verdana" w:cs="Times New Roman"/>
          <w:bCs w:val="0"/>
          <w:sz w:val="22"/>
          <w:szCs w:val="22"/>
        </w:rPr>
        <w:t>закупки</w:t>
      </w:r>
      <w:r w:rsidR="00292631" w:rsidRPr="000E4C33">
        <w:rPr>
          <w:rFonts w:ascii="Verdana" w:hAnsi="Verdana" w:cs="Times New Roman"/>
          <w:sz w:val="22"/>
          <w:szCs w:val="22"/>
        </w:rPr>
        <w:t xml:space="preserve"> в электронной форме заявок на участие в таком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r w:rsidRPr="000E4C33">
        <w:rPr>
          <w:rFonts w:ascii="Verdana" w:hAnsi="Verdana" w:cs="Times New Roman"/>
          <w:sz w:val="22"/>
          <w:szCs w:val="22"/>
        </w:rPr>
        <w:t>;</w:t>
      </w:r>
    </w:p>
    <w:p w:rsidR="00292631" w:rsidRPr="000E4C33" w:rsidRDefault="00A2308C" w:rsidP="000E4C33">
      <w:pPr>
        <w:pStyle w:val="30"/>
        <w:keepNext w:val="0"/>
        <w:keepLines w:val="0"/>
        <w:widowControl/>
        <w:numPr>
          <w:ilvl w:val="2"/>
          <w:numId w:val="90"/>
        </w:numPr>
        <w:tabs>
          <w:tab w:val="left" w:pos="1134"/>
          <w:tab w:val="num" w:pos="1560"/>
        </w:tabs>
        <w:ind w:left="0" w:firstLine="709"/>
        <w:rPr>
          <w:rFonts w:ascii="Verdana" w:hAnsi="Verdana" w:cs="Times New Roman"/>
          <w:sz w:val="22"/>
          <w:szCs w:val="22"/>
        </w:rPr>
      </w:pPr>
      <w:r w:rsidRPr="000E4C33">
        <w:rPr>
          <w:rFonts w:ascii="Verdana" w:hAnsi="Verdana" w:cs="Times New Roman"/>
          <w:sz w:val="22"/>
          <w:szCs w:val="22"/>
        </w:rPr>
        <w:t>п</w:t>
      </w:r>
      <w:r w:rsidR="00292631" w:rsidRPr="000E4C33">
        <w:rPr>
          <w:rFonts w:ascii="Verdana" w:hAnsi="Verdana" w:cs="Times New Roman"/>
          <w:sz w:val="22"/>
          <w:szCs w:val="22"/>
        </w:rPr>
        <w:t xml:space="preserve">роведение квалификационного отбора участников </w:t>
      </w:r>
      <w:r w:rsidR="00BC16F5" w:rsidRPr="000E4C33">
        <w:rPr>
          <w:rFonts w:ascii="Verdana" w:hAnsi="Verdana" w:cs="Times New Roman"/>
          <w:bCs w:val="0"/>
          <w:sz w:val="22"/>
          <w:szCs w:val="22"/>
        </w:rPr>
        <w:t>закупки</w:t>
      </w:r>
      <w:r w:rsidR="00292631" w:rsidRPr="000E4C33">
        <w:rPr>
          <w:rFonts w:ascii="Verdana" w:hAnsi="Verdana" w:cs="Times New Roman"/>
          <w:sz w:val="22"/>
          <w:szCs w:val="22"/>
        </w:rPr>
        <w:t xml:space="preserve"> в электронной форме;</w:t>
      </w:r>
    </w:p>
    <w:p w:rsidR="00292631" w:rsidRPr="000E4C33" w:rsidRDefault="00BD6B4D" w:rsidP="000E4C33">
      <w:pPr>
        <w:pStyle w:val="30"/>
        <w:keepNext w:val="0"/>
        <w:keepLines w:val="0"/>
        <w:widowControl/>
        <w:numPr>
          <w:ilvl w:val="2"/>
          <w:numId w:val="90"/>
        </w:numPr>
        <w:tabs>
          <w:tab w:val="left" w:pos="1134"/>
          <w:tab w:val="num" w:pos="1560"/>
        </w:tabs>
        <w:ind w:left="0" w:firstLine="709"/>
        <w:rPr>
          <w:rFonts w:ascii="Verdana" w:hAnsi="Verdana" w:cs="Times New Roman"/>
          <w:sz w:val="22"/>
          <w:szCs w:val="22"/>
        </w:rPr>
      </w:pPr>
      <w:r w:rsidRPr="000E4C33">
        <w:rPr>
          <w:rFonts w:ascii="Verdana" w:hAnsi="Verdana" w:cs="Times New Roman"/>
          <w:sz w:val="22"/>
          <w:szCs w:val="22"/>
        </w:rPr>
        <w:t>с</w:t>
      </w:r>
      <w:r w:rsidR="00292631" w:rsidRPr="000E4C33">
        <w:rPr>
          <w:rFonts w:ascii="Verdana" w:hAnsi="Verdana" w:cs="Times New Roman"/>
          <w:sz w:val="22"/>
          <w:szCs w:val="22"/>
        </w:rPr>
        <w:t xml:space="preserve">опоставление дополнительных ценовых предложений участников </w:t>
      </w:r>
      <w:r w:rsidR="00BC16F5" w:rsidRPr="000E4C33">
        <w:rPr>
          <w:rFonts w:ascii="Verdana" w:hAnsi="Verdana" w:cs="Times New Roman"/>
          <w:bCs w:val="0"/>
          <w:sz w:val="22"/>
          <w:szCs w:val="22"/>
        </w:rPr>
        <w:t>закупки</w:t>
      </w:r>
      <w:r w:rsidR="00BC16F5" w:rsidRPr="000E4C33">
        <w:rPr>
          <w:rFonts w:ascii="Verdana" w:hAnsi="Verdana" w:cs="Times New Roman"/>
          <w:sz w:val="22"/>
          <w:szCs w:val="22"/>
        </w:rPr>
        <w:t xml:space="preserve"> </w:t>
      </w:r>
      <w:r w:rsidR="00292631" w:rsidRPr="000E4C33">
        <w:rPr>
          <w:rFonts w:ascii="Verdana" w:hAnsi="Verdana" w:cs="Times New Roman"/>
          <w:sz w:val="22"/>
          <w:szCs w:val="22"/>
        </w:rPr>
        <w:t>в электронной форме о снижении цены договора, расходов на эксплуатацию и ремонт товаров, использование результатов работ, услуг.</w:t>
      </w:r>
    </w:p>
    <w:p w:rsidR="00292631" w:rsidRPr="000E4C33" w:rsidRDefault="00292631" w:rsidP="000E4C33">
      <w:pPr>
        <w:pStyle w:val="30"/>
        <w:keepNext w:val="0"/>
        <w:keepLines w:val="0"/>
        <w:widowControl/>
        <w:tabs>
          <w:tab w:val="num" w:pos="1560"/>
          <w:tab w:val="left" w:pos="1701"/>
        </w:tabs>
        <w:ind w:left="0" w:firstLine="709"/>
        <w:rPr>
          <w:rFonts w:ascii="Verdana" w:hAnsi="Verdana" w:cs="Times New Roman"/>
          <w:sz w:val="22"/>
          <w:szCs w:val="22"/>
        </w:rPr>
      </w:pPr>
      <w:r w:rsidRPr="000E4C33">
        <w:rPr>
          <w:rFonts w:ascii="Verdana" w:hAnsi="Verdana" w:cs="Times New Roman"/>
          <w:sz w:val="22"/>
          <w:szCs w:val="22"/>
        </w:rPr>
        <w:t xml:space="preserve">При включении в конкурс в электронной форме этапов, указанных в пункте </w:t>
      </w:r>
      <w:r w:rsidR="001816A4" w:rsidRPr="000E4C33">
        <w:rPr>
          <w:rFonts w:ascii="Verdana" w:hAnsi="Verdana" w:cs="Times New Roman"/>
          <w:sz w:val="22"/>
          <w:szCs w:val="22"/>
        </w:rPr>
        <w:t>20</w:t>
      </w:r>
      <w:r w:rsidRPr="000E4C33">
        <w:rPr>
          <w:rFonts w:ascii="Verdana" w:hAnsi="Verdana" w:cs="Times New Roman"/>
          <w:sz w:val="22"/>
          <w:szCs w:val="22"/>
        </w:rPr>
        <w:t>.5</w:t>
      </w:r>
      <w:r w:rsidR="00182003" w:rsidRPr="000E4C33">
        <w:rPr>
          <w:rFonts w:ascii="Verdana" w:hAnsi="Verdana" w:cs="Times New Roman"/>
          <w:sz w:val="22"/>
          <w:szCs w:val="22"/>
        </w:rPr>
        <w:t>.1</w:t>
      </w:r>
      <w:r w:rsidRPr="000E4C33">
        <w:rPr>
          <w:rFonts w:ascii="Verdana" w:hAnsi="Verdana" w:cs="Times New Roman"/>
          <w:sz w:val="22"/>
          <w:szCs w:val="22"/>
        </w:rPr>
        <w:t xml:space="preserve"> Положения, должны соблюдаться следующие правила:</w:t>
      </w:r>
    </w:p>
    <w:p w:rsidR="00292631" w:rsidRPr="000E4C33" w:rsidRDefault="00BD6B4D" w:rsidP="000E4C33">
      <w:pPr>
        <w:pStyle w:val="30"/>
        <w:keepNext w:val="0"/>
        <w:keepLines w:val="0"/>
        <w:widowControl/>
        <w:numPr>
          <w:ilvl w:val="2"/>
          <w:numId w:val="91"/>
        </w:numPr>
        <w:tabs>
          <w:tab w:val="left" w:pos="1134"/>
          <w:tab w:val="num" w:pos="1560"/>
        </w:tabs>
        <w:ind w:left="0" w:firstLine="709"/>
        <w:rPr>
          <w:rFonts w:ascii="Verdana" w:hAnsi="Verdana" w:cs="Times New Roman"/>
          <w:sz w:val="22"/>
          <w:szCs w:val="22"/>
        </w:rPr>
      </w:pPr>
      <w:r w:rsidRPr="000E4C33">
        <w:rPr>
          <w:rFonts w:ascii="Verdana" w:hAnsi="Verdana" w:cs="Times New Roman"/>
          <w:sz w:val="22"/>
          <w:szCs w:val="22"/>
        </w:rPr>
        <w:t>п</w:t>
      </w:r>
      <w:r w:rsidR="00292631" w:rsidRPr="000E4C33">
        <w:rPr>
          <w:rFonts w:ascii="Verdana" w:hAnsi="Verdana" w:cs="Times New Roman"/>
          <w:sz w:val="22"/>
          <w:szCs w:val="22"/>
        </w:rPr>
        <w:t xml:space="preserve">оследовательность проведения этапов такого конкурса должна соответствовать очередности их перечисления в пункте </w:t>
      </w:r>
      <w:r w:rsidR="00864035" w:rsidRPr="000E4C33">
        <w:rPr>
          <w:rFonts w:ascii="Verdana" w:hAnsi="Verdana" w:cs="Times New Roman"/>
          <w:sz w:val="22"/>
          <w:szCs w:val="22"/>
        </w:rPr>
        <w:fldChar w:fldCharType="begin"/>
      </w:r>
      <w:r w:rsidR="00864035" w:rsidRPr="000E4C33">
        <w:rPr>
          <w:rFonts w:ascii="Verdana" w:hAnsi="Verdana" w:cs="Times New Roman"/>
          <w:sz w:val="22"/>
          <w:szCs w:val="22"/>
        </w:rPr>
        <w:instrText xml:space="preserve"> REF _Ref514781075 \r \h </w:instrText>
      </w:r>
      <w:r w:rsidR="00FD25C4" w:rsidRPr="000E4C33">
        <w:rPr>
          <w:rFonts w:ascii="Verdana" w:hAnsi="Verdana" w:cs="Times New Roman"/>
          <w:sz w:val="22"/>
          <w:szCs w:val="22"/>
        </w:rPr>
        <w:instrText xml:space="preserve"> \* MERGEFORMAT </w:instrText>
      </w:r>
      <w:r w:rsidR="00864035" w:rsidRPr="000E4C33">
        <w:rPr>
          <w:rFonts w:ascii="Verdana" w:hAnsi="Verdana" w:cs="Times New Roman"/>
          <w:sz w:val="22"/>
          <w:szCs w:val="22"/>
        </w:rPr>
      </w:r>
      <w:r w:rsidR="00864035" w:rsidRPr="000E4C33">
        <w:rPr>
          <w:rFonts w:ascii="Verdana" w:hAnsi="Verdana" w:cs="Times New Roman"/>
          <w:sz w:val="22"/>
          <w:szCs w:val="22"/>
        </w:rPr>
        <w:fldChar w:fldCharType="separate"/>
      </w:r>
      <w:r w:rsidR="00AE7C76" w:rsidRPr="000E4C33">
        <w:rPr>
          <w:rFonts w:ascii="Verdana" w:hAnsi="Verdana" w:cs="Times New Roman"/>
          <w:sz w:val="22"/>
          <w:szCs w:val="22"/>
        </w:rPr>
        <w:t>20.5.1</w:t>
      </w:r>
      <w:r w:rsidR="00864035" w:rsidRPr="000E4C33">
        <w:rPr>
          <w:rFonts w:ascii="Verdana" w:hAnsi="Verdana" w:cs="Times New Roman"/>
          <w:sz w:val="22"/>
          <w:szCs w:val="22"/>
        </w:rPr>
        <w:fldChar w:fldCharType="end"/>
      </w:r>
      <w:r w:rsidR="00292631" w:rsidRPr="000E4C33">
        <w:rPr>
          <w:rFonts w:ascii="Verdana" w:hAnsi="Verdana" w:cs="Times New Roman"/>
          <w:sz w:val="22"/>
          <w:szCs w:val="22"/>
        </w:rPr>
        <w:t xml:space="preserve"> Положения. Каждый этап конкурса в электронной форме может быть включен в него однократно</w:t>
      </w:r>
      <w:r w:rsidRPr="000E4C33">
        <w:rPr>
          <w:rFonts w:ascii="Verdana" w:hAnsi="Verdana" w:cs="Times New Roman"/>
          <w:sz w:val="22"/>
          <w:szCs w:val="22"/>
        </w:rPr>
        <w:t>;</w:t>
      </w:r>
    </w:p>
    <w:p w:rsidR="00292631" w:rsidRPr="000E4C33" w:rsidRDefault="00BD6B4D" w:rsidP="000E4C33">
      <w:pPr>
        <w:pStyle w:val="30"/>
        <w:keepNext w:val="0"/>
        <w:keepLines w:val="0"/>
        <w:widowControl/>
        <w:numPr>
          <w:ilvl w:val="2"/>
          <w:numId w:val="91"/>
        </w:numPr>
        <w:tabs>
          <w:tab w:val="left" w:pos="1134"/>
          <w:tab w:val="num" w:pos="1560"/>
        </w:tabs>
        <w:ind w:left="0" w:firstLine="709"/>
        <w:rPr>
          <w:rFonts w:ascii="Verdana" w:hAnsi="Verdana" w:cs="Times New Roman"/>
          <w:sz w:val="22"/>
          <w:szCs w:val="22"/>
        </w:rPr>
      </w:pPr>
      <w:r w:rsidRPr="000E4C33">
        <w:rPr>
          <w:rFonts w:ascii="Verdana" w:hAnsi="Verdana" w:cs="Times New Roman"/>
          <w:sz w:val="22"/>
          <w:szCs w:val="22"/>
        </w:rPr>
        <w:t>н</w:t>
      </w:r>
      <w:r w:rsidR="00292631" w:rsidRPr="000E4C33">
        <w:rPr>
          <w:rFonts w:ascii="Verdana" w:hAnsi="Verdana" w:cs="Times New Roman"/>
          <w:sz w:val="22"/>
          <w:szCs w:val="22"/>
        </w:rPr>
        <w:t xml:space="preserve">е допускается одновременное включение в конкурс в электронной форме этапов, предусмотренных подпунктами 1 и 2 пункта </w:t>
      </w:r>
      <w:r w:rsidR="00864035" w:rsidRPr="000E4C33">
        <w:rPr>
          <w:rFonts w:ascii="Verdana" w:hAnsi="Verdana" w:cs="Times New Roman"/>
          <w:sz w:val="22"/>
          <w:szCs w:val="22"/>
        </w:rPr>
        <w:fldChar w:fldCharType="begin"/>
      </w:r>
      <w:r w:rsidR="00864035" w:rsidRPr="000E4C33">
        <w:rPr>
          <w:rFonts w:ascii="Verdana" w:hAnsi="Verdana" w:cs="Times New Roman"/>
          <w:sz w:val="22"/>
          <w:szCs w:val="22"/>
        </w:rPr>
        <w:instrText xml:space="preserve"> REF _Ref514781075 \r \h </w:instrText>
      </w:r>
      <w:r w:rsidR="00FD25C4" w:rsidRPr="000E4C33">
        <w:rPr>
          <w:rFonts w:ascii="Verdana" w:hAnsi="Verdana" w:cs="Times New Roman"/>
          <w:sz w:val="22"/>
          <w:szCs w:val="22"/>
        </w:rPr>
        <w:instrText xml:space="preserve"> \* MERGEFORMAT </w:instrText>
      </w:r>
      <w:r w:rsidR="00864035" w:rsidRPr="000E4C33">
        <w:rPr>
          <w:rFonts w:ascii="Verdana" w:hAnsi="Verdana" w:cs="Times New Roman"/>
          <w:sz w:val="22"/>
          <w:szCs w:val="22"/>
        </w:rPr>
      </w:r>
      <w:r w:rsidR="00864035" w:rsidRPr="000E4C33">
        <w:rPr>
          <w:rFonts w:ascii="Verdana" w:hAnsi="Verdana" w:cs="Times New Roman"/>
          <w:sz w:val="22"/>
          <w:szCs w:val="22"/>
        </w:rPr>
        <w:fldChar w:fldCharType="separate"/>
      </w:r>
      <w:r w:rsidR="00AE7C76" w:rsidRPr="000E4C33">
        <w:rPr>
          <w:rFonts w:ascii="Verdana" w:hAnsi="Verdana" w:cs="Times New Roman"/>
          <w:sz w:val="22"/>
          <w:szCs w:val="22"/>
        </w:rPr>
        <w:t>20.5.1</w:t>
      </w:r>
      <w:r w:rsidR="00864035" w:rsidRPr="000E4C33">
        <w:rPr>
          <w:rFonts w:ascii="Verdana" w:hAnsi="Verdana" w:cs="Times New Roman"/>
          <w:sz w:val="22"/>
          <w:szCs w:val="22"/>
        </w:rPr>
        <w:fldChar w:fldCharType="end"/>
      </w:r>
      <w:r w:rsidR="00292631" w:rsidRPr="000E4C33">
        <w:rPr>
          <w:rFonts w:ascii="Verdana" w:hAnsi="Verdana" w:cs="Times New Roman"/>
          <w:sz w:val="22"/>
          <w:szCs w:val="22"/>
        </w:rPr>
        <w:t xml:space="preserve"> Положения</w:t>
      </w:r>
      <w:r w:rsidRPr="000E4C33">
        <w:rPr>
          <w:rFonts w:ascii="Verdana" w:hAnsi="Verdana" w:cs="Times New Roman"/>
          <w:sz w:val="22"/>
          <w:szCs w:val="22"/>
        </w:rPr>
        <w:t>;</w:t>
      </w:r>
    </w:p>
    <w:p w:rsidR="00292631" w:rsidRPr="000E4C33" w:rsidRDefault="00BD6B4D" w:rsidP="000E4C33">
      <w:pPr>
        <w:pStyle w:val="30"/>
        <w:keepNext w:val="0"/>
        <w:keepLines w:val="0"/>
        <w:widowControl/>
        <w:numPr>
          <w:ilvl w:val="2"/>
          <w:numId w:val="91"/>
        </w:numPr>
        <w:tabs>
          <w:tab w:val="left" w:pos="1134"/>
          <w:tab w:val="num" w:pos="1560"/>
        </w:tabs>
        <w:ind w:left="0" w:firstLine="709"/>
        <w:rPr>
          <w:rFonts w:ascii="Verdana" w:hAnsi="Verdana" w:cs="Times New Roman"/>
          <w:sz w:val="22"/>
          <w:szCs w:val="22"/>
        </w:rPr>
      </w:pPr>
      <w:r w:rsidRPr="000E4C33">
        <w:rPr>
          <w:rFonts w:ascii="Verdana" w:hAnsi="Verdana" w:cs="Times New Roman"/>
          <w:sz w:val="22"/>
          <w:szCs w:val="22"/>
        </w:rPr>
        <w:t>в</w:t>
      </w:r>
      <w:r w:rsidR="00292631" w:rsidRPr="000E4C33">
        <w:rPr>
          <w:rFonts w:ascii="Verdana" w:hAnsi="Verdana" w:cs="Times New Roman"/>
          <w:sz w:val="22"/>
          <w:szCs w:val="22"/>
        </w:rPr>
        <w:t xml:space="preserve"> </w:t>
      </w:r>
      <w:r w:rsidR="001838B0" w:rsidRPr="000E4C33">
        <w:rPr>
          <w:rFonts w:ascii="Verdana" w:hAnsi="Verdana" w:cs="Times New Roman"/>
          <w:sz w:val="22"/>
          <w:szCs w:val="22"/>
        </w:rPr>
        <w:t>документации</w:t>
      </w:r>
      <w:r w:rsidR="00292631" w:rsidRPr="000E4C33">
        <w:rPr>
          <w:rFonts w:ascii="Verdana" w:hAnsi="Verdana" w:cs="Times New Roman"/>
          <w:sz w:val="22"/>
          <w:szCs w:val="22"/>
        </w:rPr>
        <w:t xml:space="preserve"> о проведении конкурса в электронной форме должны быть установлены сроки проведения каждого этапа такого конкурса</w:t>
      </w:r>
      <w:r w:rsidRPr="000E4C33">
        <w:rPr>
          <w:rFonts w:ascii="Verdana" w:hAnsi="Verdana" w:cs="Times New Roman"/>
          <w:sz w:val="22"/>
          <w:szCs w:val="22"/>
        </w:rPr>
        <w:t>;</w:t>
      </w:r>
    </w:p>
    <w:p w:rsidR="00292631" w:rsidRPr="000E4C33" w:rsidRDefault="00BD6B4D" w:rsidP="000E4C33">
      <w:pPr>
        <w:pStyle w:val="30"/>
        <w:keepNext w:val="0"/>
        <w:keepLines w:val="0"/>
        <w:widowControl/>
        <w:numPr>
          <w:ilvl w:val="2"/>
          <w:numId w:val="91"/>
        </w:numPr>
        <w:tabs>
          <w:tab w:val="left" w:pos="1134"/>
          <w:tab w:val="num" w:pos="1560"/>
        </w:tabs>
        <w:ind w:left="0" w:firstLine="709"/>
        <w:rPr>
          <w:rFonts w:ascii="Verdana" w:hAnsi="Verdana" w:cs="Times New Roman"/>
          <w:sz w:val="22"/>
          <w:szCs w:val="22"/>
        </w:rPr>
      </w:pPr>
      <w:r w:rsidRPr="000E4C33">
        <w:rPr>
          <w:rFonts w:ascii="Verdana" w:hAnsi="Verdana" w:cs="Times New Roman"/>
          <w:sz w:val="22"/>
          <w:szCs w:val="22"/>
        </w:rPr>
        <w:t>п</w:t>
      </w:r>
      <w:r w:rsidR="00292631" w:rsidRPr="000E4C33">
        <w:rPr>
          <w:rFonts w:ascii="Verdana" w:hAnsi="Verdana" w:cs="Times New Roman"/>
          <w:sz w:val="22"/>
          <w:szCs w:val="22"/>
        </w:rPr>
        <w:t>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rsidR="00292631" w:rsidRPr="000E4C33" w:rsidRDefault="00292631" w:rsidP="000E4C33">
      <w:pPr>
        <w:pStyle w:val="30"/>
        <w:keepNext w:val="0"/>
        <w:keepLines w:val="0"/>
        <w:widowControl/>
        <w:tabs>
          <w:tab w:val="num" w:pos="1560"/>
          <w:tab w:val="left" w:pos="1701"/>
        </w:tabs>
        <w:ind w:left="0" w:firstLine="709"/>
        <w:rPr>
          <w:rFonts w:ascii="Verdana" w:hAnsi="Verdana" w:cs="Times New Roman"/>
          <w:sz w:val="22"/>
          <w:szCs w:val="22"/>
        </w:rPr>
      </w:pPr>
      <w:r w:rsidRPr="000E4C33">
        <w:rPr>
          <w:rFonts w:ascii="Verdana" w:hAnsi="Verdana" w:cs="Times New Roman"/>
          <w:sz w:val="22"/>
          <w:szCs w:val="22"/>
        </w:rPr>
        <w:t xml:space="preserve">Если конкурс в электронной форме включает в себя этапы, предусмотренные </w:t>
      </w:r>
      <w:r w:rsidR="00D52181" w:rsidRPr="000E4C33">
        <w:rPr>
          <w:rFonts w:ascii="Verdana" w:hAnsi="Verdana" w:cs="Times New Roman"/>
          <w:sz w:val="22"/>
          <w:szCs w:val="22"/>
        </w:rPr>
        <w:t>подпункт</w:t>
      </w:r>
      <w:r w:rsidR="002D4398" w:rsidRPr="000E4C33">
        <w:rPr>
          <w:rFonts w:ascii="Verdana" w:hAnsi="Verdana" w:cs="Times New Roman"/>
          <w:sz w:val="22"/>
          <w:szCs w:val="22"/>
        </w:rPr>
        <w:t>о</w:t>
      </w:r>
      <w:r w:rsidR="00EA2EC6" w:rsidRPr="000E4C33">
        <w:rPr>
          <w:rFonts w:ascii="Verdana" w:hAnsi="Verdana" w:cs="Times New Roman"/>
          <w:sz w:val="22"/>
          <w:szCs w:val="22"/>
        </w:rPr>
        <w:t>м</w:t>
      </w:r>
      <w:r w:rsidR="00D52181" w:rsidRPr="000E4C33">
        <w:rPr>
          <w:rFonts w:ascii="Verdana" w:hAnsi="Verdana" w:cs="Times New Roman"/>
          <w:sz w:val="22"/>
          <w:szCs w:val="22"/>
        </w:rPr>
        <w:t xml:space="preserve"> </w:t>
      </w:r>
      <w:r w:rsidRPr="000E4C33">
        <w:rPr>
          <w:rFonts w:ascii="Verdana" w:hAnsi="Verdana" w:cs="Times New Roman"/>
          <w:sz w:val="22"/>
          <w:szCs w:val="22"/>
        </w:rPr>
        <w:t xml:space="preserve">1 или 2 пункта </w:t>
      </w:r>
      <w:r w:rsidR="0067640C" w:rsidRPr="000E4C33">
        <w:rPr>
          <w:rFonts w:ascii="Verdana" w:hAnsi="Verdana" w:cs="Times New Roman"/>
          <w:sz w:val="22"/>
          <w:szCs w:val="22"/>
        </w:rPr>
        <w:t>20.5.</w:t>
      </w:r>
      <w:r w:rsidR="001816A4" w:rsidRPr="000E4C33">
        <w:rPr>
          <w:rFonts w:ascii="Verdana" w:hAnsi="Verdana" w:cs="Times New Roman"/>
          <w:sz w:val="22"/>
          <w:szCs w:val="22"/>
        </w:rPr>
        <w:t>1</w:t>
      </w:r>
      <w:r w:rsidRPr="000E4C33">
        <w:rPr>
          <w:rFonts w:ascii="Verdana" w:hAnsi="Verdana" w:cs="Times New Roman"/>
          <w:sz w:val="22"/>
          <w:szCs w:val="22"/>
        </w:rPr>
        <w:t xml:space="preserve"> Положения,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закупке, размещает в </w:t>
      </w:r>
      <w:r w:rsidR="00BD6B4D" w:rsidRPr="000E4C33">
        <w:rPr>
          <w:rFonts w:ascii="Verdana" w:hAnsi="Verdana" w:cs="Times New Roman"/>
          <w:sz w:val="22"/>
          <w:szCs w:val="22"/>
        </w:rPr>
        <w:t>ЕИС</w:t>
      </w:r>
      <w:r w:rsidRPr="000E4C33">
        <w:rPr>
          <w:rFonts w:ascii="Verdana" w:hAnsi="Verdana" w:cs="Times New Roman"/>
          <w:sz w:val="22"/>
          <w:szCs w:val="22"/>
        </w:rPr>
        <w:t xml:space="preserve">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w:t>
      </w:r>
      <w:r w:rsidR="00BC16F5" w:rsidRPr="000E4C33">
        <w:rPr>
          <w:rFonts w:ascii="Verdana" w:hAnsi="Verdana" w:cs="Times New Roman"/>
          <w:bCs w:val="0"/>
          <w:sz w:val="22"/>
          <w:szCs w:val="22"/>
        </w:rPr>
        <w:t>закупки</w:t>
      </w:r>
      <w:r w:rsidR="00BC16F5" w:rsidRPr="000E4C33" w:rsidDel="00BC16F5">
        <w:rPr>
          <w:rFonts w:ascii="Verdana" w:hAnsi="Verdana" w:cs="Times New Roman"/>
          <w:sz w:val="22"/>
          <w:szCs w:val="22"/>
        </w:rPr>
        <w:t xml:space="preserve"> </w:t>
      </w:r>
      <w:r w:rsidRPr="000E4C33">
        <w:rPr>
          <w:rFonts w:ascii="Verdana" w:hAnsi="Verdana" w:cs="Times New Roman"/>
          <w:sz w:val="22"/>
          <w:szCs w:val="22"/>
        </w:rPr>
        <w:t xml:space="preserve">не допускается, </w:t>
      </w:r>
      <w:r w:rsidR="006F4C02" w:rsidRPr="000E4C33">
        <w:rPr>
          <w:rFonts w:ascii="Verdana" w:hAnsi="Verdana" w:cs="Times New Roman"/>
          <w:sz w:val="22"/>
          <w:szCs w:val="22"/>
        </w:rPr>
        <w:t>К</w:t>
      </w:r>
      <w:r w:rsidRPr="000E4C33">
        <w:rPr>
          <w:rFonts w:ascii="Verdana" w:hAnsi="Verdana" w:cs="Times New Roman"/>
          <w:sz w:val="22"/>
          <w:szCs w:val="22"/>
        </w:rPr>
        <w:t xml:space="preserve">омиссия предлагает всем участникам </w:t>
      </w:r>
      <w:r w:rsidR="00BC16F5" w:rsidRPr="000E4C33">
        <w:rPr>
          <w:rFonts w:ascii="Verdana" w:hAnsi="Verdana" w:cs="Times New Roman"/>
          <w:bCs w:val="0"/>
          <w:sz w:val="22"/>
          <w:szCs w:val="22"/>
        </w:rPr>
        <w:t>закупки</w:t>
      </w:r>
      <w:r w:rsidR="00BC16F5" w:rsidRPr="000E4C33" w:rsidDel="00BC16F5">
        <w:rPr>
          <w:rFonts w:ascii="Verdana" w:hAnsi="Verdana" w:cs="Times New Roman"/>
          <w:sz w:val="22"/>
          <w:szCs w:val="22"/>
        </w:rPr>
        <w:t xml:space="preserve"> </w:t>
      </w:r>
      <w:r w:rsidRPr="000E4C33">
        <w:rPr>
          <w:rFonts w:ascii="Verdana" w:hAnsi="Verdana" w:cs="Times New Roman"/>
          <w:sz w:val="22"/>
          <w:szCs w:val="22"/>
        </w:rPr>
        <w:t xml:space="preserve">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пункта </w:t>
      </w:r>
      <w:r w:rsidR="00864035" w:rsidRPr="000E4C33">
        <w:rPr>
          <w:rFonts w:ascii="Verdana" w:hAnsi="Verdana" w:cs="Times New Roman"/>
          <w:sz w:val="22"/>
          <w:szCs w:val="22"/>
        </w:rPr>
        <w:fldChar w:fldCharType="begin"/>
      </w:r>
      <w:r w:rsidR="00864035" w:rsidRPr="000E4C33">
        <w:rPr>
          <w:rFonts w:ascii="Verdana" w:hAnsi="Verdana" w:cs="Times New Roman"/>
          <w:sz w:val="22"/>
          <w:szCs w:val="22"/>
        </w:rPr>
        <w:instrText xml:space="preserve"> REF _Ref514781175 \r \h </w:instrText>
      </w:r>
      <w:r w:rsidR="00FD25C4" w:rsidRPr="000E4C33">
        <w:rPr>
          <w:rFonts w:ascii="Verdana" w:hAnsi="Verdana" w:cs="Times New Roman"/>
          <w:sz w:val="22"/>
          <w:szCs w:val="22"/>
        </w:rPr>
        <w:instrText xml:space="preserve"> \* MERGEFORMAT </w:instrText>
      </w:r>
      <w:r w:rsidR="00864035" w:rsidRPr="000E4C33">
        <w:rPr>
          <w:rFonts w:ascii="Verdana" w:hAnsi="Verdana" w:cs="Times New Roman"/>
          <w:sz w:val="22"/>
          <w:szCs w:val="22"/>
        </w:rPr>
      </w:r>
      <w:r w:rsidR="00864035" w:rsidRPr="000E4C33">
        <w:rPr>
          <w:rFonts w:ascii="Verdana" w:hAnsi="Verdana" w:cs="Times New Roman"/>
          <w:sz w:val="22"/>
          <w:szCs w:val="22"/>
        </w:rPr>
        <w:fldChar w:fldCharType="separate"/>
      </w:r>
      <w:r w:rsidR="00AE7C76" w:rsidRPr="000E4C33">
        <w:rPr>
          <w:rFonts w:ascii="Verdana" w:hAnsi="Verdana" w:cs="Times New Roman"/>
          <w:sz w:val="22"/>
          <w:szCs w:val="22"/>
        </w:rPr>
        <w:t>20.4.1</w:t>
      </w:r>
      <w:r w:rsidR="00864035" w:rsidRPr="000E4C33">
        <w:rPr>
          <w:rFonts w:ascii="Verdana" w:hAnsi="Verdana" w:cs="Times New Roman"/>
          <w:sz w:val="22"/>
          <w:szCs w:val="22"/>
        </w:rPr>
        <w:fldChar w:fldCharType="end"/>
      </w:r>
      <w:r w:rsidRPr="000E4C33">
        <w:rPr>
          <w:rFonts w:ascii="Verdana" w:hAnsi="Verdana" w:cs="Times New Roman"/>
          <w:sz w:val="22"/>
          <w:szCs w:val="22"/>
        </w:rPr>
        <w:t xml:space="preserve"> Положения определяет срок подачи окончательных предложений участников </w:t>
      </w:r>
      <w:r w:rsidR="00BC16F5" w:rsidRPr="000E4C33">
        <w:rPr>
          <w:rFonts w:ascii="Verdana" w:hAnsi="Verdana" w:cs="Times New Roman"/>
          <w:bCs w:val="0"/>
          <w:sz w:val="22"/>
          <w:szCs w:val="22"/>
        </w:rPr>
        <w:t>закупки</w:t>
      </w:r>
      <w:r w:rsidRPr="000E4C33">
        <w:rPr>
          <w:rFonts w:ascii="Verdana" w:hAnsi="Verdana" w:cs="Times New Roman"/>
          <w:sz w:val="22"/>
          <w:szCs w:val="22"/>
        </w:rPr>
        <w:t xml:space="preserve">.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w:t>
      </w:r>
      <w:r w:rsidR="00BC16F5" w:rsidRPr="000E4C33">
        <w:rPr>
          <w:rFonts w:ascii="Verdana" w:hAnsi="Verdana" w:cs="Times New Roman"/>
          <w:bCs w:val="0"/>
          <w:sz w:val="22"/>
          <w:szCs w:val="22"/>
        </w:rPr>
        <w:t>закупки</w:t>
      </w:r>
      <w:r w:rsidR="00BC16F5" w:rsidRPr="000E4C33" w:rsidDel="00BC16F5">
        <w:rPr>
          <w:rFonts w:ascii="Verdana" w:hAnsi="Verdana" w:cs="Times New Roman"/>
          <w:sz w:val="22"/>
          <w:szCs w:val="22"/>
        </w:rPr>
        <w:t xml:space="preserve"> </w:t>
      </w:r>
      <w:r w:rsidRPr="000E4C33">
        <w:rPr>
          <w:rFonts w:ascii="Verdana" w:hAnsi="Verdana" w:cs="Times New Roman"/>
          <w:sz w:val="22"/>
          <w:szCs w:val="22"/>
        </w:rPr>
        <w:t>не подают окончательные предложения.</w:t>
      </w:r>
    </w:p>
    <w:p w:rsidR="00292631" w:rsidRPr="000E4C33" w:rsidRDefault="00292631" w:rsidP="000E4C33">
      <w:pPr>
        <w:pStyle w:val="30"/>
        <w:keepNext w:val="0"/>
        <w:keepLines w:val="0"/>
        <w:widowControl/>
        <w:tabs>
          <w:tab w:val="num" w:pos="1560"/>
          <w:tab w:val="left" w:pos="1701"/>
        </w:tabs>
        <w:ind w:left="0" w:firstLine="709"/>
        <w:rPr>
          <w:rFonts w:ascii="Verdana" w:hAnsi="Verdana" w:cs="Times New Roman"/>
          <w:sz w:val="22"/>
          <w:szCs w:val="22"/>
        </w:rPr>
      </w:pPr>
      <w:r w:rsidRPr="000E4C33">
        <w:rPr>
          <w:rFonts w:ascii="Verdana" w:hAnsi="Verdana" w:cs="Times New Roman"/>
          <w:sz w:val="22"/>
          <w:szCs w:val="22"/>
        </w:rPr>
        <w:t xml:space="preserve">Обсуждение с участниками </w:t>
      </w:r>
      <w:r w:rsidR="00BC16F5" w:rsidRPr="000E4C33">
        <w:rPr>
          <w:rFonts w:ascii="Verdana" w:hAnsi="Verdana" w:cs="Times New Roman"/>
          <w:bCs w:val="0"/>
          <w:sz w:val="22"/>
          <w:szCs w:val="22"/>
        </w:rPr>
        <w:t>закупки</w:t>
      </w:r>
      <w:r w:rsidR="00BC16F5" w:rsidRPr="000E4C33" w:rsidDel="00BC16F5">
        <w:rPr>
          <w:rFonts w:ascii="Verdana" w:hAnsi="Verdana" w:cs="Times New Roman"/>
          <w:sz w:val="22"/>
          <w:szCs w:val="22"/>
        </w:rPr>
        <w:t xml:space="preserve"> </w:t>
      </w:r>
      <w:r w:rsidRPr="000E4C33">
        <w:rPr>
          <w:rFonts w:ascii="Verdana" w:hAnsi="Verdana" w:cs="Times New Roman"/>
          <w:sz w:val="22"/>
          <w:szCs w:val="22"/>
        </w:rPr>
        <w:t xml:space="preserve">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подпунктом 2 пункта </w:t>
      </w:r>
      <w:r w:rsidR="0067640C" w:rsidRPr="000E4C33">
        <w:rPr>
          <w:rFonts w:ascii="Verdana" w:hAnsi="Verdana" w:cs="Times New Roman"/>
          <w:sz w:val="22"/>
          <w:szCs w:val="22"/>
        </w:rPr>
        <w:t>20</w:t>
      </w:r>
      <w:r w:rsidRPr="000E4C33">
        <w:rPr>
          <w:rFonts w:ascii="Verdana" w:hAnsi="Verdana" w:cs="Times New Roman"/>
          <w:sz w:val="22"/>
          <w:szCs w:val="22"/>
        </w:rPr>
        <w:t>.5</w:t>
      </w:r>
      <w:r w:rsidR="00182003" w:rsidRPr="000E4C33">
        <w:rPr>
          <w:rFonts w:ascii="Verdana" w:hAnsi="Verdana" w:cs="Times New Roman"/>
          <w:sz w:val="22"/>
          <w:szCs w:val="22"/>
        </w:rPr>
        <w:t>.1</w:t>
      </w:r>
      <w:r w:rsidRPr="000E4C33">
        <w:rPr>
          <w:rFonts w:ascii="Verdana" w:hAnsi="Verdana" w:cs="Times New Roman"/>
          <w:sz w:val="22"/>
          <w:szCs w:val="22"/>
        </w:rPr>
        <w:t xml:space="preserve"> Положения, должно осуществляться с участниками </w:t>
      </w:r>
      <w:r w:rsidR="00BC16F5" w:rsidRPr="000E4C33">
        <w:rPr>
          <w:rFonts w:ascii="Verdana" w:hAnsi="Verdana" w:cs="Times New Roman"/>
          <w:bCs w:val="0"/>
          <w:sz w:val="22"/>
          <w:szCs w:val="22"/>
        </w:rPr>
        <w:t>закупки</w:t>
      </w:r>
      <w:r w:rsidRPr="000E4C33">
        <w:rPr>
          <w:rFonts w:ascii="Verdana" w:hAnsi="Verdana" w:cs="Times New Roman"/>
          <w:sz w:val="22"/>
          <w:szCs w:val="22"/>
        </w:rPr>
        <w:t>, соответствующими требованиям, указанным в извещении о проведении конкурса в электронной форме и документации о закупке. При этом должн</w:t>
      </w:r>
      <w:r w:rsidR="002D4398" w:rsidRPr="000E4C33">
        <w:rPr>
          <w:rFonts w:ascii="Verdana" w:hAnsi="Verdana" w:cs="Times New Roman"/>
          <w:sz w:val="22"/>
          <w:szCs w:val="22"/>
        </w:rPr>
        <w:t>ы</w:t>
      </w:r>
      <w:r w:rsidRPr="000E4C33">
        <w:rPr>
          <w:rFonts w:ascii="Verdana" w:hAnsi="Verdana" w:cs="Times New Roman"/>
          <w:sz w:val="22"/>
          <w:szCs w:val="22"/>
        </w:rPr>
        <w:t xml:space="preserve"> быть обеспечен</w:t>
      </w:r>
      <w:r w:rsidR="002D4398" w:rsidRPr="000E4C33">
        <w:rPr>
          <w:rFonts w:ascii="Verdana" w:hAnsi="Verdana" w:cs="Times New Roman"/>
          <w:sz w:val="22"/>
          <w:szCs w:val="22"/>
        </w:rPr>
        <w:t>ы</w:t>
      </w:r>
      <w:r w:rsidRPr="000E4C33">
        <w:rPr>
          <w:rFonts w:ascii="Verdana" w:hAnsi="Verdana" w:cs="Times New Roman"/>
          <w:sz w:val="22"/>
          <w:szCs w:val="22"/>
        </w:rPr>
        <w:t xml:space="preserve"> равный доступ всех участников </w:t>
      </w:r>
      <w:r w:rsidR="00BC16F5" w:rsidRPr="000E4C33">
        <w:rPr>
          <w:rFonts w:ascii="Verdana" w:hAnsi="Verdana" w:cs="Times New Roman"/>
          <w:bCs w:val="0"/>
          <w:sz w:val="22"/>
          <w:szCs w:val="22"/>
        </w:rPr>
        <w:t>закупки</w:t>
      </w:r>
      <w:r w:rsidRPr="000E4C33">
        <w:rPr>
          <w:rFonts w:ascii="Verdana" w:hAnsi="Verdana" w:cs="Times New Roman"/>
          <w:sz w:val="22"/>
          <w:szCs w:val="22"/>
        </w:rPr>
        <w:t>, соответствующих указанным требованиям, к участию в этом обсуждении и соблюдение заказчиком положений Федерального закона от 29 июля 2004 г</w:t>
      </w:r>
      <w:r w:rsidR="00BD6B4D" w:rsidRPr="000E4C33">
        <w:rPr>
          <w:rFonts w:ascii="Verdana" w:hAnsi="Verdana" w:cs="Times New Roman"/>
          <w:sz w:val="22"/>
          <w:szCs w:val="22"/>
        </w:rPr>
        <w:t>.</w:t>
      </w:r>
      <w:r w:rsidRPr="000E4C33">
        <w:rPr>
          <w:rFonts w:ascii="Verdana" w:hAnsi="Verdana" w:cs="Times New Roman"/>
          <w:sz w:val="22"/>
          <w:szCs w:val="22"/>
        </w:rPr>
        <w:t xml:space="preserve"> № 98-ФЗ «</w:t>
      </w:r>
      <w:r w:rsidR="004D2E39" w:rsidRPr="000E4C33">
        <w:rPr>
          <w:rFonts w:ascii="Verdana" w:hAnsi="Verdana" w:cs="Times New Roman"/>
          <w:sz w:val="22"/>
          <w:szCs w:val="22"/>
        </w:rPr>
        <w:t>О </w:t>
      </w:r>
      <w:r w:rsidRPr="000E4C33">
        <w:rPr>
          <w:rFonts w:ascii="Verdana" w:hAnsi="Verdana" w:cs="Times New Roman"/>
          <w:sz w:val="22"/>
          <w:szCs w:val="22"/>
        </w:rPr>
        <w:t>коммерческой тайне».</w:t>
      </w:r>
    </w:p>
    <w:p w:rsidR="00292631" w:rsidRPr="000E4C33" w:rsidRDefault="00292631" w:rsidP="000E4C33">
      <w:pPr>
        <w:pStyle w:val="30"/>
        <w:keepNext w:val="0"/>
        <w:keepLines w:val="0"/>
        <w:widowControl/>
        <w:tabs>
          <w:tab w:val="num" w:pos="1560"/>
          <w:tab w:val="left" w:pos="1701"/>
        </w:tabs>
        <w:ind w:left="0" w:firstLine="709"/>
        <w:rPr>
          <w:rFonts w:ascii="Verdana" w:hAnsi="Verdana" w:cs="Times New Roman"/>
          <w:sz w:val="22"/>
          <w:szCs w:val="22"/>
        </w:rPr>
      </w:pPr>
      <w:r w:rsidRPr="000E4C33">
        <w:rPr>
          <w:rFonts w:ascii="Verdana" w:hAnsi="Verdana" w:cs="Times New Roman"/>
          <w:sz w:val="22"/>
          <w:szCs w:val="22"/>
        </w:rPr>
        <w:lastRenderedPageBreak/>
        <w:t>После размещения в ЕИС протокола, составляемого по результатам эта</w:t>
      </w:r>
      <w:r w:rsidR="001816A4" w:rsidRPr="000E4C33">
        <w:rPr>
          <w:rFonts w:ascii="Verdana" w:hAnsi="Verdana" w:cs="Times New Roman"/>
          <w:sz w:val="22"/>
          <w:szCs w:val="22"/>
        </w:rPr>
        <w:t>па конкурса в электронной форме, предусмотренного подпункт</w:t>
      </w:r>
      <w:r w:rsidR="002D4398" w:rsidRPr="000E4C33">
        <w:rPr>
          <w:rFonts w:ascii="Verdana" w:hAnsi="Verdana" w:cs="Times New Roman"/>
          <w:sz w:val="22"/>
          <w:szCs w:val="22"/>
        </w:rPr>
        <w:t>о</w:t>
      </w:r>
      <w:r w:rsidR="001816A4" w:rsidRPr="000E4C33">
        <w:rPr>
          <w:rFonts w:ascii="Verdana" w:hAnsi="Verdana" w:cs="Times New Roman"/>
          <w:sz w:val="22"/>
          <w:szCs w:val="22"/>
        </w:rPr>
        <w:t xml:space="preserve">м 1 или 2 пункта </w:t>
      </w:r>
      <w:r w:rsidR="001816A4" w:rsidRPr="000E4C33">
        <w:rPr>
          <w:rFonts w:ascii="Verdana" w:hAnsi="Verdana" w:cs="Times New Roman"/>
          <w:sz w:val="22"/>
          <w:szCs w:val="22"/>
        </w:rPr>
        <w:fldChar w:fldCharType="begin"/>
      </w:r>
      <w:r w:rsidR="001816A4" w:rsidRPr="000E4C33">
        <w:rPr>
          <w:rFonts w:ascii="Verdana" w:hAnsi="Verdana" w:cs="Times New Roman"/>
          <w:sz w:val="22"/>
          <w:szCs w:val="22"/>
        </w:rPr>
        <w:instrText xml:space="preserve"> REF _Ref514781075 \r \h </w:instrText>
      </w:r>
      <w:r w:rsidR="00B53082" w:rsidRPr="000E4C33">
        <w:rPr>
          <w:rFonts w:ascii="Verdana" w:hAnsi="Verdana" w:cs="Times New Roman"/>
          <w:sz w:val="22"/>
          <w:szCs w:val="22"/>
        </w:rPr>
        <w:instrText xml:space="preserve"> \* MERGEFORMAT </w:instrText>
      </w:r>
      <w:r w:rsidR="001816A4" w:rsidRPr="000E4C33">
        <w:rPr>
          <w:rFonts w:ascii="Verdana" w:hAnsi="Verdana" w:cs="Times New Roman"/>
          <w:sz w:val="22"/>
          <w:szCs w:val="22"/>
        </w:rPr>
      </w:r>
      <w:r w:rsidR="001816A4" w:rsidRPr="000E4C33">
        <w:rPr>
          <w:rFonts w:ascii="Verdana" w:hAnsi="Verdana" w:cs="Times New Roman"/>
          <w:sz w:val="22"/>
          <w:szCs w:val="22"/>
        </w:rPr>
        <w:fldChar w:fldCharType="separate"/>
      </w:r>
      <w:r w:rsidR="00AE7C76" w:rsidRPr="000E4C33">
        <w:rPr>
          <w:rFonts w:ascii="Verdana" w:hAnsi="Verdana" w:cs="Times New Roman"/>
          <w:sz w:val="22"/>
          <w:szCs w:val="22"/>
        </w:rPr>
        <w:t>20.5.1</w:t>
      </w:r>
      <w:r w:rsidR="001816A4" w:rsidRPr="000E4C33">
        <w:rPr>
          <w:rFonts w:ascii="Verdana" w:hAnsi="Verdana" w:cs="Times New Roman"/>
          <w:sz w:val="22"/>
          <w:szCs w:val="22"/>
        </w:rPr>
        <w:fldChar w:fldCharType="end"/>
      </w:r>
      <w:r w:rsidRPr="000E4C33">
        <w:rPr>
          <w:rFonts w:ascii="Verdana" w:hAnsi="Verdana" w:cs="Times New Roman"/>
          <w:sz w:val="22"/>
          <w:szCs w:val="22"/>
        </w:rPr>
        <w:t xml:space="preserve"> Положения, любой участник </w:t>
      </w:r>
      <w:r w:rsidR="00BC16F5" w:rsidRPr="000E4C33">
        <w:rPr>
          <w:rFonts w:ascii="Verdana" w:hAnsi="Verdana" w:cs="Times New Roman"/>
          <w:bCs w:val="0"/>
          <w:sz w:val="22"/>
          <w:szCs w:val="22"/>
        </w:rPr>
        <w:t>закупки</w:t>
      </w:r>
      <w:r w:rsidR="00BC16F5" w:rsidRPr="000E4C33" w:rsidDel="00BC16F5">
        <w:rPr>
          <w:rFonts w:ascii="Verdana" w:hAnsi="Verdana" w:cs="Times New Roman"/>
          <w:sz w:val="22"/>
          <w:szCs w:val="22"/>
        </w:rPr>
        <w:t xml:space="preserve"> </w:t>
      </w:r>
      <w:r w:rsidRPr="000E4C33">
        <w:rPr>
          <w:rFonts w:ascii="Verdana" w:hAnsi="Verdana" w:cs="Times New Roman"/>
          <w:sz w:val="22"/>
          <w:szCs w:val="22"/>
        </w:rPr>
        <w:t xml:space="preserve">вправе отказаться от дальнейшего участия в конкурсе в электронной форме. Такой отказ выражается в непредставлении участником </w:t>
      </w:r>
      <w:r w:rsidR="00BC16F5" w:rsidRPr="000E4C33">
        <w:rPr>
          <w:rFonts w:ascii="Verdana" w:hAnsi="Verdana" w:cs="Times New Roman"/>
          <w:bCs w:val="0"/>
          <w:sz w:val="22"/>
          <w:szCs w:val="22"/>
        </w:rPr>
        <w:t>закупки</w:t>
      </w:r>
      <w:r w:rsidR="00BC16F5" w:rsidRPr="000E4C33" w:rsidDel="00BC16F5">
        <w:rPr>
          <w:rFonts w:ascii="Verdana" w:hAnsi="Verdana" w:cs="Times New Roman"/>
          <w:sz w:val="22"/>
          <w:szCs w:val="22"/>
        </w:rPr>
        <w:t xml:space="preserve"> </w:t>
      </w:r>
      <w:r w:rsidRPr="000E4C33">
        <w:rPr>
          <w:rFonts w:ascii="Verdana" w:hAnsi="Verdana" w:cs="Times New Roman"/>
          <w:sz w:val="22"/>
          <w:szCs w:val="22"/>
        </w:rPr>
        <w:t>окончательного предложения.</w:t>
      </w:r>
    </w:p>
    <w:p w:rsidR="00292631" w:rsidRPr="000E4C33" w:rsidRDefault="00292631" w:rsidP="000E4C33">
      <w:pPr>
        <w:pStyle w:val="30"/>
        <w:keepNext w:val="0"/>
        <w:keepLines w:val="0"/>
        <w:widowControl/>
        <w:tabs>
          <w:tab w:val="num" w:pos="1560"/>
          <w:tab w:val="left" w:pos="1701"/>
        </w:tabs>
        <w:ind w:left="0" w:firstLine="709"/>
        <w:rPr>
          <w:rFonts w:ascii="Verdana" w:hAnsi="Verdana" w:cs="Times New Roman"/>
          <w:sz w:val="22"/>
          <w:szCs w:val="22"/>
        </w:rPr>
      </w:pPr>
      <w:r w:rsidRPr="000E4C33">
        <w:rPr>
          <w:rFonts w:ascii="Verdana" w:hAnsi="Verdana" w:cs="Times New Roman"/>
          <w:sz w:val="22"/>
          <w:szCs w:val="22"/>
        </w:rPr>
        <w:t xml:space="preserve">Участник </w:t>
      </w:r>
      <w:r w:rsidR="00BC16F5" w:rsidRPr="000E4C33">
        <w:rPr>
          <w:rFonts w:ascii="Verdana" w:hAnsi="Verdana" w:cs="Times New Roman"/>
          <w:bCs w:val="0"/>
          <w:sz w:val="22"/>
          <w:szCs w:val="22"/>
        </w:rPr>
        <w:t>закупки</w:t>
      </w:r>
      <w:r w:rsidR="00BC16F5" w:rsidRPr="000E4C33" w:rsidDel="00BC16F5">
        <w:rPr>
          <w:rFonts w:ascii="Verdana" w:hAnsi="Verdana" w:cs="Times New Roman"/>
          <w:sz w:val="22"/>
          <w:szCs w:val="22"/>
        </w:rPr>
        <w:t xml:space="preserve"> </w:t>
      </w:r>
      <w:r w:rsidRPr="000E4C33">
        <w:rPr>
          <w:rFonts w:ascii="Verdana" w:hAnsi="Verdana" w:cs="Times New Roman"/>
          <w:sz w:val="22"/>
          <w:szCs w:val="22"/>
        </w:rPr>
        <w:t>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ЕИС уточненных извещения о проведении конкурса в электронной форме и документации о закупке до предусмотренных такими извещением и документацией о закупке даты и времени окончания срока подачи окончательных предложений. Одновременно с окончательным предложением участник закупки может подать ново</w:t>
      </w:r>
      <w:r w:rsidR="004D2E39" w:rsidRPr="000E4C33">
        <w:rPr>
          <w:rFonts w:ascii="Verdana" w:hAnsi="Verdana" w:cs="Times New Roman"/>
          <w:sz w:val="22"/>
          <w:szCs w:val="22"/>
        </w:rPr>
        <w:t>е</w:t>
      </w:r>
      <w:r w:rsidRPr="000E4C33">
        <w:rPr>
          <w:rFonts w:ascii="Verdana" w:hAnsi="Verdana" w:cs="Times New Roman"/>
          <w:sz w:val="22"/>
          <w:szCs w:val="22"/>
        </w:rPr>
        <w:t xml:space="preserve"> </w:t>
      </w:r>
      <w:r w:rsidR="004D2E39" w:rsidRPr="000E4C33">
        <w:rPr>
          <w:rFonts w:ascii="Verdana" w:hAnsi="Verdana" w:cs="Times New Roman"/>
          <w:sz w:val="22"/>
          <w:szCs w:val="22"/>
        </w:rPr>
        <w:t xml:space="preserve">ценовое </w:t>
      </w:r>
      <w:r w:rsidRPr="000E4C33">
        <w:rPr>
          <w:rFonts w:ascii="Verdana" w:hAnsi="Verdana" w:cs="Times New Roman"/>
          <w:sz w:val="22"/>
          <w:szCs w:val="22"/>
        </w:rPr>
        <w:t>предложение.</w:t>
      </w:r>
    </w:p>
    <w:p w:rsidR="00292631" w:rsidRPr="000E4C33" w:rsidRDefault="00292631" w:rsidP="000E4C33">
      <w:pPr>
        <w:pStyle w:val="30"/>
        <w:keepNext w:val="0"/>
        <w:keepLines w:val="0"/>
        <w:widowControl/>
        <w:tabs>
          <w:tab w:val="num" w:pos="1560"/>
          <w:tab w:val="left" w:pos="1701"/>
        </w:tabs>
        <w:ind w:left="0" w:firstLine="709"/>
        <w:rPr>
          <w:rFonts w:ascii="Verdana" w:hAnsi="Verdana" w:cs="Times New Roman"/>
          <w:sz w:val="22"/>
          <w:szCs w:val="22"/>
        </w:rPr>
      </w:pPr>
      <w:r w:rsidRPr="000E4C33">
        <w:rPr>
          <w:rFonts w:ascii="Verdana" w:hAnsi="Verdana" w:cs="Times New Roman"/>
          <w:sz w:val="22"/>
          <w:szCs w:val="22"/>
        </w:rPr>
        <w:t xml:space="preserve">Если конкурс в электронной форме включает этап, предусмотренный подпунктом 4 пункта </w:t>
      </w:r>
      <w:r w:rsidR="00F419E7" w:rsidRPr="000E4C33">
        <w:rPr>
          <w:rFonts w:ascii="Verdana" w:hAnsi="Verdana" w:cs="Times New Roman"/>
          <w:sz w:val="22"/>
          <w:szCs w:val="22"/>
        </w:rPr>
        <w:fldChar w:fldCharType="begin"/>
      </w:r>
      <w:r w:rsidR="00F419E7" w:rsidRPr="000E4C33">
        <w:rPr>
          <w:rFonts w:ascii="Verdana" w:hAnsi="Verdana" w:cs="Times New Roman"/>
          <w:sz w:val="22"/>
          <w:szCs w:val="22"/>
        </w:rPr>
        <w:instrText xml:space="preserve"> REF _Ref514781075 \r \h </w:instrText>
      </w:r>
      <w:r w:rsidR="00B53082" w:rsidRPr="000E4C33">
        <w:rPr>
          <w:rFonts w:ascii="Verdana" w:hAnsi="Verdana" w:cs="Times New Roman"/>
          <w:sz w:val="22"/>
          <w:szCs w:val="22"/>
        </w:rPr>
        <w:instrText xml:space="preserve"> \* MERGEFORMAT </w:instrText>
      </w:r>
      <w:r w:rsidR="00F419E7" w:rsidRPr="000E4C33">
        <w:rPr>
          <w:rFonts w:ascii="Verdana" w:hAnsi="Verdana" w:cs="Times New Roman"/>
          <w:sz w:val="22"/>
          <w:szCs w:val="22"/>
        </w:rPr>
      </w:r>
      <w:r w:rsidR="00F419E7" w:rsidRPr="000E4C33">
        <w:rPr>
          <w:rFonts w:ascii="Verdana" w:hAnsi="Verdana" w:cs="Times New Roman"/>
          <w:sz w:val="22"/>
          <w:szCs w:val="22"/>
        </w:rPr>
        <w:fldChar w:fldCharType="separate"/>
      </w:r>
      <w:r w:rsidR="00AE7C76" w:rsidRPr="000E4C33">
        <w:rPr>
          <w:rFonts w:ascii="Verdana" w:hAnsi="Verdana" w:cs="Times New Roman"/>
          <w:sz w:val="22"/>
          <w:szCs w:val="22"/>
        </w:rPr>
        <w:t>20.5.1</w:t>
      </w:r>
      <w:r w:rsidR="00F419E7" w:rsidRPr="000E4C33">
        <w:rPr>
          <w:rFonts w:ascii="Verdana" w:hAnsi="Verdana" w:cs="Times New Roman"/>
          <w:sz w:val="22"/>
          <w:szCs w:val="22"/>
        </w:rPr>
        <w:fldChar w:fldCharType="end"/>
      </w:r>
      <w:r w:rsidRPr="000E4C33">
        <w:rPr>
          <w:rFonts w:ascii="Verdana" w:hAnsi="Verdana" w:cs="Times New Roman"/>
          <w:sz w:val="22"/>
          <w:szCs w:val="22"/>
        </w:rPr>
        <w:t xml:space="preserve"> Положения:</w:t>
      </w:r>
    </w:p>
    <w:p w:rsidR="00292631" w:rsidRPr="000E4C33" w:rsidRDefault="00292631" w:rsidP="000E4C33">
      <w:pPr>
        <w:pStyle w:val="30"/>
        <w:keepNext w:val="0"/>
        <w:keepLines w:val="0"/>
        <w:widowControl/>
        <w:numPr>
          <w:ilvl w:val="2"/>
          <w:numId w:val="92"/>
        </w:numPr>
        <w:tabs>
          <w:tab w:val="left" w:pos="1134"/>
          <w:tab w:val="num" w:pos="1560"/>
        </w:tabs>
        <w:ind w:left="0" w:firstLine="709"/>
        <w:rPr>
          <w:rFonts w:ascii="Verdana" w:hAnsi="Verdana" w:cs="Times New Roman"/>
          <w:sz w:val="22"/>
          <w:szCs w:val="22"/>
        </w:rPr>
      </w:pPr>
      <w:r w:rsidRPr="000E4C33">
        <w:rPr>
          <w:rFonts w:ascii="Verdana" w:hAnsi="Verdana" w:cs="Times New Roman"/>
          <w:sz w:val="22"/>
          <w:szCs w:val="22"/>
        </w:rPr>
        <w:t xml:space="preserve">ко всем участникам </w:t>
      </w:r>
      <w:r w:rsidR="00BC16F5" w:rsidRPr="000E4C33">
        <w:rPr>
          <w:rFonts w:ascii="Verdana" w:hAnsi="Verdana" w:cs="Times New Roman"/>
          <w:bCs w:val="0"/>
          <w:sz w:val="22"/>
          <w:szCs w:val="22"/>
        </w:rPr>
        <w:t>закупки</w:t>
      </w:r>
      <w:r w:rsidR="00BC16F5" w:rsidRPr="000E4C33" w:rsidDel="00BC16F5">
        <w:rPr>
          <w:rFonts w:ascii="Verdana" w:hAnsi="Verdana" w:cs="Times New Roman"/>
          <w:sz w:val="22"/>
          <w:szCs w:val="22"/>
        </w:rPr>
        <w:t xml:space="preserve"> </w:t>
      </w:r>
      <w:r w:rsidRPr="000E4C33">
        <w:rPr>
          <w:rFonts w:ascii="Verdana" w:hAnsi="Verdana" w:cs="Times New Roman"/>
          <w:sz w:val="22"/>
          <w:szCs w:val="22"/>
        </w:rPr>
        <w:t>предъявляются единые квалификационные требования, установленные документацией о закупке;</w:t>
      </w:r>
    </w:p>
    <w:p w:rsidR="00292631" w:rsidRPr="000E4C33" w:rsidRDefault="00292631" w:rsidP="000E4C33">
      <w:pPr>
        <w:pStyle w:val="30"/>
        <w:keepNext w:val="0"/>
        <w:keepLines w:val="0"/>
        <w:widowControl/>
        <w:numPr>
          <w:ilvl w:val="2"/>
          <w:numId w:val="92"/>
        </w:numPr>
        <w:tabs>
          <w:tab w:val="left" w:pos="1134"/>
          <w:tab w:val="num" w:pos="1560"/>
        </w:tabs>
        <w:ind w:left="0" w:firstLine="709"/>
        <w:rPr>
          <w:rFonts w:ascii="Verdana" w:hAnsi="Verdana" w:cs="Times New Roman"/>
          <w:sz w:val="22"/>
          <w:szCs w:val="22"/>
        </w:rPr>
      </w:pPr>
      <w:r w:rsidRPr="000E4C33">
        <w:rPr>
          <w:rFonts w:ascii="Verdana" w:hAnsi="Verdana" w:cs="Times New Roman"/>
          <w:sz w:val="22"/>
          <w:szCs w:val="22"/>
        </w:rPr>
        <w:t xml:space="preserve">заявки на участие в конкурсе в электронной форме должны содержать информацию и документы, предусмотренные документацией о конкурентной закупке, подтверждающие соответствие участников </w:t>
      </w:r>
      <w:r w:rsidR="00BC16F5" w:rsidRPr="000E4C33">
        <w:rPr>
          <w:rFonts w:ascii="Verdana" w:hAnsi="Verdana" w:cs="Times New Roman"/>
          <w:bCs w:val="0"/>
          <w:sz w:val="22"/>
          <w:szCs w:val="22"/>
        </w:rPr>
        <w:t>закупки</w:t>
      </w:r>
      <w:r w:rsidR="00BC16F5" w:rsidRPr="000E4C33" w:rsidDel="00BC16F5">
        <w:rPr>
          <w:rFonts w:ascii="Verdana" w:hAnsi="Verdana" w:cs="Times New Roman"/>
          <w:sz w:val="22"/>
          <w:szCs w:val="22"/>
        </w:rPr>
        <w:t xml:space="preserve"> </w:t>
      </w:r>
      <w:r w:rsidRPr="000E4C33">
        <w:rPr>
          <w:rFonts w:ascii="Verdana" w:hAnsi="Verdana" w:cs="Times New Roman"/>
          <w:sz w:val="22"/>
          <w:szCs w:val="22"/>
        </w:rPr>
        <w:t>единым квалификационным требованиям, установленным документацией о  закупке;</w:t>
      </w:r>
    </w:p>
    <w:p w:rsidR="00292631" w:rsidRPr="000E4C33" w:rsidRDefault="00292631" w:rsidP="000E4C33">
      <w:pPr>
        <w:pStyle w:val="30"/>
        <w:keepNext w:val="0"/>
        <w:keepLines w:val="0"/>
        <w:widowControl/>
        <w:numPr>
          <w:ilvl w:val="2"/>
          <w:numId w:val="92"/>
        </w:numPr>
        <w:tabs>
          <w:tab w:val="left" w:pos="1134"/>
          <w:tab w:val="num" w:pos="1560"/>
        </w:tabs>
        <w:ind w:left="0" w:firstLine="709"/>
        <w:rPr>
          <w:rFonts w:ascii="Verdana" w:hAnsi="Verdana" w:cs="Times New Roman"/>
          <w:sz w:val="22"/>
          <w:szCs w:val="22"/>
        </w:rPr>
      </w:pPr>
      <w:r w:rsidRPr="000E4C33">
        <w:rPr>
          <w:rFonts w:ascii="Verdana" w:hAnsi="Verdana" w:cs="Times New Roman"/>
          <w:sz w:val="22"/>
          <w:szCs w:val="22"/>
        </w:rPr>
        <w:t xml:space="preserve">заявки участников </w:t>
      </w:r>
      <w:r w:rsidR="00BC16F5" w:rsidRPr="000E4C33">
        <w:rPr>
          <w:rFonts w:ascii="Verdana" w:hAnsi="Verdana" w:cs="Times New Roman"/>
          <w:bCs w:val="0"/>
          <w:sz w:val="22"/>
          <w:szCs w:val="22"/>
        </w:rPr>
        <w:t>закупки</w:t>
      </w:r>
      <w:r w:rsidRPr="000E4C33">
        <w:rPr>
          <w:rFonts w:ascii="Verdana" w:hAnsi="Verdana" w:cs="Times New Roman"/>
          <w:sz w:val="22"/>
          <w:szCs w:val="22"/>
        </w:rPr>
        <w:t>, которые не соответствуют квалификационным требованиям, отклоняются.</w:t>
      </w:r>
    </w:p>
    <w:p w:rsidR="00292631" w:rsidRPr="000E4C33" w:rsidRDefault="00292631" w:rsidP="000E4C33">
      <w:pPr>
        <w:pStyle w:val="30"/>
        <w:keepNext w:val="0"/>
        <w:keepLines w:val="0"/>
        <w:widowControl/>
        <w:tabs>
          <w:tab w:val="num" w:pos="1560"/>
          <w:tab w:val="left" w:pos="1701"/>
        </w:tabs>
        <w:ind w:left="0" w:firstLine="709"/>
        <w:rPr>
          <w:rFonts w:ascii="Verdana" w:hAnsi="Verdana" w:cs="Times New Roman"/>
          <w:sz w:val="22"/>
          <w:szCs w:val="22"/>
        </w:rPr>
      </w:pPr>
      <w:r w:rsidRPr="000E4C33">
        <w:rPr>
          <w:rFonts w:ascii="Verdana" w:hAnsi="Verdana" w:cs="Times New Roman"/>
          <w:sz w:val="22"/>
          <w:szCs w:val="22"/>
        </w:rPr>
        <w:t xml:space="preserve">Если конкурс в электронной форме включает этап, предусмотренный подпунктом 5 пункта </w:t>
      </w:r>
      <w:r w:rsidR="00F419E7" w:rsidRPr="000E4C33">
        <w:rPr>
          <w:rFonts w:ascii="Verdana" w:hAnsi="Verdana" w:cs="Times New Roman"/>
          <w:sz w:val="22"/>
          <w:szCs w:val="22"/>
        </w:rPr>
        <w:fldChar w:fldCharType="begin"/>
      </w:r>
      <w:r w:rsidR="00F419E7" w:rsidRPr="000E4C33">
        <w:rPr>
          <w:rFonts w:ascii="Verdana" w:hAnsi="Verdana" w:cs="Times New Roman"/>
          <w:sz w:val="22"/>
          <w:szCs w:val="22"/>
        </w:rPr>
        <w:instrText xml:space="preserve"> REF _Ref514781075 \r \h </w:instrText>
      </w:r>
      <w:r w:rsidR="00B53082" w:rsidRPr="000E4C33">
        <w:rPr>
          <w:rFonts w:ascii="Verdana" w:hAnsi="Verdana" w:cs="Times New Roman"/>
          <w:sz w:val="22"/>
          <w:szCs w:val="22"/>
        </w:rPr>
        <w:instrText xml:space="preserve"> \* MERGEFORMAT </w:instrText>
      </w:r>
      <w:r w:rsidR="00F419E7" w:rsidRPr="000E4C33">
        <w:rPr>
          <w:rFonts w:ascii="Verdana" w:hAnsi="Verdana" w:cs="Times New Roman"/>
          <w:sz w:val="22"/>
          <w:szCs w:val="22"/>
        </w:rPr>
      </w:r>
      <w:r w:rsidR="00F419E7" w:rsidRPr="000E4C33">
        <w:rPr>
          <w:rFonts w:ascii="Verdana" w:hAnsi="Verdana" w:cs="Times New Roman"/>
          <w:sz w:val="22"/>
          <w:szCs w:val="22"/>
        </w:rPr>
        <w:fldChar w:fldCharType="separate"/>
      </w:r>
      <w:r w:rsidR="00AE7C76" w:rsidRPr="000E4C33">
        <w:rPr>
          <w:rFonts w:ascii="Verdana" w:hAnsi="Verdana" w:cs="Times New Roman"/>
          <w:sz w:val="22"/>
          <w:szCs w:val="22"/>
        </w:rPr>
        <w:t>20.5.1</w:t>
      </w:r>
      <w:r w:rsidR="00F419E7" w:rsidRPr="000E4C33">
        <w:rPr>
          <w:rFonts w:ascii="Verdana" w:hAnsi="Verdana" w:cs="Times New Roman"/>
          <w:sz w:val="22"/>
          <w:szCs w:val="22"/>
        </w:rPr>
        <w:fldChar w:fldCharType="end"/>
      </w:r>
      <w:r w:rsidRPr="000E4C33">
        <w:rPr>
          <w:rFonts w:ascii="Verdana" w:hAnsi="Verdana" w:cs="Times New Roman"/>
          <w:sz w:val="22"/>
          <w:szCs w:val="22"/>
        </w:rPr>
        <w:t xml:space="preserve"> Положения:</w:t>
      </w:r>
    </w:p>
    <w:p w:rsidR="00292631" w:rsidRPr="000E4C33" w:rsidRDefault="00292631" w:rsidP="000E4C33">
      <w:pPr>
        <w:pStyle w:val="30"/>
        <w:keepNext w:val="0"/>
        <w:keepLines w:val="0"/>
        <w:widowControl/>
        <w:numPr>
          <w:ilvl w:val="2"/>
          <w:numId w:val="93"/>
        </w:numPr>
        <w:tabs>
          <w:tab w:val="left" w:pos="1134"/>
          <w:tab w:val="num" w:pos="1560"/>
        </w:tabs>
        <w:ind w:left="0" w:firstLine="709"/>
        <w:rPr>
          <w:rFonts w:ascii="Verdana" w:hAnsi="Verdana" w:cs="Times New Roman"/>
          <w:sz w:val="22"/>
          <w:szCs w:val="22"/>
        </w:rPr>
      </w:pPr>
      <w:r w:rsidRPr="000E4C33">
        <w:rPr>
          <w:rFonts w:ascii="Verdana" w:hAnsi="Verdana" w:cs="Times New Roman"/>
          <w:sz w:val="22"/>
          <w:szCs w:val="22"/>
        </w:rPr>
        <w:t xml:space="preserve">участники </w:t>
      </w:r>
      <w:r w:rsidR="00BC16F5" w:rsidRPr="000E4C33">
        <w:rPr>
          <w:rFonts w:ascii="Verdana" w:hAnsi="Verdana" w:cs="Times New Roman"/>
          <w:bCs w:val="0"/>
          <w:sz w:val="22"/>
          <w:szCs w:val="22"/>
        </w:rPr>
        <w:t>закупки</w:t>
      </w:r>
      <w:r w:rsidR="00BC16F5" w:rsidRPr="000E4C33" w:rsidDel="00BC16F5">
        <w:rPr>
          <w:rFonts w:ascii="Verdana" w:hAnsi="Verdana" w:cs="Times New Roman"/>
          <w:sz w:val="22"/>
          <w:szCs w:val="22"/>
        </w:rPr>
        <w:t xml:space="preserve"> </w:t>
      </w:r>
      <w:r w:rsidRPr="000E4C33">
        <w:rPr>
          <w:rFonts w:ascii="Verdana" w:hAnsi="Verdana" w:cs="Times New Roman"/>
          <w:sz w:val="22"/>
          <w:szCs w:val="22"/>
        </w:rPr>
        <w:t>должны быть проинформированы о наименьшем ценовом предложении из всех ценовых предложений, поданных участниками такого конкурса;</w:t>
      </w:r>
    </w:p>
    <w:p w:rsidR="00292631" w:rsidRPr="000E4C33" w:rsidRDefault="00292631" w:rsidP="000E4C33">
      <w:pPr>
        <w:pStyle w:val="30"/>
        <w:keepNext w:val="0"/>
        <w:keepLines w:val="0"/>
        <w:widowControl/>
        <w:numPr>
          <w:ilvl w:val="2"/>
          <w:numId w:val="93"/>
        </w:numPr>
        <w:tabs>
          <w:tab w:val="left" w:pos="1134"/>
          <w:tab w:val="num" w:pos="1560"/>
        </w:tabs>
        <w:ind w:left="0" w:firstLine="709"/>
        <w:rPr>
          <w:rFonts w:ascii="Verdana" w:hAnsi="Verdana" w:cs="Times New Roman"/>
          <w:sz w:val="22"/>
          <w:szCs w:val="22"/>
        </w:rPr>
      </w:pPr>
      <w:r w:rsidRPr="000E4C33">
        <w:rPr>
          <w:rFonts w:ascii="Verdana" w:hAnsi="Verdana" w:cs="Times New Roman"/>
          <w:sz w:val="22"/>
          <w:szCs w:val="22"/>
        </w:rPr>
        <w:t xml:space="preserve">участники </w:t>
      </w:r>
      <w:r w:rsidR="00BC16F5" w:rsidRPr="000E4C33">
        <w:rPr>
          <w:rFonts w:ascii="Verdana" w:hAnsi="Verdana" w:cs="Times New Roman"/>
          <w:bCs w:val="0"/>
          <w:sz w:val="22"/>
          <w:szCs w:val="22"/>
        </w:rPr>
        <w:t>закупки</w:t>
      </w:r>
      <w:r w:rsidR="00BC16F5" w:rsidRPr="000E4C33" w:rsidDel="00BC16F5">
        <w:rPr>
          <w:rFonts w:ascii="Verdana" w:hAnsi="Verdana" w:cs="Times New Roman"/>
          <w:sz w:val="22"/>
          <w:szCs w:val="22"/>
        </w:rPr>
        <w:t xml:space="preserve"> </w:t>
      </w:r>
      <w:r w:rsidRPr="000E4C33">
        <w:rPr>
          <w:rFonts w:ascii="Verdana" w:hAnsi="Verdana" w:cs="Times New Roman"/>
          <w:sz w:val="22"/>
          <w:szCs w:val="22"/>
        </w:rPr>
        <w:t>подают одно дополнительное ценовое предложение, которое должно быть ниже ценового предложения, ранее поданного ими одновременно с заявкой на участие в конкурсе в электронной форме либо одновременно с окончательным предложением;</w:t>
      </w:r>
    </w:p>
    <w:p w:rsidR="00292631" w:rsidRPr="000E4C33" w:rsidRDefault="00292631" w:rsidP="000E4C33">
      <w:pPr>
        <w:pStyle w:val="30"/>
        <w:keepNext w:val="0"/>
        <w:keepLines w:val="0"/>
        <w:widowControl/>
        <w:numPr>
          <w:ilvl w:val="2"/>
          <w:numId w:val="93"/>
        </w:numPr>
        <w:tabs>
          <w:tab w:val="left" w:pos="1134"/>
          <w:tab w:val="num" w:pos="1560"/>
        </w:tabs>
        <w:ind w:left="0" w:firstLine="709"/>
        <w:rPr>
          <w:rFonts w:ascii="Verdana" w:hAnsi="Verdana" w:cs="Times New Roman"/>
          <w:sz w:val="22"/>
          <w:szCs w:val="22"/>
        </w:rPr>
      </w:pPr>
      <w:r w:rsidRPr="000E4C33">
        <w:rPr>
          <w:rFonts w:ascii="Verdana" w:hAnsi="Verdana" w:cs="Times New Roman"/>
          <w:sz w:val="22"/>
          <w:szCs w:val="22"/>
        </w:rPr>
        <w:t xml:space="preserve">если участник </w:t>
      </w:r>
      <w:r w:rsidR="00BC16F5" w:rsidRPr="000E4C33">
        <w:rPr>
          <w:rFonts w:ascii="Verdana" w:hAnsi="Verdana" w:cs="Times New Roman"/>
          <w:bCs w:val="0"/>
          <w:sz w:val="22"/>
          <w:szCs w:val="22"/>
        </w:rPr>
        <w:t>закупки</w:t>
      </w:r>
      <w:r w:rsidR="00BC16F5" w:rsidRPr="000E4C33" w:rsidDel="00BC16F5">
        <w:rPr>
          <w:rFonts w:ascii="Verdana" w:hAnsi="Verdana" w:cs="Times New Roman"/>
          <w:sz w:val="22"/>
          <w:szCs w:val="22"/>
        </w:rPr>
        <w:t xml:space="preserve"> </w:t>
      </w:r>
      <w:r w:rsidRPr="000E4C33">
        <w:rPr>
          <w:rFonts w:ascii="Verdana" w:hAnsi="Verdana" w:cs="Times New Roman"/>
          <w:sz w:val="22"/>
          <w:szCs w:val="22"/>
        </w:rPr>
        <w:t>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182003" w:rsidRPr="000E4C33" w:rsidRDefault="00292631" w:rsidP="000E4C33">
      <w:pPr>
        <w:pStyle w:val="24"/>
        <w:keepNext w:val="0"/>
        <w:keepLines w:val="0"/>
        <w:widowControl/>
        <w:numPr>
          <w:ilvl w:val="1"/>
          <w:numId w:val="65"/>
        </w:numPr>
        <w:tabs>
          <w:tab w:val="clear" w:pos="192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 xml:space="preserve">Аукцион в электронной форме </w:t>
      </w:r>
    </w:p>
    <w:p w:rsidR="00292631" w:rsidRPr="000E4C33" w:rsidRDefault="00182003" w:rsidP="000E4C33">
      <w:pPr>
        <w:pStyle w:val="30"/>
        <w:keepNext w:val="0"/>
        <w:keepLines w:val="0"/>
        <w:widowControl/>
        <w:tabs>
          <w:tab w:val="num" w:pos="1560"/>
          <w:tab w:val="left" w:pos="1701"/>
        </w:tabs>
        <w:ind w:left="0" w:firstLine="709"/>
        <w:rPr>
          <w:rFonts w:ascii="Verdana" w:hAnsi="Verdana" w:cs="Times New Roman"/>
          <w:sz w:val="22"/>
          <w:szCs w:val="22"/>
        </w:rPr>
      </w:pPr>
      <w:r w:rsidRPr="000E4C33">
        <w:rPr>
          <w:rFonts w:ascii="Verdana" w:hAnsi="Verdana" w:cs="Times New Roman"/>
          <w:sz w:val="22"/>
          <w:szCs w:val="22"/>
        </w:rPr>
        <w:t>Аукцион в электронной форме</w:t>
      </w:r>
      <w:r w:rsidR="00BD6B4D" w:rsidRPr="000E4C33">
        <w:rPr>
          <w:rFonts w:ascii="Verdana" w:hAnsi="Verdana" w:cs="Times New Roman"/>
          <w:sz w:val="22"/>
          <w:szCs w:val="22"/>
        </w:rPr>
        <w:t>,</w:t>
      </w:r>
      <w:r w:rsidRPr="000E4C33">
        <w:rPr>
          <w:rFonts w:ascii="Verdana" w:hAnsi="Verdana" w:cs="Times New Roman"/>
          <w:sz w:val="22"/>
          <w:szCs w:val="22"/>
        </w:rPr>
        <w:t xml:space="preserve"> </w:t>
      </w:r>
      <w:r w:rsidR="00292631" w:rsidRPr="000E4C33">
        <w:rPr>
          <w:rFonts w:ascii="Verdana" w:hAnsi="Verdana" w:cs="Times New Roman"/>
          <w:sz w:val="22"/>
          <w:szCs w:val="22"/>
        </w:rPr>
        <w:t xml:space="preserve">участниками которого могут являться только субъекты </w:t>
      </w:r>
      <w:r w:rsidR="00BD6B4D" w:rsidRPr="000E4C33">
        <w:rPr>
          <w:rFonts w:ascii="Verdana" w:hAnsi="Verdana" w:cs="Times New Roman"/>
          <w:sz w:val="22"/>
          <w:szCs w:val="22"/>
        </w:rPr>
        <w:t>МСП</w:t>
      </w:r>
      <w:r w:rsidR="00292631" w:rsidRPr="000E4C33">
        <w:rPr>
          <w:rFonts w:ascii="Verdana" w:hAnsi="Verdana" w:cs="Times New Roman"/>
          <w:sz w:val="22"/>
          <w:szCs w:val="22"/>
        </w:rPr>
        <w:t xml:space="preserve"> (далее в целях настояще</w:t>
      </w:r>
      <w:r w:rsidRPr="000E4C33">
        <w:rPr>
          <w:rFonts w:ascii="Verdana" w:hAnsi="Verdana" w:cs="Times New Roman"/>
          <w:sz w:val="22"/>
          <w:szCs w:val="22"/>
        </w:rPr>
        <w:t>го</w:t>
      </w:r>
      <w:r w:rsidR="00292631" w:rsidRPr="000E4C33">
        <w:rPr>
          <w:rFonts w:ascii="Verdana" w:hAnsi="Verdana" w:cs="Times New Roman"/>
          <w:sz w:val="22"/>
          <w:szCs w:val="22"/>
        </w:rPr>
        <w:t xml:space="preserve"> </w:t>
      </w:r>
      <w:r w:rsidRPr="000E4C33">
        <w:rPr>
          <w:rFonts w:ascii="Verdana" w:hAnsi="Verdana" w:cs="Times New Roman"/>
          <w:sz w:val="22"/>
          <w:szCs w:val="22"/>
        </w:rPr>
        <w:t>раздела</w:t>
      </w:r>
      <w:r w:rsidR="00292631" w:rsidRPr="000E4C33">
        <w:rPr>
          <w:rFonts w:ascii="Verdana" w:hAnsi="Verdana" w:cs="Times New Roman"/>
          <w:sz w:val="22"/>
          <w:szCs w:val="22"/>
        </w:rPr>
        <w:t xml:space="preserve"> </w:t>
      </w:r>
      <w:r w:rsidR="00BD6B4D" w:rsidRPr="000E4C33">
        <w:rPr>
          <w:rFonts w:ascii="Verdana" w:hAnsi="Verdana" w:cs="Times New Roman"/>
          <w:sz w:val="22"/>
          <w:szCs w:val="22"/>
        </w:rPr>
        <w:t>–</w:t>
      </w:r>
      <w:r w:rsidR="00292631" w:rsidRPr="000E4C33">
        <w:rPr>
          <w:rFonts w:ascii="Verdana" w:hAnsi="Verdana" w:cs="Times New Roman"/>
          <w:sz w:val="22"/>
          <w:szCs w:val="22"/>
        </w:rPr>
        <w:t xml:space="preserve"> аукцион в электронной форме), может включать в себя этап проведения квалификационного отбора участников </w:t>
      </w:r>
      <w:r w:rsidR="00BC16F5" w:rsidRPr="000E4C33">
        <w:rPr>
          <w:rFonts w:ascii="Verdana" w:hAnsi="Verdana" w:cs="Times New Roman"/>
          <w:bCs w:val="0"/>
          <w:sz w:val="22"/>
          <w:szCs w:val="22"/>
        </w:rPr>
        <w:t>закупки</w:t>
      </w:r>
      <w:r w:rsidR="00292631" w:rsidRPr="000E4C33">
        <w:rPr>
          <w:rFonts w:ascii="Verdana" w:hAnsi="Verdana" w:cs="Times New Roman"/>
          <w:sz w:val="22"/>
          <w:szCs w:val="22"/>
        </w:rPr>
        <w:t>, при этом должны соблюдаться следующие правила:</w:t>
      </w:r>
    </w:p>
    <w:p w:rsidR="00292631" w:rsidRPr="000E4C33" w:rsidRDefault="00BD6B4D" w:rsidP="000E4C33">
      <w:pPr>
        <w:pStyle w:val="30"/>
        <w:keepNext w:val="0"/>
        <w:keepLines w:val="0"/>
        <w:widowControl/>
        <w:numPr>
          <w:ilvl w:val="2"/>
          <w:numId w:val="94"/>
        </w:numPr>
        <w:tabs>
          <w:tab w:val="clear" w:pos="2422"/>
          <w:tab w:val="left" w:pos="1134"/>
          <w:tab w:val="num" w:pos="1560"/>
        </w:tabs>
        <w:ind w:left="0" w:firstLine="709"/>
        <w:rPr>
          <w:rFonts w:ascii="Verdana" w:hAnsi="Verdana" w:cs="Times New Roman"/>
          <w:sz w:val="22"/>
          <w:szCs w:val="22"/>
        </w:rPr>
      </w:pPr>
      <w:r w:rsidRPr="000E4C33">
        <w:rPr>
          <w:rFonts w:ascii="Verdana" w:hAnsi="Verdana" w:cs="Times New Roman"/>
          <w:sz w:val="22"/>
          <w:szCs w:val="22"/>
        </w:rPr>
        <w:t>в</w:t>
      </w:r>
      <w:r w:rsidR="00292631" w:rsidRPr="000E4C33">
        <w:rPr>
          <w:rFonts w:ascii="Verdana" w:hAnsi="Verdana" w:cs="Times New Roman"/>
          <w:sz w:val="22"/>
          <w:szCs w:val="22"/>
        </w:rPr>
        <w:t xml:space="preserve"> извещении о проведении аукциона в электронной форме с участием только субъектов </w:t>
      </w:r>
      <w:r w:rsidR="00D52181" w:rsidRPr="000E4C33">
        <w:rPr>
          <w:rFonts w:ascii="Verdana" w:hAnsi="Verdana" w:cs="Times New Roman"/>
          <w:sz w:val="22"/>
          <w:szCs w:val="22"/>
        </w:rPr>
        <w:t>МСП</w:t>
      </w:r>
      <w:r w:rsidR="00292631" w:rsidRPr="000E4C33">
        <w:rPr>
          <w:rFonts w:ascii="Verdana" w:hAnsi="Verdana" w:cs="Times New Roman"/>
          <w:sz w:val="22"/>
          <w:szCs w:val="22"/>
        </w:rPr>
        <w:t xml:space="preserve"> должны быть установлены сроки проведения такого этапа</w:t>
      </w:r>
      <w:r w:rsidRPr="000E4C33">
        <w:rPr>
          <w:rFonts w:ascii="Verdana" w:hAnsi="Verdana" w:cs="Times New Roman"/>
          <w:sz w:val="22"/>
          <w:szCs w:val="22"/>
        </w:rPr>
        <w:t>;</w:t>
      </w:r>
    </w:p>
    <w:p w:rsidR="00292631" w:rsidRPr="000E4C33" w:rsidRDefault="00BD6B4D" w:rsidP="000E4C33">
      <w:pPr>
        <w:pStyle w:val="30"/>
        <w:keepNext w:val="0"/>
        <w:keepLines w:val="0"/>
        <w:widowControl/>
        <w:numPr>
          <w:ilvl w:val="2"/>
          <w:numId w:val="94"/>
        </w:numPr>
        <w:tabs>
          <w:tab w:val="left" w:pos="1134"/>
          <w:tab w:val="num" w:pos="1560"/>
        </w:tabs>
        <w:ind w:left="0" w:firstLine="709"/>
        <w:rPr>
          <w:rFonts w:ascii="Verdana" w:hAnsi="Verdana" w:cs="Times New Roman"/>
          <w:sz w:val="22"/>
          <w:szCs w:val="22"/>
        </w:rPr>
      </w:pPr>
      <w:r w:rsidRPr="000E4C33">
        <w:rPr>
          <w:rFonts w:ascii="Verdana" w:hAnsi="Verdana" w:cs="Times New Roman"/>
          <w:sz w:val="22"/>
          <w:szCs w:val="22"/>
        </w:rPr>
        <w:t>к</w:t>
      </w:r>
      <w:r w:rsidR="00292631" w:rsidRPr="000E4C33">
        <w:rPr>
          <w:rFonts w:ascii="Verdana" w:hAnsi="Verdana" w:cs="Times New Roman"/>
          <w:sz w:val="22"/>
          <w:szCs w:val="22"/>
        </w:rPr>
        <w:t xml:space="preserve">о всем участникам </w:t>
      </w:r>
      <w:r w:rsidR="00BC16F5" w:rsidRPr="000E4C33">
        <w:rPr>
          <w:rFonts w:ascii="Verdana" w:hAnsi="Verdana" w:cs="Times New Roman"/>
          <w:bCs w:val="0"/>
          <w:sz w:val="22"/>
          <w:szCs w:val="22"/>
        </w:rPr>
        <w:t>закупки</w:t>
      </w:r>
      <w:r w:rsidR="00BC16F5" w:rsidRPr="000E4C33" w:rsidDel="00BC16F5">
        <w:rPr>
          <w:rFonts w:ascii="Verdana" w:hAnsi="Verdana" w:cs="Times New Roman"/>
          <w:sz w:val="22"/>
          <w:szCs w:val="22"/>
        </w:rPr>
        <w:t xml:space="preserve"> </w:t>
      </w:r>
      <w:r w:rsidR="00292631" w:rsidRPr="000E4C33">
        <w:rPr>
          <w:rFonts w:ascii="Verdana" w:hAnsi="Verdana" w:cs="Times New Roman"/>
          <w:sz w:val="22"/>
          <w:szCs w:val="22"/>
        </w:rPr>
        <w:t>предъявляются единые квалификационные требования, установленные документацией о закупке</w:t>
      </w:r>
      <w:r w:rsidRPr="000E4C33">
        <w:rPr>
          <w:rFonts w:ascii="Verdana" w:hAnsi="Verdana" w:cs="Times New Roman"/>
          <w:sz w:val="22"/>
          <w:szCs w:val="22"/>
        </w:rPr>
        <w:t>;</w:t>
      </w:r>
    </w:p>
    <w:p w:rsidR="00292631" w:rsidRPr="000E4C33" w:rsidRDefault="00BD6B4D" w:rsidP="000E4C33">
      <w:pPr>
        <w:pStyle w:val="30"/>
        <w:keepNext w:val="0"/>
        <w:keepLines w:val="0"/>
        <w:widowControl/>
        <w:numPr>
          <w:ilvl w:val="2"/>
          <w:numId w:val="94"/>
        </w:numPr>
        <w:tabs>
          <w:tab w:val="left" w:pos="1134"/>
          <w:tab w:val="num" w:pos="1560"/>
        </w:tabs>
        <w:ind w:left="0" w:firstLine="709"/>
        <w:rPr>
          <w:rFonts w:ascii="Verdana" w:hAnsi="Verdana" w:cs="Times New Roman"/>
          <w:sz w:val="22"/>
          <w:szCs w:val="22"/>
        </w:rPr>
      </w:pPr>
      <w:r w:rsidRPr="000E4C33">
        <w:rPr>
          <w:rFonts w:ascii="Verdana" w:hAnsi="Verdana" w:cs="Times New Roman"/>
          <w:sz w:val="22"/>
          <w:szCs w:val="22"/>
        </w:rPr>
        <w:t>з</w:t>
      </w:r>
      <w:r w:rsidR="00292631" w:rsidRPr="000E4C33">
        <w:rPr>
          <w:rFonts w:ascii="Verdana" w:hAnsi="Verdana" w:cs="Times New Roman"/>
          <w:sz w:val="22"/>
          <w:szCs w:val="22"/>
        </w:rPr>
        <w:t xml:space="preserve">аявки на участие в аукционе в электронной форме должны содержать информацию и документы, предусмотренные документацией о закупке и подтверждающие соответствие участников </w:t>
      </w:r>
      <w:r w:rsidR="00F26709" w:rsidRPr="000E4C33">
        <w:rPr>
          <w:rFonts w:ascii="Verdana" w:hAnsi="Verdana" w:cs="Times New Roman"/>
          <w:bCs w:val="0"/>
          <w:sz w:val="22"/>
          <w:szCs w:val="22"/>
        </w:rPr>
        <w:t>закупки</w:t>
      </w:r>
      <w:r w:rsidR="00F26709" w:rsidRPr="000E4C33" w:rsidDel="00F26709">
        <w:rPr>
          <w:rFonts w:ascii="Verdana" w:hAnsi="Verdana" w:cs="Times New Roman"/>
          <w:sz w:val="22"/>
          <w:szCs w:val="22"/>
        </w:rPr>
        <w:t xml:space="preserve"> </w:t>
      </w:r>
      <w:r w:rsidR="00292631" w:rsidRPr="000E4C33">
        <w:rPr>
          <w:rFonts w:ascii="Verdana" w:hAnsi="Verdana" w:cs="Times New Roman"/>
          <w:sz w:val="22"/>
          <w:szCs w:val="22"/>
        </w:rPr>
        <w:t>квалификационным требованиям, установленным документацией о закупке</w:t>
      </w:r>
      <w:r w:rsidRPr="000E4C33">
        <w:rPr>
          <w:rFonts w:ascii="Verdana" w:hAnsi="Verdana" w:cs="Times New Roman"/>
          <w:sz w:val="22"/>
          <w:szCs w:val="22"/>
        </w:rPr>
        <w:t>;</w:t>
      </w:r>
    </w:p>
    <w:p w:rsidR="00292631" w:rsidRPr="000E4C33" w:rsidRDefault="00BD6B4D" w:rsidP="000E4C33">
      <w:pPr>
        <w:pStyle w:val="30"/>
        <w:keepNext w:val="0"/>
        <w:keepLines w:val="0"/>
        <w:widowControl/>
        <w:numPr>
          <w:ilvl w:val="2"/>
          <w:numId w:val="94"/>
        </w:numPr>
        <w:tabs>
          <w:tab w:val="left" w:pos="1134"/>
          <w:tab w:val="num" w:pos="1560"/>
        </w:tabs>
        <w:ind w:left="0" w:firstLine="709"/>
        <w:rPr>
          <w:rFonts w:ascii="Verdana" w:hAnsi="Verdana" w:cs="Times New Roman"/>
          <w:sz w:val="22"/>
          <w:szCs w:val="22"/>
        </w:rPr>
      </w:pPr>
      <w:r w:rsidRPr="000E4C33">
        <w:rPr>
          <w:rFonts w:ascii="Verdana" w:hAnsi="Verdana" w:cs="Times New Roman"/>
          <w:sz w:val="22"/>
          <w:szCs w:val="22"/>
        </w:rPr>
        <w:t>з</w:t>
      </w:r>
      <w:r w:rsidR="00292631" w:rsidRPr="000E4C33">
        <w:rPr>
          <w:rFonts w:ascii="Verdana" w:hAnsi="Verdana" w:cs="Times New Roman"/>
          <w:sz w:val="22"/>
          <w:szCs w:val="22"/>
        </w:rPr>
        <w:t xml:space="preserve">аявки участников </w:t>
      </w:r>
      <w:r w:rsidR="00F26709" w:rsidRPr="000E4C33">
        <w:rPr>
          <w:rFonts w:ascii="Verdana" w:hAnsi="Verdana" w:cs="Times New Roman"/>
          <w:bCs w:val="0"/>
          <w:sz w:val="22"/>
          <w:szCs w:val="22"/>
        </w:rPr>
        <w:t>закупки</w:t>
      </w:r>
      <w:r w:rsidR="00292631" w:rsidRPr="000E4C33">
        <w:rPr>
          <w:rFonts w:ascii="Verdana" w:hAnsi="Verdana" w:cs="Times New Roman"/>
          <w:sz w:val="22"/>
          <w:szCs w:val="22"/>
        </w:rPr>
        <w:t>, не соответствующих квалификационным требованиям, отклоняются.</w:t>
      </w:r>
    </w:p>
    <w:p w:rsidR="00292631" w:rsidRPr="000E4C33" w:rsidRDefault="00292631" w:rsidP="000E4C33">
      <w:pPr>
        <w:pStyle w:val="30"/>
        <w:keepNext w:val="0"/>
        <w:keepLines w:val="0"/>
        <w:widowControl/>
        <w:tabs>
          <w:tab w:val="num" w:pos="1560"/>
          <w:tab w:val="left" w:pos="1701"/>
        </w:tabs>
        <w:ind w:left="0" w:firstLine="709"/>
        <w:rPr>
          <w:rFonts w:ascii="Verdana" w:hAnsi="Verdana" w:cs="Times New Roman"/>
          <w:sz w:val="22"/>
          <w:szCs w:val="22"/>
        </w:rPr>
      </w:pPr>
      <w:bookmarkStart w:id="330" w:name="_Ref513537339"/>
      <w:r w:rsidRPr="000E4C33">
        <w:rPr>
          <w:rFonts w:ascii="Verdana" w:hAnsi="Verdana" w:cs="Times New Roman"/>
          <w:sz w:val="22"/>
          <w:szCs w:val="22"/>
        </w:rPr>
        <w:t>Аукцион в электронной форме включает в себя порядок подачи его участниками предложений о цене договора с учетом следующих требований:</w:t>
      </w:r>
      <w:bookmarkEnd w:id="330"/>
    </w:p>
    <w:p w:rsidR="00292631" w:rsidRPr="000E4C33" w:rsidRDefault="00292631" w:rsidP="000E4C33">
      <w:pPr>
        <w:pStyle w:val="30"/>
        <w:keepNext w:val="0"/>
        <w:keepLines w:val="0"/>
        <w:widowControl/>
        <w:numPr>
          <w:ilvl w:val="2"/>
          <w:numId w:val="95"/>
        </w:numPr>
        <w:tabs>
          <w:tab w:val="clear" w:pos="2422"/>
          <w:tab w:val="left" w:pos="1134"/>
          <w:tab w:val="num" w:pos="1560"/>
        </w:tabs>
        <w:ind w:left="0" w:firstLine="709"/>
        <w:rPr>
          <w:rFonts w:ascii="Verdana" w:hAnsi="Verdana" w:cs="Times New Roman"/>
          <w:sz w:val="22"/>
          <w:szCs w:val="22"/>
        </w:rPr>
      </w:pPr>
      <w:r w:rsidRPr="000E4C33">
        <w:rPr>
          <w:rFonts w:ascii="Verdana" w:hAnsi="Verdana" w:cs="Times New Roman"/>
          <w:sz w:val="22"/>
          <w:szCs w:val="22"/>
        </w:rPr>
        <w:t xml:space="preserve">«шаг аукциона» составляет от 0,5 до </w:t>
      </w:r>
      <w:r w:rsidR="007D0630" w:rsidRPr="000E4C33">
        <w:rPr>
          <w:rFonts w:ascii="Verdana" w:hAnsi="Verdana" w:cs="Times New Roman"/>
          <w:sz w:val="22"/>
          <w:szCs w:val="22"/>
        </w:rPr>
        <w:t>5</w:t>
      </w:r>
      <w:r w:rsidRPr="000E4C33">
        <w:rPr>
          <w:rFonts w:ascii="Verdana" w:hAnsi="Verdana" w:cs="Times New Roman"/>
          <w:sz w:val="22"/>
          <w:szCs w:val="22"/>
        </w:rPr>
        <w:t xml:space="preserve"> процентов НМЦ</w:t>
      </w:r>
      <w:r w:rsidR="00EA2EC6" w:rsidRPr="000E4C33">
        <w:rPr>
          <w:rFonts w:ascii="Verdana" w:hAnsi="Verdana" w:cs="Times New Roman"/>
          <w:sz w:val="22"/>
          <w:szCs w:val="22"/>
        </w:rPr>
        <w:t xml:space="preserve"> договора</w:t>
      </w:r>
      <w:r w:rsidRPr="000E4C33">
        <w:rPr>
          <w:rFonts w:ascii="Verdana" w:hAnsi="Verdana" w:cs="Times New Roman"/>
          <w:sz w:val="22"/>
          <w:szCs w:val="22"/>
        </w:rPr>
        <w:t>;</w:t>
      </w:r>
    </w:p>
    <w:p w:rsidR="00292631" w:rsidRPr="000E4C33" w:rsidRDefault="00292631" w:rsidP="000E4C33">
      <w:pPr>
        <w:pStyle w:val="30"/>
        <w:keepNext w:val="0"/>
        <w:keepLines w:val="0"/>
        <w:widowControl/>
        <w:numPr>
          <w:ilvl w:val="2"/>
          <w:numId w:val="95"/>
        </w:numPr>
        <w:tabs>
          <w:tab w:val="left" w:pos="1134"/>
          <w:tab w:val="num" w:pos="1560"/>
        </w:tabs>
        <w:ind w:left="0" w:firstLine="709"/>
        <w:rPr>
          <w:rFonts w:ascii="Verdana" w:hAnsi="Verdana" w:cs="Times New Roman"/>
          <w:sz w:val="22"/>
          <w:szCs w:val="22"/>
        </w:rPr>
      </w:pPr>
      <w:r w:rsidRPr="000E4C33">
        <w:rPr>
          <w:rFonts w:ascii="Verdana" w:hAnsi="Verdana" w:cs="Times New Roman"/>
          <w:sz w:val="22"/>
          <w:szCs w:val="22"/>
        </w:rPr>
        <w:t>снижение текущего минимального предложения о цене договора осуществляется на величину в пределах «шага аукциона»;</w:t>
      </w:r>
    </w:p>
    <w:p w:rsidR="00292631" w:rsidRPr="000E4C33" w:rsidRDefault="00292631" w:rsidP="000E4C33">
      <w:pPr>
        <w:pStyle w:val="30"/>
        <w:keepNext w:val="0"/>
        <w:keepLines w:val="0"/>
        <w:widowControl/>
        <w:numPr>
          <w:ilvl w:val="2"/>
          <w:numId w:val="95"/>
        </w:numPr>
        <w:tabs>
          <w:tab w:val="left" w:pos="1134"/>
          <w:tab w:val="num" w:pos="1560"/>
        </w:tabs>
        <w:ind w:left="0" w:firstLine="709"/>
        <w:rPr>
          <w:rFonts w:ascii="Verdana" w:hAnsi="Verdana" w:cs="Times New Roman"/>
          <w:sz w:val="22"/>
          <w:szCs w:val="22"/>
        </w:rPr>
      </w:pPr>
      <w:r w:rsidRPr="000E4C33">
        <w:rPr>
          <w:rFonts w:ascii="Verdana" w:hAnsi="Verdana" w:cs="Times New Roman"/>
          <w:sz w:val="22"/>
          <w:szCs w:val="22"/>
        </w:rPr>
        <w:t xml:space="preserve">участник </w:t>
      </w:r>
      <w:r w:rsidR="00F26709" w:rsidRPr="000E4C33">
        <w:rPr>
          <w:rFonts w:ascii="Verdana" w:hAnsi="Verdana" w:cs="Times New Roman"/>
          <w:bCs w:val="0"/>
          <w:sz w:val="22"/>
          <w:szCs w:val="22"/>
        </w:rPr>
        <w:t>закупки</w:t>
      </w:r>
      <w:r w:rsidR="00F26709" w:rsidRPr="000E4C33" w:rsidDel="00F26709">
        <w:rPr>
          <w:rFonts w:ascii="Verdana" w:hAnsi="Verdana" w:cs="Times New Roman"/>
          <w:sz w:val="22"/>
          <w:szCs w:val="22"/>
        </w:rPr>
        <w:t xml:space="preserve"> </w:t>
      </w:r>
      <w:r w:rsidRPr="000E4C33">
        <w:rPr>
          <w:rFonts w:ascii="Verdana" w:hAnsi="Verdana" w:cs="Times New Roman"/>
          <w:sz w:val="22"/>
          <w:szCs w:val="22"/>
        </w:rPr>
        <w:t>не вправе подать предложение о цене договора, равное ранее поданному этим участником предложению о цене договора или больше</w:t>
      </w:r>
      <w:r w:rsidR="00BD6B4D" w:rsidRPr="000E4C33">
        <w:rPr>
          <w:rFonts w:ascii="Verdana" w:hAnsi="Verdana" w:cs="Times New Roman"/>
          <w:sz w:val="22"/>
          <w:szCs w:val="22"/>
        </w:rPr>
        <w:t>,</w:t>
      </w:r>
      <w:r w:rsidRPr="000E4C33">
        <w:rPr>
          <w:rFonts w:ascii="Verdana" w:hAnsi="Verdana" w:cs="Times New Roman"/>
          <w:sz w:val="22"/>
          <w:szCs w:val="22"/>
        </w:rPr>
        <w:t xml:space="preserve"> чем оно, а также предложение о цене договора, равное нулю;</w:t>
      </w:r>
    </w:p>
    <w:p w:rsidR="00292631" w:rsidRPr="000E4C33" w:rsidRDefault="00292631" w:rsidP="000E4C33">
      <w:pPr>
        <w:pStyle w:val="30"/>
        <w:keepNext w:val="0"/>
        <w:keepLines w:val="0"/>
        <w:widowControl/>
        <w:numPr>
          <w:ilvl w:val="2"/>
          <w:numId w:val="95"/>
        </w:numPr>
        <w:tabs>
          <w:tab w:val="left" w:pos="1134"/>
          <w:tab w:val="num" w:pos="1560"/>
        </w:tabs>
        <w:ind w:left="0" w:firstLine="709"/>
        <w:rPr>
          <w:rFonts w:ascii="Verdana" w:hAnsi="Verdana" w:cs="Times New Roman"/>
          <w:sz w:val="22"/>
          <w:szCs w:val="22"/>
        </w:rPr>
      </w:pPr>
      <w:r w:rsidRPr="000E4C33">
        <w:rPr>
          <w:rFonts w:ascii="Verdana" w:hAnsi="Verdana" w:cs="Times New Roman"/>
          <w:sz w:val="22"/>
          <w:szCs w:val="22"/>
        </w:rPr>
        <w:lastRenderedPageBreak/>
        <w:t xml:space="preserve">участник </w:t>
      </w:r>
      <w:r w:rsidR="00F26709" w:rsidRPr="000E4C33">
        <w:rPr>
          <w:rFonts w:ascii="Verdana" w:hAnsi="Verdana" w:cs="Times New Roman"/>
          <w:bCs w:val="0"/>
          <w:sz w:val="22"/>
          <w:szCs w:val="22"/>
        </w:rPr>
        <w:t>закупки</w:t>
      </w:r>
      <w:r w:rsidR="00F26709" w:rsidRPr="000E4C33" w:rsidDel="00F26709">
        <w:rPr>
          <w:rFonts w:ascii="Verdana" w:hAnsi="Verdana" w:cs="Times New Roman"/>
          <w:sz w:val="22"/>
          <w:szCs w:val="22"/>
        </w:rPr>
        <w:t xml:space="preserve"> </w:t>
      </w:r>
      <w:r w:rsidRPr="000E4C33">
        <w:rPr>
          <w:rFonts w:ascii="Verdana" w:hAnsi="Verdana" w:cs="Times New Roman"/>
          <w:sz w:val="22"/>
          <w:szCs w:val="22"/>
        </w:rPr>
        <w:t>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292631" w:rsidRPr="000E4C33" w:rsidRDefault="00292631" w:rsidP="000E4C33">
      <w:pPr>
        <w:pStyle w:val="30"/>
        <w:keepNext w:val="0"/>
        <w:keepLines w:val="0"/>
        <w:widowControl/>
        <w:numPr>
          <w:ilvl w:val="2"/>
          <w:numId w:val="95"/>
        </w:numPr>
        <w:tabs>
          <w:tab w:val="left" w:pos="1134"/>
          <w:tab w:val="num" w:pos="1560"/>
        </w:tabs>
        <w:ind w:left="0" w:firstLine="709"/>
        <w:rPr>
          <w:rFonts w:ascii="Verdana" w:hAnsi="Verdana" w:cs="Times New Roman"/>
          <w:sz w:val="22"/>
          <w:szCs w:val="22"/>
        </w:rPr>
      </w:pPr>
      <w:r w:rsidRPr="000E4C33">
        <w:rPr>
          <w:rFonts w:ascii="Verdana" w:hAnsi="Verdana" w:cs="Times New Roman"/>
          <w:sz w:val="22"/>
          <w:szCs w:val="22"/>
        </w:rPr>
        <w:t xml:space="preserve">участник </w:t>
      </w:r>
      <w:r w:rsidR="00F26709" w:rsidRPr="000E4C33">
        <w:rPr>
          <w:rFonts w:ascii="Verdana" w:hAnsi="Verdana" w:cs="Times New Roman"/>
          <w:bCs w:val="0"/>
          <w:sz w:val="22"/>
          <w:szCs w:val="22"/>
        </w:rPr>
        <w:t>закупки</w:t>
      </w:r>
      <w:r w:rsidR="00F26709" w:rsidRPr="000E4C33" w:rsidDel="00F26709">
        <w:rPr>
          <w:rFonts w:ascii="Verdana" w:hAnsi="Verdana" w:cs="Times New Roman"/>
          <w:sz w:val="22"/>
          <w:szCs w:val="22"/>
        </w:rPr>
        <w:t xml:space="preserve"> </w:t>
      </w:r>
      <w:r w:rsidRPr="000E4C33">
        <w:rPr>
          <w:rFonts w:ascii="Verdana" w:hAnsi="Verdana" w:cs="Times New Roman"/>
          <w:sz w:val="22"/>
          <w:szCs w:val="22"/>
        </w:rPr>
        <w:t xml:space="preserve">не вправе подать предложение о цене договора, которое ниже, чем текущее минимальное предложение о цене договора, в случае если оно подано этим участником </w:t>
      </w:r>
      <w:r w:rsidR="00F26709" w:rsidRPr="000E4C33">
        <w:rPr>
          <w:rFonts w:ascii="Verdana" w:hAnsi="Verdana" w:cs="Times New Roman"/>
          <w:bCs w:val="0"/>
          <w:sz w:val="22"/>
          <w:szCs w:val="22"/>
        </w:rPr>
        <w:t>закупки</w:t>
      </w:r>
      <w:r w:rsidRPr="000E4C33">
        <w:rPr>
          <w:rFonts w:ascii="Verdana" w:hAnsi="Verdana" w:cs="Times New Roman"/>
          <w:sz w:val="22"/>
          <w:szCs w:val="22"/>
        </w:rPr>
        <w:t>.</w:t>
      </w:r>
    </w:p>
    <w:p w:rsidR="00182003" w:rsidRPr="000E4C33" w:rsidRDefault="00182003" w:rsidP="000E4C33">
      <w:pPr>
        <w:pStyle w:val="24"/>
        <w:keepNext w:val="0"/>
        <w:keepLines w:val="0"/>
        <w:widowControl/>
        <w:numPr>
          <w:ilvl w:val="1"/>
          <w:numId w:val="65"/>
        </w:numPr>
        <w:tabs>
          <w:tab w:val="clear" w:pos="192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 xml:space="preserve">Запрос котировок в электронной форме </w:t>
      </w:r>
    </w:p>
    <w:p w:rsidR="00292631" w:rsidRPr="000E4C33" w:rsidRDefault="00292631" w:rsidP="000E4C33">
      <w:pPr>
        <w:pStyle w:val="30"/>
        <w:keepNext w:val="0"/>
        <w:keepLines w:val="0"/>
        <w:widowControl/>
        <w:tabs>
          <w:tab w:val="num" w:pos="1560"/>
          <w:tab w:val="left" w:pos="1701"/>
        </w:tabs>
        <w:ind w:left="0" w:firstLine="709"/>
        <w:rPr>
          <w:rFonts w:ascii="Verdana" w:hAnsi="Verdana" w:cs="Times New Roman"/>
          <w:sz w:val="22"/>
          <w:szCs w:val="22"/>
        </w:rPr>
      </w:pPr>
      <w:r w:rsidRPr="000E4C33">
        <w:rPr>
          <w:rFonts w:ascii="Verdana" w:hAnsi="Verdana" w:cs="Times New Roman"/>
          <w:sz w:val="22"/>
          <w:szCs w:val="22"/>
        </w:rPr>
        <w:t xml:space="preserve">Заявка на участие в запросе котировок в электронной форме, участниками которого могут быть только субъекты </w:t>
      </w:r>
      <w:r w:rsidR="00BD6B4D" w:rsidRPr="000E4C33">
        <w:rPr>
          <w:rFonts w:ascii="Verdana" w:hAnsi="Verdana" w:cs="Times New Roman"/>
          <w:sz w:val="22"/>
          <w:szCs w:val="22"/>
        </w:rPr>
        <w:t>МСП</w:t>
      </w:r>
      <w:r w:rsidRPr="000E4C33">
        <w:rPr>
          <w:rFonts w:ascii="Verdana" w:hAnsi="Verdana" w:cs="Times New Roman"/>
          <w:sz w:val="22"/>
          <w:szCs w:val="22"/>
        </w:rPr>
        <w:t xml:space="preserve"> (далее в целях настояще</w:t>
      </w:r>
      <w:r w:rsidR="00182003" w:rsidRPr="000E4C33">
        <w:rPr>
          <w:rFonts w:ascii="Verdana" w:hAnsi="Verdana" w:cs="Times New Roman"/>
          <w:sz w:val="22"/>
          <w:szCs w:val="22"/>
        </w:rPr>
        <w:t>го</w:t>
      </w:r>
      <w:r w:rsidRPr="000E4C33">
        <w:rPr>
          <w:rFonts w:ascii="Verdana" w:hAnsi="Verdana" w:cs="Times New Roman"/>
          <w:sz w:val="22"/>
          <w:szCs w:val="22"/>
        </w:rPr>
        <w:t xml:space="preserve"> </w:t>
      </w:r>
      <w:r w:rsidR="00182003" w:rsidRPr="000E4C33">
        <w:rPr>
          <w:rFonts w:ascii="Verdana" w:hAnsi="Verdana" w:cs="Times New Roman"/>
          <w:sz w:val="22"/>
          <w:szCs w:val="22"/>
        </w:rPr>
        <w:t>раздела</w:t>
      </w:r>
      <w:r w:rsidRPr="000E4C33">
        <w:rPr>
          <w:rFonts w:ascii="Verdana" w:hAnsi="Verdana" w:cs="Times New Roman"/>
          <w:sz w:val="22"/>
          <w:szCs w:val="22"/>
        </w:rPr>
        <w:t xml:space="preserve"> </w:t>
      </w:r>
      <w:r w:rsidR="00BD6B4D" w:rsidRPr="000E4C33">
        <w:rPr>
          <w:rFonts w:ascii="Verdana" w:hAnsi="Verdana" w:cs="Times New Roman"/>
          <w:sz w:val="22"/>
          <w:szCs w:val="22"/>
        </w:rPr>
        <w:t>–</w:t>
      </w:r>
      <w:r w:rsidRPr="000E4C33">
        <w:rPr>
          <w:rFonts w:ascii="Verdana" w:hAnsi="Verdana" w:cs="Times New Roman"/>
          <w:sz w:val="22"/>
          <w:szCs w:val="22"/>
        </w:rPr>
        <w:t xml:space="preserve"> запрос котировок в электронной форме), должна содержать:</w:t>
      </w:r>
    </w:p>
    <w:p w:rsidR="00292631" w:rsidRPr="000E4C33" w:rsidRDefault="00182003" w:rsidP="000E4C33">
      <w:pPr>
        <w:pStyle w:val="30"/>
        <w:keepNext w:val="0"/>
        <w:keepLines w:val="0"/>
        <w:widowControl/>
        <w:numPr>
          <w:ilvl w:val="2"/>
          <w:numId w:val="96"/>
        </w:numPr>
        <w:tabs>
          <w:tab w:val="clear" w:pos="2422"/>
          <w:tab w:val="left" w:pos="1134"/>
          <w:tab w:val="num" w:pos="1560"/>
        </w:tabs>
        <w:ind w:left="0" w:firstLine="709"/>
        <w:rPr>
          <w:rFonts w:ascii="Verdana" w:hAnsi="Verdana" w:cs="Times New Roman"/>
          <w:sz w:val="22"/>
          <w:szCs w:val="22"/>
        </w:rPr>
      </w:pPr>
      <w:r w:rsidRPr="000E4C33">
        <w:rPr>
          <w:rFonts w:ascii="Verdana" w:hAnsi="Verdana" w:cs="Times New Roman"/>
          <w:sz w:val="22"/>
          <w:szCs w:val="22"/>
        </w:rPr>
        <w:t>п</w:t>
      </w:r>
      <w:r w:rsidR="00292631" w:rsidRPr="000E4C33">
        <w:rPr>
          <w:rFonts w:ascii="Verdana" w:hAnsi="Verdana" w:cs="Times New Roman"/>
          <w:sz w:val="22"/>
          <w:szCs w:val="22"/>
        </w:rPr>
        <w:t xml:space="preserve">редложение участника </w:t>
      </w:r>
      <w:r w:rsidR="00F26709" w:rsidRPr="000E4C33">
        <w:rPr>
          <w:rFonts w:ascii="Verdana" w:hAnsi="Verdana" w:cs="Times New Roman"/>
          <w:bCs w:val="0"/>
          <w:sz w:val="22"/>
          <w:szCs w:val="22"/>
        </w:rPr>
        <w:t>закупки</w:t>
      </w:r>
      <w:r w:rsidR="00F26709" w:rsidRPr="000E4C33" w:rsidDel="00F26709">
        <w:rPr>
          <w:rFonts w:ascii="Verdana" w:hAnsi="Verdana" w:cs="Times New Roman"/>
          <w:sz w:val="22"/>
          <w:szCs w:val="22"/>
        </w:rPr>
        <w:t xml:space="preserve"> </w:t>
      </w:r>
      <w:r w:rsidR="00292631" w:rsidRPr="000E4C33">
        <w:rPr>
          <w:rFonts w:ascii="Verdana" w:hAnsi="Verdana" w:cs="Times New Roman"/>
          <w:sz w:val="22"/>
          <w:szCs w:val="22"/>
        </w:rPr>
        <w:t>о цене договора;</w:t>
      </w:r>
    </w:p>
    <w:p w:rsidR="00292631" w:rsidRPr="000E4C33" w:rsidRDefault="00182003" w:rsidP="000E4C33">
      <w:pPr>
        <w:pStyle w:val="30"/>
        <w:keepNext w:val="0"/>
        <w:keepLines w:val="0"/>
        <w:widowControl/>
        <w:numPr>
          <w:ilvl w:val="2"/>
          <w:numId w:val="96"/>
        </w:numPr>
        <w:tabs>
          <w:tab w:val="left" w:pos="1134"/>
          <w:tab w:val="num" w:pos="1560"/>
        </w:tabs>
        <w:ind w:left="0" w:firstLine="709"/>
        <w:rPr>
          <w:rFonts w:ascii="Verdana" w:hAnsi="Verdana" w:cs="Times New Roman"/>
          <w:sz w:val="22"/>
          <w:szCs w:val="22"/>
        </w:rPr>
      </w:pPr>
      <w:r w:rsidRPr="000E4C33">
        <w:rPr>
          <w:rFonts w:ascii="Verdana" w:hAnsi="Verdana" w:cs="Times New Roman"/>
          <w:sz w:val="22"/>
          <w:szCs w:val="22"/>
        </w:rPr>
        <w:t>п</w:t>
      </w:r>
      <w:r w:rsidR="00292631" w:rsidRPr="000E4C33">
        <w:rPr>
          <w:rFonts w:ascii="Verdana" w:hAnsi="Verdana" w:cs="Times New Roman"/>
          <w:sz w:val="22"/>
          <w:szCs w:val="22"/>
        </w:rPr>
        <w:t xml:space="preserve">редусмотренное одним из следующих пунктов согласие участника </w:t>
      </w:r>
      <w:r w:rsidR="00F26709" w:rsidRPr="000E4C33">
        <w:rPr>
          <w:rFonts w:ascii="Verdana" w:hAnsi="Verdana" w:cs="Times New Roman"/>
          <w:bCs w:val="0"/>
          <w:sz w:val="22"/>
          <w:szCs w:val="22"/>
        </w:rPr>
        <w:t>закупки</w:t>
      </w:r>
      <w:r w:rsidR="00292631" w:rsidRPr="000E4C33">
        <w:rPr>
          <w:rFonts w:ascii="Verdana" w:hAnsi="Verdana" w:cs="Times New Roman"/>
          <w:sz w:val="22"/>
          <w:szCs w:val="22"/>
        </w:rPr>
        <w:t>:</w:t>
      </w:r>
    </w:p>
    <w:p w:rsidR="00292631" w:rsidRPr="000E4C33" w:rsidRDefault="00292631" w:rsidP="000E4C33">
      <w:pPr>
        <w:pStyle w:val="30"/>
        <w:keepNext w:val="0"/>
        <w:keepLines w:val="0"/>
        <w:widowControl/>
        <w:numPr>
          <w:ilvl w:val="0"/>
          <w:numId w:val="0"/>
        </w:numPr>
        <w:tabs>
          <w:tab w:val="left" w:pos="1134"/>
          <w:tab w:val="num" w:pos="1560"/>
        </w:tabs>
        <w:ind w:firstLine="709"/>
        <w:rPr>
          <w:rFonts w:ascii="Verdana" w:hAnsi="Verdana" w:cs="Times New Roman"/>
          <w:sz w:val="22"/>
          <w:szCs w:val="22"/>
        </w:rPr>
      </w:pPr>
      <w:r w:rsidRPr="000E4C33">
        <w:rPr>
          <w:rFonts w:ascii="Verdana" w:hAnsi="Verdana" w:cs="Times New Roman"/>
          <w:sz w:val="22"/>
          <w:szCs w:val="22"/>
        </w:rPr>
        <w:t>- на выполнение работ или оказание услуг, указанных в извещении о проведении запроса котировок в электронной форме, на условиях, предусмотрен</w:t>
      </w:r>
      <w:r w:rsidR="00BD6B4D" w:rsidRPr="000E4C33">
        <w:rPr>
          <w:rFonts w:ascii="Verdana" w:hAnsi="Verdana" w:cs="Times New Roman"/>
          <w:sz w:val="22"/>
          <w:szCs w:val="22"/>
        </w:rPr>
        <w:t>ных проектом договора (в случае</w:t>
      </w:r>
      <w:r w:rsidRPr="000E4C33">
        <w:rPr>
          <w:rFonts w:ascii="Verdana" w:hAnsi="Verdana" w:cs="Times New Roman"/>
          <w:sz w:val="22"/>
          <w:szCs w:val="22"/>
        </w:rPr>
        <w:t xml:space="preserve"> если осуществляется закупка работ или услуг);</w:t>
      </w:r>
    </w:p>
    <w:p w:rsidR="00292631" w:rsidRPr="000E4C33" w:rsidRDefault="00292631" w:rsidP="000E4C33">
      <w:pPr>
        <w:pStyle w:val="30"/>
        <w:keepNext w:val="0"/>
        <w:keepLines w:val="0"/>
        <w:widowControl/>
        <w:numPr>
          <w:ilvl w:val="0"/>
          <w:numId w:val="0"/>
        </w:numPr>
        <w:tabs>
          <w:tab w:val="left" w:pos="1134"/>
          <w:tab w:val="num" w:pos="1560"/>
        </w:tabs>
        <w:ind w:firstLine="709"/>
        <w:rPr>
          <w:rFonts w:ascii="Verdana" w:hAnsi="Verdana" w:cs="Times New Roman"/>
          <w:sz w:val="22"/>
          <w:szCs w:val="22"/>
        </w:rPr>
      </w:pPr>
      <w:r w:rsidRPr="000E4C33">
        <w:rPr>
          <w:rFonts w:ascii="Verdana" w:hAnsi="Verdana" w:cs="Times New Roman"/>
          <w:sz w:val="22"/>
          <w:szCs w:val="22"/>
        </w:rPr>
        <w:t xml:space="preserve">- на поставку товара, который указан в извещении о проведении запроса котировок в электронной форме и в отношении которого в таком извещении в соответствии с требованиями пункта </w:t>
      </w:r>
      <w:r w:rsidR="00182003" w:rsidRPr="000E4C33">
        <w:rPr>
          <w:rFonts w:ascii="Verdana" w:hAnsi="Verdana" w:cs="Times New Roman"/>
          <w:sz w:val="22"/>
          <w:szCs w:val="22"/>
        </w:rPr>
        <w:fldChar w:fldCharType="begin"/>
      </w:r>
      <w:r w:rsidR="00182003" w:rsidRPr="000E4C33">
        <w:rPr>
          <w:rFonts w:ascii="Verdana" w:hAnsi="Verdana" w:cs="Times New Roman"/>
          <w:sz w:val="22"/>
          <w:szCs w:val="22"/>
        </w:rPr>
        <w:instrText xml:space="preserve"> REF _Ref513533147 \r \h </w:instrText>
      </w:r>
      <w:r w:rsidR="00FD25C4" w:rsidRPr="000E4C33">
        <w:rPr>
          <w:rFonts w:ascii="Verdana" w:hAnsi="Verdana" w:cs="Times New Roman"/>
          <w:sz w:val="22"/>
          <w:szCs w:val="22"/>
        </w:rPr>
        <w:instrText xml:space="preserve"> \* MERGEFORMAT </w:instrText>
      </w:r>
      <w:r w:rsidR="00182003" w:rsidRPr="000E4C33">
        <w:rPr>
          <w:rFonts w:ascii="Verdana" w:hAnsi="Verdana" w:cs="Times New Roman"/>
          <w:sz w:val="22"/>
          <w:szCs w:val="22"/>
        </w:rPr>
      </w:r>
      <w:r w:rsidR="00182003" w:rsidRPr="000E4C33">
        <w:rPr>
          <w:rFonts w:ascii="Verdana" w:hAnsi="Verdana" w:cs="Times New Roman"/>
          <w:sz w:val="22"/>
          <w:szCs w:val="22"/>
        </w:rPr>
        <w:fldChar w:fldCharType="separate"/>
      </w:r>
      <w:r w:rsidR="00AE7C76" w:rsidRPr="000E4C33">
        <w:rPr>
          <w:rFonts w:ascii="Verdana" w:hAnsi="Verdana" w:cs="Times New Roman"/>
          <w:sz w:val="22"/>
          <w:szCs w:val="22"/>
        </w:rPr>
        <w:t>5.1.3</w:t>
      </w:r>
      <w:r w:rsidR="00182003" w:rsidRPr="000E4C33">
        <w:rPr>
          <w:rFonts w:ascii="Verdana" w:hAnsi="Verdana" w:cs="Times New Roman"/>
          <w:sz w:val="22"/>
          <w:szCs w:val="22"/>
        </w:rPr>
        <w:fldChar w:fldCharType="end"/>
      </w:r>
      <w:r w:rsidR="00182003" w:rsidRPr="000E4C33">
        <w:rPr>
          <w:rFonts w:ascii="Verdana" w:hAnsi="Verdana" w:cs="Times New Roman"/>
          <w:sz w:val="22"/>
          <w:szCs w:val="22"/>
        </w:rPr>
        <w:t xml:space="preserve"> </w:t>
      </w:r>
      <w:r w:rsidRPr="000E4C33">
        <w:rPr>
          <w:rFonts w:ascii="Verdana" w:hAnsi="Verdana" w:cs="Times New Roman"/>
          <w:sz w:val="22"/>
          <w:szCs w:val="22"/>
        </w:rPr>
        <w:t>Положения содержится указание на товарный знак, на условиях, предусмотренных проектом договора и не подлежащих изменению по результатам проведения запроса котировок в электронной форме;</w:t>
      </w:r>
    </w:p>
    <w:p w:rsidR="00292631" w:rsidRPr="000E4C33" w:rsidRDefault="00292631" w:rsidP="000E4C33">
      <w:pPr>
        <w:pStyle w:val="30"/>
        <w:keepNext w:val="0"/>
        <w:keepLines w:val="0"/>
        <w:widowControl/>
        <w:numPr>
          <w:ilvl w:val="0"/>
          <w:numId w:val="0"/>
        </w:numPr>
        <w:tabs>
          <w:tab w:val="left" w:pos="1134"/>
          <w:tab w:val="num" w:pos="1560"/>
        </w:tabs>
        <w:ind w:firstLine="709"/>
        <w:rPr>
          <w:rFonts w:ascii="Verdana" w:hAnsi="Verdana" w:cs="Times New Roman"/>
          <w:sz w:val="22"/>
          <w:szCs w:val="22"/>
        </w:rPr>
      </w:pPr>
      <w:r w:rsidRPr="000E4C33">
        <w:rPr>
          <w:rFonts w:ascii="Verdana" w:hAnsi="Verdana" w:cs="Times New Roman"/>
          <w:sz w:val="22"/>
          <w:szCs w:val="22"/>
        </w:rPr>
        <w:t xml:space="preserve">- на поставку товара, который указан в извещении о проведении запроса котировок в электронной форме и конкретные показатели которого соответствуют значениям эквивалентности, установленным данным извещением (в случае если участник </w:t>
      </w:r>
      <w:r w:rsidR="00F26709" w:rsidRPr="000E4C33">
        <w:rPr>
          <w:rFonts w:ascii="Verdana" w:hAnsi="Verdana" w:cs="Times New Roman"/>
          <w:bCs w:val="0"/>
          <w:sz w:val="22"/>
          <w:szCs w:val="22"/>
        </w:rPr>
        <w:t>закупки</w:t>
      </w:r>
      <w:r w:rsidR="00F26709" w:rsidRPr="000E4C33" w:rsidDel="00F26709">
        <w:rPr>
          <w:rFonts w:ascii="Verdana" w:hAnsi="Verdana" w:cs="Times New Roman"/>
          <w:sz w:val="22"/>
          <w:szCs w:val="22"/>
        </w:rPr>
        <w:t xml:space="preserve"> </w:t>
      </w:r>
      <w:r w:rsidRPr="000E4C33">
        <w:rPr>
          <w:rFonts w:ascii="Verdana" w:hAnsi="Verdana" w:cs="Times New Roman"/>
          <w:sz w:val="22"/>
          <w:szCs w:val="22"/>
        </w:rPr>
        <w:t>предлагает поставку товара, который является эквивалентным товару, указанному в таком извещении), на условиях, предусмотренных проектом договора</w:t>
      </w:r>
      <w:r w:rsidR="00182003" w:rsidRPr="000E4C33">
        <w:rPr>
          <w:rFonts w:ascii="Verdana" w:hAnsi="Verdana" w:cs="Times New Roman"/>
          <w:sz w:val="22"/>
          <w:szCs w:val="22"/>
        </w:rPr>
        <w:t>;</w:t>
      </w:r>
    </w:p>
    <w:p w:rsidR="00292631" w:rsidRPr="000E4C33" w:rsidRDefault="00182003" w:rsidP="000E4C33">
      <w:pPr>
        <w:pStyle w:val="30"/>
        <w:keepNext w:val="0"/>
        <w:keepLines w:val="0"/>
        <w:widowControl/>
        <w:numPr>
          <w:ilvl w:val="2"/>
          <w:numId w:val="96"/>
        </w:numPr>
        <w:tabs>
          <w:tab w:val="left" w:pos="1134"/>
          <w:tab w:val="num" w:pos="1560"/>
        </w:tabs>
        <w:ind w:left="0" w:firstLine="709"/>
        <w:rPr>
          <w:rFonts w:ascii="Verdana" w:hAnsi="Verdana" w:cs="Times New Roman"/>
          <w:sz w:val="22"/>
          <w:szCs w:val="22"/>
        </w:rPr>
      </w:pPr>
      <w:r w:rsidRPr="000E4C33">
        <w:rPr>
          <w:rFonts w:ascii="Verdana" w:hAnsi="Verdana" w:cs="Times New Roman"/>
          <w:sz w:val="22"/>
          <w:szCs w:val="22"/>
        </w:rPr>
        <w:t>и</w:t>
      </w:r>
      <w:r w:rsidR="00292631" w:rsidRPr="000E4C33">
        <w:rPr>
          <w:rFonts w:ascii="Verdana" w:hAnsi="Verdana" w:cs="Times New Roman"/>
          <w:sz w:val="22"/>
          <w:szCs w:val="22"/>
        </w:rPr>
        <w:t xml:space="preserve">ную информацию и документы, предусмотренные </w:t>
      </w:r>
      <w:r w:rsidR="000045D0" w:rsidRPr="000E4C33">
        <w:rPr>
          <w:rFonts w:ascii="Verdana" w:hAnsi="Verdana" w:cs="Times New Roman"/>
          <w:sz w:val="22"/>
          <w:szCs w:val="22"/>
        </w:rPr>
        <w:t xml:space="preserve">пунктом </w:t>
      </w:r>
      <w:r w:rsidR="0067640C" w:rsidRPr="000E4C33">
        <w:rPr>
          <w:rFonts w:ascii="Verdana" w:hAnsi="Verdana" w:cs="Times New Roman"/>
          <w:sz w:val="22"/>
          <w:szCs w:val="22"/>
        </w:rPr>
        <w:t>20</w:t>
      </w:r>
      <w:r w:rsidR="000045D0" w:rsidRPr="000E4C33">
        <w:rPr>
          <w:rFonts w:ascii="Verdana" w:hAnsi="Verdana" w:cs="Times New Roman"/>
          <w:sz w:val="22"/>
          <w:szCs w:val="22"/>
        </w:rPr>
        <w:t xml:space="preserve">.10.1 Положения и </w:t>
      </w:r>
      <w:r w:rsidR="00292631" w:rsidRPr="000E4C33">
        <w:rPr>
          <w:rFonts w:ascii="Verdana" w:hAnsi="Verdana" w:cs="Times New Roman"/>
          <w:sz w:val="22"/>
          <w:szCs w:val="22"/>
        </w:rPr>
        <w:t>извещением о проведении запроса котировок в электронной форме.</w:t>
      </w:r>
    </w:p>
    <w:p w:rsidR="00182003" w:rsidRPr="000E4C33" w:rsidRDefault="00292631" w:rsidP="000E4C33">
      <w:pPr>
        <w:pStyle w:val="24"/>
        <w:keepNext w:val="0"/>
        <w:keepLines w:val="0"/>
        <w:widowControl/>
        <w:numPr>
          <w:ilvl w:val="1"/>
          <w:numId w:val="65"/>
        </w:numPr>
        <w:tabs>
          <w:tab w:val="clear" w:pos="192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Запрос предложений в электронной форме</w:t>
      </w:r>
    </w:p>
    <w:p w:rsidR="00292631" w:rsidRPr="000E4C33" w:rsidRDefault="00182003" w:rsidP="000E4C33">
      <w:pPr>
        <w:pStyle w:val="30"/>
        <w:keepNext w:val="0"/>
        <w:keepLines w:val="0"/>
        <w:widowControl/>
        <w:numPr>
          <w:ilvl w:val="0"/>
          <w:numId w:val="0"/>
        </w:numPr>
        <w:tabs>
          <w:tab w:val="left" w:pos="1134"/>
          <w:tab w:val="num" w:pos="1560"/>
        </w:tabs>
        <w:ind w:firstLine="709"/>
        <w:rPr>
          <w:rFonts w:ascii="Verdana" w:hAnsi="Verdana" w:cs="Times New Roman"/>
          <w:sz w:val="22"/>
          <w:szCs w:val="22"/>
        </w:rPr>
      </w:pPr>
      <w:r w:rsidRPr="000E4C33">
        <w:rPr>
          <w:rFonts w:ascii="Verdana" w:hAnsi="Verdana" w:cs="Times New Roman"/>
          <w:sz w:val="22"/>
          <w:szCs w:val="22"/>
        </w:rPr>
        <w:t>Запрос предложений в электронной форме</w:t>
      </w:r>
      <w:r w:rsidR="00292631" w:rsidRPr="000E4C33">
        <w:rPr>
          <w:rFonts w:ascii="Verdana" w:hAnsi="Verdana" w:cs="Times New Roman"/>
          <w:sz w:val="22"/>
          <w:szCs w:val="22"/>
        </w:rPr>
        <w:t xml:space="preserve">, участниками которого могут являться только субъекты </w:t>
      </w:r>
      <w:r w:rsidR="00BD6B4D" w:rsidRPr="000E4C33">
        <w:rPr>
          <w:rFonts w:ascii="Verdana" w:hAnsi="Verdana" w:cs="Times New Roman"/>
          <w:sz w:val="22"/>
          <w:szCs w:val="22"/>
        </w:rPr>
        <w:t>МСП</w:t>
      </w:r>
      <w:r w:rsidR="00292631" w:rsidRPr="000E4C33">
        <w:rPr>
          <w:rFonts w:ascii="Verdana" w:hAnsi="Verdana" w:cs="Times New Roman"/>
          <w:sz w:val="22"/>
          <w:szCs w:val="22"/>
        </w:rPr>
        <w:t xml:space="preserve"> (далее в целях настояще</w:t>
      </w:r>
      <w:r w:rsidRPr="000E4C33">
        <w:rPr>
          <w:rFonts w:ascii="Verdana" w:hAnsi="Verdana" w:cs="Times New Roman"/>
          <w:sz w:val="22"/>
          <w:szCs w:val="22"/>
        </w:rPr>
        <w:t>го</w:t>
      </w:r>
      <w:r w:rsidR="00292631" w:rsidRPr="000E4C33">
        <w:rPr>
          <w:rFonts w:ascii="Verdana" w:hAnsi="Verdana" w:cs="Times New Roman"/>
          <w:sz w:val="22"/>
          <w:szCs w:val="22"/>
        </w:rPr>
        <w:t xml:space="preserve"> </w:t>
      </w:r>
      <w:r w:rsidRPr="000E4C33">
        <w:rPr>
          <w:rFonts w:ascii="Verdana" w:hAnsi="Verdana" w:cs="Times New Roman"/>
          <w:sz w:val="22"/>
          <w:szCs w:val="22"/>
        </w:rPr>
        <w:t>раздела</w:t>
      </w:r>
      <w:r w:rsidR="00292631" w:rsidRPr="000E4C33">
        <w:rPr>
          <w:rFonts w:ascii="Verdana" w:hAnsi="Verdana" w:cs="Times New Roman"/>
          <w:sz w:val="22"/>
          <w:szCs w:val="22"/>
        </w:rPr>
        <w:t xml:space="preserve"> </w:t>
      </w:r>
      <w:r w:rsidR="00BD6B4D" w:rsidRPr="000E4C33">
        <w:rPr>
          <w:rFonts w:ascii="Verdana" w:hAnsi="Verdana" w:cs="Times New Roman"/>
          <w:sz w:val="22"/>
          <w:szCs w:val="22"/>
        </w:rPr>
        <w:t>–</w:t>
      </w:r>
      <w:r w:rsidR="00292631" w:rsidRPr="000E4C33">
        <w:rPr>
          <w:rFonts w:ascii="Verdana" w:hAnsi="Verdana" w:cs="Times New Roman"/>
          <w:sz w:val="22"/>
          <w:szCs w:val="22"/>
        </w:rPr>
        <w:t xml:space="preserve"> запрос предложений в электронной форме), может включать в себя этап проведения квалификационного отбора участников </w:t>
      </w:r>
      <w:r w:rsidR="00F26709" w:rsidRPr="000E4C33">
        <w:rPr>
          <w:rFonts w:ascii="Verdana" w:hAnsi="Verdana" w:cs="Times New Roman"/>
          <w:bCs w:val="0"/>
          <w:sz w:val="22"/>
          <w:szCs w:val="22"/>
        </w:rPr>
        <w:t>закупки</w:t>
      </w:r>
      <w:r w:rsidR="00292631" w:rsidRPr="000E4C33">
        <w:rPr>
          <w:rFonts w:ascii="Verdana" w:hAnsi="Verdana" w:cs="Times New Roman"/>
          <w:sz w:val="22"/>
          <w:szCs w:val="22"/>
        </w:rPr>
        <w:t>. При этом должны соблюдаться следующие правила:</w:t>
      </w:r>
    </w:p>
    <w:p w:rsidR="00292631" w:rsidRPr="000E4C33" w:rsidRDefault="00182003" w:rsidP="000E4C33">
      <w:pPr>
        <w:pStyle w:val="30"/>
        <w:keepNext w:val="0"/>
        <w:keepLines w:val="0"/>
        <w:widowControl/>
        <w:numPr>
          <w:ilvl w:val="2"/>
          <w:numId w:val="97"/>
        </w:numPr>
        <w:tabs>
          <w:tab w:val="clear" w:pos="2422"/>
          <w:tab w:val="left" w:pos="1134"/>
          <w:tab w:val="num" w:pos="1560"/>
        </w:tabs>
        <w:ind w:left="0" w:firstLine="709"/>
        <w:rPr>
          <w:rFonts w:ascii="Verdana" w:hAnsi="Verdana" w:cs="Times New Roman"/>
          <w:sz w:val="22"/>
          <w:szCs w:val="22"/>
        </w:rPr>
      </w:pPr>
      <w:r w:rsidRPr="000E4C33">
        <w:rPr>
          <w:rFonts w:ascii="Verdana" w:hAnsi="Verdana" w:cs="Times New Roman"/>
          <w:sz w:val="22"/>
          <w:szCs w:val="22"/>
        </w:rPr>
        <w:t>в</w:t>
      </w:r>
      <w:r w:rsidR="00292631" w:rsidRPr="000E4C33">
        <w:rPr>
          <w:rFonts w:ascii="Verdana" w:hAnsi="Verdana" w:cs="Times New Roman"/>
          <w:sz w:val="22"/>
          <w:szCs w:val="22"/>
        </w:rPr>
        <w:t xml:space="preserve"> извещении о проведении запроса предложений в электронной форме должны быть установлены сроки проведения такого этапа</w:t>
      </w:r>
      <w:r w:rsidRPr="000E4C33">
        <w:rPr>
          <w:rFonts w:ascii="Verdana" w:hAnsi="Verdana" w:cs="Times New Roman"/>
          <w:sz w:val="22"/>
          <w:szCs w:val="22"/>
        </w:rPr>
        <w:t>;</w:t>
      </w:r>
    </w:p>
    <w:p w:rsidR="00292631" w:rsidRPr="000E4C33" w:rsidRDefault="00182003" w:rsidP="000E4C33">
      <w:pPr>
        <w:pStyle w:val="30"/>
        <w:keepNext w:val="0"/>
        <w:keepLines w:val="0"/>
        <w:widowControl/>
        <w:numPr>
          <w:ilvl w:val="2"/>
          <w:numId w:val="97"/>
        </w:numPr>
        <w:tabs>
          <w:tab w:val="left" w:pos="1134"/>
          <w:tab w:val="num" w:pos="1560"/>
        </w:tabs>
        <w:ind w:left="0" w:firstLine="709"/>
        <w:rPr>
          <w:rFonts w:ascii="Verdana" w:hAnsi="Verdana" w:cs="Times New Roman"/>
          <w:sz w:val="22"/>
          <w:szCs w:val="22"/>
        </w:rPr>
      </w:pPr>
      <w:r w:rsidRPr="000E4C33">
        <w:rPr>
          <w:rFonts w:ascii="Verdana" w:hAnsi="Verdana" w:cs="Times New Roman"/>
          <w:sz w:val="22"/>
          <w:szCs w:val="22"/>
        </w:rPr>
        <w:t>к</w:t>
      </w:r>
      <w:r w:rsidR="00292631" w:rsidRPr="000E4C33">
        <w:rPr>
          <w:rFonts w:ascii="Verdana" w:hAnsi="Verdana" w:cs="Times New Roman"/>
          <w:sz w:val="22"/>
          <w:szCs w:val="22"/>
        </w:rPr>
        <w:t xml:space="preserve">о всем участникам </w:t>
      </w:r>
      <w:r w:rsidR="00F26709" w:rsidRPr="000E4C33">
        <w:rPr>
          <w:rFonts w:ascii="Verdana" w:hAnsi="Verdana" w:cs="Times New Roman"/>
          <w:bCs w:val="0"/>
          <w:sz w:val="22"/>
          <w:szCs w:val="22"/>
        </w:rPr>
        <w:t>закупки</w:t>
      </w:r>
      <w:r w:rsidR="00F26709" w:rsidRPr="000E4C33" w:rsidDel="00F26709">
        <w:rPr>
          <w:rFonts w:ascii="Verdana" w:hAnsi="Verdana" w:cs="Times New Roman"/>
          <w:sz w:val="22"/>
          <w:szCs w:val="22"/>
        </w:rPr>
        <w:t xml:space="preserve"> </w:t>
      </w:r>
      <w:r w:rsidR="00292631" w:rsidRPr="000E4C33">
        <w:rPr>
          <w:rFonts w:ascii="Verdana" w:hAnsi="Verdana" w:cs="Times New Roman"/>
          <w:sz w:val="22"/>
          <w:szCs w:val="22"/>
        </w:rPr>
        <w:t>предъявляются единые квалификационные требования, установленные документацией о закупке</w:t>
      </w:r>
      <w:r w:rsidRPr="000E4C33">
        <w:rPr>
          <w:rFonts w:ascii="Verdana" w:hAnsi="Verdana" w:cs="Times New Roman"/>
          <w:sz w:val="22"/>
          <w:szCs w:val="22"/>
        </w:rPr>
        <w:t>;</w:t>
      </w:r>
    </w:p>
    <w:p w:rsidR="00292631" w:rsidRPr="000E4C33" w:rsidRDefault="00182003" w:rsidP="000E4C33">
      <w:pPr>
        <w:pStyle w:val="30"/>
        <w:keepNext w:val="0"/>
        <w:keepLines w:val="0"/>
        <w:widowControl/>
        <w:numPr>
          <w:ilvl w:val="2"/>
          <w:numId w:val="97"/>
        </w:numPr>
        <w:tabs>
          <w:tab w:val="left" w:pos="1134"/>
          <w:tab w:val="num" w:pos="1560"/>
        </w:tabs>
        <w:ind w:left="0" w:firstLine="709"/>
        <w:rPr>
          <w:rFonts w:ascii="Verdana" w:hAnsi="Verdana" w:cs="Times New Roman"/>
          <w:sz w:val="22"/>
          <w:szCs w:val="22"/>
        </w:rPr>
      </w:pPr>
      <w:r w:rsidRPr="000E4C33">
        <w:rPr>
          <w:rFonts w:ascii="Verdana" w:hAnsi="Verdana" w:cs="Times New Roman"/>
          <w:sz w:val="22"/>
          <w:szCs w:val="22"/>
        </w:rPr>
        <w:t>з</w:t>
      </w:r>
      <w:r w:rsidR="00292631" w:rsidRPr="000E4C33">
        <w:rPr>
          <w:rFonts w:ascii="Verdana" w:hAnsi="Verdana" w:cs="Times New Roman"/>
          <w:sz w:val="22"/>
          <w:szCs w:val="22"/>
        </w:rPr>
        <w:t>аявки на участие в запросе предложений в электронной форме должны содержать информацию и документы, предусмотренные документацией о  закупке и подтверждающие соответствие участников запроса предложений в электронной форме квалификационным требованиям, установленным документацией о закупке</w:t>
      </w:r>
      <w:r w:rsidRPr="000E4C33">
        <w:rPr>
          <w:rFonts w:ascii="Verdana" w:hAnsi="Verdana" w:cs="Times New Roman"/>
          <w:sz w:val="22"/>
          <w:szCs w:val="22"/>
        </w:rPr>
        <w:t>;</w:t>
      </w:r>
    </w:p>
    <w:p w:rsidR="00292631" w:rsidRPr="000E4C33" w:rsidRDefault="00182003" w:rsidP="000E4C33">
      <w:pPr>
        <w:pStyle w:val="30"/>
        <w:keepNext w:val="0"/>
        <w:keepLines w:val="0"/>
        <w:widowControl/>
        <w:numPr>
          <w:ilvl w:val="2"/>
          <w:numId w:val="97"/>
        </w:numPr>
        <w:tabs>
          <w:tab w:val="left" w:pos="1134"/>
          <w:tab w:val="num" w:pos="1560"/>
        </w:tabs>
        <w:ind w:left="0" w:firstLine="709"/>
        <w:rPr>
          <w:rFonts w:ascii="Verdana" w:hAnsi="Verdana" w:cs="Times New Roman"/>
          <w:sz w:val="22"/>
          <w:szCs w:val="22"/>
        </w:rPr>
      </w:pPr>
      <w:r w:rsidRPr="000E4C33">
        <w:rPr>
          <w:rFonts w:ascii="Verdana" w:hAnsi="Verdana" w:cs="Times New Roman"/>
          <w:sz w:val="22"/>
          <w:szCs w:val="22"/>
        </w:rPr>
        <w:t>з</w:t>
      </w:r>
      <w:r w:rsidR="00292631" w:rsidRPr="000E4C33">
        <w:rPr>
          <w:rFonts w:ascii="Verdana" w:hAnsi="Verdana" w:cs="Times New Roman"/>
          <w:sz w:val="22"/>
          <w:szCs w:val="22"/>
        </w:rPr>
        <w:t xml:space="preserve">аявки участников </w:t>
      </w:r>
      <w:r w:rsidR="00F26709" w:rsidRPr="000E4C33">
        <w:rPr>
          <w:rFonts w:ascii="Verdana" w:hAnsi="Verdana" w:cs="Times New Roman"/>
          <w:bCs w:val="0"/>
          <w:sz w:val="22"/>
          <w:szCs w:val="22"/>
        </w:rPr>
        <w:t>закупки</w:t>
      </w:r>
      <w:r w:rsidR="00292631" w:rsidRPr="000E4C33">
        <w:rPr>
          <w:rFonts w:ascii="Verdana" w:hAnsi="Verdana" w:cs="Times New Roman"/>
          <w:sz w:val="22"/>
          <w:szCs w:val="22"/>
        </w:rPr>
        <w:t>, не соответствующие квалификационным требованиям, установленным документацией о закупке, отклоняются.</w:t>
      </w:r>
    </w:p>
    <w:p w:rsidR="005003B0" w:rsidRPr="000E4C33" w:rsidRDefault="005003B0" w:rsidP="000E4C33">
      <w:pPr>
        <w:pStyle w:val="24"/>
        <w:keepNext w:val="0"/>
        <w:keepLines w:val="0"/>
        <w:widowControl/>
        <w:numPr>
          <w:ilvl w:val="1"/>
          <w:numId w:val="65"/>
        </w:numPr>
        <w:tabs>
          <w:tab w:val="clear" w:pos="1920"/>
          <w:tab w:val="num" w:pos="1560"/>
        </w:tabs>
        <w:spacing w:before="0"/>
        <w:ind w:left="0" w:firstLine="709"/>
        <w:rPr>
          <w:rFonts w:ascii="Verdana" w:hAnsi="Verdana" w:cs="Times New Roman"/>
          <w:b w:val="0"/>
          <w:sz w:val="22"/>
          <w:szCs w:val="22"/>
        </w:rPr>
      </w:pPr>
      <w:bookmarkStart w:id="331" w:name="_Ref524354598"/>
      <w:r w:rsidRPr="000E4C33">
        <w:rPr>
          <w:rFonts w:ascii="Verdana" w:hAnsi="Verdana" w:cs="Times New Roman"/>
          <w:b w:val="0"/>
          <w:sz w:val="22"/>
          <w:szCs w:val="22"/>
        </w:rPr>
        <w:t xml:space="preserve">Обеспечение заявок на участие в конкурентной закупке с участием субъектов </w:t>
      </w:r>
      <w:r w:rsidR="00BD6B4D" w:rsidRPr="000E4C33">
        <w:rPr>
          <w:rFonts w:ascii="Verdana" w:hAnsi="Verdana" w:cs="Times New Roman"/>
          <w:b w:val="0"/>
          <w:sz w:val="22"/>
          <w:szCs w:val="22"/>
        </w:rPr>
        <w:t>МСП</w:t>
      </w:r>
      <w:bookmarkEnd w:id="331"/>
    </w:p>
    <w:p w:rsidR="00292631" w:rsidRPr="000E4C33" w:rsidRDefault="00292631" w:rsidP="000E4C33">
      <w:pPr>
        <w:pStyle w:val="30"/>
        <w:keepNext w:val="0"/>
        <w:keepLines w:val="0"/>
        <w:widowControl/>
        <w:tabs>
          <w:tab w:val="num" w:pos="1560"/>
          <w:tab w:val="left" w:pos="1701"/>
        </w:tabs>
        <w:ind w:left="0" w:firstLine="709"/>
        <w:rPr>
          <w:rFonts w:ascii="Verdana" w:hAnsi="Verdana" w:cs="Times New Roman"/>
          <w:b/>
          <w:sz w:val="22"/>
          <w:szCs w:val="22"/>
        </w:rPr>
      </w:pPr>
      <w:r w:rsidRPr="000E4C33">
        <w:rPr>
          <w:rFonts w:ascii="Verdana" w:hAnsi="Verdana" w:cs="Times New Roman"/>
          <w:sz w:val="22"/>
          <w:szCs w:val="22"/>
        </w:rPr>
        <w:t xml:space="preserve">При осуществлении конкурентной закупки с участием </w:t>
      </w:r>
      <w:r w:rsidR="00D52181" w:rsidRPr="000E4C33">
        <w:rPr>
          <w:rFonts w:ascii="Verdana" w:hAnsi="Verdana" w:cs="Times New Roman"/>
          <w:sz w:val="22"/>
          <w:szCs w:val="22"/>
        </w:rPr>
        <w:t>субъектов</w:t>
      </w:r>
      <w:r w:rsidR="00D52181" w:rsidRPr="000E4C33">
        <w:rPr>
          <w:rFonts w:ascii="Verdana" w:hAnsi="Verdana" w:cs="Times New Roman"/>
          <w:b/>
          <w:sz w:val="22"/>
          <w:szCs w:val="22"/>
        </w:rPr>
        <w:t xml:space="preserve"> </w:t>
      </w:r>
      <w:r w:rsidR="00BD6B4D" w:rsidRPr="000E4C33">
        <w:rPr>
          <w:rFonts w:ascii="Verdana" w:hAnsi="Verdana" w:cs="Times New Roman"/>
          <w:sz w:val="22"/>
          <w:szCs w:val="22"/>
        </w:rPr>
        <w:t xml:space="preserve">МСП </w:t>
      </w:r>
      <w:r w:rsidRPr="000E4C33">
        <w:rPr>
          <w:rFonts w:ascii="Verdana" w:hAnsi="Verdana" w:cs="Times New Roman"/>
          <w:sz w:val="22"/>
          <w:szCs w:val="22"/>
        </w:rPr>
        <w:t xml:space="preserve">обеспечение заявок на участие в такой конкурентной закупке (если требование об обеспечении заявок установлено заказчиком в извещении об осуществлении </w:t>
      </w:r>
      <w:r w:rsidR="005003B0" w:rsidRPr="000E4C33">
        <w:rPr>
          <w:rFonts w:ascii="Verdana" w:hAnsi="Verdana" w:cs="Times New Roman"/>
          <w:sz w:val="22"/>
          <w:szCs w:val="22"/>
        </w:rPr>
        <w:t xml:space="preserve">конкурентной </w:t>
      </w:r>
      <w:r w:rsidRPr="000E4C33">
        <w:rPr>
          <w:rFonts w:ascii="Verdana" w:hAnsi="Verdana" w:cs="Times New Roman"/>
          <w:sz w:val="22"/>
          <w:szCs w:val="22"/>
        </w:rPr>
        <w:t>закупки, документации о закупке) может предоставляться участниками такой закупки путем внесения денежных средств или предоставления банковской гарантии. Выбор способа обеспечения заявки на участие в такой закупке осуществляется участником закупки.</w:t>
      </w:r>
    </w:p>
    <w:p w:rsidR="00292631" w:rsidRPr="000E4C33" w:rsidRDefault="00292631" w:rsidP="000E4C33">
      <w:pPr>
        <w:pStyle w:val="30"/>
        <w:keepNext w:val="0"/>
        <w:keepLines w:val="0"/>
        <w:widowControl/>
        <w:tabs>
          <w:tab w:val="num" w:pos="1560"/>
          <w:tab w:val="left" w:pos="1701"/>
        </w:tabs>
        <w:ind w:left="0" w:firstLine="709"/>
        <w:rPr>
          <w:rFonts w:ascii="Verdana" w:hAnsi="Verdana" w:cs="Times New Roman"/>
          <w:sz w:val="22"/>
          <w:szCs w:val="22"/>
        </w:rPr>
      </w:pPr>
      <w:r w:rsidRPr="000E4C33">
        <w:rPr>
          <w:rFonts w:ascii="Verdana" w:hAnsi="Verdana" w:cs="Times New Roman"/>
          <w:sz w:val="22"/>
          <w:szCs w:val="22"/>
        </w:rPr>
        <w:t xml:space="preserve">При осуществлении конкурентной закупки с участием субъектов </w:t>
      </w:r>
      <w:r w:rsidR="00BD6B4D" w:rsidRPr="000E4C33">
        <w:rPr>
          <w:rFonts w:ascii="Verdana" w:hAnsi="Verdana" w:cs="Times New Roman"/>
          <w:sz w:val="22"/>
          <w:szCs w:val="22"/>
        </w:rPr>
        <w:t>МСП</w:t>
      </w:r>
      <w:r w:rsidRPr="000E4C33">
        <w:rPr>
          <w:rFonts w:ascii="Verdana" w:hAnsi="Verdana" w:cs="Times New Roman"/>
          <w:sz w:val="22"/>
          <w:szCs w:val="22"/>
        </w:rPr>
        <w:t xml:space="preserve"> денежные средства, предназначенные для обеспечения заявки на участие в такой закупке, вносятся участником закупки на специальный счет, открытый им в банке, включенном в перечень, определенный Правительством Российской Федерации в соответствии с </w:t>
      </w:r>
      <w:r w:rsidR="00775F8E" w:rsidRPr="000E4C33">
        <w:rPr>
          <w:rFonts w:ascii="Verdana" w:hAnsi="Verdana" w:cs="Times New Roman"/>
          <w:sz w:val="22"/>
          <w:szCs w:val="22"/>
        </w:rPr>
        <w:t>З</w:t>
      </w:r>
      <w:r w:rsidRPr="000E4C33">
        <w:rPr>
          <w:rFonts w:ascii="Verdana" w:hAnsi="Verdana" w:cs="Times New Roman"/>
          <w:sz w:val="22"/>
          <w:szCs w:val="22"/>
        </w:rPr>
        <w:t>аконом</w:t>
      </w:r>
      <w:r w:rsidR="005003B0" w:rsidRPr="000E4C33">
        <w:rPr>
          <w:rFonts w:ascii="Verdana" w:hAnsi="Verdana" w:cs="Times New Roman"/>
          <w:sz w:val="22"/>
          <w:szCs w:val="22"/>
        </w:rPr>
        <w:t xml:space="preserve"> №</w:t>
      </w:r>
      <w:r w:rsidRPr="000E4C33">
        <w:rPr>
          <w:rFonts w:ascii="Verdana" w:hAnsi="Verdana" w:cs="Times New Roman"/>
          <w:sz w:val="22"/>
          <w:szCs w:val="22"/>
        </w:rPr>
        <w:t xml:space="preserve"> 44-ФЗ</w:t>
      </w:r>
      <w:r w:rsidR="005003B0" w:rsidRPr="000E4C33">
        <w:rPr>
          <w:rFonts w:ascii="Verdana" w:hAnsi="Verdana" w:cs="Times New Roman"/>
          <w:sz w:val="22"/>
          <w:szCs w:val="22"/>
        </w:rPr>
        <w:t xml:space="preserve"> </w:t>
      </w:r>
      <w:r w:rsidRPr="000E4C33">
        <w:rPr>
          <w:rFonts w:ascii="Verdana" w:hAnsi="Verdana" w:cs="Times New Roman"/>
          <w:sz w:val="22"/>
          <w:szCs w:val="22"/>
        </w:rPr>
        <w:t xml:space="preserve">(далее </w:t>
      </w:r>
      <w:r w:rsidR="005003B0" w:rsidRPr="000E4C33">
        <w:rPr>
          <w:rFonts w:ascii="Verdana" w:hAnsi="Verdana" w:cs="Times New Roman"/>
          <w:sz w:val="22"/>
          <w:szCs w:val="22"/>
        </w:rPr>
        <w:t>–</w:t>
      </w:r>
      <w:r w:rsidRPr="000E4C33">
        <w:rPr>
          <w:rFonts w:ascii="Verdana" w:hAnsi="Verdana" w:cs="Times New Roman"/>
          <w:sz w:val="22"/>
          <w:szCs w:val="22"/>
        </w:rPr>
        <w:t xml:space="preserve"> специальный</w:t>
      </w:r>
      <w:r w:rsidR="005003B0" w:rsidRPr="000E4C33">
        <w:rPr>
          <w:rFonts w:ascii="Verdana" w:hAnsi="Verdana" w:cs="Times New Roman"/>
          <w:sz w:val="22"/>
          <w:szCs w:val="22"/>
        </w:rPr>
        <w:t xml:space="preserve"> </w:t>
      </w:r>
      <w:r w:rsidRPr="000E4C33">
        <w:rPr>
          <w:rFonts w:ascii="Verdana" w:hAnsi="Verdana" w:cs="Times New Roman"/>
          <w:sz w:val="22"/>
          <w:szCs w:val="22"/>
        </w:rPr>
        <w:t>банковский счет).</w:t>
      </w:r>
    </w:p>
    <w:p w:rsidR="00292631" w:rsidRPr="000E4C33" w:rsidRDefault="00292631" w:rsidP="000E4C33">
      <w:pPr>
        <w:pStyle w:val="30"/>
        <w:keepNext w:val="0"/>
        <w:keepLines w:val="0"/>
        <w:widowControl/>
        <w:tabs>
          <w:tab w:val="num" w:pos="1560"/>
          <w:tab w:val="left" w:pos="1701"/>
        </w:tabs>
        <w:ind w:left="0" w:firstLine="709"/>
        <w:rPr>
          <w:rFonts w:ascii="Verdana" w:hAnsi="Verdana" w:cs="Times New Roman"/>
          <w:sz w:val="22"/>
          <w:szCs w:val="22"/>
        </w:rPr>
      </w:pPr>
      <w:bookmarkStart w:id="332" w:name="_Ref517772732"/>
      <w:r w:rsidRPr="000E4C33">
        <w:rPr>
          <w:rFonts w:ascii="Verdana" w:hAnsi="Verdana" w:cs="Times New Roman"/>
          <w:sz w:val="22"/>
          <w:szCs w:val="22"/>
        </w:rPr>
        <w:lastRenderedPageBreak/>
        <w:t xml:space="preserve">В течение одного часа с момента окончания срока подачи заявок на участие в конкурентной закупке с участием субъектов </w:t>
      </w:r>
      <w:r w:rsidR="00BD6B4D" w:rsidRPr="000E4C33">
        <w:rPr>
          <w:rFonts w:ascii="Verdana" w:hAnsi="Verdana" w:cs="Times New Roman"/>
          <w:sz w:val="22"/>
          <w:szCs w:val="22"/>
        </w:rPr>
        <w:t>МСП</w:t>
      </w:r>
      <w:r w:rsidRPr="000E4C33">
        <w:rPr>
          <w:rFonts w:ascii="Verdana" w:hAnsi="Verdana" w:cs="Times New Roman"/>
          <w:sz w:val="22"/>
          <w:szCs w:val="22"/>
        </w:rPr>
        <w:t xml:space="preserve"> оператор </w:t>
      </w:r>
      <w:r w:rsidR="00FB6906" w:rsidRPr="000E4C33">
        <w:rPr>
          <w:rFonts w:ascii="Verdana" w:hAnsi="Verdana" w:cs="Times New Roman"/>
          <w:sz w:val="22"/>
          <w:szCs w:val="22"/>
        </w:rPr>
        <w:t>электронной площадки</w:t>
      </w:r>
      <w:r w:rsidRPr="000E4C33">
        <w:rPr>
          <w:rFonts w:ascii="Verdana" w:hAnsi="Verdana" w:cs="Times New Roman"/>
          <w:sz w:val="22"/>
          <w:szCs w:val="22"/>
        </w:rPr>
        <w:t xml:space="preserve">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w:t>
      </w:r>
      <w:r w:rsidR="00EA2EC6" w:rsidRPr="000E4C33">
        <w:rPr>
          <w:rFonts w:ascii="Verdana" w:hAnsi="Verdana" w:cs="Times New Roman"/>
          <w:sz w:val="22"/>
          <w:szCs w:val="22"/>
        </w:rPr>
        <w:t xml:space="preserve"> </w:t>
      </w:r>
      <w:r w:rsidRPr="000E4C33">
        <w:rPr>
          <w:rFonts w:ascii="Verdana" w:hAnsi="Verdana" w:cs="Times New Roman"/>
          <w:sz w:val="22"/>
          <w:szCs w:val="22"/>
        </w:rPr>
        <w:t>обеспечения указанной заявки и информирует оператора</w:t>
      </w:r>
      <w:r w:rsidR="005003B0" w:rsidRPr="000E4C33">
        <w:rPr>
          <w:rFonts w:ascii="Verdana" w:hAnsi="Verdana" w:cs="Times New Roman"/>
          <w:sz w:val="22"/>
          <w:szCs w:val="22"/>
        </w:rPr>
        <w:t xml:space="preserve"> </w:t>
      </w:r>
      <w:r w:rsidR="00FB6906" w:rsidRPr="000E4C33">
        <w:rPr>
          <w:rFonts w:ascii="Verdana" w:hAnsi="Verdana" w:cs="Times New Roman"/>
          <w:sz w:val="22"/>
          <w:szCs w:val="22"/>
        </w:rPr>
        <w:t>электронной площадки</w:t>
      </w:r>
      <w:r w:rsidRPr="000E4C33">
        <w:rPr>
          <w:rFonts w:ascii="Verdana" w:hAnsi="Verdana" w:cs="Times New Roman"/>
          <w:sz w:val="22"/>
          <w:szCs w:val="22"/>
        </w:rPr>
        <w:t>.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w:t>
      </w:r>
      <w:r w:rsidR="00EA2EC6" w:rsidRPr="000E4C33">
        <w:rPr>
          <w:rFonts w:ascii="Verdana" w:hAnsi="Verdana" w:cs="Times New Roman"/>
          <w:sz w:val="22"/>
          <w:szCs w:val="22"/>
        </w:rPr>
        <w:t>,</w:t>
      </w:r>
      <w:r w:rsidRPr="000E4C33">
        <w:rPr>
          <w:rFonts w:ascii="Verdana" w:hAnsi="Verdana" w:cs="Times New Roman"/>
          <w:sz w:val="22"/>
          <w:szCs w:val="22"/>
        </w:rPr>
        <w:t xml:space="preserve"> </w:t>
      </w:r>
      <w:r w:rsidR="00EA2EC6" w:rsidRPr="000E4C33">
        <w:rPr>
          <w:rFonts w:ascii="Verdana" w:hAnsi="Verdana" w:cs="Times New Roman"/>
          <w:sz w:val="22"/>
          <w:szCs w:val="22"/>
        </w:rPr>
        <w:t xml:space="preserve">необходимом </w:t>
      </w:r>
      <w:r w:rsidRPr="000E4C33">
        <w:rPr>
          <w:rFonts w:ascii="Verdana" w:hAnsi="Verdana" w:cs="Times New Roman"/>
          <w:sz w:val="22"/>
          <w:szCs w:val="22"/>
        </w:rPr>
        <w:t>для обеспечения указанной заявки</w:t>
      </w:r>
      <w:r w:rsidR="00EA2EC6" w:rsidRPr="000E4C33">
        <w:rPr>
          <w:rFonts w:ascii="Verdana" w:hAnsi="Verdana" w:cs="Times New Roman"/>
          <w:sz w:val="22"/>
          <w:szCs w:val="22"/>
        </w:rPr>
        <w:t>,</w:t>
      </w:r>
      <w:r w:rsidRPr="000E4C33">
        <w:rPr>
          <w:rFonts w:ascii="Verdana" w:hAnsi="Verdana" w:cs="Times New Roman"/>
          <w:sz w:val="22"/>
          <w:szCs w:val="22"/>
        </w:rPr>
        <w:t xml:space="preserve"> либо в случае приостановления операций по такому счету в соответствии с законодательством Российской Федерации, о чем оператор </w:t>
      </w:r>
      <w:r w:rsidR="00FB6906" w:rsidRPr="000E4C33">
        <w:rPr>
          <w:rFonts w:ascii="Verdana" w:hAnsi="Verdana" w:cs="Times New Roman"/>
          <w:sz w:val="22"/>
          <w:szCs w:val="22"/>
        </w:rPr>
        <w:t xml:space="preserve">электронной площадки </w:t>
      </w:r>
      <w:r w:rsidRPr="000E4C33">
        <w:rPr>
          <w:rFonts w:ascii="Verdana" w:hAnsi="Verdana" w:cs="Times New Roman"/>
          <w:sz w:val="22"/>
          <w:szCs w:val="22"/>
        </w:rPr>
        <w:t xml:space="preserve">информируется в течение одного часа. В случае если блокирование денежных средств не может быть осуществлено по основаниям, предусмотренным </w:t>
      </w:r>
      <w:r w:rsidR="005003B0" w:rsidRPr="000E4C33">
        <w:rPr>
          <w:rFonts w:ascii="Verdana" w:hAnsi="Verdana" w:cs="Times New Roman"/>
          <w:sz w:val="22"/>
          <w:szCs w:val="22"/>
        </w:rPr>
        <w:t>Законом</w:t>
      </w:r>
      <w:r w:rsidR="001D56B6" w:rsidRPr="000E4C33">
        <w:rPr>
          <w:rFonts w:ascii="Verdana" w:hAnsi="Verdana" w:cs="Times New Roman"/>
          <w:sz w:val="22"/>
          <w:szCs w:val="22"/>
        </w:rPr>
        <w:t xml:space="preserve"> № 223-ФЗ</w:t>
      </w:r>
      <w:r w:rsidRPr="000E4C33">
        <w:rPr>
          <w:rFonts w:ascii="Verdana" w:hAnsi="Verdana" w:cs="Times New Roman"/>
          <w:sz w:val="22"/>
          <w:szCs w:val="22"/>
        </w:rPr>
        <w:t xml:space="preserve">, оператор </w:t>
      </w:r>
      <w:r w:rsidR="00FB6906" w:rsidRPr="000E4C33">
        <w:rPr>
          <w:rFonts w:ascii="Verdana" w:hAnsi="Verdana" w:cs="Times New Roman"/>
          <w:sz w:val="22"/>
          <w:szCs w:val="22"/>
        </w:rPr>
        <w:t xml:space="preserve">электронной площадки </w:t>
      </w:r>
      <w:r w:rsidRPr="000E4C33">
        <w:rPr>
          <w:rFonts w:ascii="Verdana" w:hAnsi="Verdana" w:cs="Times New Roman"/>
          <w:sz w:val="22"/>
          <w:szCs w:val="22"/>
        </w:rPr>
        <w:t>обязан вернуть указанную заявку подавшему ее участнику в течение одного часа с момента окончания срока подачи заявок, указанного в извещении об осуществлении конкурентной закупки.</w:t>
      </w:r>
      <w:bookmarkEnd w:id="332"/>
    </w:p>
    <w:p w:rsidR="00292631" w:rsidRPr="000E4C33" w:rsidRDefault="00292631" w:rsidP="000E4C33">
      <w:pPr>
        <w:pStyle w:val="30"/>
        <w:keepNext w:val="0"/>
        <w:keepLines w:val="0"/>
        <w:widowControl/>
        <w:tabs>
          <w:tab w:val="num" w:pos="1560"/>
          <w:tab w:val="left" w:pos="1701"/>
        </w:tabs>
        <w:ind w:left="0" w:firstLine="709"/>
        <w:rPr>
          <w:rFonts w:ascii="Verdana" w:hAnsi="Verdana" w:cs="Times New Roman"/>
          <w:sz w:val="22"/>
          <w:szCs w:val="22"/>
        </w:rPr>
      </w:pPr>
      <w:r w:rsidRPr="000E4C33">
        <w:rPr>
          <w:rFonts w:ascii="Verdana" w:hAnsi="Verdana" w:cs="Times New Roman"/>
          <w:sz w:val="22"/>
          <w:szCs w:val="22"/>
        </w:rPr>
        <w:t xml:space="preserve">Участник конкурентной закупки с участием субъектов </w:t>
      </w:r>
      <w:r w:rsidR="00BD6B4D" w:rsidRPr="000E4C33">
        <w:rPr>
          <w:rFonts w:ascii="Verdana" w:hAnsi="Verdana" w:cs="Times New Roman"/>
          <w:sz w:val="22"/>
          <w:szCs w:val="22"/>
        </w:rPr>
        <w:t>МСП</w:t>
      </w:r>
      <w:r w:rsidRPr="000E4C33">
        <w:rPr>
          <w:rFonts w:ascii="Verdana" w:hAnsi="Verdana" w:cs="Times New Roman"/>
          <w:sz w:val="22"/>
          <w:szCs w:val="22"/>
        </w:rPr>
        <w:t xml:space="preserve">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пунктом </w:t>
      </w:r>
      <w:r w:rsidR="00BD6B4D" w:rsidRPr="000E4C33">
        <w:rPr>
          <w:rFonts w:ascii="Verdana" w:hAnsi="Verdana" w:cs="Times New Roman"/>
          <w:sz w:val="22"/>
          <w:szCs w:val="22"/>
        </w:rPr>
        <w:fldChar w:fldCharType="begin"/>
      </w:r>
      <w:r w:rsidR="00BD6B4D" w:rsidRPr="000E4C33">
        <w:rPr>
          <w:rFonts w:ascii="Verdana" w:hAnsi="Verdana" w:cs="Times New Roman"/>
          <w:sz w:val="22"/>
          <w:szCs w:val="22"/>
        </w:rPr>
        <w:instrText xml:space="preserve"> REF _Ref517772732 \r \h </w:instrText>
      </w:r>
      <w:r w:rsidR="00912D82" w:rsidRPr="000E4C33">
        <w:rPr>
          <w:rFonts w:ascii="Verdana" w:hAnsi="Verdana" w:cs="Times New Roman"/>
          <w:sz w:val="22"/>
          <w:szCs w:val="22"/>
        </w:rPr>
        <w:instrText xml:space="preserve"> \* MERGEFORMAT </w:instrText>
      </w:r>
      <w:r w:rsidR="00BD6B4D" w:rsidRPr="000E4C33">
        <w:rPr>
          <w:rFonts w:ascii="Verdana" w:hAnsi="Verdana" w:cs="Times New Roman"/>
          <w:sz w:val="22"/>
          <w:szCs w:val="22"/>
        </w:rPr>
      </w:r>
      <w:r w:rsidR="00BD6B4D" w:rsidRPr="000E4C33">
        <w:rPr>
          <w:rFonts w:ascii="Verdana" w:hAnsi="Verdana" w:cs="Times New Roman"/>
          <w:sz w:val="22"/>
          <w:szCs w:val="22"/>
        </w:rPr>
        <w:fldChar w:fldCharType="separate"/>
      </w:r>
      <w:r w:rsidR="00AE7C76" w:rsidRPr="000E4C33">
        <w:rPr>
          <w:rFonts w:ascii="Verdana" w:hAnsi="Verdana" w:cs="Times New Roman"/>
          <w:sz w:val="22"/>
          <w:szCs w:val="22"/>
        </w:rPr>
        <w:t>20.9.3</w:t>
      </w:r>
      <w:r w:rsidR="00BD6B4D" w:rsidRPr="000E4C33">
        <w:rPr>
          <w:rFonts w:ascii="Verdana" w:hAnsi="Verdana" w:cs="Times New Roman"/>
          <w:sz w:val="22"/>
          <w:szCs w:val="22"/>
        </w:rPr>
        <w:fldChar w:fldCharType="end"/>
      </w:r>
      <w:r w:rsidRPr="000E4C33">
        <w:rPr>
          <w:rFonts w:ascii="Verdana" w:hAnsi="Verdana" w:cs="Times New Roman"/>
          <w:sz w:val="22"/>
          <w:szCs w:val="22"/>
        </w:rPr>
        <w:t xml:space="preserve"> Положения.</w:t>
      </w:r>
    </w:p>
    <w:p w:rsidR="00292631" w:rsidRPr="000E4C33" w:rsidRDefault="00292631" w:rsidP="000E4C33">
      <w:pPr>
        <w:pStyle w:val="30"/>
        <w:keepNext w:val="0"/>
        <w:keepLines w:val="0"/>
        <w:widowControl/>
        <w:tabs>
          <w:tab w:val="num" w:pos="1560"/>
          <w:tab w:val="left" w:pos="1701"/>
        </w:tabs>
        <w:ind w:left="0" w:firstLine="709"/>
        <w:rPr>
          <w:rFonts w:ascii="Verdana" w:hAnsi="Verdana" w:cs="Times New Roman"/>
          <w:sz w:val="22"/>
          <w:szCs w:val="22"/>
        </w:rPr>
      </w:pPr>
      <w:r w:rsidRPr="000E4C33">
        <w:rPr>
          <w:rFonts w:ascii="Verdana" w:hAnsi="Verdana" w:cs="Times New Roman"/>
          <w:sz w:val="22"/>
          <w:szCs w:val="22"/>
        </w:rPr>
        <w:t xml:space="preserve">Денежные средства, внесенные на специальный банковский счет в качестве обеспечения заявок на участие в конкурентной закупке с участием субъектов </w:t>
      </w:r>
      <w:r w:rsidR="00BD6B4D" w:rsidRPr="000E4C33">
        <w:rPr>
          <w:rFonts w:ascii="Verdana" w:hAnsi="Verdana" w:cs="Times New Roman"/>
          <w:sz w:val="22"/>
          <w:szCs w:val="22"/>
        </w:rPr>
        <w:t>МСП</w:t>
      </w:r>
      <w:r w:rsidRPr="000E4C33">
        <w:rPr>
          <w:rFonts w:ascii="Verdana" w:hAnsi="Verdana" w:cs="Times New Roman"/>
          <w:sz w:val="22"/>
          <w:szCs w:val="22"/>
        </w:rPr>
        <w:t>, перечисляются на счет заказчика, указанный в извещении об осуществлении такой закупки, документации о  закупке, в случае уклонения, в том числе непредоставления или предоставления с нарушением условий, установленных извещением об осуществлении такой закупки, документацией о закупке, до заключения договора заказчику обеспечения исполнения договора (если в извещении об осуществлении такой закупки, документации о  закупке установлено требование об обеспечении исполнения договора), или отказа участника такой закупки заключить договор.</w:t>
      </w:r>
    </w:p>
    <w:p w:rsidR="005003B0" w:rsidRPr="000E4C33" w:rsidRDefault="005003B0" w:rsidP="000E4C33">
      <w:pPr>
        <w:pStyle w:val="24"/>
        <w:keepNext w:val="0"/>
        <w:keepLines w:val="0"/>
        <w:widowControl/>
        <w:numPr>
          <w:ilvl w:val="1"/>
          <w:numId w:val="65"/>
        </w:numPr>
        <w:tabs>
          <w:tab w:val="clear" w:pos="192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 xml:space="preserve">Подача заявок на участие в конкурентной закупке с участием субъектов </w:t>
      </w:r>
      <w:r w:rsidR="00B75F81" w:rsidRPr="000E4C33">
        <w:rPr>
          <w:rFonts w:ascii="Verdana" w:hAnsi="Verdana" w:cs="Times New Roman"/>
          <w:b w:val="0"/>
          <w:sz w:val="22"/>
          <w:szCs w:val="22"/>
        </w:rPr>
        <w:t>МСП</w:t>
      </w:r>
      <w:r w:rsidRPr="000E4C33">
        <w:rPr>
          <w:rFonts w:ascii="Verdana" w:hAnsi="Verdana" w:cs="Times New Roman"/>
          <w:b w:val="0"/>
          <w:sz w:val="22"/>
          <w:szCs w:val="22"/>
        </w:rPr>
        <w:t xml:space="preserve"> </w:t>
      </w:r>
    </w:p>
    <w:p w:rsidR="006C578B" w:rsidRPr="000E4C33" w:rsidRDefault="008420FD" w:rsidP="000E4C33">
      <w:pPr>
        <w:pStyle w:val="30"/>
        <w:keepNext w:val="0"/>
        <w:keepLines w:val="0"/>
        <w:widowControl/>
        <w:tabs>
          <w:tab w:val="num" w:pos="1560"/>
          <w:tab w:val="left" w:pos="1701"/>
        </w:tabs>
        <w:ind w:left="0" w:firstLine="709"/>
        <w:rPr>
          <w:rFonts w:ascii="Verdana" w:hAnsi="Verdana" w:cs="Times New Roman"/>
          <w:sz w:val="22"/>
          <w:szCs w:val="22"/>
        </w:rPr>
      </w:pPr>
      <w:r w:rsidRPr="000E4C33">
        <w:rPr>
          <w:rFonts w:ascii="Verdana" w:hAnsi="Verdana" w:cs="Times New Roman"/>
          <w:sz w:val="22"/>
          <w:szCs w:val="22"/>
        </w:rPr>
        <w:t xml:space="preserve">Заявка на участие в конкурентной закупке с участием субъектов </w:t>
      </w:r>
      <w:r w:rsidR="009328E3" w:rsidRPr="000E4C33">
        <w:rPr>
          <w:rFonts w:ascii="Verdana" w:hAnsi="Verdana" w:cs="Times New Roman"/>
          <w:sz w:val="22"/>
          <w:szCs w:val="22"/>
        </w:rPr>
        <w:t xml:space="preserve">МСП </w:t>
      </w:r>
      <w:r w:rsidRPr="000E4C33">
        <w:rPr>
          <w:rFonts w:ascii="Verdana" w:hAnsi="Verdana" w:cs="Times New Roman"/>
          <w:sz w:val="22"/>
          <w:szCs w:val="22"/>
        </w:rPr>
        <w:t xml:space="preserve">должна </w:t>
      </w:r>
      <w:r w:rsidR="00622926" w:rsidRPr="000E4C33">
        <w:rPr>
          <w:rFonts w:ascii="Verdana" w:hAnsi="Verdana" w:cs="Times New Roman"/>
          <w:sz w:val="22"/>
          <w:szCs w:val="22"/>
        </w:rPr>
        <w:t xml:space="preserve">быть оформлена в соответствии с требованиями документации о закупке и </w:t>
      </w:r>
      <w:r w:rsidRPr="000E4C33">
        <w:rPr>
          <w:rFonts w:ascii="Verdana" w:hAnsi="Verdana" w:cs="Times New Roman"/>
          <w:sz w:val="22"/>
          <w:szCs w:val="22"/>
        </w:rPr>
        <w:t>содержать</w:t>
      </w:r>
      <w:r w:rsidR="00622926" w:rsidRPr="000E4C33">
        <w:rPr>
          <w:rFonts w:ascii="Verdana" w:hAnsi="Verdana" w:cs="Times New Roman"/>
          <w:sz w:val="22"/>
          <w:szCs w:val="22"/>
        </w:rPr>
        <w:t xml:space="preserve"> </w:t>
      </w:r>
      <w:r w:rsidR="00C060F0" w:rsidRPr="000E4C33">
        <w:rPr>
          <w:rFonts w:ascii="Verdana" w:hAnsi="Verdana" w:cs="Times New Roman"/>
          <w:sz w:val="22"/>
          <w:szCs w:val="22"/>
        </w:rPr>
        <w:t>документы и сведения, предусмотренны</w:t>
      </w:r>
      <w:r w:rsidR="00E61CCE" w:rsidRPr="000E4C33">
        <w:rPr>
          <w:rFonts w:ascii="Verdana" w:hAnsi="Verdana" w:cs="Times New Roman"/>
          <w:sz w:val="22"/>
          <w:szCs w:val="22"/>
        </w:rPr>
        <w:t>е</w:t>
      </w:r>
      <w:r w:rsidR="00C060F0" w:rsidRPr="000E4C33">
        <w:rPr>
          <w:rFonts w:ascii="Verdana" w:hAnsi="Verdana" w:cs="Times New Roman"/>
          <w:sz w:val="22"/>
          <w:szCs w:val="22"/>
        </w:rPr>
        <w:t xml:space="preserve"> пунктом </w:t>
      </w:r>
      <w:r w:rsidR="00F419E7" w:rsidRPr="000E4C33">
        <w:rPr>
          <w:rFonts w:ascii="Verdana" w:hAnsi="Verdana" w:cs="Times New Roman"/>
          <w:sz w:val="22"/>
          <w:szCs w:val="22"/>
        </w:rPr>
        <w:fldChar w:fldCharType="begin"/>
      </w:r>
      <w:r w:rsidR="00F419E7" w:rsidRPr="000E4C33">
        <w:rPr>
          <w:rFonts w:ascii="Verdana" w:hAnsi="Verdana" w:cs="Times New Roman"/>
          <w:sz w:val="22"/>
          <w:szCs w:val="22"/>
        </w:rPr>
        <w:instrText xml:space="preserve"> REF _Ref6922555 \r \h </w:instrText>
      </w:r>
      <w:r w:rsidR="00B53082" w:rsidRPr="000E4C33">
        <w:rPr>
          <w:rFonts w:ascii="Verdana" w:hAnsi="Verdana" w:cs="Times New Roman"/>
          <w:sz w:val="22"/>
          <w:szCs w:val="22"/>
        </w:rPr>
        <w:instrText xml:space="preserve"> \* MERGEFORMAT </w:instrText>
      </w:r>
      <w:r w:rsidR="00F419E7" w:rsidRPr="000E4C33">
        <w:rPr>
          <w:rFonts w:ascii="Verdana" w:hAnsi="Verdana" w:cs="Times New Roman"/>
          <w:sz w:val="22"/>
          <w:szCs w:val="22"/>
        </w:rPr>
      </w:r>
      <w:r w:rsidR="00F419E7" w:rsidRPr="000E4C33">
        <w:rPr>
          <w:rFonts w:ascii="Verdana" w:hAnsi="Verdana" w:cs="Times New Roman"/>
          <w:sz w:val="22"/>
          <w:szCs w:val="22"/>
        </w:rPr>
        <w:fldChar w:fldCharType="separate"/>
      </w:r>
      <w:r w:rsidR="00AE7C76" w:rsidRPr="000E4C33">
        <w:rPr>
          <w:rFonts w:ascii="Verdana" w:hAnsi="Verdana" w:cs="Times New Roman"/>
          <w:sz w:val="22"/>
          <w:szCs w:val="22"/>
        </w:rPr>
        <w:t>6.6.3</w:t>
      </w:r>
      <w:r w:rsidR="00F419E7" w:rsidRPr="000E4C33">
        <w:rPr>
          <w:rFonts w:ascii="Verdana" w:hAnsi="Verdana" w:cs="Times New Roman"/>
          <w:sz w:val="22"/>
          <w:szCs w:val="22"/>
        </w:rPr>
        <w:fldChar w:fldCharType="end"/>
      </w:r>
      <w:r w:rsidR="00C060F0" w:rsidRPr="000E4C33">
        <w:rPr>
          <w:rFonts w:ascii="Verdana" w:hAnsi="Verdana" w:cs="Times New Roman"/>
          <w:sz w:val="22"/>
          <w:szCs w:val="22"/>
        </w:rPr>
        <w:t xml:space="preserve"> Положения, а также </w:t>
      </w:r>
      <w:r w:rsidR="006C578B" w:rsidRPr="000E4C33">
        <w:rPr>
          <w:rFonts w:ascii="Verdana" w:hAnsi="Verdana" w:cs="Times New Roman"/>
          <w:sz w:val="22"/>
          <w:szCs w:val="22"/>
        </w:rPr>
        <w:t>декларацию о соответствии участника закупки критериям отнесения к субъектам МСП (</w:t>
      </w:r>
      <w:r w:rsidR="00480F75" w:rsidRPr="000E4C33">
        <w:rPr>
          <w:rFonts w:ascii="Verdana" w:hAnsi="Verdana" w:cs="Times New Roman"/>
          <w:sz w:val="22"/>
          <w:szCs w:val="22"/>
        </w:rPr>
        <w:t xml:space="preserve">предоставляется </w:t>
      </w:r>
      <w:r w:rsidR="006C578B" w:rsidRPr="000E4C33">
        <w:rPr>
          <w:rFonts w:ascii="Verdana" w:hAnsi="Verdana" w:cs="Times New Roman"/>
          <w:sz w:val="22"/>
          <w:szCs w:val="22"/>
        </w:rPr>
        <w:t>в случае отсутствия сведений в реестре субъектов МСП)</w:t>
      </w:r>
      <w:r w:rsidR="00E61CCE" w:rsidRPr="000E4C33">
        <w:rPr>
          <w:rFonts w:ascii="Verdana" w:hAnsi="Verdana" w:cs="Times New Roman"/>
          <w:sz w:val="22"/>
          <w:szCs w:val="22"/>
        </w:rPr>
        <w:t>.</w:t>
      </w:r>
    </w:p>
    <w:p w:rsidR="008B3156" w:rsidRPr="000E4C33" w:rsidRDefault="008B3156" w:rsidP="000E4C33">
      <w:pPr>
        <w:pStyle w:val="30"/>
        <w:keepNext w:val="0"/>
        <w:keepLines w:val="0"/>
        <w:widowControl/>
        <w:tabs>
          <w:tab w:val="num" w:pos="1560"/>
          <w:tab w:val="left" w:pos="1701"/>
        </w:tabs>
        <w:ind w:left="0" w:firstLine="709"/>
        <w:rPr>
          <w:rFonts w:ascii="Verdana" w:hAnsi="Verdana" w:cs="Times New Roman"/>
          <w:sz w:val="22"/>
          <w:szCs w:val="22"/>
        </w:rPr>
      </w:pPr>
      <w:r w:rsidRPr="000E4C33">
        <w:rPr>
          <w:rFonts w:ascii="Verdana" w:hAnsi="Verdana" w:cs="Times New Roman"/>
          <w:sz w:val="22"/>
          <w:szCs w:val="22"/>
        </w:rPr>
        <w:t xml:space="preserve">В случае если документацией о закупке с участием субъектов </w:t>
      </w:r>
      <w:r w:rsidR="00E61CCE" w:rsidRPr="000E4C33">
        <w:rPr>
          <w:rFonts w:ascii="Verdana" w:hAnsi="Verdana" w:cs="Times New Roman"/>
          <w:sz w:val="22"/>
          <w:szCs w:val="22"/>
        </w:rPr>
        <w:t>МСП</w:t>
      </w:r>
      <w:r w:rsidRPr="000E4C33">
        <w:rPr>
          <w:rFonts w:ascii="Verdana" w:hAnsi="Verdana" w:cs="Times New Roman"/>
          <w:sz w:val="22"/>
          <w:szCs w:val="22"/>
        </w:rPr>
        <w:t xml:space="preserve"> установлено применение к участникам такой закупки,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такая документация должна содержать указание на информацию и (или) документы, подлежащие представлению в заявке на участие в такой закупке для осуществления ее оценки. При этом отсутствие указанных документов не является основанием для отклонения заявки.</w:t>
      </w:r>
    </w:p>
    <w:p w:rsidR="008B3156" w:rsidRPr="000E4C33" w:rsidRDefault="008B3156" w:rsidP="000E4C33">
      <w:pPr>
        <w:pStyle w:val="30"/>
        <w:keepNext w:val="0"/>
        <w:keepLines w:val="0"/>
        <w:widowControl/>
        <w:tabs>
          <w:tab w:val="num" w:pos="1560"/>
          <w:tab w:val="left" w:pos="1701"/>
        </w:tabs>
        <w:ind w:left="0" w:firstLine="709"/>
        <w:rPr>
          <w:rFonts w:ascii="Verdana" w:hAnsi="Verdana" w:cs="Times New Roman"/>
          <w:sz w:val="22"/>
          <w:szCs w:val="22"/>
        </w:rPr>
      </w:pPr>
      <w:r w:rsidRPr="000E4C33">
        <w:rPr>
          <w:rFonts w:ascii="Verdana" w:hAnsi="Verdana" w:cs="Times New Roman"/>
          <w:sz w:val="22"/>
          <w:szCs w:val="22"/>
        </w:rPr>
        <w:t xml:space="preserve">При осуществлении конкурентной закупки с участием субъектов </w:t>
      </w:r>
      <w:r w:rsidR="009328E3" w:rsidRPr="000E4C33">
        <w:rPr>
          <w:rFonts w:ascii="Verdana" w:hAnsi="Verdana" w:cs="Times New Roman"/>
          <w:sz w:val="22"/>
          <w:szCs w:val="22"/>
        </w:rPr>
        <w:t xml:space="preserve">МСП </w:t>
      </w:r>
      <w:r w:rsidRPr="000E4C33">
        <w:rPr>
          <w:rFonts w:ascii="Verdana" w:hAnsi="Verdana" w:cs="Times New Roman"/>
          <w:sz w:val="22"/>
          <w:szCs w:val="22"/>
        </w:rPr>
        <w:t>путем проведения аукциона в электронной форме, запроса котировок в электронной форме установление критериев и порядка оценки, указанных в п</w:t>
      </w:r>
      <w:r w:rsidR="00BC7E49" w:rsidRPr="000E4C33">
        <w:rPr>
          <w:rFonts w:ascii="Verdana" w:hAnsi="Verdana" w:cs="Times New Roman"/>
          <w:sz w:val="22"/>
          <w:szCs w:val="22"/>
        </w:rPr>
        <w:t xml:space="preserve">ункте </w:t>
      </w:r>
      <w:r w:rsidR="000C05EC" w:rsidRPr="000E4C33">
        <w:rPr>
          <w:rFonts w:ascii="Verdana" w:hAnsi="Verdana" w:cs="Times New Roman"/>
          <w:sz w:val="22"/>
          <w:szCs w:val="22"/>
        </w:rPr>
        <w:t>20</w:t>
      </w:r>
      <w:r w:rsidR="00BC7E49" w:rsidRPr="000E4C33">
        <w:rPr>
          <w:rFonts w:ascii="Verdana" w:hAnsi="Verdana" w:cs="Times New Roman"/>
          <w:sz w:val="22"/>
          <w:szCs w:val="22"/>
        </w:rPr>
        <w:t>.10.</w:t>
      </w:r>
      <w:r w:rsidR="00135515" w:rsidRPr="000E4C33">
        <w:rPr>
          <w:rFonts w:ascii="Verdana" w:hAnsi="Verdana" w:cs="Times New Roman"/>
          <w:sz w:val="22"/>
          <w:szCs w:val="22"/>
        </w:rPr>
        <w:t>2</w:t>
      </w:r>
      <w:r w:rsidR="00473105" w:rsidRPr="000E4C33">
        <w:rPr>
          <w:rFonts w:ascii="Verdana" w:hAnsi="Verdana" w:cs="Times New Roman"/>
          <w:sz w:val="22"/>
          <w:szCs w:val="22"/>
        </w:rPr>
        <w:t xml:space="preserve"> </w:t>
      </w:r>
      <w:r w:rsidR="009328E3" w:rsidRPr="000E4C33">
        <w:rPr>
          <w:rFonts w:ascii="Verdana" w:hAnsi="Verdana" w:cs="Times New Roman"/>
          <w:sz w:val="22"/>
          <w:szCs w:val="22"/>
        </w:rPr>
        <w:t>Положения</w:t>
      </w:r>
      <w:r w:rsidR="009F6E66" w:rsidRPr="000E4C33">
        <w:rPr>
          <w:rFonts w:ascii="Verdana" w:hAnsi="Verdana" w:cs="Times New Roman"/>
          <w:sz w:val="22"/>
          <w:szCs w:val="22"/>
        </w:rPr>
        <w:t>,</w:t>
      </w:r>
      <w:r w:rsidR="009328E3" w:rsidRPr="000E4C33">
        <w:rPr>
          <w:rFonts w:ascii="Verdana" w:hAnsi="Verdana" w:cs="Times New Roman"/>
          <w:sz w:val="22"/>
          <w:szCs w:val="22"/>
        </w:rPr>
        <w:t xml:space="preserve"> </w:t>
      </w:r>
      <w:r w:rsidRPr="000E4C33">
        <w:rPr>
          <w:rFonts w:ascii="Verdana" w:hAnsi="Verdana" w:cs="Times New Roman"/>
          <w:sz w:val="22"/>
          <w:szCs w:val="22"/>
        </w:rPr>
        <w:t>не допускается.</w:t>
      </w:r>
    </w:p>
    <w:p w:rsidR="005003B0" w:rsidRPr="000E4C33" w:rsidRDefault="00292631" w:rsidP="000E4C33">
      <w:pPr>
        <w:pStyle w:val="30"/>
        <w:keepNext w:val="0"/>
        <w:keepLines w:val="0"/>
        <w:widowControl/>
        <w:tabs>
          <w:tab w:val="num" w:pos="1560"/>
          <w:tab w:val="left" w:pos="1701"/>
        </w:tabs>
        <w:ind w:left="0" w:firstLine="709"/>
        <w:rPr>
          <w:rFonts w:ascii="Verdana" w:hAnsi="Verdana" w:cs="Times New Roman"/>
          <w:sz w:val="22"/>
          <w:szCs w:val="22"/>
        </w:rPr>
      </w:pPr>
      <w:r w:rsidRPr="000E4C33">
        <w:rPr>
          <w:rFonts w:ascii="Verdana" w:hAnsi="Verdana" w:cs="Times New Roman"/>
          <w:sz w:val="22"/>
          <w:szCs w:val="22"/>
        </w:rPr>
        <w:t xml:space="preserve">Заявка на участие в конкурсе в электронной форме, аукционе в электронной форме, запросе предложений в электронной форме состоит из двух частей и ценового предложения. </w:t>
      </w:r>
    </w:p>
    <w:p w:rsidR="005003B0" w:rsidRPr="000E4C33" w:rsidRDefault="005003B0" w:rsidP="000E4C33">
      <w:pPr>
        <w:pStyle w:val="30"/>
        <w:keepNext w:val="0"/>
        <w:keepLines w:val="0"/>
        <w:widowControl/>
        <w:tabs>
          <w:tab w:val="num" w:pos="1560"/>
          <w:tab w:val="left" w:pos="1701"/>
        </w:tabs>
        <w:ind w:left="0" w:firstLine="709"/>
        <w:rPr>
          <w:rFonts w:ascii="Verdana" w:hAnsi="Verdana" w:cs="Times New Roman"/>
          <w:sz w:val="22"/>
          <w:szCs w:val="22"/>
        </w:rPr>
      </w:pPr>
      <w:r w:rsidRPr="000E4C33">
        <w:rPr>
          <w:rFonts w:ascii="Verdana" w:hAnsi="Verdana" w:cs="Times New Roman"/>
          <w:sz w:val="22"/>
          <w:szCs w:val="22"/>
        </w:rPr>
        <w:t xml:space="preserve">Первая часть заявки на участие в конкурсе в электронной форме, аукционе в электронной форме, запросе предложений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При этом не допускается указание в первой части заявки на участие в конкурентной закупке сведений об участнике </w:t>
      </w:r>
      <w:r w:rsidR="00F26709" w:rsidRPr="000E4C33">
        <w:rPr>
          <w:rFonts w:ascii="Verdana" w:hAnsi="Verdana" w:cs="Times New Roman"/>
          <w:bCs w:val="0"/>
          <w:sz w:val="22"/>
          <w:szCs w:val="22"/>
        </w:rPr>
        <w:t>закупки</w:t>
      </w:r>
      <w:r w:rsidRPr="000E4C33">
        <w:rPr>
          <w:rFonts w:ascii="Verdana" w:hAnsi="Verdana" w:cs="Times New Roman"/>
          <w:sz w:val="22"/>
          <w:szCs w:val="22"/>
        </w:rPr>
        <w:t xml:space="preserve"> и о его соответствии единым квалификационным требованиям, установленным в документации о закупке. </w:t>
      </w:r>
    </w:p>
    <w:p w:rsidR="00B75F81" w:rsidRPr="000E4C33" w:rsidRDefault="005003B0" w:rsidP="000E4C33">
      <w:pPr>
        <w:pStyle w:val="30"/>
        <w:keepNext w:val="0"/>
        <w:keepLines w:val="0"/>
        <w:widowControl/>
        <w:numPr>
          <w:ilvl w:val="0"/>
          <w:numId w:val="0"/>
        </w:numPr>
        <w:tabs>
          <w:tab w:val="num" w:pos="1560"/>
          <w:tab w:val="left" w:pos="1701"/>
        </w:tabs>
        <w:ind w:firstLine="709"/>
        <w:rPr>
          <w:rFonts w:ascii="Verdana" w:hAnsi="Verdana" w:cs="Times New Roman"/>
          <w:sz w:val="22"/>
          <w:szCs w:val="22"/>
        </w:rPr>
      </w:pPr>
      <w:r w:rsidRPr="000E4C33">
        <w:rPr>
          <w:rFonts w:ascii="Verdana" w:hAnsi="Verdana" w:cs="Times New Roman"/>
          <w:sz w:val="22"/>
          <w:szCs w:val="22"/>
        </w:rPr>
        <w:lastRenderedPageBreak/>
        <w:t>Вторая часть заявки на участие в конкурсе в электронной форме, аукционе в электронной форме, запросе предложений в электронной форме должна содержать сведения о данном участнике</w:t>
      </w:r>
      <w:r w:rsidR="00F26709" w:rsidRPr="000E4C33">
        <w:rPr>
          <w:rFonts w:ascii="Verdana" w:hAnsi="Verdana" w:cs="Times New Roman"/>
          <w:sz w:val="22"/>
          <w:szCs w:val="22"/>
        </w:rPr>
        <w:t xml:space="preserve"> </w:t>
      </w:r>
      <w:r w:rsidR="00F26709" w:rsidRPr="000E4C33">
        <w:rPr>
          <w:rFonts w:ascii="Verdana" w:hAnsi="Verdana" w:cs="Times New Roman"/>
          <w:bCs w:val="0"/>
          <w:sz w:val="22"/>
          <w:szCs w:val="22"/>
        </w:rPr>
        <w:t>закупки</w:t>
      </w:r>
      <w:r w:rsidRPr="000E4C33">
        <w:rPr>
          <w:rFonts w:ascii="Verdana" w:hAnsi="Verdana" w:cs="Times New Roman"/>
          <w:sz w:val="22"/>
          <w:szCs w:val="22"/>
        </w:rPr>
        <w:t>, информацию о его соответствии единым квалификационным требованиям (если они установлены в документации о закупке), об окончательном предложении участника</w:t>
      </w:r>
      <w:r w:rsidR="00F26709" w:rsidRPr="000E4C33">
        <w:rPr>
          <w:rFonts w:ascii="Verdana" w:hAnsi="Verdana" w:cs="Times New Roman"/>
          <w:sz w:val="22"/>
          <w:szCs w:val="22"/>
        </w:rPr>
        <w:t xml:space="preserve"> </w:t>
      </w:r>
      <w:r w:rsidR="00F26709" w:rsidRPr="000E4C33">
        <w:rPr>
          <w:rFonts w:ascii="Verdana" w:hAnsi="Verdana" w:cs="Times New Roman"/>
          <w:bCs w:val="0"/>
          <w:sz w:val="22"/>
          <w:szCs w:val="22"/>
        </w:rPr>
        <w:t>закупки</w:t>
      </w:r>
      <w:r w:rsidRPr="000E4C33">
        <w:rPr>
          <w:rFonts w:ascii="Verdana" w:hAnsi="Verdana" w:cs="Times New Roman"/>
          <w:sz w:val="22"/>
          <w:szCs w:val="22"/>
        </w:rPr>
        <w:t xml:space="preserve"> о</w:t>
      </w:r>
      <w:r w:rsidR="00EA2EC6" w:rsidRPr="000E4C33">
        <w:rPr>
          <w:rFonts w:ascii="Verdana" w:hAnsi="Verdana" w:cs="Times New Roman"/>
          <w:sz w:val="22"/>
          <w:szCs w:val="22"/>
        </w:rPr>
        <w:t> </w:t>
      </w:r>
      <w:r w:rsidRPr="000E4C33">
        <w:rPr>
          <w:rFonts w:ascii="Verdana" w:hAnsi="Verdana" w:cs="Times New Roman"/>
          <w:sz w:val="22"/>
          <w:szCs w:val="22"/>
        </w:rPr>
        <w:t>функциональных характеристиках (потребительских свойствах) товара, качестве работы, услуги и об иных условиях исполнения договора.</w:t>
      </w:r>
      <w:r w:rsidR="00B75F81" w:rsidRPr="000E4C33">
        <w:rPr>
          <w:rFonts w:ascii="Verdana" w:hAnsi="Verdana" w:cs="Times New Roman"/>
          <w:sz w:val="22"/>
          <w:szCs w:val="22"/>
        </w:rPr>
        <w:t xml:space="preserve"> </w:t>
      </w:r>
    </w:p>
    <w:p w:rsidR="005003B0" w:rsidRPr="000E4C33" w:rsidRDefault="00B75F81" w:rsidP="000E4C33">
      <w:pPr>
        <w:pStyle w:val="30"/>
        <w:keepNext w:val="0"/>
        <w:widowControl/>
        <w:numPr>
          <w:ilvl w:val="0"/>
          <w:numId w:val="0"/>
        </w:numPr>
        <w:tabs>
          <w:tab w:val="num" w:pos="1560"/>
          <w:tab w:val="left" w:pos="1701"/>
        </w:tabs>
        <w:ind w:firstLine="709"/>
        <w:rPr>
          <w:rFonts w:ascii="Verdana" w:hAnsi="Verdana" w:cs="Times New Roman"/>
          <w:sz w:val="22"/>
          <w:szCs w:val="22"/>
        </w:rPr>
      </w:pPr>
      <w:r w:rsidRPr="000E4C33">
        <w:rPr>
          <w:rFonts w:ascii="Verdana" w:hAnsi="Verdana" w:cs="Times New Roman"/>
          <w:sz w:val="22"/>
          <w:szCs w:val="22"/>
        </w:rPr>
        <w:t>В случае содержания в первой части заявки на участие в конкурсе в</w:t>
      </w:r>
      <w:r w:rsidR="00EA2EC6" w:rsidRPr="000E4C33">
        <w:rPr>
          <w:rFonts w:ascii="Verdana" w:hAnsi="Verdana" w:cs="Times New Roman"/>
          <w:sz w:val="22"/>
          <w:szCs w:val="22"/>
        </w:rPr>
        <w:t> </w:t>
      </w:r>
      <w:r w:rsidRPr="000E4C33">
        <w:rPr>
          <w:rFonts w:ascii="Verdana" w:hAnsi="Verdana" w:cs="Times New Roman"/>
          <w:sz w:val="22"/>
          <w:szCs w:val="22"/>
        </w:rPr>
        <w:t>электронной форме, аукционе в электронной форме, запросе предложений в</w:t>
      </w:r>
      <w:r w:rsidR="00EA2EC6" w:rsidRPr="000E4C33">
        <w:rPr>
          <w:rFonts w:ascii="Verdana" w:hAnsi="Verdana" w:cs="Times New Roman"/>
          <w:sz w:val="22"/>
          <w:szCs w:val="22"/>
        </w:rPr>
        <w:t> </w:t>
      </w:r>
      <w:r w:rsidRPr="000E4C33">
        <w:rPr>
          <w:rFonts w:ascii="Verdana" w:hAnsi="Verdana" w:cs="Times New Roman"/>
          <w:sz w:val="22"/>
          <w:szCs w:val="22"/>
        </w:rPr>
        <w:t xml:space="preserve">электронной форме сведений об участнике </w:t>
      </w:r>
      <w:r w:rsidR="00F26709" w:rsidRPr="000E4C33">
        <w:rPr>
          <w:rFonts w:ascii="Verdana" w:hAnsi="Verdana" w:cs="Times New Roman"/>
          <w:bCs w:val="0"/>
          <w:sz w:val="22"/>
          <w:szCs w:val="22"/>
        </w:rPr>
        <w:t>закупки</w:t>
      </w:r>
      <w:r w:rsidR="00F26709" w:rsidRPr="000E4C33">
        <w:rPr>
          <w:rFonts w:ascii="Verdana" w:hAnsi="Verdana" w:cs="Times New Roman"/>
          <w:sz w:val="22"/>
          <w:szCs w:val="22"/>
        </w:rPr>
        <w:t xml:space="preserve"> </w:t>
      </w:r>
      <w:r w:rsidRPr="000E4C33">
        <w:rPr>
          <w:rFonts w:ascii="Verdana" w:hAnsi="Verdana" w:cs="Times New Roman"/>
          <w:sz w:val="22"/>
          <w:szCs w:val="22"/>
        </w:rPr>
        <w:t>и/или о ценовом предложении либо в случае содержания во второй части данной заявки сведений о ценовом предложении данная заявка подлежит отклонению.</w:t>
      </w:r>
    </w:p>
    <w:p w:rsidR="0058264C" w:rsidRPr="000E4C33" w:rsidRDefault="00292631" w:rsidP="000E4C33">
      <w:pPr>
        <w:pStyle w:val="30"/>
        <w:keepNext w:val="0"/>
        <w:keepLines w:val="0"/>
        <w:widowControl/>
        <w:tabs>
          <w:tab w:val="num" w:pos="1560"/>
          <w:tab w:val="left" w:pos="1701"/>
        </w:tabs>
        <w:ind w:left="0" w:firstLine="709"/>
        <w:rPr>
          <w:rFonts w:ascii="Verdana" w:hAnsi="Verdana" w:cs="Times New Roman"/>
          <w:sz w:val="22"/>
          <w:szCs w:val="22"/>
        </w:rPr>
      </w:pPr>
      <w:r w:rsidRPr="000E4C33">
        <w:rPr>
          <w:rFonts w:ascii="Verdana" w:hAnsi="Verdana" w:cs="Times New Roman"/>
          <w:sz w:val="22"/>
          <w:szCs w:val="22"/>
        </w:rPr>
        <w:t>В случае если конкурс в электронной форме предусматривает этап, указанный в подпункте 5</w:t>
      </w:r>
      <w:r w:rsidR="005003B0" w:rsidRPr="000E4C33">
        <w:rPr>
          <w:rFonts w:ascii="Verdana" w:hAnsi="Verdana" w:cs="Times New Roman"/>
          <w:sz w:val="22"/>
          <w:szCs w:val="22"/>
        </w:rPr>
        <w:t xml:space="preserve"> пункта </w:t>
      </w:r>
      <w:r w:rsidR="00F419E7" w:rsidRPr="000E4C33">
        <w:rPr>
          <w:rFonts w:ascii="Verdana" w:hAnsi="Verdana" w:cs="Times New Roman"/>
          <w:sz w:val="22"/>
          <w:szCs w:val="22"/>
        </w:rPr>
        <w:fldChar w:fldCharType="begin"/>
      </w:r>
      <w:r w:rsidR="00F419E7" w:rsidRPr="000E4C33">
        <w:rPr>
          <w:rFonts w:ascii="Verdana" w:hAnsi="Verdana" w:cs="Times New Roman"/>
          <w:sz w:val="22"/>
          <w:szCs w:val="22"/>
        </w:rPr>
        <w:instrText xml:space="preserve"> REF _Ref514781075 \r \h </w:instrText>
      </w:r>
      <w:r w:rsidR="00B53082" w:rsidRPr="000E4C33">
        <w:rPr>
          <w:rFonts w:ascii="Verdana" w:hAnsi="Verdana" w:cs="Times New Roman"/>
          <w:sz w:val="22"/>
          <w:szCs w:val="22"/>
        </w:rPr>
        <w:instrText xml:space="preserve"> \* MERGEFORMAT </w:instrText>
      </w:r>
      <w:r w:rsidR="00F419E7" w:rsidRPr="000E4C33">
        <w:rPr>
          <w:rFonts w:ascii="Verdana" w:hAnsi="Verdana" w:cs="Times New Roman"/>
          <w:sz w:val="22"/>
          <w:szCs w:val="22"/>
        </w:rPr>
      </w:r>
      <w:r w:rsidR="00F419E7" w:rsidRPr="000E4C33">
        <w:rPr>
          <w:rFonts w:ascii="Verdana" w:hAnsi="Verdana" w:cs="Times New Roman"/>
          <w:sz w:val="22"/>
          <w:szCs w:val="22"/>
        </w:rPr>
        <w:fldChar w:fldCharType="separate"/>
      </w:r>
      <w:r w:rsidR="00AE7C76" w:rsidRPr="000E4C33">
        <w:rPr>
          <w:rFonts w:ascii="Verdana" w:hAnsi="Verdana" w:cs="Times New Roman"/>
          <w:sz w:val="22"/>
          <w:szCs w:val="22"/>
        </w:rPr>
        <w:t>20.5.1</w:t>
      </w:r>
      <w:r w:rsidR="00F419E7" w:rsidRPr="000E4C33">
        <w:rPr>
          <w:rFonts w:ascii="Verdana" w:hAnsi="Verdana" w:cs="Times New Roman"/>
          <w:sz w:val="22"/>
          <w:szCs w:val="22"/>
        </w:rPr>
        <w:fldChar w:fldCharType="end"/>
      </w:r>
      <w:r w:rsidRPr="000E4C33">
        <w:rPr>
          <w:rFonts w:ascii="Verdana" w:hAnsi="Verdana" w:cs="Times New Roman"/>
          <w:sz w:val="22"/>
          <w:szCs w:val="22"/>
        </w:rPr>
        <w:t xml:space="preserve"> Положения, подача дополнительных ценовых предложений проводится на </w:t>
      </w:r>
      <w:r w:rsidR="00FB6906" w:rsidRPr="000E4C33">
        <w:rPr>
          <w:rFonts w:ascii="Verdana" w:hAnsi="Verdana" w:cs="Times New Roman"/>
          <w:sz w:val="22"/>
          <w:szCs w:val="22"/>
        </w:rPr>
        <w:t>электронной площадке</w:t>
      </w:r>
      <w:r w:rsidRPr="000E4C33">
        <w:rPr>
          <w:rFonts w:ascii="Verdana" w:hAnsi="Verdana" w:cs="Times New Roman"/>
          <w:sz w:val="22"/>
          <w:szCs w:val="22"/>
        </w:rPr>
        <w:t xml:space="preserve"> в день, указанный в извещении о проведении конкурса в электронной форме и документации о закупке. Информация о времени начала проведения указанного этапа размещается оператором </w:t>
      </w:r>
      <w:r w:rsidR="00FB6906" w:rsidRPr="000E4C33">
        <w:rPr>
          <w:rFonts w:ascii="Verdana" w:hAnsi="Verdana" w:cs="Times New Roman"/>
          <w:sz w:val="22"/>
          <w:szCs w:val="22"/>
        </w:rPr>
        <w:t xml:space="preserve">электронной площадки </w:t>
      </w:r>
      <w:r w:rsidRPr="000E4C33">
        <w:rPr>
          <w:rFonts w:ascii="Verdana" w:hAnsi="Verdana" w:cs="Times New Roman"/>
          <w:sz w:val="22"/>
          <w:szCs w:val="22"/>
        </w:rPr>
        <w:t xml:space="preserve">в ЕИС в соответствии с временем часовой зоны, в которой расположен заказчик. Продолжительность приема дополнительных ценовых предложений от участников </w:t>
      </w:r>
      <w:r w:rsidR="00F26709" w:rsidRPr="000E4C33">
        <w:rPr>
          <w:rFonts w:ascii="Verdana" w:hAnsi="Verdana" w:cs="Times New Roman"/>
          <w:bCs w:val="0"/>
          <w:sz w:val="22"/>
          <w:szCs w:val="22"/>
        </w:rPr>
        <w:t>закупки</w:t>
      </w:r>
      <w:r w:rsidR="00F26709" w:rsidRPr="000E4C33" w:rsidDel="00F26709">
        <w:rPr>
          <w:rFonts w:ascii="Verdana" w:hAnsi="Verdana" w:cs="Times New Roman"/>
          <w:sz w:val="22"/>
          <w:szCs w:val="22"/>
        </w:rPr>
        <w:t xml:space="preserve"> </w:t>
      </w:r>
      <w:r w:rsidRPr="000E4C33">
        <w:rPr>
          <w:rFonts w:ascii="Verdana" w:hAnsi="Verdana" w:cs="Times New Roman"/>
          <w:sz w:val="22"/>
          <w:szCs w:val="22"/>
        </w:rPr>
        <w:t>составляет три часа.</w:t>
      </w:r>
      <w:r w:rsidR="0058264C" w:rsidRPr="000E4C33">
        <w:rPr>
          <w:rFonts w:ascii="Verdana" w:hAnsi="Verdana" w:cs="Times New Roman"/>
          <w:sz w:val="22"/>
          <w:szCs w:val="22"/>
        </w:rPr>
        <w:t xml:space="preserve"> </w:t>
      </w:r>
    </w:p>
    <w:p w:rsidR="00292631" w:rsidRPr="000E4C33" w:rsidRDefault="0058264C" w:rsidP="000E4C33">
      <w:pPr>
        <w:pStyle w:val="30"/>
        <w:keepNext w:val="0"/>
        <w:keepLines w:val="0"/>
        <w:widowControl/>
        <w:tabs>
          <w:tab w:val="num" w:pos="1560"/>
          <w:tab w:val="left" w:pos="1701"/>
        </w:tabs>
        <w:ind w:left="0" w:firstLine="709"/>
        <w:rPr>
          <w:rFonts w:ascii="Verdana" w:hAnsi="Verdana" w:cs="Times New Roman"/>
          <w:sz w:val="22"/>
          <w:szCs w:val="22"/>
        </w:rPr>
      </w:pPr>
      <w:r w:rsidRPr="000E4C33">
        <w:rPr>
          <w:rFonts w:ascii="Verdana" w:hAnsi="Verdana" w:cs="Times New Roman"/>
          <w:sz w:val="22"/>
          <w:szCs w:val="22"/>
        </w:rPr>
        <w:t>Заявка на участие в запросе котировок в электронной форме состоит из одной части и ценового предложения.</w:t>
      </w:r>
    </w:p>
    <w:p w:rsidR="00292631" w:rsidRPr="000E4C33" w:rsidRDefault="00292631" w:rsidP="000E4C33">
      <w:pPr>
        <w:pStyle w:val="30"/>
        <w:keepNext w:val="0"/>
        <w:keepLines w:val="0"/>
        <w:widowControl/>
        <w:tabs>
          <w:tab w:val="num" w:pos="1560"/>
          <w:tab w:val="left" w:pos="1701"/>
        </w:tabs>
        <w:ind w:left="0" w:firstLine="709"/>
        <w:rPr>
          <w:rFonts w:ascii="Verdana" w:hAnsi="Verdana" w:cs="Times New Roman"/>
          <w:sz w:val="22"/>
          <w:szCs w:val="22"/>
        </w:rPr>
      </w:pPr>
      <w:r w:rsidRPr="000E4C33">
        <w:rPr>
          <w:rFonts w:ascii="Verdana" w:hAnsi="Verdana" w:cs="Times New Roman"/>
          <w:sz w:val="22"/>
          <w:szCs w:val="22"/>
        </w:rPr>
        <w:t xml:space="preserve">Оператор </w:t>
      </w:r>
      <w:r w:rsidR="00FB6906" w:rsidRPr="000E4C33">
        <w:rPr>
          <w:rFonts w:ascii="Verdana" w:hAnsi="Verdana" w:cs="Times New Roman"/>
          <w:sz w:val="22"/>
          <w:szCs w:val="22"/>
        </w:rPr>
        <w:t xml:space="preserve">электронной площадки </w:t>
      </w:r>
      <w:r w:rsidRPr="000E4C33">
        <w:rPr>
          <w:rFonts w:ascii="Verdana" w:hAnsi="Verdana" w:cs="Times New Roman"/>
          <w:sz w:val="22"/>
          <w:szCs w:val="22"/>
        </w:rPr>
        <w:t>в следующем порядке направляет заказчику:</w:t>
      </w:r>
    </w:p>
    <w:p w:rsidR="00292631" w:rsidRPr="000E4C33" w:rsidRDefault="0058264C" w:rsidP="000E4C33">
      <w:pPr>
        <w:pStyle w:val="30"/>
        <w:keepNext w:val="0"/>
        <w:keepLines w:val="0"/>
        <w:widowControl/>
        <w:numPr>
          <w:ilvl w:val="2"/>
          <w:numId w:val="98"/>
        </w:numPr>
        <w:tabs>
          <w:tab w:val="clear" w:pos="2422"/>
          <w:tab w:val="left" w:pos="1134"/>
          <w:tab w:val="num" w:pos="1560"/>
        </w:tabs>
        <w:ind w:left="0" w:firstLine="709"/>
        <w:rPr>
          <w:rFonts w:ascii="Verdana" w:hAnsi="Verdana" w:cs="Times New Roman"/>
          <w:sz w:val="22"/>
          <w:szCs w:val="22"/>
        </w:rPr>
      </w:pPr>
      <w:r w:rsidRPr="000E4C33">
        <w:rPr>
          <w:rFonts w:ascii="Verdana" w:hAnsi="Verdana" w:cs="Times New Roman"/>
          <w:sz w:val="22"/>
          <w:szCs w:val="22"/>
        </w:rPr>
        <w:t>п</w:t>
      </w:r>
      <w:r w:rsidR="00292631" w:rsidRPr="000E4C33">
        <w:rPr>
          <w:rFonts w:ascii="Verdana" w:hAnsi="Verdana" w:cs="Times New Roman"/>
          <w:sz w:val="22"/>
          <w:szCs w:val="22"/>
        </w:rPr>
        <w:t xml:space="preserve">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w:t>
      </w:r>
      <w:r w:rsidR="00B75F81" w:rsidRPr="000E4C33">
        <w:rPr>
          <w:rFonts w:ascii="Verdana" w:hAnsi="Verdana" w:cs="Times New Roman"/>
          <w:sz w:val="22"/>
          <w:szCs w:val="22"/>
        </w:rPr>
        <w:t>–</w:t>
      </w:r>
      <w:r w:rsidR="00292631" w:rsidRPr="000E4C33">
        <w:rPr>
          <w:rFonts w:ascii="Verdana" w:hAnsi="Verdana" w:cs="Times New Roman"/>
          <w:sz w:val="22"/>
          <w:szCs w:val="22"/>
        </w:rPr>
        <w:t xml:space="preserve"> не позднее дня, следующего за днем окончания срока подачи заявок на участие в конкурентной закупке с участием только субъектов </w:t>
      </w:r>
      <w:r w:rsidR="00B75F81" w:rsidRPr="000E4C33">
        <w:rPr>
          <w:rFonts w:ascii="Verdana" w:hAnsi="Verdana" w:cs="Times New Roman"/>
          <w:sz w:val="22"/>
          <w:szCs w:val="22"/>
        </w:rPr>
        <w:t>МСП</w:t>
      </w:r>
      <w:r w:rsidR="00292631" w:rsidRPr="000E4C33">
        <w:rPr>
          <w:rFonts w:ascii="Verdana" w:hAnsi="Verdana" w:cs="Times New Roman"/>
          <w:sz w:val="22"/>
          <w:szCs w:val="22"/>
        </w:rPr>
        <w:t>, установленного в извещении об осуществлении конкурентной закупки, документации о закупке</w:t>
      </w:r>
      <w:r w:rsidRPr="000E4C33">
        <w:rPr>
          <w:rFonts w:ascii="Verdana" w:hAnsi="Verdana" w:cs="Times New Roman"/>
          <w:sz w:val="22"/>
          <w:szCs w:val="22"/>
        </w:rPr>
        <w:t>;</w:t>
      </w:r>
    </w:p>
    <w:p w:rsidR="00292631" w:rsidRPr="000E4C33" w:rsidRDefault="0058264C" w:rsidP="000E4C33">
      <w:pPr>
        <w:pStyle w:val="30"/>
        <w:keepNext w:val="0"/>
        <w:keepLines w:val="0"/>
        <w:widowControl/>
        <w:numPr>
          <w:ilvl w:val="2"/>
          <w:numId w:val="98"/>
        </w:numPr>
        <w:tabs>
          <w:tab w:val="left" w:pos="1134"/>
          <w:tab w:val="num" w:pos="1560"/>
        </w:tabs>
        <w:ind w:left="0" w:firstLine="709"/>
        <w:rPr>
          <w:rFonts w:ascii="Verdana" w:hAnsi="Verdana" w:cs="Times New Roman"/>
          <w:sz w:val="22"/>
          <w:szCs w:val="22"/>
        </w:rPr>
      </w:pPr>
      <w:r w:rsidRPr="000E4C33">
        <w:rPr>
          <w:rFonts w:ascii="Verdana" w:hAnsi="Verdana" w:cs="Times New Roman"/>
          <w:sz w:val="22"/>
          <w:szCs w:val="22"/>
        </w:rPr>
        <w:t>п</w:t>
      </w:r>
      <w:r w:rsidR="00292631" w:rsidRPr="000E4C33">
        <w:rPr>
          <w:rFonts w:ascii="Verdana" w:hAnsi="Verdana" w:cs="Times New Roman"/>
          <w:sz w:val="22"/>
          <w:szCs w:val="22"/>
        </w:rPr>
        <w:t xml:space="preserve">ервые части окончательных предложений участников </w:t>
      </w:r>
      <w:r w:rsidR="00F26709" w:rsidRPr="000E4C33">
        <w:rPr>
          <w:rFonts w:ascii="Verdana" w:hAnsi="Verdana" w:cs="Times New Roman"/>
          <w:bCs w:val="0"/>
          <w:sz w:val="22"/>
          <w:szCs w:val="22"/>
        </w:rPr>
        <w:t>закупки</w:t>
      </w:r>
      <w:r w:rsidR="00292631" w:rsidRPr="000E4C33">
        <w:rPr>
          <w:rFonts w:ascii="Verdana" w:hAnsi="Verdana" w:cs="Times New Roman"/>
          <w:sz w:val="22"/>
          <w:szCs w:val="22"/>
        </w:rPr>
        <w:t xml:space="preserve"> </w:t>
      </w:r>
      <w:r w:rsidR="00B61F8C" w:rsidRPr="000E4C33">
        <w:rPr>
          <w:rFonts w:ascii="Verdana" w:hAnsi="Verdana" w:cs="Times New Roman"/>
          <w:sz w:val="22"/>
          <w:szCs w:val="22"/>
        </w:rPr>
        <w:t>–</w:t>
      </w:r>
      <w:r w:rsidR="00292631" w:rsidRPr="000E4C33">
        <w:rPr>
          <w:rFonts w:ascii="Verdana" w:hAnsi="Verdana" w:cs="Times New Roman"/>
          <w:sz w:val="22"/>
          <w:szCs w:val="22"/>
        </w:rPr>
        <w:t xml:space="preserve"> не позднее дня, следующего за днем окончания срока подачи заявок на участие в таком конкурсе, установленного уточненным извещением об осуществлении конкурентной закупки, уточненной документацией о з</w:t>
      </w:r>
      <w:r w:rsidRPr="000E4C33">
        <w:rPr>
          <w:rFonts w:ascii="Verdana" w:hAnsi="Verdana" w:cs="Times New Roman"/>
          <w:sz w:val="22"/>
          <w:szCs w:val="22"/>
        </w:rPr>
        <w:t>акупке;</w:t>
      </w:r>
    </w:p>
    <w:p w:rsidR="00292631" w:rsidRPr="000E4C33" w:rsidRDefault="0058264C" w:rsidP="000E4C33">
      <w:pPr>
        <w:pStyle w:val="30"/>
        <w:keepNext w:val="0"/>
        <w:keepLines w:val="0"/>
        <w:widowControl/>
        <w:numPr>
          <w:ilvl w:val="2"/>
          <w:numId w:val="98"/>
        </w:numPr>
        <w:tabs>
          <w:tab w:val="left" w:pos="1134"/>
          <w:tab w:val="num" w:pos="1560"/>
        </w:tabs>
        <w:ind w:left="0" w:firstLine="709"/>
        <w:rPr>
          <w:rFonts w:ascii="Verdana" w:hAnsi="Verdana" w:cs="Times New Roman"/>
          <w:sz w:val="22"/>
          <w:szCs w:val="22"/>
        </w:rPr>
      </w:pPr>
      <w:r w:rsidRPr="000E4C33">
        <w:rPr>
          <w:rFonts w:ascii="Verdana" w:hAnsi="Verdana" w:cs="Times New Roman"/>
          <w:sz w:val="22"/>
          <w:szCs w:val="22"/>
        </w:rPr>
        <w:t>в</w:t>
      </w:r>
      <w:r w:rsidR="00292631" w:rsidRPr="000E4C33">
        <w:rPr>
          <w:rFonts w:ascii="Verdana" w:hAnsi="Verdana" w:cs="Times New Roman"/>
          <w:sz w:val="22"/>
          <w:szCs w:val="22"/>
        </w:rPr>
        <w:t xml:space="preserve">торые части заявок на участие в конкурсе, аукционе, запросе предложений </w:t>
      </w:r>
      <w:r w:rsidR="00B75F81" w:rsidRPr="000E4C33">
        <w:rPr>
          <w:rFonts w:ascii="Verdana" w:hAnsi="Verdana" w:cs="Times New Roman"/>
          <w:sz w:val="22"/>
          <w:szCs w:val="22"/>
        </w:rPr>
        <w:t>–</w:t>
      </w:r>
      <w:r w:rsidR="00292631" w:rsidRPr="000E4C33">
        <w:rPr>
          <w:rFonts w:ascii="Verdana" w:hAnsi="Verdana" w:cs="Times New Roman"/>
          <w:sz w:val="22"/>
          <w:szCs w:val="22"/>
        </w:rPr>
        <w:t xml:space="preserve"> в сроки, установленные извещением о проведении таких конкурса, аукциона, запроса предложений, документацией о закупке либо уточненным извещением о проведении таких конкурса, аукциона, запроса предложений, уточненной документацией о закупке. Указанные сроки не могут быть ранее сроков:</w:t>
      </w:r>
    </w:p>
    <w:p w:rsidR="00292631" w:rsidRPr="000E4C33" w:rsidRDefault="00292631" w:rsidP="000E4C33">
      <w:pPr>
        <w:pStyle w:val="30"/>
        <w:keepNext w:val="0"/>
        <w:keepLines w:val="0"/>
        <w:widowControl/>
        <w:numPr>
          <w:ilvl w:val="0"/>
          <w:numId w:val="0"/>
        </w:numPr>
        <w:tabs>
          <w:tab w:val="left" w:pos="1134"/>
          <w:tab w:val="num" w:pos="1560"/>
        </w:tabs>
        <w:ind w:firstLine="709"/>
        <w:rPr>
          <w:rFonts w:ascii="Verdana" w:hAnsi="Verdana" w:cs="Times New Roman"/>
          <w:sz w:val="22"/>
          <w:szCs w:val="22"/>
        </w:rPr>
      </w:pPr>
      <w:r w:rsidRPr="000E4C33">
        <w:rPr>
          <w:rFonts w:ascii="Verdana" w:hAnsi="Verdana" w:cs="Times New Roman"/>
          <w:sz w:val="22"/>
          <w:szCs w:val="22"/>
        </w:rPr>
        <w:t>- размещения заказчиком в ЕИС протокола, составляемого в ходе проведения таких конкурса, аукциона, запроса предложений по результатам рассмотрения первых частей заявок, новых первых частей заявок (в случае если конкурс в электронной форме предусматривает этапы, указанные в подпунктах 1 и 2</w:t>
      </w:r>
      <w:r w:rsidR="0058264C" w:rsidRPr="000E4C33">
        <w:rPr>
          <w:rFonts w:ascii="Verdana" w:hAnsi="Verdana" w:cs="Times New Roman"/>
          <w:sz w:val="22"/>
          <w:szCs w:val="22"/>
        </w:rPr>
        <w:t xml:space="preserve"> </w:t>
      </w:r>
      <w:r w:rsidR="00B75F81" w:rsidRPr="000E4C33">
        <w:rPr>
          <w:rFonts w:ascii="Verdana" w:hAnsi="Verdana" w:cs="Times New Roman"/>
          <w:sz w:val="22"/>
          <w:szCs w:val="22"/>
        </w:rPr>
        <w:t xml:space="preserve">пункта </w:t>
      </w:r>
      <w:r w:rsidR="00E61CCE" w:rsidRPr="000E4C33">
        <w:rPr>
          <w:rFonts w:ascii="Verdana" w:hAnsi="Verdana" w:cs="Times New Roman"/>
          <w:sz w:val="22"/>
          <w:szCs w:val="22"/>
        </w:rPr>
        <w:t>20</w:t>
      </w:r>
      <w:r w:rsidR="0058264C" w:rsidRPr="000E4C33">
        <w:rPr>
          <w:rFonts w:ascii="Verdana" w:hAnsi="Verdana" w:cs="Times New Roman"/>
          <w:sz w:val="22"/>
          <w:szCs w:val="22"/>
        </w:rPr>
        <w:t>.5.1</w:t>
      </w:r>
      <w:r w:rsidRPr="000E4C33">
        <w:rPr>
          <w:rFonts w:ascii="Verdana" w:hAnsi="Verdana" w:cs="Times New Roman"/>
          <w:sz w:val="22"/>
          <w:szCs w:val="22"/>
        </w:rPr>
        <w:t xml:space="preserve"> Положения) на участие в них;</w:t>
      </w:r>
    </w:p>
    <w:p w:rsidR="00292631" w:rsidRPr="000E4C33" w:rsidRDefault="00292631" w:rsidP="000E4C33">
      <w:pPr>
        <w:pStyle w:val="30"/>
        <w:keepNext w:val="0"/>
        <w:keepLines w:val="0"/>
        <w:widowControl/>
        <w:numPr>
          <w:ilvl w:val="0"/>
          <w:numId w:val="0"/>
        </w:numPr>
        <w:tabs>
          <w:tab w:val="left" w:pos="1134"/>
          <w:tab w:val="num" w:pos="1560"/>
        </w:tabs>
        <w:ind w:firstLine="709"/>
        <w:rPr>
          <w:rFonts w:ascii="Verdana" w:hAnsi="Verdana" w:cs="Times New Roman"/>
          <w:sz w:val="22"/>
          <w:szCs w:val="22"/>
        </w:rPr>
      </w:pPr>
      <w:r w:rsidRPr="000E4C33">
        <w:rPr>
          <w:rFonts w:ascii="Verdana" w:hAnsi="Verdana" w:cs="Times New Roman"/>
          <w:sz w:val="22"/>
          <w:szCs w:val="22"/>
        </w:rPr>
        <w:t xml:space="preserve">- проведения этапа, предусмотренного подпунктом 5 </w:t>
      </w:r>
      <w:r w:rsidR="0058264C" w:rsidRPr="000E4C33">
        <w:rPr>
          <w:rFonts w:ascii="Verdana" w:hAnsi="Verdana" w:cs="Times New Roman"/>
          <w:sz w:val="22"/>
          <w:szCs w:val="22"/>
        </w:rPr>
        <w:t xml:space="preserve">пункта </w:t>
      </w:r>
      <w:r w:rsidR="00E61CCE" w:rsidRPr="000E4C33">
        <w:rPr>
          <w:rFonts w:ascii="Verdana" w:hAnsi="Verdana" w:cs="Times New Roman"/>
          <w:sz w:val="22"/>
          <w:szCs w:val="22"/>
        </w:rPr>
        <w:t>20</w:t>
      </w:r>
      <w:r w:rsidR="0058264C" w:rsidRPr="000E4C33">
        <w:rPr>
          <w:rFonts w:ascii="Verdana" w:hAnsi="Verdana" w:cs="Times New Roman"/>
          <w:sz w:val="22"/>
          <w:szCs w:val="22"/>
        </w:rPr>
        <w:t xml:space="preserve">.5.1 </w:t>
      </w:r>
      <w:r w:rsidRPr="000E4C33">
        <w:rPr>
          <w:rFonts w:ascii="Verdana" w:hAnsi="Verdana" w:cs="Times New Roman"/>
          <w:sz w:val="22"/>
          <w:szCs w:val="22"/>
        </w:rPr>
        <w:t xml:space="preserve">Положения (в случае если конкурс в электронной форме предусматривает такой этап), а при проведении аукциона в электронной форме </w:t>
      </w:r>
      <w:r w:rsidR="00B75F81" w:rsidRPr="000E4C33">
        <w:rPr>
          <w:rFonts w:ascii="Verdana" w:hAnsi="Verdana" w:cs="Times New Roman"/>
          <w:sz w:val="22"/>
          <w:szCs w:val="22"/>
        </w:rPr>
        <w:t>–</w:t>
      </w:r>
      <w:r w:rsidRPr="000E4C33">
        <w:rPr>
          <w:rFonts w:ascii="Verdana" w:hAnsi="Verdana" w:cs="Times New Roman"/>
          <w:sz w:val="22"/>
          <w:szCs w:val="22"/>
        </w:rPr>
        <w:t xml:space="preserve"> проведения процедуры подачи участниками такого аукциона предложений о цене договора с учетом требований пункта </w:t>
      </w:r>
      <w:r w:rsidR="00D34EC3" w:rsidRPr="000E4C33">
        <w:rPr>
          <w:rFonts w:ascii="Verdana" w:hAnsi="Verdana" w:cs="Times New Roman"/>
          <w:sz w:val="22"/>
          <w:szCs w:val="22"/>
        </w:rPr>
        <w:fldChar w:fldCharType="begin"/>
      </w:r>
      <w:r w:rsidR="00D34EC3" w:rsidRPr="000E4C33">
        <w:rPr>
          <w:rFonts w:ascii="Verdana" w:hAnsi="Verdana" w:cs="Times New Roman"/>
          <w:sz w:val="22"/>
          <w:szCs w:val="22"/>
        </w:rPr>
        <w:instrText xml:space="preserve"> REF _Ref513537339 \r \h </w:instrText>
      </w:r>
      <w:r w:rsidR="00FD25C4" w:rsidRPr="000E4C33">
        <w:rPr>
          <w:rFonts w:ascii="Verdana" w:hAnsi="Verdana" w:cs="Times New Roman"/>
          <w:sz w:val="22"/>
          <w:szCs w:val="22"/>
        </w:rPr>
        <w:instrText xml:space="preserve"> \* MERGEFORMAT </w:instrText>
      </w:r>
      <w:r w:rsidR="00D34EC3" w:rsidRPr="000E4C33">
        <w:rPr>
          <w:rFonts w:ascii="Verdana" w:hAnsi="Verdana" w:cs="Times New Roman"/>
          <w:sz w:val="22"/>
          <w:szCs w:val="22"/>
        </w:rPr>
      </w:r>
      <w:r w:rsidR="00D34EC3" w:rsidRPr="000E4C33">
        <w:rPr>
          <w:rFonts w:ascii="Verdana" w:hAnsi="Verdana" w:cs="Times New Roman"/>
          <w:sz w:val="22"/>
          <w:szCs w:val="22"/>
        </w:rPr>
        <w:fldChar w:fldCharType="separate"/>
      </w:r>
      <w:r w:rsidR="00AE7C76" w:rsidRPr="000E4C33">
        <w:rPr>
          <w:rFonts w:ascii="Verdana" w:hAnsi="Verdana" w:cs="Times New Roman"/>
          <w:sz w:val="22"/>
          <w:szCs w:val="22"/>
        </w:rPr>
        <w:t>20.6.2</w:t>
      </w:r>
      <w:r w:rsidR="00D34EC3" w:rsidRPr="000E4C33">
        <w:rPr>
          <w:rFonts w:ascii="Verdana" w:hAnsi="Verdana" w:cs="Times New Roman"/>
          <w:sz w:val="22"/>
          <w:szCs w:val="22"/>
        </w:rPr>
        <w:fldChar w:fldCharType="end"/>
      </w:r>
      <w:r w:rsidRPr="000E4C33">
        <w:rPr>
          <w:rFonts w:ascii="Verdana" w:hAnsi="Verdana" w:cs="Times New Roman"/>
          <w:sz w:val="22"/>
          <w:szCs w:val="22"/>
        </w:rPr>
        <w:t xml:space="preserve"> Положения.</w:t>
      </w:r>
    </w:p>
    <w:p w:rsidR="00292631" w:rsidRPr="000E4C33" w:rsidRDefault="00292631" w:rsidP="000E4C33">
      <w:pPr>
        <w:pStyle w:val="24"/>
        <w:keepNext w:val="0"/>
        <w:keepLines w:val="0"/>
        <w:widowControl/>
        <w:numPr>
          <w:ilvl w:val="1"/>
          <w:numId w:val="65"/>
        </w:numPr>
        <w:tabs>
          <w:tab w:val="clear" w:pos="192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 xml:space="preserve">В случае если заказчиком принято решение об отмене конкурентной закупки с участием субъектов </w:t>
      </w:r>
      <w:r w:rsidR="00B75F81" w:rsidRPr="000E4C33">
        <w:rPr>
          <w:rFonts w:ascii="Verdana" w:hAnsi="Verdana" w:cs="Times New Roman"/>
          <w:b w:val="0"/>
          <w:sz w:val="22"/>
          <w:szCs w:val="22"/>
        </w:rPr>
        <w:t>МСП</w:t>
      </w:r>
      <w:r w:rsidRPr="000E4C33">
        <w:rPr>
          <w:rFonts w:ascii="Verdana" w:hAnsi="Verdana" w:cs="Times New Roman"/>
          <w:b w:val="0"/>
          <w:sz w:val="22"/>
          <w:szCs w:val="22"/>
        </w:rPr>
        <w:t xml:space="preserve">, оператор </w:t>
      </w:r>
      <w:r w:rsidR="00FB6906" w:rsidRPr="000E4C33">
        <w:rPr>
          <w:rFonts w:ascii="Verdana" w:hAnsi="Verdana" w:cs="Times New Roman"/>
          <w:b w:val="0"/>
          <w:sz w:val="22"/>
          <w:szCs w:val="22"/>
        </w:rPr>
        <w:t>электронной площадки</w:t>
      </w:r>
      <w:r w:rsidRPr="000E4C33">
        <w:rPr>
          <w:rFonts w:ascii="Verdana" w:hAnsi="Verdana" w:cs="Times New Roman"/>
          <w:b w:val="0"/>
          <w:sz w:val="22"/>
          <w:szCs w:val="22"/>
        </w:rPr>
        <w:t xml:space="preserve"> не вправе направлять заказчику заявки участников такой конкурентной закупки.</w:t>
      </w:r>
    </w:p>
    <w:p w:rsidR="00292631" w:rsidRPr="000E4C33" w:rsidRDefault="00292631" w:rsidP="000E4C33">
      <w:pPr>
        <w:pStyle w:val="24"/>
        <w:keepNext w:val="0"/>
        <w:keepLines w:val="0"/>
        <w:widowControl/>
        <w:numPr>
          <w:ilvl w:val="1"/>
          <w:numId w:val="65"/>
        </w:numPr>
        <w:tabs>
          <w:tab w:val="clear" w:pos="192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 xml:space="preserve">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а также заявок на участие в запросе котировок в электронной форме заказчик направляет оператору </w:t>
      </w:r>
      <w:r w:rsidR="00FB6906" w:rsidRPr="000E4C33">
        <w:rPr>
          <w:rFonts w:ascii="Verdana" w:hAnsi="Verdana" w:cs="Times New Roman"/>
          <w:b w:val="0"/>
          <w:sz w:val="22"/>
          <w:szCs w:val="22"/>
        </w:rPr>
        <w:t>электронной площадки</w:t>
      </w:r>
      <w:r w:rsidR="00FB6906" w:rsidRPr="000E4C33">
        <w:rPr>
          <w:rFonts w:ascii="Verdana" w:hAnsi="Verdana" w:cs="Times New Roman"/>
          <w:sz w:val="22"/>
          <w:szCs w:val="22"/>
        </w:rPr>
        <w:t xml:space="preserve"> </w:t>
      </w:r>
      <w:r w:rsidRPr="000E4C33">
        <w:rPr>
          <w:rFonts w:ascii="Verdana" w:hAnsi="Verdana" w:cs="Times New Roman"/>
          <w:b w:val="0"/>
          <w:sz w:val="22"/>
          <w:szCs w:val="22"/>
        </w:rPr>
        <w:t xml:space="preserve">протокол рассмотрения заявок (первых </w:t>
      </w:r>
      <w:r w:rsidRPr="000E4C33">
        <w:rPr>
          <w:rFonts w:ascii="Verdana" w:hAnsi="Verdana" w:cs="Times New Roman"/>
          <w:b w:val="0"/>
          <w:sz w:val="22"/>
          <w:szCs w:val="22"/>
        </w:rPr>
        <w:lastRenderedPageBreak/>
        <w:t xml:space="preserve">частей заявок). В течение часа с момента получения указанного протокола оператор </w:t>
      </w:r>
      <w:r w:rsidR="00FB6906" w:rsidRPr="000E4C33">
        <w:rPr>
          <w:rFonts w:ascii="Verdana" w:hAnsi="Verdana" w:cs="Times New Roman"/>
          <w:b w:val="0"/>
          <w:sz w:val="22"/>
          <w:szCs w:val="22"/>
        </w:rPr>
        <w:t>электронной площадки</w:t>
      </w:r>
      <w:r w:rsidR="00FB6906" w:rsidRPr="000E4C33">
        <w:rPr>
          <w:rFonts w:ascii="Verdana" w:hAnsi="Verdana" w:cs="Times New Roman"/>
          <w:sz w:val="22"/>
          <w:szCs w:val="22"/>
        </w:rPr>
        <w:t xml:space="preserve"> </w:t>
      </w:r>
      <w:r w:rsidRPr="000E4C33">
        <w:rPr>
          <w:rFonts w:ascii="Verdana" w:hAnsi="Verdana" w:cs="Times New Roman"/>
          <w:b w:val="0"/>
          <w:sz w:val="22"/>
          <w:szCs w:val="22"/>
        </w:rPr>
        <w:t xml:space="preserve">размещает его в </w:t>
      </w:r>
      <w:r w:rsidR="00B75F81" w:rsidRPr="000E4C33">
        <w:rPr>
          <w:rFonts w:ascii="Verdana" w:hAnsi="Verdana" w:cs="Times New Roman"/>
          <w:b w:val="0"/>
          <w:sz w:val="22"/>
          <w:szCs w:val="22"/>
        </w:rPr>
        <w:t>ЕИС</w:t>
      </w:r>
      <w:r w:rsidRPr="000E4C33">
        <w:rPr>
          <w:rFonts w:ascii="Verdana" w:hAnsi="Verdana" w:cs="Times New Roman"/>
          <w:b w:val="0"/>
          <w:sz w:val="22"/>
          <w:szCs w:val="22"/>
        </w:rPr>
        <w:t>.</w:t>
      </w:r>
    </w:p>
    <w:p w:rsidR="00292631" w:rsidRPr="000E4C33" w:rsidRDefault="00292631" w:rsidP="000E4C33">
      <w:pPr>
        <w:pStyle w:val="24"/>
        <w:keepNext w:val="0"/>
        <w:keepLines w:val="0"/>
        <w:widowControl/>
        <w:numPr>
          <w:ilvl w:val="1"/>
          <w:numId w:val="65"/>
        </w:numPr>
        <w:tabs>
          <w:tab w:val="clear" w:pos="1920"/>
          <w:tab w:val="num" w:pos="1560"/>
        </w:tabs>
        <w:spacing w:before="0"/>
        <w:ind w:left="0" w:firstLine="709"/>
        <w:rPr>
          <w:rFonts w:ascii="Verdana" w:hAnsi="Verdana" w:cs="Times New Roman"/>
          <w:b w:val="0"/>
          <w:sz w:val="22"/>
          <w:szCs w:val="22"/>
        </w:rPr>
      </w:pPr>
      <w:bookmarkStart w:id="333" w:name="_Ref513537490"/>
      <w:r w:rsidRPr="000E4C33">
        <w:rPr>
          <w:rFonts w:ascii="Verdana" w:hAnsi="Verdana" w:cs="Times New Roman"/>
          <w:b w:val="0"/>
          <w:sz w:val="22"/>
          <w:szCs w:val="22"/>
        </w:rPr>
        <w:t xml:space="preserve">Оператор </w:t>
      </w:r>
      <w:r w:rsidR="00FB6906" w:rsidRPr="000E4C33">
        <w:rPr>
          <w:rFonts w:ascii="Verdana" w:hAnsi="Verdana" w:cs="Times New Roman"/>
          <w:b w:val="0"/>
          <w:sz w:val="22"/>
          <w:szCs w:val="22"/>
        </w:rPr>
        <w:t>электронной площадки</w:t>
      </w:r>
      <w:r w:rsidR="00FB6906" w:rsidRPr="000E4C33">
        <w:rPr>
          <w:rFonts w:ascii="Verdana" w:hAnsi="Verdana" w:cs="Times New Roman"/>
          <w:sz w:val="22"/>
          <w:szCs w:val="22"/>
        </w:rPr>
        <w:t xml:space="preserve"> </w:t>
      </w:r>
      <w:r w:rsidRPr="000E4C33">
        <w:rPr>
          <w:rFonts w:ascii="Verdana" w:hAnsi="Verdana" w:cs="Times New Roman"/>
          <w:b w:val="0"/>
          <w:sz w:val="22"/>
          <w:szCs w:val="22"/>
        </w:rPr>
        <w:t xml:space="preserve">в течение часа после размещения в ЕИС протокола сопоставления ценовых предложений, дополнительных ценовых предложений направляет заказчику результаты осуществленного оператором </w:t>
      </w:r>
      <w:r w:rsidR="00FB6906" w:rsidRPr="000E4C33">
        <w:rPr>
          <w:rFonts w:ascii="Verdana" w:hAnsi="Verdana" w:cs="Times New Roman"/>
          <w:b w:val="0"/>
          <w:sz w:val="22"/>
          <w:szCs w:val="22"/>
        </w:rPr>
        <w:t>электронной площадки</w:t>
      </w:r>
      <w:r w:rsidRPr="000E4C33">
        <w:rPr>
          <w:rFonts w:ascii="Verdana" w:hAnsi="Verdana" w:cs="Times New Roman"/>
          <w:b w:val="0"/>
          <w:sz w:val="22"/>
          <w:szCs w:val="22"/>
        </w:rPr>
        <w:t xml:space="preserve"> сопоставления ценовых предложений, дополнительных ценовых предложений, а также информацию о ценовых предложениях, дополнительных ценовых предложениях каждого участника конкурса в электронной форме, аукциона в электронной форме, запроса предложений в электронной форме.</w:t>
      </w:r>
      <w:bookmarkEnd w:id="333"/>
    </w:p>
    <w:p w:rsidR="00D34EC3" w:rsidRPr="000E4C33" w:rsidRDefault="00292631" w:rsidP="000E4C33">
      <w:pPr>
        <w:pStyle w:val="24"/>
        <w:keepNext w:val="0"/>
        <w:keepLines w:val="0"/>
        <w:widowControl/>
        <w:numPr>
          <w:ilvl w:val="1"/>
          <w:numId w:val="65"/>
        </w:numPr>
        <w:tabs>
          <w:tab w:val="clear" w:pos="1920"/>
          <w:tab w:val="num" w:pos="1560"/>
        </w:tabs>
        <w:spacing w:before="0"/>
        <w:ind w:left="0" w:firstLine="709"/>
        <w:rPr>
          <w:rFonts w:ascii="Verdana" w:hAnsi="Verdana" w:cs="Times New Roman"/>
          <w:sz w:val="22"/>
          <w:szCs w:val="22"/>
        </w:rPr>
      </w:pPr>
      <w:r w:rsidRPr="000E4C33">
        <w:rPr>
          <w:rFonts w:ascii="Verdana" w:hAnsi="Verdana" w:cs="Times New Roman"/>
          <w:b w:val="0"/>
          <w:sz w:val="22"/>
          <w:szCs w:val="22"/>
        </w:rPr>
        <w:t xml:space="preserve">В течение одного рабочего дня после направления оператором </w:t>
      </w:r>
      <w:r w:rsidR="00FB6906" w:rsidRPr="000E4C33">
        <w:rPr>
          <w:rFonts w:ascii="Verdana" w:hAnsi="Verdana" w:cs="Times New Roman"/>
          <w:b w:val="0"/>
          <w:sz w:val="22"/>
          <w:szCs w:val="22"/>
        </w:rPr>
        <w:t xml:space="preserve">электронной площадки </w:t>
      </w:r>
      <w:r w:rsidRPr="000E4C33">
        <w:rPr>
          <w:rFonts w:ascii="Verdana" w:hAnsi="Verdana" w:cs="Times New Roman"/>
          <w:b w:val="0"/>
          <w:sz w:val="22"/>
          <w:szCs w:val="22"/>
        </w:rPr>
        <w:t xml:space="preserve">информации, указанной в пункте </w:t>
      </w:r>
      <w:r w:rsidR="00D34EC3" w:rsidRPr="000E4C33">
        <w:rPr>
          <w:rFonts w:ascii="Verdana" w:hAnsi="Verdana" w:cs="Times New Roman"/>
          <w:b w:val="0"/>
          <w:sz w:val="22"/>
          <w:szCs w:val="22"/>
        </w:rPr>
        <w:fldChar w:fldCharType="begin"/>
      </w:r>
      <w:r w:rsidR="00D34EC3" w:rsidRPr="000E4C33">
        <w:rPr>
          <w:rFonts w:ascii="Verdana" w:hAnsi="Verdana" w:cs="Times New Roman"/>
          <w:b w:val="0"/>
          <w:sz w:val="22"/>
          <w:szCs w:val="22"/>
        </w:rPr>
        <w:instrText xml:space="preserve"> REF _Ref513537490 \r \h  \* MERGEFORMAT </w:instrText>
      </w:r>
      <w:r w:rsidR="00D34EC3" w:rsidRPr="000E4C33">
        <w:rPr>
          <w:rFonts w:ascii="Verdana" w:hAnsi="Verdana" w:cs="Times New Roman"/>
          <w:b w:val="0"/>
          <w:sz w:val="22"/>
          <w:szCs w:val="22"/>
        </w:rPr>
      </w:r>
      <w:r w:rsidR="00D34EC3" w:rsidRPr="000E4C33">
        <w:rPr>
          <w:rFonts w:ascii="Verdana" w:hAnsi="Verdana" w:cs="Times New Roman"/>
          <w:b w:val="0"/>
          <w:sz w:val="22"/>
          <w:szCs w:val="22"/>
        </w:rPr>
        <w:fldChar w:fldCharType="separate"/>
      </w:r>
      <w:r w:rsidR="00AE7C76" w:rsidRPr="000E4C33">
        <w:rPr>
          <w:rFonts w:ascii="Verdana" w:hAnsi="Verdana" w:cs="Times New Roman"/>
          <w:b w:val="0"/>
          <w:sz w:val="22"/>
          <w:szCs w:val="22"/>
        </w:rPr>
        <w:t>20.13</w:t>
      </w:r>
      <w:r w:rsidR="00D34EC3" w:rsidRPr="000E4C33">
        <w:rPr>
          <w:rFonts w:ascii="Verdana" w:hAnsi="Verdana" w:cs="Times New Roman"/>
          <w:b w:val="0"/>
          <w:sz w:val="22"/>
          <w:szCs w:val="22"/>
        </w:rPr>
        <w:fldChar w:fldCharType="end"/>
      </w:r>
      <w:r w:rsidRPr="000E4C33">
        <w:rPr>
          <w:rFonts w:ascii="Verdana" w:hAnsi="Verdana" w:cs="Times New Roman"/>
          <w:b w:val="0"/>
          <w:sz w:val="22"/>
          <w:szCs w:val="22"/>
        </w:rPr>
        <w:t xml:space="preserve"> Положения, и вторых</w:t>
      </w:r>
      <w:r w:rsidR="00D34EC3" w:rsidRPr="000E4C33">
        <w:rPr>
          <w:rFonts w:ascii="Verdana" w:hAnsi="Verdana" w:cs="Times New Roman"/>
          <w:b w:val="0"/>
          <w:sz w:val="22"/>
          <w:szCs w:val="22"/>
        </w:rPr>
        <w:t xml:space="preserve"> </w:t>
      </w:r>
      <w:r w:rsidR="00A80EC6" w:rsidRPr="000E4C33">
        <w:rPr>
          <w:rFonts w:ascii="Verdana" w:hAnsi="Verdana" w:cs="Times New Roman"/>
          <w:b w:val="0"/>
          <w:sz w:val="22"/>
          <w:szCs w:val="22"/>
        </w:rPr>
        <w:t xml:space="preserve">частей </w:t>
      </w:r>
      <w:r w:rsidR="00D34EC3" w:rsidRPr="000E4C33">
        <w:rPr>
          <w:rFonts w:ascii="Verdana" w:hAnsi="Verdana" w:cs="Times New Roman"/>
          <w:b w:val="0"/>
          <w:sz w:val="22"/>
          <w:szCs w:val="22"/>
        </w:rPr>
        <w:t xml:space="preserve">заявок участников закупки Комиссия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а в случае проведения аукциона в электронной форме или запроса котировок в электронной форме </w:t>
      </w:r>
      <w:r w:rsidR="00B75F81" w:rsidRPr="000E4C33">
        <w:rPr>
          <w:rFonts w:ascii="Verdana" w:hAnsi="Verdana" w:cs="Times New Roman"/>
          <w:b w:val="0"/>
          <w:sz w:val="22"/>
          <w:szCs w:val="22"/>
        </w:rPr>
        <w:t>–</w:t>
      </w:r>
      <w:r w:rsidR="00D34EC3" w:rsidRPr="000E4C33">
        <w:rPr>
          <w:rFonts w:ascii="Verdana" w:hAnsi="Verdana" w:cs="Times New Roman"/>
          <w:b w:val="0"/>
          <w:sz w:val="22"/>
          <w:szCs w:val="22"/>
        </w:rPr>
        <w:t xml:space="preserve">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D34EC3" w:rsidRPr="000E4C33" w:rsidRDefault="00D34EC3" w:rsidP="000E4C33">
      <w:pPr>
        <w:pStyle w:val="24"/>
        <w:keepNext w:val="0"/>
        <w:keepLines w:val="0"/>
        <w:widowControl/>
        <w:numPr>
          <w:ilvl w:val="1"/>
          <w:numId w:val="65"/>
        </w:numPr>
        <w:tabs>
          <w:tab w:val="clear" w:pos="1920"/>
          <w:tab w:val="num" w:pos="1560"/>
        </w:tabs>
        <w:spacing w:before="0"/>
        <w:ind w:left="0" w:firstLine="709"/>
        <w:rPr>
          <w:rFonts w:ascii="Verdana" w:hAnsi="Verdana" w:cs="Times New Roman"/>
          <w:sz w:val="22"/>
          <w:szCs w:val="22"/>
        </w:rPr>
      </w:pPr>
      <w:r w:rsidRPr="000E4C33">
        <w:rPr>
          <w:rFonts w:ascii="Verdana" w:hAnsi="Verdana" w:cs="Times New Roman"/>
          <w:b w:val="0"/>
          <w:sz w:val="22"/>
          <w:szCs w:val="22"/>
        </w:rPr>
        <w:t>Заказчик составляет ито</w:t>
      </w:r>
      <w:r w:rsidR="00257429" w:rsidRPr="000E4C33">
        <w:rPr>
          <w:rFonts w:ascii="Verdana" w:hAnsi="Verdana" w:cs="Times New Roman"/>
          <w:b w:val="0"/>
          <w:sz w:val="22"/>
          <w:szCs w:val="22"/>
        </w:rPr>
        <w:t>говый протокол в соответствии с </w:t>
      </w:r>
      <w:r w:rsidRPr="000E4C33">
        <w:rPr>
          <w:rFonts w:ascii="Verdana" w:hAnsi="Verdana" w:cs="Times New Roman"/>
          <w:b w:val="0"/>
          <w:sz w:val="22"/>
          <w:szCs w:val="22"/>
        </w:rPr>
        <w:t xml:space="preserve">требованиями пункта </w:t>
      </w:r>
      <w:r w:rsidRPr="000E4C33">
        <w:rPr>
          <w:rFonts w:ascii="Verdana" w:hAnsi="Verdana" w:cs="Times New Roman"/>
          <w:b w:val="0"/>
          <w:sz w:val="22"/>
          <w:szCs w:val="22"/>
        </w:rPr>
        <w:fldChar w:fldCharType="begin"/>
      </w:r>
      <w:r w:rsidRPr="000E4C33">
        <w:rPr>
          <w:rFonts w:ascii="Verdana" w:hAnsi="Verdana" w:cs="Times New Roman"/>
          <w:b w:val="0"/>
          <w:sz w:val="22"/>
          <w:szCs w:val="22"/>
        </w:rPr>
        <w:instrText xml:space="preserve"> REF _Ref513392552 \r \h </w:instrText>
      </w:r>
      <w:r w:rsidR="00FD25C4" w:rsidRPr="000E4C33">
        <w:rPr>
          <w:rFonts w:ascii="Verdana" w:hAnsi="Verdana" w:cs="Times New Roman"/>
          <w:b w:val="0"/>
          <w:sz w:val="22"/>
          <w:szCs w:val="22"/>
        </w:rPr>
        <w:instrText xml:space="preserve"> \* MERGEFORMAT </w:instrText>
      </w:r>
      <w:r w:rsidRPr="000E4C33">
        <w:rPr>
          <w:rFonts w:ascii="Verdana" w:hAnsi="Verdana" w:cs="Times New Roman"/>
          <w:b w:val="0"/>
          <w:sz w:val="22"/>
          <w:szCs w:val="22"/>
        </w:rPr>
      </w:r>
      <w:r w:rsidRPr="000E4C33">
        <w:rPr>
          <w:rFonts w:ascii="Verdana" w:hAnsi="Verdana" w:cs="Times New Roman"/>
          <w:b w:val="0"/>
          <w:sz w:val="22"/>
          <w:szCs w:val="22"/>
        </w:rPr>
        <w:fldChar w:fldCharType="separate"/>
      </w:r>
      <w:r w:rsidR="00AE7C76" w:rsidRPr="000E4C33">
        <w:rPr>
          <w:rFonts w:ascii="Verdana" w:hAnsi="Verdana" w:cs="Times New Roman"/>
          <w:b w:val="0"/>
          <w:sz w:val="22"/>
          <w:szCs w:val="22"/>
        </w:rPr>
        <w:t>6.5.4</w:t>
      </w:r>
      <w:r w:rsidRPr="000E4C33">
        <w:rPr>
          <w:rFonts w:ascii="Verdana" w:hAnsi="Verdana" w:cs="Times New Roman"/>
          <w:b w:val="0"/>
          <w:sz w:val="22"/>
          <w:szCs w:val="22"/>
        </w:rPr>
        <w:fldChar w:fldCharType="end"/>
      </w:r>
      <w:r w:rsidRPr="000E4C33">
        <w:rPr>
          <w:rFonts w:ascii="Verdana" w:hAnsi="Verdana" w:cs="Times New Roman"/>
          <w:b w:val="0"/>
          <w:sz w:val="22"/>
          <w:szCs w:val="22"/>
        </w:rPr>
        <w:t xml:space="preserve"> Положения и размещает его на </w:t>
      </w:r>
      <w:r w:rsidR="00FB6906" w:rsidRPr="000E4C33">
        <w:rPr>
          <w:rFonts w:ascii="Verdana" w:hAnsi="Verdana" w:cs="Times New Roman"/>
          <w:b w:val="0"/>
          <w:sz w:val="22"/>
          <w:szCs w:val="22"/>
        </w:rPr>
        <w:t>электронной площадке</w:t>
      </w:r>
      <w:r w:rsidRPr="000E4C33">
        <w:rPr>
          <w:rFonts w:ascii="Verdana" w:hAnsi="Verdana" w:cs="Times New Roman"/>
          <w:b w:val="0"/>
          <w:sz w:val="22"/>
          <w:szCs w:val="22"/>
        </w:rPr>
        <w:t xml:space="preserve"> и в ЕИС.</w:t>
      </w:r>
    </w:p>
    <w:bookmarkEnd w:id="327"/>
    <w:p w:rsidR="00830647" w:rsidRPr="000E4C33" w:rsidRDefault="00FB5B0E" w:rsidP="000E4C33">
      <w:pPr>
        <w:pStyle w:val="24"/>
        <w:keepNext w:val="0"/>
        <w:widowControl/>
        <w:numPr>
          <w:ilvl w:val="1"/>
          <w:numId w:val="2"/>
        </w:numPr>
        <w:tabs>
          <w:tab w:val="clear" w:pos="192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 xml:space="preserve">Закупка продукции у субъектов </w:t>
      </w:r>
      <w:r w:rsidR="00B75F81" w:rsidRPr="000E4C33">
        <w:rPr>
          <w:rFonts w:ascii="Verdana" w:hAnsi="Verdana" w:cs="Times New Roman"/>
          <w:b w:val="0"/>
          <w:sz w:val="22"/>
          <w:szCs w:val="22"/>
        </w:rPr>
        <w:t>МСП</w:t>
      </w:r>
      <w:r w:rsidRPr="000E4C33">
        <w:rPr>
          <w:rFonts w:ascii="Verdana" w:hAnsi="Verdana" w:cs="Times New Roman"/>
          <w:b w:val="0"/>
          <w:sz w:val="22"/>
          <w:szCs w:val="22"/>
        </w:rPr>
        <w:t xml:space="preserve"> и закупка инновационной продукции провод</w:t>
      </w:r>
      <w:r w:rsidR="00B75F81" w:rsidRPr="000E4C33">
        <w:rPr>
          <w:rFonts w:ascii="Verdana" w:hAnsi="Verdana" w:cs="Times New Roman"/>
          <w:b w:val="0"/>
          <w:sz w:val="22"/>
          <w:szCs w:val="22"/>
        </w:rPr>
        <w:t>и</w:t>
      </w:r>
      <w:r w:rsidRPr="000E4C33">
        <w:rPr>
          <w:rFonts w:ascii="Verdana" w:hAnsi="Verdana" w:cs="Times New Roman"/>
          <w:b w:val="0"/>
          <w:sz w:val="22"/>
          <w:szCs w:val="22"/>
        </w:rPr>
        <w:t xml:space="preserve">тся в порядке и способами, </w:t>
      </w:r>
      <w:r w:rsidR="00EA2EC6" w:rsidRPr="000E4C33">
        <w:rPr>
          <w:rFonts w:ascii="Verdana" w:hAnsi="Verdana" w:cs="Times New Roman"/>
          <w:b w:val="0"/>
          <w:sz w:val="22"/>
          <w:szCs w:val="22"/>
        </w:rPr>
        <w:t xml:space="preserve">которые </w:t>
      </w:r>
      <w:r w:rsidRPr="000E4C33">
        <w:rPr>
          <w:rFonts w:ascii="Verdana" w:hAnsi="Verdana" w:cs="Times New Roman"/>
          <w:b w:val="0"/>
          <w:sz w:val="22"/>
          <w:szCs w:val="22"/>
        </w:rPr>
        <w:t>предусмотрены Положением, с</w:t>
      </w:r>
      <w:r w:rsidR="00EA2EC6" w:rsidRPr="000E4C33">
        <w:rPr>
          <w:rFonts w:ascii="Verdana" w:hAnsi="Verdana" w:cs="Times New Roman"/>
          <w:b w:val="0"/>
          <w:sz w:val="22"/>
          <w:szCs w:val="22"/>
        </w:rPr>
        <w:t> </w:t>
      </w:r>
      <w:r w:rsidRPr="000E4C33">
        <w:rPr>
          <w:rFonts w:ascii="Verdana" w:hAnsi="Verdana" w:cs="Times New Roman"/>
          <w:b w:val="0"/>
          <w:sz w:val="22"/>
          <w:szCs w:val="22"/>
        </w:rPr>
        <w:t>указанием</w:t>
      </w:r>
      <w:r w:rsidR="00F46C09" w:rsidRPr="000E4C33">
        <w:rPr>
          <w:rFonts w:ascii="Verdana" w:hAnsi="Verdana" w:cs="Times New Roman"/>
          <w:b w:val="0"/>
          <w:sz w:val="22"/>
          <w:szCs w:val="22"/>
        </w:rPr>
        <w:t xml:space="preserve"> в документации о закупке</w:t>
      </w:r>
      <w:r w:rsidRPr="000E4C33">
        <w:rPr>
          <w:rFonts w:ascii="Verdana" w:hAnsi="Verdana" w:cs="Times New Roman"/>
          <w:b w:val="0"/>
          <w:sz w:val="22"/>
          <w:szCs w:val="22"/>
        </w:rPr>
        <w:t xml:space="preserve"> соответствующих дополнительных требований к участникам закупки </w:t>
      </w:r>
      <w:r w:rsidR="00F46C09" w:rsidRPr="000E4C33">
        <w:rPr>
          <w:rFonts w:ascii="Verdana" w:hAnsi="Verdana" w:cs="Times New Roman"/>
          <w:b w:val="0"/>
          <w:sz w:val="22"/>
          <w:szCs w:val="22"/>
        </w:rPr>
        <w:t>по правоспособности и квалификации</w:t>
      </w:r>
      <w:r w:rsidR="000005B3" w:rsidRPr="000E4C33">
        <w:rPr>
          <w:rFonts w:ascii="Verdana" w:hAnsi="Verdana" w:cs="Times New Roman"/>
          <w:b w:val="0"/>
          <w:sz w:val="22"/>
          <w:szCs w:val="22"/>
        </w:rPr>
        <w:t>, а</w:t>
      </w:r>
      <w:r w:rsidR="0081753C" w:rsidRPr="000E4C33">
        <w:rPr>
          <w:rFonts w:ascii="Verdana" w:hAnsi="Verdana" w:cs="Times New Roman"/>
          <w:b w:val="0"/>
          <w:sz w:val="22"/>
          <w:szCs w:val="22"/>
        </w:rPr>
        <w:t> </w:t>
      </w:r>
      <w:r w:rsidR="000005B3" w:rsidRPr="000E4C33">
        <w:rPr>
          <w:rFonts w:ascii="Verdana" w:hAnsi="Verdana" w:cs="Times New Roman"/>
          <w:b w:val="0"/>
          <w:sz w:val="22"/>
          <w:szCs w:val="22"/>
        </w:rPr>
        <w:t xml:space="preserve">также условий </w:t>
      </w:r>
      <w:r w:rsidR="0058264C" w:rsidRPr="000E4C33">
        <w:rPr>
          <w:rFonts w:ascii="Verdana" w:hAnsi="Verdana" w:cs="Times New Roman"/>
          <w:b w:val="0"/>
          <w:sz w:val="22"/>
          <w:szCs w:val="22"/>
        </w:rPr>
        <w:t xml:space="preserve">осуществления конкурентной </w:t>
      </w:r>
      <w:r w:rsidR="005C16F4" w:rsidRPr="000E4C33">
        <w:rPr>
          <w:rFonts w:ascii="Verdana" w:hAnsi="Verdana" w:cs="Times New Roman"/>
          <w:b w:val="0"/>
          <w:sz w:val="22"/>
          <w:szCs w:val="22"/>
        </w:rPr>
        <w:t>закупки</w:t>
      </w:r>
      <w:r w:rsidRPr="000E4C33">
        <w:rPr>
          <w:rFonts w:ascii="Verdana" w:hAnsi="Verdana" w:cs="Times New Roman"/>
          <w:b w:val="0"/>
          <w:sz w:val="22"/>
          <w:szCs w:val="22"/>
        </w:rPr>
        <w:t>.</w:t>
      </w:r>
      <w:r w:rsidR="00830647" w:rsidRPr="000E4C33">
        <w:rPr>
          <w:rFonts w:ascii="Verdana" w:hAnsi="Verdana" w:cs="Times New Roman"/>
          <w:b w:val="0"/>
          <w:sz w:val="22"/>
          <w:szCs w:val="22"/>
        </w:rPr>
        <w:t xml:space="preserve"> </w:t>
      </w:r>
    </w:p>
    <w:p w:rsidR="0096348B" w:rsidRPr="000E4C33" w:rsidRDefault="0096348B" w:rsidP="000E4C33">
      <w:pPr>
        <w:pStyle w:val="24"/>
        <w:keepNext w:val="0"/>
        <w:keepLines w:val="0"/>
        <w:widowControl/>
        <w:numPr>
          <w:ilvl w:val="1"/>
          <w:numId w:val="2"/>
        </w:numPr>
        <w:tabs>
          <w:tab w:val="clear" w:pos="1920"/>
          <w:tab w:val="num" w:pos="1560"/>
        </w:tabs>
        <w:spacing w:before="0"/>
        <w:ind w:left="0" w:firstLine="709"/>
        <w:rPr>
          <w:rFonts w:ascii="Verdana" w:hAnsi="Verdana" w:cs="Times New Roman"/>
          <w:sz w:val="22"/>
          <w:szCs w:val="22"/>
        </w:rPr>
      </w:pPr>
      <w:r w:rsidRPr="000E4C33">
        <w:rPr>
          <w:rFonts w:ascii="Verdana" w:hAnsi="Verdana" w:cs="Times New Roman"/>
          <w:b w:val="0"/>
          <w:sz w:val="22"/>
          <w:szCs w:val="22"/>
        </w:rPr>
        <w:t xml:space="preserve">Договор по результатам конкурентной закупки с участием субъектов </w:t>
      </w:r>
      <w:r w:rsidR="00B75F81" w:rsidRPr="000E4C33">
        <w:rPr>
          <w:rFonts w:ascii="Verdana" w:hAnsi="Verdana" w:cs="Times New Roman"/>
          <w:b w:val="0"/>
          <w:sz w:val="22"/>
          <w:szCs w:val="22"/>
        </w:rPr>
        <w:t>МСП</w:t>
      </w:r>
      <w:r w:rsidRPr="000E4C33">
        <w:rPr>
          <w:rFonts w:ascii="Verdana" w:hAnsi="Verdana" w:cs="Times New Roman"/>
          <w:b w:val="0"/>
          <w:sz w:val="22"/>
          <w:szCs w:val="22"/>
        </w:rPr>
        <w:t xml:space="preserve"> заключается с использованием программно-аппаратных средств </w:t>
      </w:r>
      <w:r w:rsidR="00FB6906" w:rsidRPr="000E4C33">
        <w:rPr>
          <w:rFonts w:ascii="Verdana" w:hAnsi="Verdana" w:cs="Times New Roman"/>
          <w:b w:val="0"/>
          <w:sz w:val="22"/>
          <w:szCs w:val="22"/>
        </w:rPr>
        <w:t xml:space="preserve">электронной площадки </w:t>
      </w:r>
      <w:r w:rsidRPr="000E4C33">
        <w:rPr>
          <w:rFonts w:ascii="Verdana" w:hAnsi="Verdana" w:cs="Times New Roman"/>
          <w:b w:val="0"/>
          <w:sz w:val="22"/>
          <w:szCs w:val="22"/>
        </w:rPr>
        <w:t xml:space="preserve">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w:t>
      </w:r>
      <w:r w:rsidR="00FB6906" w:rsidRPr="000E4C33">
        <w:rPr>
          <w:rFonts w:ascii="Verdana" w:hAnsi="Verdana" w:cs="Times New Roman"/>
          <w:b w:val="0"/>
          <w:sz w:val="22"/>
          <w:szCs w:val="22"/>
        </w:rPr>
        <w:t>электронной площадки</w:t>
      </w:r>
      <w:r w:rsidRPr="000E4C33">
        <w:rPr>
          <w:rFonts w:ascii="Verdana" w:hAnsi="Verdana" w:cs="Times New Roman"/>
          <w:b w:val="0"/>
          <w:sz w:val="22"/>
          <w:szCs w:val="22"/>
        </w:rPr>
        <w:t>.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96348B" w:rsidRPr="000E4C33" w:rsidRDefault="0096348B" w:rsidP="000E4C33">
      <w:pPr>
        <w:pStyle w:val="24"/>
        <w:keepNext w:val="0"/>
        <w:keepLines w:val="0"/>
        <w:widowControl/>
        <w:numPr>
          <w:ilvl w:val="1"/>
          <w:numId w:val="2"/>
        </w:numPr>
        <w:tabs>
          <w:tab w:val="clear" w:pos="1920"/>
          <w:tab w:val="num" w:pos="1560"/>
        </w:tabs>
        <w:spacing w:before="0"/>
        <w:ind w:left="0" w:firstLine="709"/>
        <w:rPr>
          <w:rFonts w:ascii="Verdana" w:hAnsi="Verdana"/>
          <w:sz w:val="22"/>
          <w:szCs w:val="22"/>
        </w:rPr>
      </w:pPr>
      <w:r w:rsidRPr="000E4C33">
        <w:rPr>
          <w:rFonts w:ascii="Verdana" w:hAnsi="Verdana"/>
          <w:b w:val="0"/>
          <w:sz w:val="22"/>
          <w:szCs w:val="22"/>
        </w:rPr>
        <w:t xml:space="preserve">Договор по результатам конкурентной закупки с участием субъектов </w:t>
      </w:r>
      <w:r w:rsidR="00B75F81" w:rsidRPr="000E4C33">
        <w:rPr>
          <w:rFonts w:ascii="Verdana" w:hAnsi="Verdana"/>
          <w:b w:val="0"/>
          <w:sz w:val="22"/>
          <w:szCs w:val="22"/>
        </w:rPr>
        <w:t>МСП</w:t>
      </w:r>
      <w:r w:rsidRPr="000E4C33">
        <w:rPr>
          <w:rFonts w:ascii="Verdana" w:hAnsi="Verdana"/>
          <w:b w:val="0"/>
          <w:sz w:val="22"/>
          <w:szCs w:val="22"/>
        </w:rPr>
        <w:t xml:space="preserve"> заключается на условиях, которые предусмотрены проектом договора, документацией о закупке, извещением об осуществлении конкурентной закупки и заявкой участника такой закупки, с которым заключается договор.</w:t>
      </w:r>
    </w:p>
    <w:p w:rsidR="0096348B" w:rsidRPr="000E4C33" w:rsidRDefault="0096348B" w:rsidP="000E4C33">
      <w:pPr>
        <w:pStyle w:val="24"/>
        <w:keepNext w:val="0"/>
        <w:keepLines w:val="0"/>
        <w:widowControl/>
        <w:numPr>
          <w:ilvl w:val="1"/>
          <w:numId w:val="2"/>
        </w:numPr>
        <w:tabs>
          <w:tab w:val="clear" w:pos="1920"/>
          <w:tab w:val="num" w:pos="1560"/>
        </w:tabs>
        <w:spacing w:before="0"/>
        <w:ind w:left="0" w:firstLine="709"/>
        <w:rPr>
          <w:rFonts w:ascii="Verdana" w:hAnsi="Verdana"/>
          <w:b w:val="0"/>
          <w:sz w:val="22"/>
          <w:szCs w:val="22"/>
        </w:rPr>
      </w:pPr>
      <w:r w:rsidRPr="000E4C33">
        <w:rPr>
          <w:rFonts w:ascii="Verdana" w:hAnsi="Verdana"/>
          <w:b w:val="0"/>
          <w:sz w:val="22"/>
          <w:szCs w:val="22"/>
        </w:rPr>
        <w:t xml:space="preserve">Документы и информация, связанные с осуществлением закупки с участием только субъектов </w:t>
      </w:r>
      <w:r w:rsidR="00B75F81" w:rsidRPr="000E4C33">
        <w:rPr>
          <w:rFonts w:ascii="Verdana" w:hAnsi="Verdana"/>
          <w:b w:val="0"/>
          <w:sz w:val="22"/>
          <w:szCs w:val="22"/>
        </w:rPr>
        <w:t>МСП</w:t>
      </w:r>
      <w:r w:rsidRPr="000E4C33">
        <w:rPr>
          <w:rFonts w:ascii="Verdana" w:hAnsi="Verdana"/>
          <w:b w:val="0"/>
          <w:sz w:val="22"/>
          <w:szCs w:val="22"/>
        </w:rPr>
        <w:t xml:space="preserve"> и полученные или направленные оператором </w:t>
      </w:r>
      <w:r w:rsidR="00FB6906" w:rsidRPr="000E4C33">
        <w:rPr>
          <w:rFonts w:ascii="Verdana" w:hAnsi="Verdana"/>
          <w:b w:val="0"/>
          <w:sz w:val="22"/>
          <w:szCs w:val="22"/>
        </w:rPr>
        <w:t>электронной площадки</w:t>
      </w:r>
      <w:r w:rsidR="00FB6906" w:rsidRPr="000E4C33">
        <w:rPr>
          <w:rFonts w:ascii="Verdana" w:hAnsi="Verdana"/>
          <w:sz w:val="22"/>
          <w:szCs w:val="22"/>
        </w:rPr>
        <w:t xml:space="preserve"> </w:t>
      </w:r>
      <w:r w:rsidRPr="000E4C33">
        <w:rPr>
          <w:rFonts w:ascii="Verdana" w:hAnsi="Verdana"/>
          <w:b w:val="0"/>
          <w:sz w:val="22"/>
          <w:szCs w:val="22"/>
        </w:rPr>
        <w:t>заказчику, участнику закупки в форме электронного документа в соответствии с Законом</w:t>
      </w:r>
      <w:r w:rsidR="001D56B6" w:rsidRPr="000E4C33">
        <w:rPr>
          <w:rFonts w:ascii="Verdana" w:hAnsi="Verdana"/>
          <w:b w:val="0"/>
          <w:sz w:val="22"/>
          <w:szCs w:val="22"/>
        </w:rPr>
        <w:t xml:space="preserve"> № 223-ФЗ</w:t>
      </w:r>
      <w:r w:rsidRPr="000E4C33">
        <w:rPr>
          <w:rFonts w:ascii="Verdana" w:hAnsi="Verdana"/>
          <w:b w:val="0"/>
          <w:sz w:val="22"/>
          <w:szCs w:val="22"/>
        </w:rPr>
        <w:t xml:space="preserve">, хранятся оператором </w:t>
      </w:r>
      <w:r w:rsidR="00FB6906" w:rsidRPr="000E4C33">
        <w:rPr>
          <w:rFonts w:ascii="Verdana" w:hAnsi="Verdana"/>
          <w:b w:val="0"/>
          <w:sz w:val="22"/>
          <w:szCs w:val="22"/>
        </w:rPr>
        <w:t>электронной площадки</w:t>
      </w:r>
      <w:r w:rsidR="00FB6906" w:rsidRPr="000E4C33">
        <w:rPr>
          <w:rFonts w:ascii="Verdana" w:hAnsi="Verdana"/>
          <w:sz w:val="22"/>
          <w:szCs w:val="22"/>
        </w:rPr>
        <w:t xml:space="preserve"> </w:t>
      </w:r>
      <w:r w:rsidRPr="000E4C33">
        <w:rPr>
          <w:rFonts w:ascii="Verdana" w:hAnsi="Verdana"/>
          <w:b w:val="0"/>
          <w:sz w:val="22"/>
          <w:szCs w:val="22"/>
        </w:rPr>
        <w:t>не менее трех лет.</w:t>
      </w:r>
    </w:p>
    <w:p w:rsidR="007A0CCA" w:rsidRPr="000E4C33" w:rsidRDefault="007A0CCA" w:rsidP="000E4C33">
      <w:pPr>
        <w:rPr>
          <w:rFonts w:ascii="Verdana" w:hAnsi="Verdana"/>
          <w:sz w:val="22"/>
          <w:szCs w:val="22"/>
        </w:rPr>
      </w:pPr>
    </w:p>
    <w:p w:rsidR="009574B7" w:rsidRPr="000E4C33" w:rsidRDefault="009574B7" w:rsidP="000E4C33">
      <w:pPr>
        <w:pStyle w:val="1"/>
        <w:tabs>
          <w:tab w:val="clear" w:pos="360"/>
          <w:tab w:val="left" w:pos="567"/>
          <w:tab w:val="left" w:pos="1134"/>
        </w:tabs>
        <w:spacing w:before="0" w:after="0"/>
        <w:ind w:left="0" w:firstLine="0"/>
        <w:rPr>
          <w:rFonts w:ascii="Verdana" w:hAnsi="Verdana" w:cs="Times New Roman"/>
          <w:sz w:val="22"/>
          <w:szCs w:val="22"/>
        </w:rPr>
      </w:pPr>
      <w:bookmarkStart w:id="334" w:name="_Ref522190764"/>
      <w:bookmarkStart w:id="335" w:name="_Ref524352343"/>
      <w:bookmarkStart w:id="336" w:name="_Toc536782802"/>
      <w:bookmarkStart w:id="337" w:name="_Toc2702058"/>
      <w:bookmarkStart w:id="338" w:name="_Toc9613327"/>
      <w:r w:rsidRPr="000E4C33">
        <w:rPr>
          <w:rFonts w:ascii="Verdana" w:hAnsi="Verdana" w:cs="Times New Roman"/>
          <w:sz w:val="22"/>
          <w:szCs w:val="22"/>
        </w:rPr>
        <w:t>ОСОБЕННОСТИ ПРОВЕДЕНИЯ КОНСОЛИДИРОВАННЫХ (СОВМЕСТНЫХ) ЗАКУПОК</w:t>
      </w:r>
      <w:bookmarkEnd w:id="334"/>
      <w:bookmarkEnd w:id="335"/>
      <w:bookmarkEnd w:id="336"/>
      <w:bookmarkEnd w:id="337"/>
      <w:bookmarkEnd w:id="338"/>
    </w:p>
    <w:p w:rsidR="009574B7" w:rsidRPr="000E4C33" w:rsidRDefault="009574B7" w:rsidP="000E4C33">
      <w:pPr>
        <w:pStyle w:val="24"/>
        <w:keepNext w:val="0"/>
        <w:keepLines w:val="0"/>
        <w:widowControl/>
        <w:numPr>
          <w:ilvl w:val="1"/>
          <w:numId w:val="2"/>
        </w:numPr>
        <w:tabs>
          <w:tab w:val="clear" w:pos="192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В целях расширения числа участников закупок,</w:t>
      </w:r>
      <w:r w:rsidR="00143B4D" w:rsidRPr="000E4C33">
        <w:rPr>
          <w:rFonts w:ascii="Verdana" w:hAnsi="Verdana" w:cs="Times New Roman"/>
          <w:b w:val="0"/>
          <w:sz w:val="22"/>
          <w:szCs w:val="22"/>
        </w:rPr>
        <w:t xml:space="preserve"> сокращения расходов на</w:t>
      </w:r>
      <w:r w:rsidR="003F5824" w:rsidRPr="000E4C33">
        <w:rPr>
          <w:rFonts w:ascii="Verdana" w:hAnsi="Verdana" w:cs="Times New Roman"/>
          <w:b w:val="0"/>
          <w:sz w:val="22"/>
          <w:szCs w:val="22"/>
        </w:rPr>
        <w:t> </w:t>
      </w:r>
      <w:r w:rsidR="00143B4D" w:rsidRPr="000E4C33">
        <w:rPr>
          <w:rFonts w:ascii="Verdana" w:hAnsi="Verdana" w:cs="Times New Roman"/>
          <w:b w:val="0"/>
          <w:sz w:val="22"/>
          <w:szCs w:val="22"/>
        </w:rPr>
        <w:t xml:space="preserve">приобретение продукции </w:t>
      </w:r>
      <w:r w:rsidRPr="000E4C33">
        <w:rPr>
          <w:rFonts w:ascii="Verdana" w:hAnsi="Verdana" w:cs="Times New Roman"/>
          <w:b w:val="0"/>
          <w:sz w:val="22"/>
          <w:szCs w:val="22"/>
        </w:rPr>
        <w:t>В</w:t>
      </w:r>
      <w:r w:rsidR="003C3948" w:rsidRPr="000E4C33">
        <w:rPr>
          <w:rFonts w:ascii="Verdana" w:hAnsi="Verdana" w:cs="Times New Roman"/>
          <w:b w:val="0"/>
          <w:sz w:val="22"/>
          <w:szCs w:val="22"/>
        </w:rPr>
        <w:t>ЭБ.РФ</w:t>
      </w:r>
      <w:r w:rsidR="00B67E65" w:rsidRPr="000E4C33">
        <w:rPr>
          <w:rFonts w:ascii="Verdana" w:hAnsi="Verdana" w:cs="Times New Roman"/>
          <w:b w:val="0"/>
          <w:sz w:val="22"/>
          <w:szCs w:val="22"/>
        </w:rPr>
        <w:t xml:space="preserve"> либо организатор закупки</w:t>
      </w:r>
      <w:r w:rsidRPr="000E4C33">
        <w:rPr>
          <w:rFonts w:ascii="Verdana" w:hAnsi="Verdana" w:cs="Times New Roman"/>
          <w:b w:val="0"/>
          <w:sz w:val="22"/>
          <w:szCs w:val="22"/>
        </w:rPr>
        <w:t xml:space="preserve"> вправе </w:t>
      </w:r>
      <w:r w:rsidR="00EB2278" w:rsidRPr="000E4C33">
        <w:rPr>
          <w:rFonts w:ascii="Verdana" w:hAnsi="Verdana" w:cs="Times New Roman"/>
          <w:b w:val="0"/>
          <w:sz w:val="22"/>
          <w:szCs w:val="22"/>
        </w:rPr>
        <w:t xml:space="preserve">в случаях и </w:t>
      </w:r>
      <w:r w:rsidR="009328E3" w:rsidRPr="000E4C33">
        <w:rPr>
          <w:rFonts w:ascii="Verdana" w:hAnsi="Verdana" w:cs="Times New Roman"/>
          <w:b w:val="0"/>
          <w:sz w:val="22"/>
          <w:szCs w:val="22"/>
        </w:rPr>
        <w:t xml:space="preserve">в </w:t>
      </w:r>
      <w:r w:rsidR="00EB2278" w:rsidRPr="000E4C33">
        <w:rPr>
          <w:rFonts w:ascii="Verdana" w:hAnsi="Verdana" w:cs="Times New Roman"/>
          <w:b w:val="0"/>
          <w:sz w:val="22"/>
          <w:szCs w:val="22"/>
        </w:rPr>
        <w:t>порядке,</w:t>
      </w:r>
      <w:r w:rsidR="009328E3" w:rsidRPr="000E4C33">
        <w:rPr>
          <w:rFonts w:ascii="Verdana" w:hAnsi="Verdana" w:cs="Times New Roman"/>
          <w:b w:val="0"/>
          <w:sz w:val="22"/>
          <w:szCs w:val="22"/>
        </w:rPr>
        <w:t xml:space="preserve"> которые</w:t>
      </w:r>
      <w:r w:rsidR="00EB2278" w:rsidRPr="000E4C33">
        <w:rPr>
          <w:rFonts w:ascii="Verdana" w:hAnsi="Verdana" w:cs="Times New Roman"/>
          <w:b w:val="0"/>
          <w:sz w:val="22"/>
          <w:szCs w:val="22"/>
        </w:rPr>
        <w:t xml:space="preserve"> предусмотрен</w:t>
      </w:r>
      <w:r w:rsidR="009328E3" w:rsidRPr="000E4C33">
        <w:rPr>
          <w:rFonts w:ascii="Verdana" w:hAnsi="Verdana" w:cs="Times New Roman"/>
          <w:b w:val="0"/>
          <w:sz w:val="22"/>
          <w:szCs w:val="22"/>
        </w:rPr>
        <w:t>ы</w:t>
      </w:r>
      <w:r w:rsidR="00EB2278" w:rsidRPr="000E4C33">
        <w:rPr>
          <w:rFonts w:ascii="Verdana" w:hAnsi="Verdana" w:cs="Times New Roman"/>
          <w:b w:val="0"/>
          <w:sz w:val="22"/>
          <w:szCs w:val="22"/>
        </w:rPr>
        <w:t xml:space="preserve"> законодательством Российской Федерации, </w:t>
      </w:r>
      <w:r w:rsidRPr="000E4C33">
        <w:rPr>
          <w:rFonts w:ascii="Verdana" w:hAnsi="Verdana" w:cs="Times New Roman"/>
          <w:b w:val="0"/>
          <w:sz w:val="22"/>
          <w:szCs w:val="22"/>
        </w:rPr>
        <w:t xml:space="preserve">проводить консолидированные (совместные) закупки </w:t>
      </w:r>
      <w:r w:rsidR="003C3948" w:rsidRPr="000E4C33">
        <w:rPr>
          <w:rFonts w:ascii="Verdana" w:hAnsi="Verdana" w:cs="Times New Roman"/>
          <w:b w:val="0"/>
          <w:sz w:val="22"/>
          <w:szCs w:val="22"/>
        </w:rPr>
        <w:t xml:space="preserve">с хозяйственными обществами, присоединившимися к Положению, </w:t>
      </w:r>
      <w:r w:rsidR="00EB2278" w:rsidRPr="000E4C33">
        <w:rPr>
          <w:rFonts w:ascii="Verdana" w:hAnsi="Verdana" w:cs="Times New Roman"/>
          <w:b w:val="0"/>
          <w:sz w:val="22"/>
          <w:szCs w:val="22"/>
        </w:rPr>
        <w:t xml:space="preserve">с иными юридическими лицами, являющимися </w:t>
      </w:r>
      <w:r w:rsidR="00EB2278" w:rsidRPr="000E4C33">
        <w:rPr>
          <w:rFonts w:ascii="Verdana" w:hAnsi="Verdana" w:cs="Times New Roman"/>
          <w:b w:val="0"/>
          <w:sz w:val="22"/>
          <w:szCs w:val="22"/>
        </w:rPr>
        <w:lastRenderedPageBreak/>
        <w:t xml:space="preserve">субъектами Закона </w:t>
      </w:r>
      <w:r w:rsidR="00E61CCE" w:rsidRPr="000E4C33">
        <w:rPr>
          <w:rFonts w:ascii="Verdana" w:hAnsi="Verdana" w:cs="Times New Roman"/>
          <w:b w:val="0"/>
          <w:sz w:val="22"/>
          <w:szCs w:val="22"/>
        </w:rPr>
        <w:t>№ 223-ФЗ</w:t>
      </w:r>
      <w:r w:rsidR="00EB2278" w:rsidRPr="000E4C33">
        <w:rPr>
          <w:rFonts w:ascii="Verdana" w:hAnsi="Verdana" w:cs="Times New Roman"/>
          <w:b w:val="0"/>
          <w:sz w:val="22"/>
          <w:szCs w:val="22"/>
        </w:rPr>
        <w:t xml:space="preserve">, </w:t>
      </w:r>
      <w:r w:rsidRPr="000E4C33">
        <w:rPr>
          <w:rFonts w:ascii="Verdana" w:hAnsi="Verdana" w:cs="Times New Roman"/>
          <w:b w:val="0"/>
          <w:sz w:val="22"/>
          <w:szCs w:val="22"/>
        </w:rPr>
        <w:t xml:space="preserve">одноименной </w:t>
      </w:r>
      <w:r w:rsidR="00B43931" w:rsidRPr="000E4C33">
        <w:rPr>
          <w:rFonts w:ascii="Verdana" w:hAnsi="Verdana" w:cs="Times New Roman"/>
          <w:b w:val="0"/>
          <w:sz w:val="22"/>
          <w:szCs w:val="22"/>
        </w:rPr>
        <w:t xml:space="preserve">и близкой по своим характеристикам </w:t>
      </w:r>
      <w:r w:rsidRPr="000E4C33">
        <w:rPr>
          <w:rFonts w:ascii="Verdana" w:hAnsi="Verdana" w:cs="Times New Roman"/>
          <w:b w:val="0"/>
          <w:sz w:val="22"/>
          <w:szCs w:val="22"/>
        </w:rPr>
        <w:t xml:space="preserve">продукции, </w:t>
      </w:r>
      <w:r w:rsidR="00143B4D" w:rsidRPr="000E4C33">
        <w:rPr>
          <w:rFonts w:ascii="Verdana" w:hAnsi="Verdana" w:cs="Times New Roman"/>
          <w:b w:val="0"/>
          <w:sz w:val="22"/>
          <w:szCs w:val="22"/>
        </w:rPr>
        <w:t xml:space="preserve">необходимой одновременно нескольким заказчикам, </w:t>
      </w:r>
      <w:r w:rsidRPr="000E4C33">
        <w:rPr>
          <w:rFonts w:ascii="Verdana" w:hAnsi="Verdana" w:cs="Times New Roman"/>
          <w:b w:val="0"/>
          <w:sz w:val="22"/>
          <w:szCs w:val="22"/>
        </w:rPr>
        <w:t xml:space="preserve">способами, </w:t>
      </w:r>
      <w:r w:rsidR="00B43931" w:rsidRPr="000E4C33">
        <w:rPr>
          <w:rFonts w:ascii="Verdana" w:hAnsi="Verdana" w:cs="Times New Roman"/>
          <w:b w:val="0"/>
          <w:sz w:val="22"/>
          <w:szCs w:val="22"/>
        </w:rPr>
        <w:t>предусмотренными</w:t>
      </w:r>
      <w:r w:rsidRPr="000E4C33">
        <w:rPr>
          <w:rFonts w:ascii="Verdana" w:hAnsi="Verdana" w:cs="Times New Roman"/>
          <w:b w:val="0"/>
          <w:sz w:val="22"/>
          <w:szCs w:val="22"/>
        </w:rPr>
        <w:t xml:space="preserve"> Положени</w:t>
      </w:r>
      <w:r w:rsidR="00B43931" w:rsidRPr="000E4C33">
        <w:rPr>
          <w:rFonts w:ascii="Verdana" w:hAnsi="Verdana" w:cs="Times New Roman"/>
          <w:b w:val="0"/>
          <w:sz w:val="22"/>
          <w:szCs w:val="22"/>
        </w:rPr>
        <w:t>ем</w:t>
      </w:r>
      <w:r w:rsidR="00DC3980" w:rsidRPr="000E4C33">
        <w:rPr>
          <w:rFonts w:ascii="Verdana" w:hAnsi="Verdana" w:cs="Times New Roman"/>
          <w:b w:val="0"/>
          <w:sz w:val="22"/>
          <w:szCs w:val="22"/>
        </w:rPr>
        <w:t xml:space="preserve">, </w:t>
      </w:r>
      <w:r w:rsidRPr="000E4C33">
        <w:rPr>
          <w:rFonts w:ascii="Verdana" w:hAnsi="Verdana" w:cs="Times New Roman"/>
          <w:b w:val="0"/>
          <w:sz w:val="22"/>
          <w:szCs w:val="22"/>
        </w:rPr>
        <w:t xml:space="preserve">на основании заключенных </w:t>
      </w:r>
      <w:r w:rsidR="00B75F81" w:rsidRPr="000E4C33">
        <w:rPr>
          <w:rFonts w:ascii="Verdana" w:hAnsi="Verdana" w:cs="Times New Roman"/>
          <w:b w:val="0"/>
          <w:sz w:val="22"/>
          <w:szCs w:val="22"/>
        </w:rPr>
        <w:t>с</w:t>
      </w:r>
      <w:r w:rsidRPr="000E4C33">
        <w:rPr>
          <w:rFonts w:ascii="Verdana" w:hAnsi="Verdana" w:cs="Times New Roman"/>
          <w:b w:val="0"/>
          <w:sz w:val="22"/>
          <w:szCs w:val="22"/>
        </w:rPr>
        <w:t>оглашений о</w:t>
      </w:r>
      <w:r w:rsidR="002575C9" w:rsidRPr="000E4C33">
        <w:rPr>
          <w:rFonts w:ascii="Verdana" w:hAnsi="Verdana" w:cs="Times New Roman"/>
          <w:b w:val="0"/>
          <w:sz w:val="22"/>
          <w:szCs w:val="22"/>
        </w:rPr>
        <w:t xml:space="preserve"> </w:t>
      </w:r>
      <w:r w:rsidRPr="000E4C33">
        <w:rPr>
          <w:rFonts w:ascii="Verdana" w:hAnsi="Verdana" w:cs="Times New Roman"/>
          <w:b w:val="0"/>
          <w:sz w:val="22"/>
          <w:szCs w:val="22"/>
        </w:rPr>
        <w:t>взаимодействии, в</w:t>
      </w:r>
      <w:r w:rsidR="003F5824" w:rsidRPr="000E4C33">
        <w:rPr>
          <w:rFonts w:ascii="Verdana" w:hAnsi="Verdana" w:cs="Times New Roman"/>
          <w:b w:val="0"/>
          <w:sz w:val="22"/>
          <w:szCs w:val="22"/>
        </w:rPr>
        <w:t> </w:t>
      </w:r>
      <w:r w:rsidRPr="000E4C33">
        <w:rPr>
          <w:rFonts w:ascii="Verdana" w:hAnsi="Verdana" w:cs="Times New Roman"/>
          <w:b w:val="0"/>
          <w:sz w:val="22"/>
          <w:szCs w:val="22"/>
        </w:rPr>
        <w:t>соответствии с которыми устанавливается порядок проведения консолидированных (совместных) закупок.</w:t>
      </w:r>
    </w:p>
    <w:p w:rsidR="009574B7" w:rsidRPr="000E4C33" w:rsidRDefault="009574B7" w:rsidP="000E4C33">
      <w:pPr>
        <w:pStyle w:val="24"/>
        <w:keepNext w:val="0"/>
        <w:keepLines w:val="0"/>
        <w:widowControl/>
        <w:numPr>
          <w:ilvl w:val="1"/>
          <w:numId w:val="2"/>
        </w:numPr>
        <w:tabs>
          <w:tab w:val="clear" w:pos="192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Консолидированные (совместные) закупки проводятся в порядке, установленном Положением</w:t>
      </w:r>
      <w:r w:rsidR="003C3948" w:rsidRPr="000E4C33">
        <w:rPr>
          <w:rFonts w:ascii="Verdana" w:hAnsi="Verdana" w:cs="Times New Roman"/>
          <w:b w:val="0"/>
          <w:sz w:val="22"/>
          <w:szCs w:val="22"/>
        </w:rPr>
        <w:t xml:space="preserve"> и заключенными соглашениями</w:t>
      </w:r>
      <w:r w:rsidR="008A243B" w:rsidRPr="000E4C33">
        <w:rPr>
          <w:rFonts w:ascii="Verdana" w:hAnsi="Verdana" w:cs="Times New Roman"/>
          <w:b w:val="0"/>
          <w:sz w:val="22"/>
          <w:szCs w:val="22"/>
        </w:rPr>
        <w:t xml:space="preserve"> о взаимодействии</w:t>
      </w:r>
      <w:r w:rsidRPr="000E4C33">
        <w:rPr>
          <w:rFonts w:ascii="Verdana" w:hAnsi="Verdana" w:cs="Times New Roman"/>
          <w:b w:val="0"/>
          <w:sz w:val="22"/>
          <w:szCs w:val="22"/>
        </w:rPr>
        <w:t>, с учетом особенностей, предусмотренных</w:t>
      </w:r>
      <w:r w:rsidR="00EB2278" w:rsidRPr="000E4C33">
        <w:rPr>
          <w:rFonts w:ascii="Verdana" w:hAnsi="Verdana" w:cs="Times New Roman"/>
          <w:b w:val="0"/>
          <w:sz w:val="22"/>
          <w:szCs w:val="22"/>
        </w:rPr>
        <w:t xml:space="preserve"> </w:t>
      </w:r>
      <w:r w:rsidRPr="000E4C33">
        <w:rPr>
          <w:rFonts w:ascii="Verdana" w:hAnsi="Verdana" w:cs="Times New Roman"/>
          <w:b w:val="0"/>
          <w:sz w:val="22"/>
          <w:szCs w:val="22"/>
        </w:rPr>
        <w:t>настоящим разделом</w:t>
      </w:r>
      <w:r w:rsidR="00B75F81" w:rsidRPr="000E4C33">
        <w:rPr>
          <w:rFonts w:ascii="Verdana" w:hAnsi="Verdana" w:cs="Times New Roman"/>
          <w:b w:val="0"/>
          <w:sz w:val="22"/>
          <w:szCs w:val="22"/>
        </w:rPr>
        <w:t xml:space="preserve"> Положения</w:t>
      </w:r>
      <w:r w:rsidRPr="000E4C33">
        <w:rPr>
          <w:rFonts w:ascii="Verdana" w:hAnsi="Verdana" w:cs="Times New Roman"/>
          <w:b w:val="0"/>
          <w:sz w:val="22"/>
          <w:szCs w:val="22"/>
        </w:rPr>
        <w:t>.</w:t>
      </w:r>
    </w:p>
    <w:p w:rsidR="009574B7" w:rsidRPr="000E4C33" w:rsidRDefault="009574B7" w:rsidP="000E4C33">
      <w:pPr>
        <w:pStyle w:val="24"/>
        <w:keepNext w:val="0"/>
        <w:keepLines w:val="0"/>
        <w:widowControl/>
        <w:numPr>
          <w:ilvl w:val="1"/>
          <w:numId w:val="2"/>
        </w:numPr>
        <w:tabs>
          <w:tab w:val="clear" w:pos="192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Организатором консолидированной (совместной) закупки, в том числе определяющим способ и порядок проведения закупки, выступает В</w:t>
      </w:r>
      <w:r w:rsidR="003C3948" w:rsidRPr="000E4C33">
        <w:rPr>
          <w:rFonts w:ascii="Verdana" w:hAnsi="Verdana" w:cs="Times New Roman"/>
          <w:b w:val="0"/>
          <w:sz w:val="22"/>
          <w:szCs w:val="22"/>
        </w:rPr>
        <w:t>ЭБ.РФ</w:t>
      </w:r>
      <w:r w:rsidR="00B67E65" w:rsidRPr="000E4C33">
        <w:rPr>
          <w:rFonts w:ascii="Verdana" w:hAnsi="Verdana" w:cs="Times New Roman"/>
          <w:b w:val="0"/>
          <w:sz w:val="22"/>
          <w:szCs w:val="22"/>
        </w:rPr>
        <w:t xml:space="preserve"> либо </w:t>
      </w:r>
      <w:r w:rsidR="0096348B" w:rsidRPr="000E4C33">
        <w:rPr>
          <w:rFonts w:ascii="Verdana" w:hAnsi="Verdana" w:cs="Times New Roman"/>
          <w:b w:val="0"/>
          <w:sz w:val="22"/>
          <w:szCs w:val="22"/>
        </w:rPr>
        <w:t>заказчик</w:t>
      </w:r>
      <w:r w:rsidR="00DF11C8" w:rsidRPr="000E4C33">
        <w:rPr>
          <w:rFonts w:ascii="Verdana" w:hAnsi="Verdana" w:cs="Times New Roman"/>
          <w:sz w:val="22"/>
          <w:szCs w:val="22"/>
        </w:rPr>
        <w:t xml:space="preserve"> </w:t>
      </w:r>
      <w:r w:rsidR="00DF11C8" w:rsidRPr="000E4C33">
        <w:rPr>
          <w:rFonts w:ascii="Verdana" w:hAnsi="Verdana" w:cs="Times New Roman"/>
          <w:b w:val="0"/>
          <w:sz w:val="22"/>
          <w:szCs w:val="22"/>
        </w:rPr>
        <w:t>или лицо, которому на основании договора передается часть или все функции и полномочия заказчика по проведению консолидированной (совместной) закупки в соответствии с Положением</w:t>
      </w:r>
      <w:r w:rsidR="0000642F" w:rsidRPr="000E4C33">
        <w:rPr>
          <w:rFonts w:ascii="Verdana" w:hAnsi="Verdana" w:cs="Times New Roman"/>
          <w:b w:val="0"/>
          <w:sz w:val="22"/>
          <w:szCs w:val="22"/>
        </w:rPr>
        <w:t xml:space="preserve">. </w:t>
      </w:r>
    </w:p>
    <w:p w:rsidR="009574B7" w:rsidRPr="000E4C33" w:rsidRDefault="009574B7" w:rsidP="000E4C33">
      <w:pPr>
        <w:pStyle w:val="24"/>
        <w:keepNext w:val="0"/>
        <w:keepLines w:val="0"/>
        <w:widowControl/>
        <w:numPr>
          <w:ilvl w:val="1"/>
          <w:numId w:val="2"/>
        </w:numPr>
        <w:tabs>
          <w:tab w:val="clear" w:pos="192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 xml:space="preserve">Принятие решений по выбору поставщика </w:t>
      </w:r>
      <w:r w:rsidR="00910110" w:rsidRPr="000E4C33">
        <w:rPr>
          <w:rFonts w:ascii="Verdana" w:hAnsi="Verdana" w:cs="Times New Roman"/>
          <w:b w:val="0"/>
          <w:sz w:val="22"/>
          <w:szCs w:val="22"/>
        </w:rPr>
        <w:t>продукции</w:t>
      </w:r>
      <w:r w:rsidRPr="000E4C33">
        <w:rPr>
          <w:rFonts w:ascii="Verdana" w:hAnsi="Verdana" w:cs="Times New Roman"/>
          <w:b w:val="0"/>
          <w:sz w:val="22"/>
          <w:szCs w:val="22"/>
        </w:rPr>
        <w:t xml:space="preserve"> </w:t>
      </w:r>
      <w:r w:rsidR="00BB0983" w:rsidRPr="000E4C33">
        <w:rPr>
          <w:rFonts w:ascii="Verdana" w:hAnsi="Verdana" w:cs="Times New Roman"/>
          <w:b w:val="0"/>
          <w:sz w:val="22"/>
          <w:szCs w:val="22"/>
        </w:rPr>
        <w:t>путем</w:t>
      </w:r>
      <w:r w:rsidRPr="000E4C33">
        <w:rPr>
          <w:rFonts w:ascii="Verdana" w:hAnsi="Verdana" w:cs="Times New Roman"/>
          <w:b w:val="0"/>
          <w:sz w:val="22"/>
          <w:szCs w:val="22"/>
        </w:rPr>
        <w:t xml:space="preserve"> проведения </w:t>
      </w:r>
      <w:r w:rsidR="00FC4A2E" w:rsidRPr="000E4C33">
        <w:rPr>
          <w:rFonts w:ascii="Verdana" w:hAnsi="Verdana" w:cs="Times New Roman"/>
          <w:b w:val="0"/>
          <w:sz w:val="22"/>
          <w:szCs w:val="22"/>
        </w:rPr>
        <w:t xml:space="preserve">конкурентной </w:t>
      </w:r>
      <w:r w:rsidRPr="000E4C33">
        <w:rPr>
          <w:rFonts w:ascii="Verdana" w:hAnsi="Verdana" w:cs="Times New Roman"/>
          <w:b w:val="0"/>
          <w:sz w:val="22"/>
          <w:szCs w:val="22"/>
        </w:rPr>
        <w:t>и</w:t>
      </w:r>
      <w:r w:rsidR="00486003" w:rsidRPr="000E4C33">
        <w:rPr>
          <w:rFonts w:ascii="Verdana" w:hAnsi="Verdana" w:cs="Times New Roman"/>
          <w:b w:val="0"/>
          <w:sz w:val="22"/>
          <w:szCs w:val="22"/>
        </w:rPr>
        <w:t>ли</w:t>
      </w:r>
      <w:r w:rsidRPr="000E4C33">
        <w:rPr>
          <w:rFonts w:ascii="Verdana" w:hAnsi="Verdana" w:cs="Times New Roman"/>
          <w:b w:val="0"/>
          <w:sz w:val="22"/>
          <w:szCs w:val="22"/>
        </w:rPr>
        <w:t xml:space="preserve"> </w:t>
      </w:r>
      <w:r w:rsidR="00BB0983" w:rsidRPr="000E4C33">
        <w:rPr>
          <w:rFonts w:ascii="Verdana" w:hAnsi="Verdana" w:cs="Times New Roman"/>
          <w:b w:val="0"/>
          <w:sz w:val="22"/>
          <w:szCs w:val="22"/>
        </w:rPr>
        <w:t>неконкурентной закупки (в т</w:t>
      </w:r>
      <w:r w:rsidR="00B75F81" w:rsidRPr="000E4C33">
        <w:rPr>
          <w:rFonts w:ascii="Verdana" w:hAnsi="Verdana" w:cs="Times New Roman"/>
          <w:b w:val="0"/>
          <w:sz w:val="22"/>
          <w:szCs w:val="22"/>
        </w:rPr>
        <w:t xml:space="preserve">ом </w:t>
      </w:r>
      <w:r w:rsidR="00BB0983" w:rsidRPr="000E4C33">
        <w:rPr>
          <w:rFonts w:ascii="Verdana" w:hAnsi="Verdana" w:cs="Times New Roman"/>
          <w:b w:val="0"/>
          <w:sz w:val="22"/>
          <w:szCs w:val="22"/>
        </w:rPr>
        <w:t>ч</w:t>
      </w:r>
      <w:r w:rsidR="00B75F81" w:rsidRPr="000E4C33">
        <w:rPr>
          <w:rFonts w:ascii="Verdana" w:hAnsi="Verdana" w:cs="Times New Roman"/>
          <w:b w:val="0"/>
          <w:sz w:val="22"/>
          <w:szCs w:val="22"/>
        </w:rPr>
        <w:t>исле</w:t>
      </w:r>
      <w:r w:rsidR="00BB0983" w:rsidRPr="000E4C33">
        <w:rPr>
          <w:rFonts w:ascii="Verdana" w:hAnsi="Verdana" w:cs="Times New Roman"/>
          <w:b w:val="0"/>
          <w:sz w:val="22"/>
          <w:szCs w:val="22"/>
        </w:rPr>
        <w:t xml:space="preserve"> </w:t>
      </w:r>
      <w:r w:rsidRPr="000E4C33">
        <w:rPr>
          <w:rFonts w:ascii="Verdana" w:hAnsi="Verdana" w:cs="Times New Roman"/>
          <w:b w:val="0"/>
          <w:sz w:val="22"/>
          <w:szCs w:val="22"/>
        </w:rPr>
        <w:t>утверждения закупки у единственного поставщика</w:t>
      </w:r>
      <w:r w:rsidR="00BB0983" w:rsidRPr="000E4C33">
        <w:rPr>
          <w:rFonts w:ascii="Verdana" w:hAnsi="Verdana" w:cs="Times New Roman"/>
          <w:b w:val="0"/>
          <w:sz w:val="22"/>
          <w:szCs w:val="22"/>
        </w:rPr>
        <w:t>)</w:t>
      </w:r>
      <w:r w:rsidRPr="000E4C33">
        <w:rPr>
          <w:rFonts w:ascii="Verdana" w:hAnsi="Verdana" w:cs="Times New Roman"/>
          <w:b w:val="0"/>
          <w:sz w:val="22"/>
          <w:szCs w:val="22"/>
        </w:rPr>
        <w:t xml:space="preserve"> осуществляется </w:t>
      </w:r>
      <w:r w:rsidR="00143B4D" w:rsidRPr="000E4C33">
        <w:rPr>
          <w:rFonts w:ascii="Verdana" w:hAnsi="Verdana" w:cs="Times New Roman"/>
          <w:b w:val="0"/>
          <w:sz w:val="22"/>
          <w:szCs w:val="22"/>
        </w:rPr>
        <w:t xml:space="preserve">в соответствии с настоящим разделом Положения </w:t>
      </w:r>
      <w:r w:rsidR="003C3948" w:rsidRPr="000E4C33">
        <w:rPr>
          <w:rFonts w:ascii="Verdana" w:hAnsi="Verdana" w:cs="Times New Roman"/>
          <w:b w:val="0"/>
          <w:sz w:val="22"/>
          <w:szCs w:val="22"/>
        </w:rPr>
        <w:t>К</w:t>
      </w:r>
      <w:r w:rsidRPr="000E4C33">
        <w:rPr>
          <w:rFonts w:ascii="Verdana" w:hAnsi="Verdana" w:cs="Times New Roman"/>
          <w:b w:val="0"/>
          <w:sz w:val="22"/>
          <w:szCs w:val="22"/>
        </w:rPr>
        <w:t xml:space="preserve">омиссией </w:t>
      </w:r>
      <w:r w:rsidR="00BB0983" w:rsidRPr="000E4C33">
        <w:rPr>
          <w:rFonts w:ascii="Verdana" w:hAnsi="Verdana" w:cs="Times New Roman"/>
          <w:b w:val="0"/>
          <w:sz w:val="22"/>
          <w:szCs w:val="22"/>
        </w:rPr>
        <w:t>(</w:t>
      </w:r>
      <w:r w:rsidR="00EA2BEC" w:rsidRPr="000E4C33">
        <w:rPr>
          <w:rFonts w:ascii="Verdana" w:hAnsi="Verdana" w:cs="Times New Roman"/>
          <w:b w:val="0"/>
          <w:sz w:val="22"/>
          <w:szCs w:val="22"/>
        </w:rPr>
        <w:t>к</w:t>
      </w:r>
      <w:r w:rsidR="00BB0983" w:rsidRPr="000E4C33">
        <w:rPr>
          <w:rFonts w:ascii="Verdana" w:hAnsi="Verdana" w:cs="Times New Roman"/>
          <w:b w:val="0"/>
          <w:sz w:val="22"/>
          <w:szCs w:val="22"/>
        </w:rPr>
        <w:t xml:space="preserve">омиссией </w:t>
      </w:r>
      <w:r w:rsidR="00EA2BEC" w:rsidRPr="000E4C33">
        <w:rPr>
          <w:rFonts w:ascii="Verdana" w:hAnsi="Verdana" w:cs="Times New Roman"/>
          <w:b w:val="0"/>
          <w:bCs w:val="0"/>
          <w:sz w:val="22"/>
          <w:szCs w:val="22"/>
        </w:rPr>
        <w:t xml:space="preserve">по осуществлению конкурентных закупок </w:t>
      </w:r>
      <w:r w:rsidR="00BB0983" w:rsidRPr="000E4C33">
        <w:rPr>
          <w:rFonts w:ascii="Verdana" w:hAnsi="Verdana" w:cs="Times New Roman"/>
          <w:b w:val="0"/>
          <w:sz w:val="22"/>
          <w:szCs w:val="22"/>
        </w:rPr>
        <w:t>организатора консолидированной (совместной) закупки)</w:t>
      </w:r>
      <w:r w:rsidRPr="000E4C33">
        <w:rPr>
          <w:rFonts w:ascii="Verdana" w:hAnsi="Verdana" w:cs="Times New Roman"/>
          <w:b w:val="0"/>
          <w:sz w:val="22"/>
          <w:szCs w:val="22"/>
        </w:rPr>
        <w:t>.</w:t>
      </w:r>
    </w:p>
    <w:p w:rsidR="009574B7" w:rsidRPr="000E4C33" w:rsidRDefault="009574B7" w:rsidP="000E4C33">
      <w:pPr>
        <w:pStyle w:val="24"/>
        <w:keepNext w:val="0"/>
        <w:keepLines w:val="0"/>
        <w:widowControl/>
        <w:numPr>
          <w:ilvl w:val="1"/>
          <w:numId w:val="2"/>
        </w:numPr>
        <w:tabs>
          <w:tab w:val="clear" w:pos="192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При проведении консолидированной (совместной) закупки</w:t>
      </w:r>
      <w:r w:rsidR="0094687F" w:rsidRPr="000E4C33">
        <w:rPr>
          <w:rFonts w:ascii="Verdana" w:hAnsi="Verdana" w:cs="Times New Roman"/>
          <w:b w:val="0"/>
          <w:sz w:val="22"/>
          <w:szCs w:val="22"/>
        </w:rPr>
        <w:t xml:space="preserve"> в случаях и </w:t>
      </w:r>
      <w:r w:rsidR="009328E3" w:rsidRPr="000E4C33">
        <w:rPr>
          <w:rFonts w:ascii="Verdana" w:hAnsi="Verdana" w:cs="Times New Roman"/>
          <w:b w:val="0"/>
          <w:sz w:val="22"/>
          <w:szCs w:val="22"/>
        </w:rPr>
        <w:t xml:space="preserve">в </w:t>
      </w:r>
      <w:r w:rsidR="0094687F" w:rsidRPr="000E4C33">
        <w:rPr>
          <w:rFonts w:ascii="Verdana" w:hAnsi="Verdana" w:cs="Times New Roman"/>
          <w:b w:val="0"/>
          <w:sz w:val="22"/>
          <w:szCs w:val="22"/>
        </w:rPr>
        <w:t xml:space="preserve">порядке, </w:t>
      </w:r>
      <w:r w:rsidR="009328E3" w:rsidRPr="000E4C33">
        <w:rPr>
          <w:rFonts w:ascii="Verdana" w:hAnsi="Verdana" w:cs="Times New Roman"/>
          <w:b w:val="0"/>
          <w:sz w:val="22"/>
          <w:szCs w:val="22"/>
        </w:rPr>
        <w:t xml:space="preserve">которые </w:t>
      </w:r>
      <w:r w:rsidR="0094687F" w:rsidRPr="000E4C33">
        <w:rPr>
          <w:rFonts w:ascii="Verdana" w:hAnsi="Verdana" w:cs="Times New Roman"/>
          <w:b w:val="0"/>
          <w:sz w:val="22"/>
          <w:szCs w:val="22"/>
        </w:rPr>
        <w:t>предусмотрен</w:t>
      </w:r>
      <w:r w:rsidR="009328E3" w:rsidRPr="000E4C33">
        <w:rPr>
          <w:rFonts w:ascii="Verdana" w:hAnsi="Verdana" w:cs="Times New Roman"/>
          <w:b w:val="0"/>
          <w:sz w:val="22"/>
          <w:szCs w:val="22"/>
        </w:rPr>
        <w:t>ы</w:t>
      </w:r>
      <w:r w:rsidR="0094687F" w:rsidRPr="000E4C33">
        <w:rPr>
          <w:rFonts w:ascii="Verdana" w:hAnsi="Verdana" w:cs="Times New Roman"/>
          <w:b w:val="0"/>
          <w:sz w:val="22"/>
          <w:szCs w:val="22"/>
        </w:rPr>
        <w:t xml:space="preserve"> законодательством Российской Федерации</w:t>
      </w:r>
      <w:r w:rsidR="006737D3" w:rsidRPr="000E4C33">
        <w:rPr>
          <w:rFonts w:ascii="Verdana" w:hAnsi="Verdana" w:cs="Times New Roman"/>
          <w:b w:val="0"/>
          <w:sz w:val="22"/>
          <w:szCs w:val="22"/>
        </w:rPr>
        <w:t>,</w:t>
      </w:r>
      <w:r w:rsidRPr="000E4C33">
        <w:rPr>
          <w:rFonts w:ascii="Verdana" w:hAnsi="Verdana" w:cs="Times New Roman"/>
          <w:b w:val="0"/>
          <w:sz w:val="22"/>
          <w:szCs w:val="22"/>
        </w:rPr>
        <w:t xml:space="preserve"> В</w:t>
      </w:r>
      <w:r w:rsidR="003C3948" w:rsidRPr="000E4C33">
        <w:rPr>
          <w:rFonts w:ascii="Verdana" w:hAnsi="Verdana" w:cs="Times New Roman"/>
          <w:b w:val="0"/>
          <w:sz w:val="22"/>
          <w:szCs w:val="22"/>
        </w:rPr>
        <w:t>ЭБ.РФ</w:t>
      </w:r>
      <w:r w:rsidR="00B67E65" w:rsidRPr="000E4C33">
        <w:rPr>
          <w:rFonts w:ascii="Verdana" w:hAnsi="Verdana" w:cs="Times New Roman"/>
          <w:b w:val="0"/>
          <w:sz w:val="22"/>
          <w:szCs w:val="22"/>
        </w:rPr>
        <w:t xml:space="preserve"> либо организатор закупки</w:t>
      </w:r>
      <w:r w:rsidR="003C3948" w:rsidRPr="000E4C33">
        <w:rPr>
          <w:rFonts w:ascii="Verdana" w:hAnsi="Verdana" w:cs="Times New Roman"/>
          <w:b w:val="0"/>
          <w:sz w:val="22"/>
          <w:szCs w:val="22"/>
        </w:rPr>
        <w:t>,</w:t>
      </w:r>
      <w:r w:rsidR="003F5824" w:rsidRPr="000E4C33">
        <w:rPr>
          <w:rFonts w:ascii="Verdana" w:hAnsi="Verdana" w:cs="Times New Roman"/>
          <w:b w:val="0"/>
          <w:sz w:val="22"/>
          <w:szCs w:val="22"/>
        </w:rPr>
        <w:t> </w:t>
      </w:r>
      <w:r w:rsidR="00143B4D" w:rsidRPr="000E4C33">
        <w:rPr>
          <w:rFonts w:ascii="Verdana" w:hAnsi="Verdana" w:cs="Times New Roman"/>
          <w:b w:val="0"/>
          <w:sz w:val="22"/>
          <w:szCs w:val="22"/>
        </w:rPr>
        <w:t xml:space="preserve"> </w:t>
      </w:r>
      <w:r w:rsidR="00F322AD" w:rsidRPr="000E4C33">
        <w:rPr>
          <w:rFonts w:ascii="Verdana" w:hAnsi="Verdana" w:cs="Times New Roman"/>
          <w:b w:val="0"/>
          <w:sz w:val="22"/>
          <w:szCs w:val="22"/>
        </w:rPr>
        <w:t xml:space="preserve">хозяйственные </w:t>
      </w:r>
      <w:r w:rsidR="001D770D" w:rsidRPr="000E4C33">
        <w:rPr>
          <w:rFonts w:ascii="Verdana" w:hAnsi="Verdana" w:cs="Times New Roman"/>
          <w:b w:val="0"/>
          <w:sz w:val="22"/>
          <w:szCs w:val="22"/>
        </w:rPr>
        <w:t>общества</w:t>
      </w:r>
      <w:r w:rsidR="000F3372" w:rsidRPr="000E4C33">
        <w:rPr>
          <w:rFonts w:ascii="Verdana" w:hAnsi="Verdana" w:cs="Times New Roman"/>
          <w:b w:val="0"/>
          <w:sz w:val="22"/>
          <w:szCs w:val="22"/>
        </w:rPr>
        <w:t xml:space="preserve">, присоединившиеся к Положению, </w:t>
      </w:r>
      <w:r w:rsidR="003C3948" w:rsidRPr="000E4C33">
        <w:rPr>
          <w:rFonts w:ascii="Verdana" w:hAnsi="Verdana" w:cs="Times New Roman"/>
          <w:b w:val="0"/>
          <w:sz w:val="22"/>
          <w:szCs w:val="22"/>
        </w:rPr>
        <w:t xml:space="preserve">и </w:t>
      </w:r>
      <w:r w:rsidR="0094687F" w:rsidRPr="000E4C33">
        <w:rPr>
          <w:rFonts w:ascii="Verdana" w:hAnsi="Verdana" w:cs="Times New Roman"/>
          <w:b w:val="0"/>
          <w:sz w:val="22"/>
          <w:szCs w:val="22"/>
        </w:rPr>
        <w:t>иные юридические лица, являющиеся субъектами Закона</w:t>
      </w:r>
      <w:r w:rsidR="00EF1C7D" w:rsidRPr="000E4C33">
        <w:rPr>
          <w:rFonts w:ascii="Verdana" w:hAnsi="Verdana" w:cs="Times New Roman"/>
          <w:b w:val="0"/>
          <w:sz w:val="22"/>
          <w:szCs w:val="22"/>
        </w:rPr>
        <w:t xml:space="preserve"> </w:t>
      </w:r>
      <w:r w:rsidR="006737D3" w:rsidRPr="000E4C33">
        <w:rPr>
          <w:rFonts w:ascii="Verdana" w:hAnsi="Verdana" w:cs="Times New Roman"/>
          <w:b w:val="0"/>
          <w:sz w:val="22"/>
          <w:szCs w:val="22"/>
        </w:rPr>
        <w:t>№ 223-ФЗ</w:t>
      </w:r>
      <w:r w:rsidR="0094687F" w:rsidRPr="000E4C33">
        <w:rPr>
          <w:rFonts w:ascii="Verdana" w:hAnsi="Verdana" w:cs="Times New Roman"/>
          <w:sz w:val="22"/>
          <w:szCs w:val="22"/>
        </w:rPr>
        <w:t xml:space="preserve">, </w:t>
      </w:r>
      <w:r w:rsidR="003C3948" w:rsidRPr="000E4C33">
        <w:rPr>
          <w:rFonts w:ascii="Verdana" w:hAnsi="Verdana" w:cs="Times New Roman"/>
          <w:b w:val="0"/>
          <w:sz w:val="22"/>
          <w:szCs w:val="22"/>
        </w:rPr>
        <w:t xml:space="preserve">могут </w:t>
      </w:r>
      <w:r w:rsidRPr="000E4C33">
        <w:rPr>
          <w:rFonts w:ascii="Verdana" w:hAnsi="Verdana" w:cs="Times New Roman"/>
          <w:b w:val="0"/>
          <w:sz w:val="22"/>
          <w:szCs w:val="22"/>
        </w:rPr>
        <w:t>совместно выступат</w:t>
      </w:r>
      <w:r w:rsidR="003C3948" w:rsidRPr="000E4C33">
        <w:rPr>
          <w:rFonts w:ascii="Verdana" w:hAnsi="Verdana" w:cs="Times New Roman"/>
          <w:b w:val="0"/>
          <w:sz w:val="22"/>
          <w:szCs w:val="22"/>
        </w:rPr>
        <w:t>ь</w:t>
      </w:r>
      <w:r w:rsidRPr="000E4C33">
        <w:rPr>
          <w:rFonts w:ascii="Verdana" w:hAnsi="Verdana" w:cs="Times New Roman"/>
          <w:b w:val="0"/>
          <w:sz w:val="22"/>
          <w:szCs w:val="22"/>
        </w:rPr>
        <w:t xml:space="preserve"> заказчиками.</w:t>
      </w:r>
    </w:p>
    <w:p w:rsidR="009574B7" w:rsidRPr="000E4C33" w:rsidRDefault="009574B7" w:rsidP="000E4C33">
      <w:pPr>
        <w:pStyle w:val="24"/>
        <w:keepNext w:val="0"/>
        <w:keepLines w:val="0"/>
        <w:widowControl/>
        <w:numPr>
          <w:ilvl w:val="1"/>
          <w:numId w:val="2"/>
        </w:numPr>
        <w:tabs>
          <w:tab w:val="clear" w:pos="192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Права, обязанности, ответственность заказчиков</w:t>
      </w:r>
      <w:r w:rsidR="00143B4D" w:rsidRPr="000E4C33">
        <w:rPr>
          <w:rFonts w:ascii="Verdana" w:hAnsi="Verdana" w:cs="Times New Roman"/>
          <w:b w:val="0"/>
          <w:sz w:val="22"/>
          <w:szCs w:val="22"/>
        </w:rPr>
        <w:t xml:space="preserve"> при проведении консолидированной </w:t>
      </w:r>
      <w:r w:rsidRPr="000E4C33">
        <w:rPr>
          <w:rFonts w:ascii="Verdana" w:hAnsi="Verdana" w:cs="Times New Roman"/>
          <w:b w:val="0"/>
          <w:sz w:val="22"/>
          <w:szCs w:val="22"/>
        </w:rPr>
        <w:t>(совместн</w:t>
      </w:r>
      <w:r w:rsidR="00143B4D" w:rsidRPr="000E4C33">
        <w:rPr>
          <w:rFonts w:ascii="Verdana" w:hAnsi="Verdana" w:cs="Times New Roman"/>
          <w:b w:val="0"/>
          <w:sz w:val="22"/>
          <w:szCs w:val="22"/>
        </w:rPr>
        <w:t>ой</w:t>
      </w:r>
      <w:r w:rsidRPr="000E4C33">
        <w:rPr>
          <w:rFonts w:ascii="Verdana" w:hAnsi="Verdana" w:cs="Times New Roman"/>
          <w:b w:val="0"/>
          <w:bCs w:val="0"/>
          <w:iCs w:val="0"/>
          <w:sz w:val="22"/>
          <w:szCs w:val="22"/>
        </w:rPr>
        <w:t>) закупк</w:t>
      </w:r>
      <w:r w:rsidR="00143B4D" w:rsidRPr="000E4C33">
        <w:rPr>
          <w:rFonts w:ascii="Verdana" w:hAnsi="Verdana" w:cs="Times New Roman"/>
          <w:b w:val="0"/>
          <w:bCs w:val="0"/>
          <w:iCs w:val="0"/>
          <w:sz w:val="22"/>
          <w:szCs w:val="22"/>
        </w:rPr>
        <w:t>и</w:t>
      </w:r>
      <w:r w:rsidRPr="000E4C33">
        <w:rPr>
          <w:rFonts w:ascii="Verdana" w:hAnsi="Verdana" w:cs="Times New Roman"/>
          <w:b w:val="0"/>
          <w:bCs w:val="0"/>
          <w:iCs w:val="0"/>
          <w:sz w:val="22"/>
          <w:szCs w:val="22"/>
        </w:rPr>
        <w:t xml:space="preserve"> </w:t>
      </w:r>
      <w:r w:rsidR="00143B4D" w:rsidRPr="000E4C33">
        <w:rPr>
          <w:rFonts w:ascii="Verdana" w:hAnsi="Verdana" w:cs="Times New Roman"/>
          <w:b w:val="0"/>
          <w:bCs w:val="0"/>
          <w:iCs w:val="0"/>
          <w:sz w:val="22"/>
          <w:szCs w:val="22"/>
        </w:rPr>
        <w:t xml:space="preserve">устанавливаются в </w:t>
      </w:r>
      <w:r w:rsidR="00B75F81" w:rsidRPr="000E4C33">
        <w:rPr>
          <w:rFonts w:ascii="Verdana" w:hAnsi="Verdana" w:cs="Times New Roman"/>
          <w:b w:val="0"/>
          <w:bCs w:val="0"/>
          <w:iCs w:val="0"/>
          <w:sz w:val="22"/>
          <w:szCs w:val="22"/>
        </w:rPr>
        <w:t>с</w:t>
      </w:r>
      <w:r w:rsidRPr="000E4C33">
        <w:rPr>
          <w:rFonts w:ascii="Verdana" w:hAnsi="Verdana" w:cs="Times New Roman"/>
          <w:b w:val="0"/>
          <w:bCs w:val="0"/>
          <w:iCs w:val="0"/>
          <w:sz w:val="22"/>
          <w:szCs w:val="22"/>
        </w:rPr>
        <w:t>оглашени</w:t>
      </w:r>
      <w:r w:rsidR="00143B4D" w:rsidRPr="000E4C33">
        <w:rPr>
          <w:rFonts w:ascii="Verdana" w:hAnsi="Verdana" w:cs="Times New Roman"/>
          <w:b w:val="0"/>
          <w:bCs w:val="0"/>
          <w:iCs w:val="0"/>
          <w:sz w:val="22"/>
          <w:szCs w:val="22"/>
        </w:rPr>
        <w:t>и</w:t>
      </w:r>
      <w:r w:rsidRPr="000E4C33">
        <w:rPr>
          <w:rFonts w:ascii="Verdana" w:hAnsi="Verdana" w:cs="Times New Roman"/>
          <w:b w:val="0"/>
          <w:bCs w:val="0"/>
          <w:iCs w:val="0"/>
          <w:sz w:val="22"/>
          <w:szCs w:val="22"/>
        </w:rPr>
        <w:t xml:space="preserve"> о</w:t>
      </w:r>
      <w:r w:rsidR="0081753C" w:rsidRPr="000E4C33">
        <w:rPr>
          <w:rFonts w:ascii="Verdana" w:hAnsi="Verdana" w:cs="Times New Roman"/>
          <w:b w:val="0"/>
          <w:bCs w:val="0"/>
          <w:iCs w:val="0"/>
          <w:sz w:val="22"/>
          <w:szCs w:val="22"/>
        </w:rPr>
        <w:t> </w:t>
      </w:r>
      <w:r w:rsidRPr="000E4C33">
        <w:rPr>
          <w:rFonts w:ascii="Verdana" w:hAnsi="Verdana" w:cs="Times New Roman"/>
          <w:b w:val="0"/>
          <w:bCs w:val="0"/>
          <w:iCs w:val="0"/>
          <w:sz w:val="22"/>
          <w:szCs w:val="22"/>
        </w:rPr>
        <w:t>взаимодействии</w:t>
      </w:r>
      <w:r w:rsidRPr="000E4C33">
        <w:rPr>
          <w:rFonts w:ascii="Verdana" w:hAnsi="Verdana" w:cs="Times New Roman"/>
          <w:bCs w:val="0"/>
          <w:iCs w:val="0"/>
          <w:sz w:val="22"/>
          <w:szCs w:val="22"/>
        </w:rPr>
        <w:t>.</w:t>
      </w:r>
      <w:r w:rsidR="003C3948" w:rsidRPr="000E4C33">
        <w:rPr>
          <w:rFonts w:ascii="Verdana" w:hAnsi="Verdana" w:cs="Times New Roman"/>
          <w:sz w:val="22"/>
          <w:szCs w:val="22"/>
        </w:rPr>
        <w:t xml:space="preserve"> </w:t>
      </w:r>
      <w:r w:rsidRPr="000E4C33">
        <w:rPr>
          <w:rFonts w:ascii="Verdana" w:hAnsi="Verdana" w:cs="Times New Roman"/>
          <w:b w:val="0"/>
          <w:sz w:val="22"/>
          <w:szCs w:val="22"/>
        </w:rPr>
        <w:t xml:space="preserve">Решение о проведении консолидированной (совместной) закупки принимается </w:t>
      </w:r>
      <w:r w:rsidR="0094687F" w:rsidRPr="000E4C33">
        <w:rPr>
          <w:rFonts w:ascii="Verdana" w:hAnsi="Verdana" w:cs="Times New Roman"/>
          <w:b w:val="0"/>
          <w:sz w:val="22"/>
          <w:szCs w:val="22"/>
        </w:rPr>
        <w:t xml:space="preserve">заказчиком </w:t>
      </w:r>
      <w:r w:rsidRPr="000E4C33">
        <w:rPr>
          <w:rFonts w:ascii="Verdana" w:hAnsi="Verdana" w:cs="Times New Roman"/>
          <w:b w:val="0"/>
          <w:sz w:val="22"/>
          <w:szCs w:val="22"/>
        </w:rPr>
        <w:t>на</w:t>
      </w:r>
      <w:r w:rsidR="003F5824" w:rsidRPr="000E4C33">
        <w:rPr>
          <w:rFonts w:ascii="Verdana" w:hAnsi="Verdana" w:cs="Times New Roman"/>
          <w:b w:val="0"/>
          <w:sz w:val="22"/>
          <w:szCs w:val="22"/>
        </w:rPr>
        <w:t> </w:t>
      </w:r>
      <w:r w:rsidRPr="000E4C33">
        <w:rPr>
          <w:rFonts w:ascii="Verdana" w:hAnsi="Verdana" w:cs="Times New Roman"/>
          <w:b w:val="0"/>
          <w:sz w:val="22"/>
          <w:szCs w:val="22"/>
        </w:rPr>
        <w:t>этапе формирования или корректировки Плана закупки либо в процессе реализации утвержденного Плана закупки.</w:t>
      </w:r>
    </w:p>
    <w:p w:rsidR="009574B7" w:rsidRPr="000E4C33" w:rsidRDefault="009574B7" w:rsidP="000E4C33">
      <w:pPr>
        <w:pStyle w:val="24"/>
        <w:keepNext w:val="0"/>
        <w:keepLines w:val="0"/>
        <w:widowControl/>
        <w:numPr>
          <w:ilvl w:val="1"/>
          <w:numId w:val="2"/>
        </w:numPr>
        <w:tabs>
          <w:tab w:val="clear" w:pos="192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В извещение о проведении консолидированной (совместной) закупки включается информация о каждом заказчике</w:t>
      </w:r>
      <w:r w:rsidR="00B67E65" w:rsidRPr="000E4C33">
        <w:rPr>
          <w:rFonts w:ascii="Verdana" w:hAnsi="Verdana" w:cs="Times New Roman"/>
          <w:b w:val="0"/>
          <w:sz w:val="22"/>
          <w:szCs w:val="22"/>
        </w:rPr>
        <w:t xml:space="preserve"> и организаторе закупки</w:t>
      </w:r>
      <w:r w:rsidRPr="000E4C33">
        <w:rPr>
          <w:rFonts w:ascii="Verdana" w:hAnsi="Verdana" w:cs="Times New Roman"/>
          <w:b w:val="0"/>
          <w:sz w:val="22"/>
          <w:szCs w:val="22"/>
        </w:rPr>
        <w:t>.</w:t>
      </w:r>
    </w:p>
    <w:p w:rsidR="009574B7" w:rsidRPr="000E4C33" w:rsidRDefault="009574B7" w:rsidP="000E4C33">
      <w:pPr>
        <w:pStyle w:val="24"/>
        <w:keepNext w:val="0"/>
        <w:keepLines w:val="0"/>
        <w:widowControl/>
        <w:numPr>
          <w:ilvl w:val="1"/>
          <w:numId w:val="2"/>
        </w:numPr>
        <w:tabs>
          <w:tab w:val="clear" w:pos="192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При проведении консолидированной (совместной) закупки потребность в</w:t>
      </w:r>
      <w:r w:rsidR="0081753C" w:rsidRPr="000E4C33">
        <w:rPr>
          <w:rFonts w:ascii="Verdana" w:hAnsi="Verdana" w:cs="Times New Roman"/>
          <w:b w:val="0"/>
          <w:sz w:val="22"/>
          <w:szCs w:val="22"/>
        </w:rPr>
        <w:t> </w:t>
      </w:r>
      <w:r w:rsidRPr="000E4C33">
        <w:rPr>
          <w:rFonts w:ascii="Verdana" w:hAnsi="Verdana" w:cs="Times New Roman"/>
          <w:b w:val="0"/>
          <w:sz w:val="22"/>
          <w:szCs w:val="22"/>
        </w:rPr>
        <w:t xml:space="preserve">продукции каждого из заказчиков может быть выделена в составе отдельного лота или включена в состав одного общего лота. При этом в </w:t>
      </w:r>
      <w:r w:rsidR="00B3449F" w:rsidRPr="000E4C33">
        <w:rPr>
          <w:rFonts w:ascii="Verdana" w:hAnsi="Verdana" w:cs="Times New Roman"/>
          <w:b w:val="0"/>
          <w:sz w:val="22"/>
          <w:szCs w:val="22"/>
        </w:rPr>
        <w:t>П</w:t>
      </w:r>
      <w:r w:rsidRPr="000E4C33">
        <w:rPr>
          <w:rFonts w:ascii="Verdana" w:hAnsi="Verdana" w:cs="Times New Roman"/>
          <w:b w:val="0"/>
          <w:sz w:val="22"/>
          <w:szCs w:val="22"/>
        </w:rPr>
        <w:t>лан закупки каждого заказчика включается информация об объеме продукции, закупаемо</w:t>
      </w:r>
      <w:r w:rsidR="007A0CCA" w:rsidRPr="000E4C33">
        <w:rPr>
          <w:rFonts w:ascii="Verdana" w:hAnsi="Verdana" w:cs="Times New Roman"/>
          <w:b w:val="0"/>
          <w:sz w:val="22"/>
          <w:szCs w:val="22"/>
        </w:rPr>
        <w:t>й</w:t>
      </w:r>
      <w:r w:rsidRPr="000E4C33">
        <w:rPr>
          <w:rFonts w:ascii="Verdana" w:hAnsi="Verdana" w:cs="Times New Roman"/>
          <w:b w:val="0"/>
          <w:sz w:val="22"/>
          <w:szCs w:val="22"/>
        </w:rPr>
        <w:t xml:space="preserve"> таким заказчиком.</w:t>
      </w:r>
    </w:p>
    <w:p w:rsidR="00A25D81" w:rsidRPr="000E4C33" w:rsidRDefault="009574B7" w:rsidP="000E4C33">
      <w:pPr>
        <w:pStyle w:val="24"/>
        <w:keepNext w:val="0"/>
        <w:keepLines w:val="0"/>
        <w:widowControl/>
        <w:numPr>
          <w:ilvl w:val="1"/>
          <w:numId w:val="2"/>
        </w:numPr>
        <w:tabs>
          <w:tab w:val="clear" w:pos="192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 xml:space="preserve">По результатам проведения консолидированной (совместной) закупки заключается несколько договоров между победителем консолидированной (совместной) закупки (лицом, с которым принято решение заключить договор), определенным в соответствии с настоящим Положением по результатам консолидированной (совместной) закупки, и каждым заказчиком, в интересах которого проводится консолидированная (совместная) закупка. Такие договоры заключаются каждым заказчиком самостоятельно на определенный в документации о закупке объем продукции и по цене, пропорциональной проценту снижения от </w:t>
      </w:r>
      <w:r w:rsidR="00177C27" w:rsidRPr="000E4C33">
        <w:rPr>
          <w:rFonts w:ascii="Verdana" w:hAnsi="Verdana" w:cs="Times New Roman"/>
          <w:b w:val="0"/>
          <w:sz w:val="22"/>
          <w:szCs w:val="22"/>
        </w:rPr>
        <w:t>НМЦ</w:t>
      </w:r>
      <w:r w:rsidRPr="000E4C33">
        <w:rPr>
          <w:rFonts w:ascii="Verdana" w:hAnsi="Verdana" w:cs="Times New Roman"/>
          <w:b w:val="0"/>
          <w:sz w:val="22"/>
          <w:szCs w:val="22"/>
        </w:rPr>
        <w:t xml:space="preserve"> договора. </w:t>
      </w:r>
    </w:p>
    <w:p w:rsidR="009574B7" w:rsidRPr="000E4C33" w:rsidRDefault="009574B7" w:rsidP="000E4C33">
      <w:pPr>
        <w:pStyle w:val="24"/>
        <w:keepNext w:val="0"/>
        <w:keepLines w:val="0"/>
        <w:widowControl/>
        <w:numPr>
          <w:ilvl w:val="1"/>
          <w:numId w:val="2"/>
        </w:numPr>
        <w:tabs>
          <w:tab w:val="clear" w:pos="192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Исполнение договоров, заключенных по результатам консолидированной (совместной) закупки, осуществляется сторонами в соответствии с Гражданским кодексом Российской Федерации и иными применимыми нормативными правовыми актами Российской Федерации.</w:t>
      </w:r>
    </w:p>
    <w:p w:rsidR="00A01324" w:rsidRPr="000E4C33" w:rsidRDefault="009574B7" w:rsidP="000E4C33">
      <w:pPr>
        <w:pStyle w:val="24"/>
        <w:keepNext w:val="0"/>
        <w:keepLines w:val="0"/>
        <w:widowControl/>
        <w:numPr>
          <w:ilvl w:val="1"/>
          <w:numId w:val="2"/>
        </w:numPr>
        <w:tabs>
          <w:tab w:val="clear" w:pos="192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Информацию и документы о заключении,</w:t>
      </w:r>
      <w:r w:rsidR="001443F8" w:rsidRPr="000E4C33">
        <w:rPr>
          <w:rFonts w:ascii="Verdana" w:hAnsi="Verdana" w:cs="Times New Roman"/>
          <w:b w:val="0"/>
          <w:sz w:val="22"/>
          <w:szCs w:val="22"/>
        </w:rPr>
        <w:t xml:space="preserve"> об</w:t>
      </w:r>
      <w:r w:rsidRPr="000E4C33">
        <w:rPr>
          <w:rFonts w:ascii="Verdana" w:hAnsi="Verdana" w:cs="Times New Roman"/>
          <w:b w:val="0"/>
          <w:sz w:val="22"/>
          <w:szCs w:val="22"/>
        </w:rPr>
        <w:t xml:space="preserve"> изменении, исполнении договора, заключенного по результатам консолидированной (совместной) закупки, сведения о</w:t>
      </w:r>
      <w:r w:rsidR="0081753C" w:rsidRPr="000E4C33">
        <w:rPr>
          <w:rFonts w:ascii="Verdana" w:hAnsi="Verdana" w:cs="Times New Roman"/>
          <w:b w:val="0"/>
          <w:sz w:val="22"/>
          <w:szCs w:val="22"/>
        </w:rPr>
        <w:t> </w:t>
      </w:r>
      <w:r w:rsidRPr="000E4C33">
        <w:rPr>
          <w:rFonts w:ascii="Verdana" w:hAnsi="Verdana" w:cs="Times New Roman"/>
          <w:b w:val="0"/>
          <w:sz w:val="22"/>
          <w:szCs w:val="22"/>
        </w:rPr>
        <w:t xml:space="preserve">заключенных договорах, а также иные сведения и информацию, предусмотренные Законом </w:t>
      </w:r>
      <w:r w:rsidR="001D56B6" w:rsidRPr="000E4C33">
        <w:rPr>
          <w:rFonts w:ascii="Verdana" w:hAnsi="Verdana" w:cs="Times New Roman"/>
          <w:b w:val="0"/>
          <w:sz w:val="22"/>
          <w:szCs w:val="22"/>
        </w:rPr>
        <w:t>№ 223-ФЗ</w:t>
      </w:r>
      <w:r w:rsidR="001D56B6" w:rsidRPr="000E4C33">
        <w:rPr>
          <w:rFonts w:ascii="Verdana" w:hAnsi="Verdana" w:cs="Times New Roman"/>
          <w:sz w:val="22"/>
          <w:szCs w:val="22"/>
        </w:rPr>
        <w:t xml:space="preserve"> </w:t>
      </w:r>
      <w:r w:rsidRPr="000E4C33">
        <w:rPr>
          <w:rFonts w:ascii="Verdana" w:hAnsi="Verdana" w:cs="Times New Roman"/>
          <w:b w:val="0"/>
          <w:sz w:val="22"/>
          <w:szCs w:val="22"/>
        </w:rPr>
        <w:t>и Положением, каждый заказчик, в интересах которого проводится консолидированная (совместная) закупка, размещает в ЕИС самостоятельно.</w:t>
      </w:r>
    </w:p>
    <w:p w:rsidR="007A0CCA" w:rsidRPr="000E4C33" w:rsidRDefault="007A0CCA" w:rsidP="000E4C33">
      <w:pPr>
        <w:rPr>
          <w:rFonts w:ascii="Verdana" w:hAnsi="Verdana"/>
          <w:sz w:val="22"/>
          <w:szCs w:val="22"/>
        </w:rPr>
      </w:pPr>
    </w:p>
    <w:p w:rsidR="00823B24" w:rsidRPr="000E4C33" w:rsidRDefault="009E73AF" w:rsidP="000E4C33">
      <w:pPr>
        <w:pStyle w:val="1"/>
        <w:tabs>
          <w:tab w:val="clear" w:pos="360"/>
          <w:tab w:val="left" w:pos="1134"/>
        </w:tabs>
        <w:spacing w:before="0" w:after="0"/>
        <w:ind w:left="567" w:firstLine="709"/>
        <w:rPr>
          <w:rFonts w:ascii="Verdana" w:hAnsi="Verdana" w:cs="Times New Roman"/>
          <w:sz w:val="22"/>
          <w:szCs w:val="22"/>
        </w:rPr>
      </w:pPr>
      <w:bookmarkStart w:id="339" w:name="_Toc536782803"/>
      <w:bookmarkStart w:id="340" w:name="_Toc2702059"/>
      <w:bookmarkStart w:id="341" w:name="_Toc9613328"/>
      <w:r w:rsidRPr="000E4C33">
        <w:rPr>
          <w:rFonts w:ascii="Verdana" w:hAnsi="Verdana" w:cs="Times New Roman"/>
          <w:sz w:val="22"/>
          <w:szCs w:val="22"/>
        </w:rPr>
        <w:lastRenderedPageBreak/>
        <w:t xml:space="preserve">ОСОБЕННОСТИ ПРОВЕДЕНИЯ </w:t>
      </w:r>
      <w:r w:rsidR="00DF11C8" w:rsidRPr="000E4C33">
        <w:rPr>
          <w:rFonts w:ascii="Verdana" w:hAnsi="Verdana" w:cs="Times New Roman"/>
          <w:sz w:val="22"/>
          <w:szCs w:val="22"/>
        </w:rPr>
        <w:t xml:space="preserve">КОНКУРЕНТНЫХ </w:t>
      </w:r>
      <w:r w:rsidRPr="000E4C33">
        <w:rPr>
          <w:rFonts w:ascii="Verdana" w:hAnsi="Verdana" w:cs="Times New Roman"/>
          <w:sz w:val="22"/>
          <w:szCs w:val="22"/>
        </w:rPr>
        <w:t xml:space="preserve">ЗАКУПОК </w:t>
      </w:r>
      <w:r w:rsidR="000E4C33" w:rsidRPr="000E4C33">
        <w:rPr>
          <w:rFonts w:ascii="Verdana" w:hAnsi="Verdana" w:cs="Times New Roman"/>
          <w:sz w:val="22"/>
          <w:szCs w:val="22"/>
        </w:rPr>
        <w:t xml:space="preserve"> </w:t>
      </w:r>
      <w:r w:rsidR="006D4D3C" w:rsidRPr="000E4C33">
        <w:rPr>
          <w:rFonts w:ascii="Verdana" w:hAnsi="Verdana" w:cs="Times New Roman"/>
          <w:sz w:val="22"/>
          <w:szCs w:val="22"/>
        </w:rPr>
        <w:t>ПРИ</w:t>
      </w:r>
      <w:r w:rsidRPr="000E4C33">
        <w:rPr>
          <w:rFonts w:ascii="Verdana" w:hAnsi="Verdana" w:cs="Times New Roman"/>
          <w:sz w:val="22"/>
          <w:szCs w:val="22"/>
        </w:rPr>
        <w:t xml:space="preserve"> УСТАНОВЛЕН</w:t>
      </w:r>
      <w:r w:rsidR="005D5C2E" w:rsidRPr="000E4C33">
        <w:rPr>
          <w:rFonts w:ascii="Verdana" w:hAnsi="Verdana" w:cs="Times New Roman"/>
          <w:sz w:val="22"/>
          <w:szCs w:val="22"/>
        </w:rPr>
        <w:t>И</w:t>
      </w:r>
      <w:r w:rsidR="006D4D3C" w:rsidRPr="000E4C33">
        <w:rPr>
          <w:rFonts w:ascii="Verdana" w:hAnsi="Verdana" w:cs="Times New Roman"/>
          <w:sz w:val="22"/>
          <w:szCs w:val="22"/>
        </w:rPr>
        <w:t>И</w:t>
      </w:r>
      <w:r w:rsidRPr="000E4C33">
        <w:rPr>
          <w:rFonts w:ascii="Verdana" w:hAnsi="Verdana" w:cs="Times New Roman"/>
          <w:sz w:val="22"/>
          <w:szCs w:val="22"/>
        </w:rPr>
        <w:t xml:space="preserve"> </w:t>
      </w:r>
      <w:r w:rsidR="00FF5218" w:rsidRPr="000E4C33">
        <w:rPr>
          <w:rFonts w:ascii="Verdana" w:hAnsi="Verdana" w:cs="Times New Roman"/>
          <w:sz w:val="22"/>
          <w:szCs w:val="22"/>
        </w:rPr>
        <w:t>ПРИОРИТ</w:t>
      </w:r>
      <w:r w:rsidR="005D5C2E" w:rsidRPr="000E4C33">
        <w:rPr>
          <w:rFonts w:ascii="Verdana" w:hAnsi="Verdana" w:cs="Times New Roman"/>
          <w:sz w:val="22"/>
          <w:szCs w:val="22"/>
        </w:rPr>
        <w:t>ЕТА</w:t>
      </w:r>
      <w:r w:rsidR="004E5070" w:rsidRPr="000E4C33">
        <w:rPr>
          <w:rFonts w:ascii="Verdana" w:hAnsi="Verdana" w:cs="Times New Roman"/>
          <w:sz w:val="22"/>
          <w:szCs w:val="22"/>
        </w:rPr>
        <w:t xml:space="preserve"> РОССИЙСКОЙ ПРОДУКЦИИ </w:t>
      </w:r>
      <w:r w:rsidR="000E4C33" w:rsidRPr="000E4C33">
        <w:rPr>
          <w:rFonts w:ascii="Verdana" w:hAnsi="Verdana" w:cs="Times New Roman"/>
          <w:sz w:val="22"/>
          <w:szCs w:val="22"/>
        </w:rPr>
        <w:t xml:space="preserve"> </w:t>
      </w:r>
      <w:r w:rsidR="004E5070" w:rsidRPr="000E4C33">
        <w:rPr>
          <w:rFonts w:ascii="Verdana" w:hAnsi="Verdana" w:cs="Times New Roman"/>
          <w:sz w:val="22"/>
          <w:szCs w:val="22"/>
        </w:rPr>
        <w:t>ПО ОТНОШЕНИЮ К</w:t>
      </w:r>
      <w:r w:rsidR="003F5824" w:rsidRPr="000E4C33">
        <w:rPr>
          <w:rFonts w:ascii="Verdana" w:hAnsi="Verdana" w:cs="Times New Roman"/>
          <w:sz w:val="22"/>
          <w:szCs w:val="22"/>
        </w:rPr>
        <w:t> </w:t>
      </w:r>
      <w:r w:rsidR="004E5070" w:rsidRPr="000E4C33">
        <w:rPr>
          <w:rFonts w:ascii="Verdana" w:hAnsi="Verdana" w:cs="Times New Roman"/>
          <w:sz w:val="22"/>
          <w:szCs w:val="22"/>
        </w:rPr>
        <w:t>ИНОСТРАННОЙ ПРОДУКЦИИ</w:t>
      </w:r>
      <w:bookmarkEnd w:id="339"/>
      <w:bookmarkEnd w:id="340"/>
      <w:bookmarkEnd w:id="341"/>
    </w:p>
    <w:p w:rsidR="000E2292" w:rsidRPr="000E4C33" w:rsidRDefault="00CE4B0D" w:rsidP="000E4C33">
      <w:pPr>
        <w:pStyle w:val="24"/>
        <w:keepNext w:val="0"/>
        <w:keepLines w:val="0"/>
        <w:widowControl/>
        <w:numPr>
          <w:ilvl w:val="1"/>
          <w:numId w:val="2"/>
        </w:numPr>
        <w:tabs>
          <w:tab w:val="clear" w:pos="1920"/>
          <w:tab w:val="num" w:pos="1560"/>
        </w:tabs>
        <w:spacing w:before="0"/>
        <w:ind w:left="0" w:firstLine="709"/>
        <w:rPr>
          <w:rFonts w:ascii="Verdana" w:hAnsi="Verdana" w:cs="Times New Roman"/>
          <w:sz w:val="22"/>
          <w:szCs w:val="22"/>
        </w:rPr>
      </w:pPr>
      <w:r w:rsidRPr="000E4C33">
        <w:rPr>
          <w:rFonts w:ascii="Verdana" w:hAnsi="Verdana" w:cs="Times New Roman"/>
          <w:b w:val="0"/>
          <w:sz w:val="22"/>
          <w:szCs w:val="22"/>
        </w:rPr>
        <w:t xml:space="preserve">При </w:t>
      </w:r>
      <w:r w:rsidR="00462B88" w:rsidRPr="000E4C33">
        <w:rPr>
          <w:rFonts w:ascii="Verdana" w:hAnsi="Verdana" w:cs="Times New Roman"/>
          <w:b w:val="0"/>
          <w:sz w:val="22"/>
          <w:szCs w:val="22"/>
        </w:rPr>
        <w:t xml:space="preserve">осуществлении конкурентной закупки должны учитываться требования Закона </w:t>
      </w:r>
      <w:r w:rsidR="001443F8" w:rsidRPr="000E4C33">
        <w:rPr>
          <w:rFonts w:ascii="Verdana" w:hAnsi="Verdana" w:cs="Times New Roman"/>
          <w:b w:val="0"/>
          <w:sz w:val="22"/>
          <w:szCs w:val="22"/>
        </w:rPr>
        <w:t xml:space="preserve">№ 223-ФЗ </w:t>
      </w:r>
      <w:r w:rsidR="00462B88" w:rsidRPr="000E4C33">
        <w:rPr>
          <w:rFonts w:ascii="Verdana" w:hAnsi="Verdana" w:cs="Times New Roman"/>
          <w:b w:val="0"/>
          <w:sz w:val="22"/>
          <w:szCs w:val="22"/>
        </w:rPr>
        <w:t xml:space="preserve">и соответствующих нормативных правовых актов Правительства Российской Федерации об </w:t>
      </w:r>
      <w:r w:rsidRPr="000E4C33">
        <w:rPr>
          <w:rFonts w:ascii="Verdana" w:hAnsi="Verdana" w:cs="Times New Roman"/>
          <w:b w:val="0"/>
          <w:sz w:val="22"/>
          <w:szCs w:val="22"/>
        </w:rPr>
        <w:t>установлении приоритета товаров российского происхождения, работ, услуг</w:t>
      </w:r>
      <w:r w:rsidR="007A0CCA" w:rsidRPr="000E4C33">
        <w:rPr>
          <w:rFonts w:ascii="Verdana" w:hAnsi="Verdana" w:cs="Times New Roman"/>
          <w:b w:val="0"/>
          <w:sz w:val="22"/>
          <w:szCs w:val="22"/>
        </w:rPr>
        <w:t>,</w:t>
      </w:r>
      <w:r w:rsidRPr="000E4C33">
        <w:rPr>
          <w:rFonts w:ascii="Verdana" w:hAnsi="Verdana" w:cs="Times New Roman"/>
          <w:b w:val="0"/>
          <w:sz w:val="22"/>
          <w:szCs w:val="22"/>
        </w:rPr>
        <w:t xml:space="preserve"> выполняемых, оказываемых российскими лицами, по отношению к товарам, происходящим из иностранного государства, работам, услугам, выполняемым, оказыв</w:t>
      </w:r>
      <w:r w:rsidR="00790CDA" w:rsidRPr="000E4C33">
        <w:rPr>
          <w:rFonts w:ascii="Verdana" w:hAnsi="Verdana" w:cs="Times New Roman"/>
          <w:b w:val="0"/>
          <w:sz w:val="22"/>
          <w:szCs w:val="22"/>
        </w:rPr>
        <w:t>аемым иностранными лицами, с учет</w:t>
      </w:r>
      <w:r w:rsidRPr="000E4C33">
        <w:rPr>
          <w:rFonts w:ascii="Verdana" w:hAnsi="Verdana" w:cs="Times New Roman"/>
          <w:b w:val="0"/>
          <w:sz w:val="22"/>
          <w:szCs w:val="22"/>
        </w:rPr>
        <w:t>ом таможенного законодательства Таможенного союза и международных договоров Российской Федерации.</w:t>
      </w:r>
      <w:bookmarkStart w:id="342" w:name="_Ref302127152"/>
    </w:p>
    <w:bookmarkEnd w:id="342"/>
    <w:p w:rsidR="00BB0983" w:rsidRPr="000E4C33" w:rsidRDefault="003C1772" w:rsidP="000E4C33">
      <w:pPr>
        <w:pStyle w:val="24"/>
        <w:keepNext w:val="0"/>
        <w:keepLines w:val="0"/>
        <w:widowControl/>
        <w:numPr>
          <w:ilvl w:val="1"/>
          <w:numId w:val="2"/>
        </w:numPr>
        <w:tabs>
          <w:tab w:val="clear" w:pos="192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П</w:t>
      </w:r>
      <w:r w:rsidRPr="000E4C33">
        <w:rPr>
          <w:rFonts w:ascii="Verdana" w:hAnsi="Verdana" w:cs="Times New Roman"/>
          <w:b w:val="0"/>
          <w:bCs w:val="0"/>
          <w:iCs w:val="0"/>
          <w:sz w:val="22"/>
          <w:szCs w:val="22"/>
        </w:rPr>
        <w:t>ри использовании в описании предмета закупки указания на товарный знак в случаях</w:t>
      </w:r>
      <w:r w:rsidR="00ED16DC" w:rsidRPr="000E4C33">
        <w:rPr>
          <w:rFonts w:ascii="Verdana" w:hAnsi="Verdana" w:cs="Times New Roman"/>
          <w:b w:val="0"/>
          <w:sz w:val="22"/>
          <w:szCs w:val="22"/>
        </w:rPr>
        <w:t>, указан</w:t>
      </w:r>
      <w:r w:rsidR="00CA2497" w:rsidRPr="000E4C33">
        <w:rPr>
          <w:rFonts w:ascii="Verdana" w:hAnsi="Verdana" w:cs="Times New Roman"/>
          <w:b w:val="0"/>
          <w:sz w:val="22"/>
          <w:szCs w:val="22"/>
        </w:rPr>
        <w:t>н</w:t>
      </w:r>
      <w:r w:rsidR="00ED16DC" w:rsidRPr="000E4C33">
        <w:rPr>
          <w:rFonts w:ascii="Verdana" w:hAnsi="Verdana" w:cs="Times New Roman"/>
          <w:b w:val="0"/>
          <w:sz w:val="22"/>
          <w:szCs w:val="22"/>
        </w:rPr>
        <w:t>ы</w:t>
      </w:r>
      <w:r w:rsidRPr="000E4C33">
        <w:rPr>
          <w:rFonts w:ascii="Verdana" w:hAnsi="Verdana" w:cs="Times New Roman"/>
          <w:b w:val="0"/>
          <w:sz w:val="22"/>
          <w:szCs w:val="22"/>
        </w:rPr>
        <w:t>х</w:t>
      </w:r>
      <w:r w:rsidR="00ED16DC" w:rsidRPr="000E4C33">
        <w:rPr>
          <w:rFonts w:ascii="Verdana" w:hAnsi="Verdana" w:cs="Times New Roman"/>
          <w:b w:val="0"/>
          <w:sz w:val="22"/>
          <w:szCs w:val="22"/>
        </w:rPr>
        <w:t xml:space="preserve"> в подпункте </w:t>
      </w:r>
      <w:r w:rsidR="00E207FA" w:rsidRPr="000E4C33">
        <w:rPr>
          <w:rFonts w:ascii="Verdana" w:hAnsi="Verdana" w:cs="Times New Roman"/>
          <w:b w:val="0"/>
          <w:sz w:val="22"/>
          <w:szCs w:val="22"/>
        </w:rPr>
        <w:t>3</w:t>
      </w:r>
      <w:r w:rsidR="00ED16DC" w:rsidRPr="000E4C33">
        <w:rPr>
          <w:rFonts w:ascii="Verdana" w:hAnsi="Verdana" w:cs="Times New Roman"/>
          <w:b w:val="0"/>
          <w:sz w:val="22"/>
          <w:szCs w:val="22"/>
        </w:rPr>
        <w:t xml:space="preserve"> пункта </w:t>
      </w:r>
      <w:r w:rsidR="00DF11C8" w:rsidRPr="000E4C33">
        <w:rPr>
          <w:rFonts w:ascii="Verdana" w:hAnsi="Verdana" w:cs="Times New Roman"/>
          <w:b w:val="0"/>
          <w:sz w:val="22"/>
          <w:szCs w:val="22"/>
        </w:rPr>
        <w:fldChar w:fldCharType="begin"/>
      </w:r>
      <w:r w:rsidR="00DF11C8" w:rsidRPr="000E4C33">
        <w:rPr>
          <w:rFonts w:ascii="Verdana" w:hAnsi="Verdana" w:cs="Times New Roman"/>
          <w:b w:val="0"/>
          <w:sz w:val="22"/>
          <w:szCs w:val="22"/>
        </w:rPr>
        <w:instrText xml:space="preserve"> REF _Ref513533147 \r \h </w:instrText>
      </w:r>
      <w:r w:rsidR="00FD25C4" w:rsidRPr="000E4C33">
        <w:rPr>
          <w:rFonts w:ascii="Verdana" w:hAnsi="Verdana" w:cs="Times New Roman"/>
          <w:b w:val="0"/>
          <w:sz w:val="22"/>
          <w:szCs w:val="22"/>
        </w:rPr>
        <w:instrText xml:space="preserve"> \* MERGEFORMAT </w:instrText>
      </w:r>
      <w:r w:rsidR="00DF11C8" w:rsidRPr="000E4C33">
        <w:rPr>
          <w:rFonts w:ascii="Verdana" w:hAnsi="Verdana" w:cs="Times New Roman"/>
          <w:b w:val="0"/>
          <w:sz w:val="22"/>
          <w:szCs w:val="22"/>
        </w:rPr>
      </w:r>
      <w:r w:rsidR="00DF11C8" w:rsidRPr="000E4C33">
        <w:rPr>
          <w:rFonts w:ascii="Verdana" w:hAnsi="Verdana" w:cs="Times New Roman"/>
          <w:b w:val="0"/>
          <w:sz w:val="22"/>
          <w:szCs w:val="22"/>
        </w:rPr>
        <w:fldChar w:fldCharType="separate"/>
      </w:r>
      <w:r w:rsidR="00AE7C76" w:rsidRPr="000E4C33">
        <w:rPr>
          <w:rFonts w:ascii="Verdana" w:hAnsi="Verdana" w:cs="Times New Roman"/>
          <w:b w:val="0"/>
          <w:sz w:val="22"/>
          <w:szCs w:val="22"/>
        </w:rPr>
        <w:t>5.1.3</w:t>
      </w:r>
      <w:r w:rsidR="00DF11C8" w:rsidRPr="000E4C33">
        <w:rPr>
          <w:rFonts w:ascii="Verdana" w:hAnsi="Verdana" w:cs="Times New Roman"/>
          <w:b w:val="0"/>
          <w:sz w:val="22"/>
          <w:szCs w:val="22"/>
        </w:rPr>
        <w:fldChar w:fldCharType="end"/>
      </w:r>
      <w:r w:rsidR="00ED16DC" w:rsidRPr="000E4C33">
        <w:rPr>
          <w:rFonts w:ascii="Verdana" w:hAnsi="Verdana" w:cs="Times New Roman"/>
          <w:b w:val="0"/>
          <w:sz w:val="22"/>
          <w:szCs w:val="22"/>
        </w:rPr>
        <w:t xml:space="preserve"> Положения, условия данного раздела</w:t>
      </w:r>
      <w:r w:rsidRPr="000E4C33">
        <w:rPr>
          <w:rFonts w:ascii="Verdana" w:hAnsi="Verdana" w:cs="Times New Roman"/>
          <w:b w:val="0"/>
          <w:sz w:val="22"/>
          <w:szCs w:val="22"/>
        </w:rPr>
        <w:t xml:space="preserve"> о предоставлении приоритета продукции российского происхождения</w:t>
      </w:r>
      <w:r w:rsidR="00ED16DC" w:rsidRPr="000E4C33">
        <w:rPr>
          <w:rFonts w:ascii="Verdana" w:hAnsi="Verdana" w:cs="Times New Roman"/>
          <w:b w:val="0"/>
          <w:sz w:val="22"/>
          <w:szCs w:val="22"/>
        </w:rPr>
        <w:t xml:space="preserve"> не применяются.</w:t>
      </w:r>
    </w:p>
    <w:p w:rsidR="003863E9" w:rsidRPr="000E4C33" w:rsidRDefault="003863E9" w:rsidP="000E4C33">
      <w:pPr>
        <w:rPr>
          <w:rFonts w:ascii="Verdana" w:hAnsi="Verdana"/>
          <w:sz w:val="22"/>
          <w:szCs w:val="22"/>
        </w:rPr>
      </w:pPr>
    </w:p>
    <w:p w:rsidR="00F1754E" w:rsidRPr="000E4C33" w:rsidRDefault="00F1754E" w:rsidP="000E4C33">
      <w:pPr>
        <w:pStyle w:val="1"/>
        <w:tabs>
          <w:tab w:val="clear" w:pos="360"/>
          <w:tab w:val="left" w:pos="1134"/>
        </w:tabs>
        <w:spacing w:before="0" w:after="0"/>
        <w:ind w:left="567" w:firstLine="709"/>
        <w:rPr>
          <w:rFonts w:ascii="Verdana" w:hAnsi="Verdana" w:cs="Times New Roman"/>
          <w:sz w:val="22"/>
          <w:szCs w:val="22"/>
        </w:rPr>
      </w:pPr>
      <w:bookmarkStart w:id="343" w:name="_Ref381715325"/>
      <w:bookmarkStart w:id="344" w:name="_Ref381768490"/>
      <w:bookmarkStart w:id="345" w:name="_Ref381769601"/>
      <w:bookmarkStart w:id="346" w:name="_Ref381770186"/>
      <w:bookmarkStart w:id="347" w:name="_Ref381770524"/>
      <w:bookmarkStart w:id="348" w:name="_Ref381770806"/>
      <w:bookmarkStart w:id="349" w:name="_Toc536782804"/>
      <w:bookmarkStart w:id="350" w:name="_Toc2702060"/>
      <w:bookmarkStart w:id="351" w:name="_Toc9613329"/>
      <w:r w:rsidRPr="000E4C33">
        <w:rPr>
          <w:rFonts w:ascii="Verdana" w:hAnsi="Verdana" w:cs="Times New Roman"/>
          <w:sz w:val="22"/>
          <w:szCs w:val="22"/>
        </w:rPr>
        <w:t>ЗАКЛЮЧЕНИЕ И ИСПОЛНЕНИЕ ДОГОВОРА</w:t>
      </w:r>
      <w:bookmarkEnd w:id="343"/>
      <w:bookmarkEnd w:id="344"/>
      <w:bookmarkEnd w:id="345"/>
      <w:bookmarkEnd w:id="346"/>
      <w:bookmarkEnd w:id="347"/>
      <w:bookmarkEnd w:id="348"/>
      <w:bookmarkEnd w:id="349"/>
      <w:bookmarkEnd w:id="350"/>
      <w:bookmarkEnd w:id="351"/>
    </w:p>
    <w:p w:rsidR="00B16227" w:rsidRPr="000E4C33" w:rsidRDefault="00B16227" w:rsidP="000E4C33">
      <w:pPr>
        <w:pStyle w:val="24"/>
        <w:keepNext w:val="0"/>
        <w:keepLines w:val="0"/>
        <w:widowControl/>
        <w:numPr>
          <w:ilvl w:val="1"/>
          <w:numId w:val="2"/>
        </w:numPr>
        <w:tabs>
          <w:tab w:val="clear" w:pos="192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 xml:space="preserve">Порядок заключения договора по результатам </w:t>
      </w:r>
      <w:r w:rsidR="001443F8" w:rsidRPr="000E4C33">
        <w:rPr>
          <w:rFonts w:ascii="Verdana" w:hAnsi="Verdana" w:cs="Times New Roman"/>
          <w:b w:val="0"/>
          <w:sz w:val="22"/>
          <w:szCs w:val="22"/>
        </w:rPr>
        <w:t xml:space="preserve">проведения </w:t>
      </w:r>
      <w:r w:rsidRPr="000E4C33">
        <w:rPr>
          <w:rFonts w:ascii="Verdana" w:hAnsi="Verdana" w:cs="Times New Roman"/>
          <w:b w:val="0"/>
          <w:sz w:val="22"/>
          <w:szCs w:val="22"/>
        </w:rPr>
        <w:t>закупки регулируется Гражданским кодексом Российской Федерации, иными нормативными правовыми актами Российской Федерации, Положением</w:t>
      </w:r>
      <w:r w:rsidR="008E34D3" w:rsidRPr="000E4C33">
        <w:rPr>
          <w:rFonts w:ascii="Verdana" w:hAnsi="Verdana" w:cs="Times New Roman"/>
          <w:b w:val="0"/>
          <w:sz w:val="22"/>
          <w:szCs w:val="22"/>
        </w:rPr>
        <w:t xml:space="preserve"> и </w:t>
      </w:r>
      <w:r w:rsidRPr="000E4C33">
        <w:rPr>
          <w:rFonts w:ascii="Verdana" w:hAnsi="Verdana" w:cs="Times New Roman"/>
          <w:b w:val="0"/>
          <w:sz w:val="22"/>
          <w:szCs w:val="22"/>
        </w:rPr>
        <w:t xml:space="preserve">внутренними нормативными документами заказчика.  </w:t>
      </w:r>
    </w:p>
    <w:p w:rsidR="00F1754E" w:rsidRPr="000E4C33" w:rsidRDefault="00F1754E" w:rsidP="000E4C33">
      <w:pPr>
        <w:pStyle w:val="24"/>
        <w:keepNext w:val="0"/>
        <w:keepLines w:val="0"/>
        <w:widowControl/>
        <w:numPr>
          <w:ilvl w:val="1"/>
          <w:numId w:val="2"/>
        </w:numPr>
        <w:tabs>
          <w:tab w:val="clear" w:pos="192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 xml:space="preserve">По результатам проведения </w:t>
      </w:r>
      <w:r w:rsidR="00713E28" w:rsidRPr="000E4C33">
        <w:rPr>
          <w:rFonts w:ascii="Verdana" w:hAnsi="Verdana" w:cs="Times New Roman"/>
          <w:b w:val="0"/>
          <w:sz w:val="22"/>
          <w:szCs w:val="22"/>
        </w:rPr>
        <w:t>закупки</w:t>
      </w:r>
      <w:r w:rsidRPr="000E4C33">
        <w:rPr>
          <w:rFonts w:ascii="Verdana" w:hAnsi="Verdana" w:cs="Times New Roman"/>
          <w:b w:val="0"/>
          <w:sz w:val="22"/>
          <w:szCs w:val="22"/>
        </w:rPr>
        <w:t xml:space="preserve"> между </w:t>
      </w:r>
      <w:r w:rsidR="002E0E52" w:rsidRPr="000E4C33">
        <w:rPr>
          <w:rFonts w:ascii="Verdana" w:hAnsi="Verdana" w:cs="Times New Roman"/>
          <w:b w:val="0"/>
          <w:sz w:val="22"/>
          <w:szCs w:val="22"/>
        </w:rPr>
        <w:t>з</w:t>
      </w:r>
      <w:r w:rsidR="005121AF" w:rsidRPr="000E4C33">
        <w:rPr>
          <w:rFonts w:ascii="Verdana" w:hAnsi="Verdana" w:cs="Times New Roman"/>
          <w:b w:val="0"/>
          <w:sz w:val="22"/>
          <w:szCs w:val="22"/>
        </w:rPr>
        <w:t>аказчиком</w:t>
      </w:r>
      <w:r w:rsidRPr="000E4C33">
        <w:rPr>
          <w:rFonts w:ascii="Verdana" w:hAnsi="Verdana" w:cs="Times New Roman"/>
          <w:b w:val="0"/>
          <w:sz w:val="22"/>
          <w:szCs w:val="22"/>
        </w:rPr>
        <w:t xml:space="preserve"> и победителем </w:t>
      </w:r>
      <w:r w:rsidR="00713E28" w:rsidRPr="000E4C33">
        <w:rPr>
          <w:rFonts w:ascii="Verdana" w:hAnsi="Verdana" w:cs="Times New Roman"/>
          <w:b w:val="0"/>
          <w:sz w:val="22"/>
          <w:szCs w:val="22"/>
        </w:rPr>
        <w:t>закупки</w:t>
      </w:r>
      <w:r w:rsidR="00C57AF1" w:rsidRPr="000E4C33">
        <w:rPr>
          <w:rFonts w:ascii="Verdana" w:hAnsi="Verdana" w:cs="Times New Roman"/>
          <w:b w:val="0"/>
          <w:sz w:val="22"/>
          <w:szCs w:val="22"/>
        </w:rPr>
        <w:t xml:space="preserve"> или иным участником конкурентной закупки, с которым принято решение заключить договор,</w:t>
      </w:r>
      <w:r w:rsidRPr="000E4C33">
        <w:rPr>
          <w:rFonts w:ascii="Verdana" w:hAnsi="Verdana" w:cs="Times New Roman"/>
          <w:b w:val="0"/>
          <w:sz w:val="22"/>
          <w:szCs w:val="22"/>
        </w:rPr>
        <w:t xml:space="preserve"> заключается договор, составленный на основе проекта договора, входящего в состав </w:t>
      </w:r>
      <w:r w:rsidR="002E0E52" w:rsidRPr="000E4C33">
        <w:rPr>
          <w:rFonts w:ascii="Verdana" w:hAnsi="Verdana" w:cs="Times New Roman"/>
          <w:b w:val="0"/>
          <w:sz w:val="22"/>
          <w:szCs w:val="22"/>
        </w:rPr>
        <w:t>д</w:t>
      </w:r>
      <w:r w:rsidRPr="000E4C33">
        <w:rPr>
          <w:rFonts w:ascii="Verdana" w:hAnsi="Verdana" w:cs="Times New Roman"/>
          <w:b w:val="0"/>
          <w:sz w:val="22"/>
          <w:szCs w:val="22"/>
        </w:rPr>
        <w:t xml:space="preserve">окументации о закупке, в соответствии с пунктом </w:t>
      </w:r>
      <w:r w:rsidR="005A6E94" w:rsidRPr="000E4C33">
        <w:rPr>
          <w:rFonts w:ascii="Verdana" w:hAnsi="Verdana" w:cs="Times New Roman"/>
          <w:b w:val="0"/>
          <w:sz w:val="22"/>
          <w:szCs w:val="22"/>
        </w:rPr>
        <w:fldChar w:fldCharType="begin"/>
      </w:r>
      <w:r w:rsidR="005A6E94" w:rsidRPr="000E4C33">
        <w:rPr>
          <w:rFonts w:ascii="Verdana" w:hAnsi="Verdana" w:cs="Times New Roman"/>
          <w:b w:val="0"/>
          <w:sz w:val="22"/>
          <w:szCs w:val="22"/>
        </w:rPr>
        <w:instrText xml:space="preserve"> REF _Ref388888113 \r \h </w:instrText>
      </w:r>
      <w:r w:rsidR="00E07FC6" w:rsidRPr="000E4C33">
        <w:rPr>
          <w:rFonts w:ascii="Verdana" w:hAnsi="Verdana" w:cs="Times New Roman"/>
          <w:b w:val="0"/>
          <w:sz w:val="22"/>
          <w:szCs w:val="22"/>
        </w:rPr>
        <w:instrText xml:space="preserve"> \* MERGEFORMAT </w:instrText>
      </w:r>
      <w:r w:rsidR="005A6E94" w:rsidRPr="000E4C33">
        <w:rPr>
          <w:rFonts w:ascii="Verdana" w:hAnsi="Verdana" w:cs="Times New Roman"/>
          <w:b w:val="0"/>
          <w:sz w:val="22"/>
          <w:szCs w:val="22"/>
        </w:rPr>
      </w:r>
      <w:r w:rsidR="005A6E94" w:rsidRPr="000E4C33">
        <w:rPr>
          <w:rFonts w:ascii="Verdana" w:hAnsi="Verdana" w:cs="Times New Roman"/>
          <w:b w:val="0"/>
          <w:sz w:val="22"/>
          <w:szCs w:val="22"/>
        </w:rPr>
        <w:fldChar w:fldCharType="separate"/>
      </w:r>
      <w:r w:rsidR="00AE7C76" w:rsidRPr="000E4C33">
        <w:rPr>
          <w:rFonts w:ascii="Verdana" w:hAnsi="Verdana" w:cs="Times New Roman"/>
          <w:b w:val="0"/>
          <w:sz w:val="22"/>
          <w:szCs w:val="22"/>
        </w:rPr>
        <w:t>5.3</w:t>
      </w:r>
      <w:r w:rsidR="005A6E94" w:rsidRPr="000E4C33">
        <w:rPr>
          <w:rFonts w:ascii="Verdana" w:hAnsi="Verdana" w:cs="Times New Roman"/>
          <w:b w:val="0"/>
          <w:sz w:val="22"/>
          <w:szCs w:val="22"/>
        </w:rPr>
        <w:fldChar w:fldCharType="end"/>
      </w:r>
      <w:r w:rsidRPr="000E4C33">
        <w:rPr>
          <w:rFonts w:ascii="Verdana" w:hAnsi="Verdana" w:cs="Times New Roman"/>
          <w:b w:val="0"/>
          <w:sz w:val="22"/>
          <w:szCs w:val="22"/>
        </w:rPr>
        <w:t xml:space="preserve"> Положения, а также с учетом предложений победителя </w:t>
      </w:r>
      <w:r w:rsidR="00E34CB6" w:rsidRPr="000E4C33">
        <w:rPr>
          <w:rFonts w:ascii="Verdana" w:hAnsi="Verdana" w:cs="Times New Roman"/>
          <w:b w:val="0"/>
          <w:sz w:val="22"/>
          <w:szCs w:val="22"/>
        </w:rPr>
        <w:t xml:space="preserve">конкурентной </w:t>
      </w:r>
      <w:r w:rsidR="00713E28" w:rsidRPr="000E4C33">
        <w:rPr>
          <w:rFonts w:ascii="Verdana" w:hAnsi="Verdana" w:cs="Times New Roman"/>
          <w:b w:val="0"/>
          <w:sz w:val="22"/>
          <w:szCs w:val="22"/>
        </w:rPr>
        <w:t>закупки</w:t>
      </w:r>
      <w:r w:rsidRPr="000E4C33">
        <w:rPr>
          <w:rFonts w:ascii="Verdana" w:hAnsi="Verdana" w:cs="Times New Roman"/>
          <w:b w:val="0"/>
          <w:sz w:val="22"/>
          <w:szCs w:val="22"/>
        </w:rPr>
        <w:t>, указ</w:t>
      </w:r>
      <w:r w:rsidR="00281838" w:rsidRPr="000E4C33">
        <w:rPr>
          <w:rFonts w:ascii="Verdana" w:hAnsi="Verdana" w:cs="Times New Roman"/>
          <w:b w:val="0"/>
          <w:sz w:val="22"/>
          <w:szCs w:val="22"/>
        </w:rPr>
        <w:t>ан</w:t>
      </w:r>
      <w:r w:rsidRPr="000E4C33">
        <w:rPr>
          <w:rFonts w:ascii="Verdana" w:hAnsi="Verdana" w:cs="Times New Roman"/>
          <w:b w:val="0"/>
          <w:sz w:val="22"/>
          <w:szCs w:val="22"/>
        </w:rPr>
        <w:t xml:space="preserve">ных в его заявке на участие в </w:t>
      </w:r>
      <w:r w:rsidR="00403256" w:rsidRPr="000E4C33">
        <w:rPr>
          <w:rFonts w:ascii="Verdana" w:hAnsi="Verdana" w:cs="Times New Roman"/>
          <w:b w:val="0"/>
          <w:sz w:val="22"/>
          <w:szCs w:val="22"/>
        </w:rPr>
        <w:t>такой закупке</w:t>
      </w:r>
      <w:r w:rsidR="008E34D3" w:rsidRPr="000E4C33">
        <w:rPr>
          <w:rFonts w:ascii="Verdana" w:hAnsi="Verdana" w:cs="Times New Roman"/>
          <w:b w:val="0"/>
          <w:sz w:val="22"/>
          <w:szCs w:val="22"/>
        </w:rPr>
        <w:t>, или ин</w:t>
      </w:r>
      <w:r w:rsidR="00EA2BEC" w:rsidRPr="000E4C33">
        <w:rPr>
          <w:rFonts w:ascii="Verdana" w:hAnsi="Verdana" w:cs="Times New Roman"/>
          <w:b w:val="0"/>
          <w:sz w:val="22"/>
          <w:szCs w:val="22"/>
        </w:rPr>
        <w:t>ого</w:t>
      </w:r>
      <w:r w:rsidR="008E34D3" w:rsidRPr="000E4C33">
        <w:rPr>
          <w:rFonts w:ascii="Verdana" w:hAnsi="Verdana" w:cs="Times New Roman"/>
          <w:b w:val="0"/>
          <w:sz w:val="22"/>
          <w:szCs w:val="22"/>
        </w:rPr>
        <w:t xml:space="preserve"> </w:t>
      </w:r>
      <w:r w:rsidR="00EA2BEC" w:rsidRPr="000E4C33">
        <w:rPr>
          <w:rFonts w:ascii="Verdana" w:hAnsi="Verdana" w:cs="Times New Roman"/>
          <w:b w:val="0"/>
          <w:sz w:val="22"/>
          <w:szCs w:val="22"/>
        </w:rPr>
        <w:t xml:space="preserve">участника </w:t>
      </w:r>
      <w:r w:rsidR="008E34D3" w:rsidRPr="000E4C33">
        <w:rPr>
          <w:rFonts w:ascii="Verdana" w:hAnsi="Verdana" w:cs="Times New Roman"/>
          <w:b w:val="0"/>
          <w:sz w:val="22"/>
          <w:szCs w:val="22"/>
        </w:rPr>
        <w:t>конкурентной закупки, с которым принято решение заключить договор</w:t>
      </w:r>
      <w:r w:rsidRPr="000E4C33">
        <w:rPr>
          <w:rFonts w:ascii="Verdana" w:hAnsi="Verdana" w:cs="Times New Roman"/>
          <w:b w:val="0"/>
          <w:sz w:val="22"/>
          <w:szCs w:val="22"/>
        </w:rPr>
        <w:t>.</w:t>
      </w:r>
    </w:p>
    <w:p w:rsidR="00D13A4F" w:rsidRPr="000E4C33" w:rsidRDefault="00594B72" w:rsidP="000E4C33">
      <w:pPr>
        <w:pStyle w:val="24"/>
        <w:keepNext w:val="0"/>
        <w:keepLines w:val="0"/>
        <w:widowControl/>
        <w:numPr>
          <w:ilvl w:val="1"/>
          <w:numId w:val="2"/>
        </w:numPr>
        <w:tabs>
          <w:tab w:val="clear" w:pos="1920"/>
          <w:tab w:val="num" w:pos="1560"/>
        </w:tabs>
        <w:spacing w:before="0"/>
        <w:ind w:left="0" w:firstLine="709"/>
        <w:rPr>
          <w:rFonts w:ascii="Verdana" w:hAnsi="Verdana" w:cs="Times New Roman"/>
          <w:b w:val="0"/>
          <w:sz w:val="22"/>
          <w:szCs w:val="22"/>
        </w:rPr>
      </w:pPr>
      <w:bookmarkStart w:id="352" w:name="_Ref518315799"/>
      <w:bookmarkStart w:id="353" w:name="_Ref471726537"/>
      <w:r w:rsidRPr="000E4C33">
        <w:rPr>
          <w:rFonts w:ascii="Verdana" w:hAnsi="Verdana" w:cs="Times New Roman"/>
          <w:b w:val="0"/>
          <w:sz w:val="22"/>
          <w:szCs w:val="22"/>
        </w:rPr>
        <w:t xml:space="preserve">До </w:t>
      </w:r>
      <w:r w:rsidR="00D13A4F" w:rsidRPr="000E4C33">
        <w:rPr>
          <w:rFonts w:ascii="Verdana" w:hAnsi="Verdana" w:cs="Times New Roman"/>
          <w:b w:val="0"/>
          <w:sz w:val="22"/>
          <w:szCs w:val="22"/>
        </w:rPr>
        <w:t>подписан</w:t>
      </w:r>
      <w:r w:rsidRPr="000E4C33">
        <w:rPr>
          <w:rFonts w:ascii="Verdana" w:hAnsi="Verdana" w:cs="Times New Roman"/>
          <w:b w:val="0"/>
          <w:sz w:val="22"/>
          <w:szCs w:val="22"/>
        </w:rPr>
        <w:t>ия</w:t>
      </w:r>
      <w:r w:rsidR="00D13A4F" w:rsidRPr="000E4C33">
        <w:rPr>
          <w:rFonts w:ascii="Verdana" w:hAnsi="Verdana" w:cs="Times New Roman"/>
          <w:b w:val="0"/>
          <w:sz w:val="22"/>
          <w:szCs w:val="22"/>
        </w:rPr>
        <w:t xml:space="preserve"> договор</w:t>
      </w:r>
      <w:r w:rsidRPr="000E4C33">
        <w:rPr>
          <w:rFonts w:ascii="Verdana" w:hAnsi="Verdana" w:cs="Times New Roman"/>
          <w:b w:val="0"/>
          <w:sz w:val="22"/>
          <w:szCs w:val="22"/>
        </w:rPr>
        <w:t>а</w:t>
      </w:r>
      <w:r w:rsidR="00D13A4F" w:rsidRPr="000E4C33">
        <w:rPr>
          <w:rFonts w:ascii="Verdana" w:hAnsi="Verdana" w:cs="Times New Roman"/>
          <w:b w:val="0"/>
          <w:sz w:val="22"/>
          <w:szCs w:val="22"/>
        </w:rPr>
        <w:t xml:space="preserve"> победитель закупки или иной участник конкурентной закупки, с которым принято решение заключить договор, предоставляет:</w:t>
      </w:r>
      <w:bookmarkEnd w:id="352"/>
    </w:p>
    <w:p w:rsidR="00D13A4F" w:rsidRPr="000E4C33" w:rsidRDefault="00D13A4F" w:rsidP="000E4C33">
      <w:pPr>
        <w:numPr>
          <w:ilvl w:val="0"/>
          <w:numId w:val="114"/>
        </w:numPr>
        <w:tabs>
          <w:tab w:val="clear" w:pos="720"/>
          <w:tab w:val="num" w:pos="1134"/>
          <w:tab w:val="num" w:pos="1560"/>
        </w:tabs>
        <w:ind w:left="0" w:firstLine="709"/>
        <w:jc w:val="both"/>
        <w:rPr>
          <w:rFonts w:ascii="Verdana" w:hAnsi="Verdana"/>
          <w:sz w:val="22"/>
          <w:szCs w:val="22"/>
        </w:rPr>
      </w:pPr>
      <w:r w:rsidRPr="000E4C33">
        <w:rPr>
          <w:rFonts w:ascii="Verdana" w:hAnsi="Verdana"/>
          <w:sz w:val="22"/>
          <w:szCs w:val="22"/>
        </w:rPr>
        <w:t xml:space="preserve">информацию в отношении всей цепочки собственников, включая бенефициаров (в том числе конечных). </w:t>
      </w:r>
      <w:r w:rsidR="00244EAB" w:rsidRPr="000E4C33">
        <w:rPr>
          <w:rFonts w:ascii="Verdana" w:hAnsi="Verdana"/>
          <w:sz w:val="22"/>
          <w:szCs w:val="22"/>
        </w:rPr>
        <w:t>Победитель закупки или иной участник закупки, с которым принято решение заключить договор, не должен являться юридическим лицом, в уставном (складочном) капитале которого доля участия иностранных юридических лиц, местом регистрации которых явля</w:t>
      </w:r>
      <w:r w:rsidR="00BC463C" w:rsidRPr="000E4C33">
        <w:rPr>
          <w:rFonts w:ascii="Verdana" w:hAnsi="Verdana"/>
          <w:sz w:val="22"/>
          <w:szCs w:val="22"/>
        </w:rPr>
        <w:t>ю</w:t>
      </w:r>
      <w:r w:rsidR="00244EAB" w:rsidRPr="000E4C33">
        <w:rPr>
          <w:rFonts w:ascii="Verdana" w:hAnsi="Verdana"/>
          <w:sz w:val="22"/>
          <w:szCs w:val="22"/>
        </w:rPr>
        <w:t>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w:t>
      </w:r>
      <w:r w:rsidR="00C7494E" w:rsidRPr="000E4C33">
        <w:rPr>
          <w:rFonts w:ascii="Verdana" w:hAnsi="Verdana"/>
          <w:sz w:val="22"/>
          <w:szCs w:val="22"/>
        </w:rPr>
        <w:t>/</w:t>
      </w:r>
      <w:r w:rsidR="00244EAB" w:rsidRPr="000E4C33">
        <w:rPr>
          <w:rFonts w:ascii="Verdana" w:hAnsi="Verdana"/>
          <w:sz w:val="22"/>
          <w:szCs w:val="22"/>
        </w:rPr>
        <w:t xml:space="preserve">или не предусматривающих раскрытия и предоставления информации при проведении финансовых операций (офшорные зоны), в совокупности превышает </w:t>
      </w:r>
      <w:r w:rsidR="00C7494E" w:rsidRPr="000E4C33">
        <w:rPr>
          <w:rFonts w:ascii="Verdana" w:hAnsi="Verdana"/>
          <w:sz w:val="22"/>
          <w:szCs w:val="22"/>
        </w:rPr>
        <w:t>пятьдесят</w:t>
      </w:r>
      <w:r w:rsidR="00244EAB" w:rsidRPr="000E4C33">
        <w:rPr>
          <w:rFonts w:ascii="Verdana" w:hAnsi="Verdana"/>
          <w:sz w:val="22"/>
          <w:szCs w:val="22"/>
        </w:rPr>
        <w:t xml:space="preserve"> процентов и бенефициарные владельцы которого имеют гражданство (подданство) государства, включенного в указанный перечень. Установленное настоящим подпунктом требование (ограничение) не применяется в случае осуществления следующ</w:t>
      </w:r>
      <w:r w:rsidR="001443F8" w:rsidRPr="000E4C33">
        <w:rPr>
          <w:rFonts w:ascii="Verdana" w:hAnsi="Verdana"/>
          <w:sz w:val="22"/>
          <w:szCs w:val="22"/>
        </w:rPr>
        <w:t>их</w:t>
      </w:r>
      <w:r w:rsidR="00244EAB" w:rsidRPr="000E4C33">
        <w:rPr>
          <w:rFonts w:ascii="Verdana" w:hAnsi="Verdana"/>
          <w:sz w:val="22"/>
          <w:szCs w:val="22"/>
        </w:rPr>
        <w:t xml:space="preserve"> сделок (операций):</w:t>
      </w:r>
    </w:p>
    <w:p w:rsidR="00D13A4F" w:rsidRPr="000E4C33" w:rsidRDefault="00957FBB" w:rsidP="000E4C33">
      <w:pPr>
        <w:tabs>
          <w:tab w:val="num" w:pos="1560"/>
        </w:tabs>
        <w:ind w:firstLine="709"/>
        <w:jc w:val="both"/>
        <w:rPr>
          <w:rFonts w:ascii="Verdana" w:hAnsi="Verdana"/>
          <w:sz w:val="22"/>
          <w:szCs w:val="22"/>
        </w:rPr>
      </w:pPr>
      <w:r w:rsidRPr="000E4C33">
        <w:rPr>
          <w:rFonts w:ascii="Verdana" w:hAnsi="Verdana"/>
          <w:sz w:val="22"/>
          <w:szCs w:val="22"/>
        </w:rPr>
        <w:t xml:space="preserve">а) закупки </w:t>
      </w:r>
      <w:r w:rsidR="00E948AF" w:rsidRPr="000E4C33">
        <w:rPr>
          <w:rFonts w:ascii="Verdana" w:hAnsi="Verdana"/>
          <w:sz w:val="22"/>
          <w:szCs w:val="22"/>
        </w:rPr>
        <w:t>ВЭБ.РФ</w:t>
      </w:r>
      <w:r w:rsidR="00E948AF" w:rsidRPr="000E4C33" w:rsidDel="00E948AF">
        <w:rPr>
          <w:rFonts w:ascii="Verdana" w:hAnsi="Verdana"/>
          <w:sz w:val="22"/>
          <w:szCs w:val="22"/>
        </w:rPr>
        <w:t xml:space="preserve"> </w:t>
      </w:r>
      <w:r w:rsidR="00D13A4F" w:rsidRPr="000E4C33">
        <w:rPr>
          <w:rFonts w:ascii="Verdana" w:hAnsi="Verdana"/>
          <w:sz w:val="22"/>
          <w:szCs w:val="22"/>
        </w:rPr>
        <w:t xml:space="preserve">продукции, необходимой для реализации проектов (сделок, операций), направленных на поддержку экспорта российских товаров, работ, услуг, </w:t>
      </w:r>
    </w:p>
    <w:p w:rsidR="00D13A4F" w:rsidRPr="000E4C33" w:rsidRDefault="00957FBB" w:rsidP="000E4C33">
      <w:pPr>
        <w:tabs>
          <w:tab w:val="num" w:pos="1560"/>
        </w:tabs>
        <w:ind w:firstLine="709"/>
        <w:jc w:val="both"/>
        <w:rPr>
          <w:rFonts w:ascii="Verdana" w:hAnsi="Verdana"/>
          <w:sz w:val="22"/>
          <w:szCs w:val="22"/>
        </w:rPr>
      </w:pPr>
      <w:r w:rsidRPr="000E4C33">
        <w:rPr>
          <w:rFonts w:ascii="Verdana" w:hAnsi="Verdana"/>
          <w:sz w:val="22"/>
          <w:szCs w:val="22"/>
        </w:rPr>
        <w:t xml:space="preserve">б) закупки </w:t>
      </w:r>
      <w:r w:rsidR="00E948AF" w:rsidRPr="000E4C33">
        <w:rPr>
          <w:rFonts w:ascii="Verdana" w:hAnsi="Verdana"/>
          <w:sz w:val="22"/>
          <w:szCs w:val="22"/>
        </w:rPr>
        <w:t>ВЭБ.РФ</w:t>
      </w:r>
      <w:r w:rsidR="00E948AF" w:rsidRPr="000E4C33" w:rsidDel="00E948AF">
        <w:rPr>
          <w:rFonts w:ascii="Verdana" w:hAnsi="Verdana"/>
          <w:sz w:val="22"/>
          <w:szCs w:val="22"/>
        </w:rPr>
        <w:t xml:space="preserve"> </w:t>
      </w:r>
      <w:r w:rsidR="00D13A4F" w:rsidRPr="000E4C33">
        <w:rPr>
          <w:rFonts w:ascii="Verdana" w:hAnsi="Verdana"/>
          <w:sz w:val="22"/>
          <w:szCs w:val="22"/>
        </w:rPr>
        <w:t xml:space="preserve">продукции у офшорных компаний, в отношении которых </w:t>
      </w:r>
      <w:r w:rsidR="00E948AF" w:rsidRPr="000E4C33">
        <w:rPr>
          <w:rFonts w:ascii="Verdana" w:hAnsi="Verdana"/>
          <w:sz w:val="22"/>
          <w:szCs w:val="22"/>
        </w:rPr>
        <w:t>ВЭБ.РФ</w:t>
      </w:r>
      <w:r w:rsidR="00D13A4F" w:rsidRPr="000E4C33">
        <w:rPr>
          <w:rFonts w:ascii="Verdana" w:hAnsi="Verdana"/>
          <w:sz w:val="22"/>
          <w:szCs w:val="22"/>
        </w:rPr>
        <w:t xml:space="preserve"> имеет возможность определять принимаемые </w:t>
      </w:r>
      <w:r w:rsidR="00706AD8" w:rsidRPr="000E4C33">
        <w:rPr>
          <w:rFonts w:ascii="Verdana" w:hAnsi="Verdana"/>
          <w:sz w:val="22"/>
          <w:szCs w:val="22"/>
        </w:rPr>
        <w:t xml:space="preserve">такими компаниями </w:t>
      </w:r>
      <w:r w:rsidR="00D13A4F" w:rsidRPr="000E4C33">
        <w:rPr>
          <w:rFonts w:ascii="Verdana" w:hAnsi="Verdana"/>
          <w:sz w:val="22"/>
          <w:szCs w:val="22"/>
        </w:rPr>
        <w:t>решения,</w:t>
      </w:r>
    </w:p>
    <w:p w:rsidR="00D13A4F" w:rsidRPr="000E4C33" w:rsidRDefault="00957FBB" w:rsidP="000E4C33">
      <w:pPr>
        <w:tabs>
          <w:tab w:val="num" w:pos="1560"/>
        </w:tabs>
        <w:ind w:firstLine="709"/>
        <w:jc w:val="both"/>
        <w:rPr>
          <w:rFonts w:ascii="Verdana" w:hAnsi="Verdana"/>
          <w:sz w:val="22"/>
          <w:szCs w:val="22"/>
        </w:rPr>
      </w:pPr>
      <w:r w:rsidRPr="000E4C33">
        <w:rPr>
          <w:rFonts w:ascii="Verdana" w:hAnsi="Verdana"/>
          <w:sz w:val="22"/>
          <w:szCs w:val="22"/>
        </w:rPr>
        <w:t xml:space="preserve">в) </w:t>
      </w:r>
      <w:r w:rsidR="005A311E" w:rsidRPr="000E4C33">
        <w:rPr>
          <w:rFonts w:ascii="Verdana" w:hAnsi="Verdana"/>
          <w:sz w:val="22"/>
          <w:szCs w:val="22"/>
        </w:rPr>
        <w:t>закупки, осуществляемой</w:t>
      </w:r>
      <w:r w:rsidR="00D13A4F" w:rsidRPr="000E4C33">
        <w:rPr>
          <w:rFonts w:ascii="Verdana" w:hAnsi="Verdana"/>
          <w:sz w:val="22"/>
          <w:szCs w:val="22"/>
        </w:rPr>
        <w:t xml:space="preserve"> в целях выполнения </w:t>
      </w:r>
      <w:r w:rsidR="00E948AF" w:rsidRPr="000E4C33">
        <w:rPr>
          <w:rFonts w:ascii="Verdana" w:hAnsi="Verdana"/>
          <w:sz w:val="22"/>
          <w:szCs w:val="22"/>
        </w:rPr>
        <w:t>ВЭБ.РФ</w:t>
      </w:r>
      <w:r w:rsidR="00D13A4F" w:rsidRPr="000E4C33">
        <w:rPr>
          <w:rFonts w:ascii="Verdana" w:hAnsi="Verdana"/>
          <w:sz w:val="22"/>
          <w:szCs w:val="22"/>
        </w:rPr>
        <w:t xml:space="preserve"> функций агента Правительства Российской Федерации,</w:t>
      </w:r>
    </w:p>
    <w:p w:rsidR="00D13A4F" w:rsidRPr="000E4C33" w:rsidRDefault="00957FBB" w:rsidP="000E4C33">
      <w:pPr>
        <w:tabs>
          <w:tab w:val="num" w:pos="1560"/>
        </w:tabs>
        <w:ind w:firstLine="709"/>
        <w:jc w:val="both"/>
        <w:rPr>
          <w:rFonts w:ascii="Verdana" w:hAnsi="Verdana"/>
          <w:sz w:val="22"/>
          <w:szCs w:val="22"/>
        </w:rPr>
      </w:pPr>
      <w:r w:rsidRPr="000E4C33">
        <w:rPr>
          <w:rFonts w:ascii="Verdana" w:hAnsi="Verdana"/>
          <w:sz w:val="22"/>
          <w:szCs w:val="22"/>
        </w:rPr>
        <w:t xml:space="preserve">г) </w:t>
      </w:r>
      <w:r w:rsidR="005A311E" w:rsidRPr="000E4C33">
        <w:rPr>
          <w:rFonts w:ascii="Verdana" w:hAnsi="Verdana"/>
          <w:sz w:val="22"/>
          <w:szCs w:val="22"/>
        </w:rPr>
        <w:t xml:space="preserve">закупки </w:t>
      </w:r>
      <w:r w:rsidR="00D13A4F" w:rsidRPr="000E4C33">
        <w:rPr>
          <w:rFonts w:ascii="Verdana" w:hAnsi="Verdana"/>
          <w:sz w:val="22"/>
          <w:szCs w:val="22"/>
        </w:rPr>
        <w:t xml:space="preserve">консультационных услуг в рамках </w:t>
      </w:r>
      <w:r w:rsidRPr="000E4C33">
        <w:rPr>
          <w:rFonts w:ascii="Verdana" w:hAnsi="Verdana"/>
          <w:sz w:val="22"/>
          <w:szCs w:val="22"/>
        </w:rPr>
        <w:t xml:space="preserve">осуществления </w:t>
      </w:r>
      <w:r w:rsidR="00D13A4F" w:rsidRPr="000E4C33">
        <w:rPr>
          <w:rFonts w:ascii="Verdana" w:hAnsi="Verdana"/>
          <w:sz w:val="22"/>
          <w:szCs w:val="22"/>
        </w:rPr>
        <w:t xml:space="preserve">финансовой деятельности </w:t>
      </w:r>
      <w:r w:rsidR="00E948AF" w:rsidRPr="000E4C33">
        <w:rPr>
          <w:rFonts w:ascii="Verdana" w:hAnsi="Verdana"/>
          <w:sz w:val="22"/>
          <w:szCs w:val="22"/>
        </w:rPr>
        <w:t>ВЭБ.РФ</w:t>
      </w:r>
      <w:r w:rsidR="00D13A4F" w:rsidRPr="000E4C33">
        <w:rPr>
          <w:rFonts w:ascii="Verdana" w:hAnsi="Verdana"/>
          <w:sz w:val="22"/>
          <w:szCs w:val="22"/>
        </w:rPr>
        <w:t>, предусмотренной положениями Меморандума о финансовой политике государственной корпорации развития</w:t>
      </w:r>
      <w:r w:rsidR="00E948AF" w:rsidRPr="000E4C33">
        <w:rPr>
          <w:rFonts w:ascii="Verdana" w:hAnsi="Verdana"/>
          <w:sz w:val="22"/>
          <w:szCs w:val="22"/>
        </w:rPr>
        <w:t xml:space="preserve"> «ВЭБ.РФ</w:t>
      </w:r>
      <w:r w:rsidR="00EA2BEC" w:rsidRPr="000E4C33">
        <w:rPr>
          <w:rFonts w:ascii="Verdana" w:hAnsi="Verdana"/>
          <w:sz w:val="22"/>
          <w:szCs w:val="22"/>
        </w:rPr>
        <w:t>»,</w:t>
      </w:r>
    </w:p>
    <w:p w:rsidR="00706AD8" w:rsidRPr="000E4C33" w:rsidRDefault="00706AD8" w:rsidP="000E4C33">
      <w:pPr>
        <w:tabs>
          <w:tab w:val="num" w:pos="1560"/>
        </w:tabs>
        <w:ind w:firstLine="709"/>
        <w:jc w:val="both"/>
        <w:rPr>
          <w:rFonts w:ascii="Verdana" w:hAnsi="Verdana"/>
          <w:b/>
          <w:sz w:val="22"/>
          <w:szCs w:val="22"/>
        </w:rPr>
      </w:pPr>
      <w:r w:rsidRPr="000E4C33">
        <w:rPr>
          <w:rFonts w:ascii="Verdana" w:hAnsi="Verdana"/>
          <w:sz w:val="22"/>
          <w:szCs w:val="22"/>
        </w:rPr>
        <w:t>д)</w:t>
      </w:r>
      <w:r w:rsidRPr="000E4C33">
        <w:rPr>
          <w:rFonts w:ascii="Verdana" w:hAnsi="Verdana"/>
          <w:b/>
          <w:sz w:val="22"/>
          <w:szCs w:val="22"/>
        </w:rPr>
        <w:t xml:space="preserve"> </w:t>
      </w:r>
      <w:r w:rsidR="00C7494E" w:rsidRPr="000E4C33">
        <w:rPr>
          <w:rFonts w:ascii="Verdana" w:hAnsi="Verdana"/>
          <w:sz w:val="22"/>
          <w:szCs w:val="22"/>
        </w:rPr>
        <w:t>иных</w:t>
      </w:r>
      <w:r w:rsidR="00957FBB" w:rsidRPr="000E4C33">
        <w:rPr>
          <w:rFonts w:ascii="Verdana" w:hAnsi="Verdana"/>
          <w:sz w:val="22"/>
          <w:szCs w:val="22"/>
        </w:rPr>
        <w:t xml:space="preserve"> видов сделок, предусмотренных перечнем, утвержденным наблюдательным советом </w:t>
      </w:r>
      <w:r w:rsidR="00E948AF" w:rsidRPr="000E4C33">
        <w:rPr>
          <w:rFonts w:ascii="Verdana" w:hAnsi="Verdana"/>
          <w:sz w:val="22"/>
          <w:szCs w:val="22"/>
        </w:rPr>
        <w:t>ВЭБ.РФ</w:t>
      </w:r>
      <w:r w:rsidR="00957FBB" w:rsidRPr="000E4C33">
        <w:rPr>
          <w:rFonts w:ascii="Verdana" w:hAnsi="Verdana"/>
          <w:sz w:val="22"/>
          <w:szCs w:val="22"/>
        </w:rPr>
        <w:t xml:space="preserve"> в соответствии с пунктом 8 Меморандума о финансовой политике </w:t>
      </w:r>
      <w:r w:rsidR="00EA2BEC" w:rsidRPr="000E4C33">
        <w:rPr>
          <w:rFonts w:ascii="Verdana" w:hAnsi="Verdana"/>
          <w:sz w:val="22"/>
          <w:szCs w:val="22"/>
        </w:rPr>
        <w:t xml:space="preserve">государственной </w:t>
      </w:r>
      <w:r w:rsidR="00957FBB" w:rsidRPr="000E4C33">
        <w:rPr>
          <w:rFonts w:ascii="Verdana" w:hAnsi="Verdana"/>
          <w:sz w:val="22"/>
          <w:szCs w:val="22"/>
        </w:rPr>
        <w:t>корпорации развития</w:t>
      </w:r>
      <w:r w:rsidR="00E948AF" w:rsidRPr="000E4C33">
        <w:rPr>
          <w:rFonts w:ascii="Verdana" w:hAnsi="Verdana"/>
          <w:sz w:val="22"/>
          <w:szCs w:val="22"/>
        </w:rPr>
        <w:t xml:space="preserve"> «ВЭБ.РФ</w:t>
      </w:r>
      <w:r w:rsidR="00957FBB" w:rsidRPr="000E4C33">
        <w:rPr>
          <w:rFonts w:ascii="Verdana" w:hAnsi="Verdana"/>
          <w:sz w:val="22"/>
          <w:szCs w:val="22"/>
        </w:rPr>
        <w:t>»;</w:t>
      </w:r>
    </w:p>
    <w:p w:rsidR="003B445D" w:rsidRPr="000E4C33" w:rsidRDefault="00D13A4F" w:rsidP="000E4C33">
      <w:pPr>
        <w:numPr>
          <w:ilvl w:val="0"/>
          <w:numId w:val="114"/>
        </w:numPr>
        <w:tabs>
          <w:tab w:val="clear" w:pos="720"/>
          <w:tab w:val="num" w:pos="1134"/>
          <w:tab w:val="num" w:pos="1560"/>
        </w:tabs>
        <w:ind w:left="0" w:firstLine="709"/>
        <w:jc w:val="both"/>
        <w:rPr>
          <w:rFonts w:ascii="Verdana" w:hAnsi="Verdana"/>
          <w:sz w:val="22"/>
          <w:szCs w:val="22"/>
        </w:rPr>
      </w:pPr>
      <w:r w:rsidRPr="000E4C33">
        <w:rPr>
          <w:rFonts w:ascii="Verdana" w:hAnsi="Verdana"/>
          <w:sz w:val="22"/>
          <w:szCs w:val="22"/>
        </w:rPr>
        <w:t xml:space="preserve">справку об исполнении налогоплательщиком (плательщиком сборов, плательщиком страховых взносов, налоговым агентом) обязанности по уплате налогов, сборов, страховых взносов, пеней, штрафов, процентов, выданную подразделениями </w:t>
      </w:r>
      <w:r w:rsidRPr="000E4C33">
        <w:rPr>
          <w:rFonts w:ascii="Verdana" w:hAnsi="Verdana"/>
          <w:sz w:val="22"/>
          <w:szCs w:val="22"/>
        </w:rPr>
        <w:lastRenderedPageBreak/>
        <w:t>Федеральной налоговой службы по состоянию на дату не ранее чем 60 календарных дней до дня размещения в ЕИС извещения об осуществлении закупки</w:t>
      </w:r>
      <w:r w:rsidR="00E93914" w:rsidRPr="000E4C33">
        <w:rPr>
          <w:rFonts w:ascii="Verdana" w:hAnsi="Verdana"/>
          <w:sz w:val="22"/>
          <w:szCs w:val="22"/>
        </w:rPr>
        <w:t xml:space="preserve"> (в случае заключения договора по результатам закупки у единственного поставщика – по состоянию на дату не ранее чем 60 календарных дней до даты заключения договора)</w:t>
      </w:r>
      <w:r w:rsidR="0093211C" w:rsidRPr="000E4C33">
        <w:rPr>
          <w:rFonts w:ascii="Verdana" w:hAnsi="Verdana"/>
          <w:sz w:val="22"/>
          <w:szCs w:val="22"/>
        </w:rPr>
        <w:t>.</w:t>
      </w:r>
      <w:r w:rsidRPr="000E4C33">
        <w:rPr>
          <w:rFonts w:ascii="Verdana" w:hAnsi="Verdana"/>
          <w:sz w:val="22"/>
          <w:szCs w:val="22"/>
        </w:rPr>
        <w:t xml:space="preserve"> </w:t>
      </w:r>
      <w:r w:rsidR="0093211C" w:rsidRPr="000E4C33">
        <w:rPr>
          <w:rFonts w:ascii="Verdana" w:hAnsi="Verdana"/>
          <w:sz w:val="22"/>
          <w:szCs w:val="22"/>
        </w:rPr>
        <w:t xml:space="preserve">При </w:t>
      </w:r>
      <w:r w:rsidRPr="000E4C33">
        <w:rPr>
          <w:rFonts w:ascii="Verdana" w:hAnsi="Verdana"/>
          <w:sz w:val="22"/>
          <w:szCs w:val="22"/>
        </w:rPr>
        <w:t>наличии задолженности дополнительно представляется справка о состоянии расчетов с бюджетами всех уровней и внебюджетными фондами, выданная подразделениями Федеральной налоговой службы по состоянию на дату не ранее чем 60 календарных дней до дня размещения в ЕИС извещения о проведении конкурентной закупки</w:t>
      </w:r>
      <w:r w:rsidR="00E93914" w:rsidRPr="000E4C33">
        <w:rPr>
          <w:rFonts w:ascii="Verdana" w:hAnsi="Verdana"/>
          <w:sz w:val="22"/>
          <w:szCs w:val="22"/>
        </w:rPr>
        <w:t xml:space="preserve"> (в случае заключения договора по результатам закупки у единственного поставщика – по состоянию на дату не ранее чем 60 календарных дней до даты заключения договора)</w:t>
      </w:r>
      <w:r w:rsidR="003B445D" w:rsidRPr="000E4C33">
        <w:rPr>
          <w:rFonts w:ascii="Verdana" w:hAnsi="Verdana"/>
          <w:sz w:val="22"/>
          <w:szCs w:val="22"/>
        </w:rPr>
        <w:t>;</w:t>
      </w:r>
    </w:p>
    <w:p w:rsidR="00752FB7" w:rsidRPr="000E4C33" w:rsidRDefault="00B67214" w:rsidP="000E4C33">
      <w:pPr>
        <w:numPr>
          <w:ilvl w:val="0"/>
          <w:numId w:val="114"/>
        </w:numPr>
        <w:tabs>
          <w:tab w:val="clear" w:pos="720"/>
          <w:tab w:val="num" w:pos="1134"/>
          <w:tab w:val="num" w:pos="1560"/>
        </w:tabs>
        <w:ind w:left="0" w:firstLine="709"/>
        <w:jc w:val="both"/>
        <w:rPr>
          <w:rFonts w:ascii="Verdana" w:hAnsi="Verdana"/>
          <w:sz w:val="22"/>
          <w:szCs w:val="22"/>
        </w:rPr>
      </w:pPr>
      <w:r w:rsidRPr="000E4C33">
        <w:rPr>
          <w:rFonts w:ascii="Verdana" w:hAnsi="Verdana"/>
          <w:sz w:val="22"/>
          <w:szCs w:val="22"/>
        </w:rPr>
        <w:t>копии документов бухгалтерско</w:t>
      </w:r>
      <w:r w:rsidR="003B445D" w:rsidRPr="000E4C33">
        <w:rPr>
          <w:rFonts w:ascii="Verdana" w:hAnsi="Verdana"/>
          <w:sz w:val="22"/>
          <w:szCs w:val="22"/>
        </w:rPr>
        <w:t xml:space="preserve">й </w:t>
      </w:r>
      <w:r w:rsidRPr="000E4C33">
        <w:rPr>
          <w:rFonts w:ascii="Verdana" w:hAnsi="Verdana"/>
          <w:sz w:val="22"/>
          <w:szCs w:val="22"/>
        </w:rPr>
        <w:t xml:space="preserve">(финансовой) отчетности: бухгалтерского </w:t>
      </w:r>
      <w:r w:rsidR="003B445D" w:rsidRPr="000E4C33">
        <w:rPr>
          <w:rFonts w:ascii="Verdana" w:hAnsi="Verdana"/>
          <w:sz w:val="22"/>
          <w:szCs w:val="22"/>
        </w:rPr>
        <w:t>баланс</w:t>
      </w:r>
      <w:r w:rsidRPr="000E4C33">
        <w:rPr>
          <w:rFonts w:ascii="Verdana" w:hAnsi="Verdana"/>
          <w:sz w:val="22"/>
          <w:szCs w:val="22"/>
        </w:rPr>
        <w:t>а за последний отчетный период, отчета о финансовых результатах и</w:t>
      </w:r>
      <w:r w:rsidR="00BC463C" w:rsidRPr="000E4C33">
        <w:rPr>
          <w:rFonts w:ascii="Verdana" w:hAnsi="Verdana"/>
          <w:sz w:val="22"/>
          <w:szCs w:val="22"/>
        </w:rPr>
        <w:t> </w:t>
      </w:r>
      <w:r w:rsidRPr="000E4C33">
        <w:rPr>
          <w:rFonts w:ascii="Verdana" w:hAnsi="Verdana"/>
          <w:sz w:val="22"/>
          <w:szCs w:val="22"/>
        </w:rPr>
        <w:t>приложений к ним за последний финансовый год</w:t>
      </w:r>
      <w:r w:rsidR="006679AA" w:rsidRPr="000E4C33">
        <w:rPr>
          <w:rFonts w:ascii="Verdana" w:hAnsi="Verdana"/>
          <w:sz w:val="22"/>
          <w:szCs w:val="22"/>
        </w:rPr>
        <w:t xml:space="preserve"> с отметкой налогового органа о</w:t>
      </w:r>
      <w:r w:rsidR="00BC463C" w:rsidRPr="000E4C33">
        <w:rPr>
          <w:rFonts w:ascii="Verdana" w:hAnsi="Verdana"/>
          <w:sz w:val="22"/>
          <w:szCs w:val="22"/>
        </w:rPr>
        <w:t> </w:t>
      </w:r>
      <w:r w:rsidR="006679AA" w:rsidRPr="000E4C33">
        <w:rPr>
          <w:rFonts w:ascii="Verdana" w:hAnsi="Verdana"/>
          <w:sz w:val="22"/>
          <w:szCs w:val="22"/>
        </w:rPr>
        <w:t>принятии или с приложением копии извещения о получении налоговым органом электронного документа при передаче бухгалтерской (финансовой) отчетности в</w:t>
      </w:r>
      <w:r w:rsidR="00BC463C" w:rsidRPr="000E4C33">
        <w:rPr>
          <w:rFonts w:ascii="Verdana" w:hAnsi="Verdana"/>
          <w:sz w:val="22"/>
          <w:szCs w:val="22"/>
        </w:rPr>
        <w:t> </w:t>
      </w:r>
      <w:r w:rsidR="006679AA" w:rsidRPr="000E4C33">
        <w:rPr>
          <w:rFonts w:ascii="Verdana" w:hAnsi="Verdana"/>
          <w:sz w:val="22"/>
          <w:szCs w:val="22"/>
        </w:rPr>
        <w:t>электронном виде</w:t>
      </w:r>
      <w:r w:rsidR="00752FB7" w:rsidRPr="000E4C33">
        <w:rPr>
          <w:rFonts w:ascii="Verdana" w:hAnsi="Verdana"/>
          <w:sz w:val="22"/>
          <w:szCs w:val="22"/>
        </w:rPr>
        <w:t>;</w:t>
      </w:r>
    </w:p>
    <w:p w:rsidR="00D13A4F" w:rsidRPr="000E4C33" w:rsidRDefault="00752FB7" w:rsidP="000E4C33">
      <w:pPr>
        <w:numPr>
          <w:ilvl w:val="0"/>
          <w:numId w:val="114"/>
        </w:numPr>
        <w:tabs>
          <w:tab w:val="clear" w:pos="720"/>
          <w:tab w:val="num" w:pos="1134"/>
          <w:tab w:val="num" w:pos="1560"/>
        </w:tabs>
        <w:ind w:left="0" w:firstLine="709"/>
        <w:jc w:val="both"/>
        <w:rPr>
          <w:rFonts w:ascii="Verdana" w:hAnsi="Verdana"/>
          <w:sz w:val="22"/>
          <w:szCs w:val="22"/>
        </w:rPr>
      </w:pPr>
      <w:r w:rsidRPr="000E4C33">
        <w:rPr>
          <w:rFonts w:ascii="Verdana" w:hAnsi="Verdana"/>
          <w:bCs/>
          <w:sz w:val="22"/>
          <w:szCs w:val="22"/>
        </w:rPr>
        <w:t>актуальные документы, подтверждающие правоспособность и полномочия лица, подписывающего договор.</w:t>
      </w:r>
    </w:p>
    <w:p w:rsidR="003A54AA" w:rsidRPr="000E4C33" w:rsidRDefault="00E93914" w:rsidP="000E4C33">
      <w:pPr>
        <w:pStyle w:val="24"/>
        <w:keepNext w:val="0"/>
        <w:keepLines w:val="0"/>
        <w:widowControl/>
        <w:numPr>
          <w:ilvl w:val="1"/>
          <w:numId w:val="2"/>
        </w:numPr>
        <w:tabs>
          <w:tab w:val="clear" w:pos="1920"/>
          <w:tab w:val="num" w:pos="1560"/>
        </w:tabs>
        <w:spacing w:before="0"/>
        <w:ind w:left="0" w:firstLine="709"/>
        <w:rPr>
          <w:rFonts w:ascii="Verdana" w:hAnsi="Verdana" w:cs="Times New Roman"/>
          <w:sz w:val="22"/>
          <w:szCs w:val="22"/>
        </w:rPr>
      </w:pPr>
      <w:r w:rsidRPr="000E4C33">
        <w:rPr>
          <w:rFonts w:ascii="Verdana" w:hAnsi="Verdana" w:cs="Times New Roman"/>
          <w:b w:val="0"/>
          <w:sz w:val="22"/>
          <w:szCs w:val="22"/>
        </w:rPr>
        <w:t>В случае</w:t>
      </w:r>
      <w:r w:rsidR="00C12064" w:rsidRPr="000E4C33">
        <w:rPr>
          <w:rFonts w:ascii="Verdana" w:hAnsi="Verdana" w:cs="Times New Roman"/>
          <w:b w:val="0"/>
          <w:sz w:val="22"/>
          <w:szCs w:val="22"/>
        </w:rPr>
        <w:t xml:space="preserve"> </w:t>
      </w:r>
      <w:r w:rsidRPr="000E4C33">
        <w:rPr>
          <w:rFonts w:ascii="Verdana" w:hAnsi="Verdana" w:cs="Times New Roman"/>
          <w:b w:val="0"/>
          <w:sz w:val="22"/>
          <w:szCs w:val="22"/>
        </w:rPr>
        <w:t>заключения договора по результатам закупки</w:t>
      </w:r>
      <w:r w:rsidR="00C12064" w:rsidRPr="000E4C33">
        <w:rPr>
          <w:rFonts w:ascii="Verdana" w:hAnsi="Verdana" w:cs="Times New Roman"/>
          <w:b w:val="0"/>
          <w:sz w:val="22"/>
          <w:szCs w:val="22"/>
        </w:rPr>
        <w:t xml:space="preserve"> </w:t>
      </w:r>
      <w:r w:rsidRPr="000E4C33">
        <w:rPr>
          <w:rFonts w:ascii="Verdana" w:hAnsi="Verdana" w:cs="Times New Roman"/>
          <w:b w:val="0"/>
          <w:sz w:val="22"/>
          <w:szCs w:val="22"/>
        </w:rPr>
        <w:t>у единственного</w:t>
      </w:r>
      <w:r w:rsidR="00C12064" w:rsidRPr="000E4C33">
        <w:rPr>
          <w:rFonts w:ascii="Verdana" w:hAnsi="Verdana" w:cs="Times New Roman"/>
          <w:b w:val="0"/>
          <w:sz w:val="22"/>
          <w:szCs w:val="22"/>
        </w:rPr>
        <w:t xml:space="preserve"> </w:t>
      </w:r>
      <w:r w:rsidRPr="000E4C33">
        <w:rPr>
          <w:rFonts w:ascii="Verdana" w:hAnsi="Verdana" w:cs="Times New Roman"/>
          <w:b w:val="0"/>
          <w:sz w:val="22"/>
          <w:szCs w:val="22"/>
        </w:rPr>
        <w:t>поставщика,</w:t>
      </w:r>
      <w:r w:rsidR="00C12064" w:rsidRPr="000E4C33">
        <w:rPr>
          <w:rFonts w:ascii="Verdana" w:hAnsi="Verdana" w:cs="Times New Roman"/>
          <w:b w:val="0"/>
          <w:sz w:val="22"/>
          <w:szCs w:val="22"/>
        </w:rPr>
        <w:t xml:space="preserve"> помимо документов, перечисленных в пункте 2</w:t>
      </w:r>
      <w:r w:rsidR="000C05EC" w:rsidRPr="000E4C33">
        <w:rPr>
          <w:rFonts w:ascii="Verdana" w:hAnsi="Verdana" w:cs="Times New Roman"/>
          <w:b w:val="0"/>
          <w:sz w:val="22"/>
          <w:szCs w:val="22"/>
        </w:rPr>
        <w:t>3</w:t>
      </w:r>
      <w:r w:rsidR="00C12064" w:rsidRPr="000E4C33">
        <w:rPr>
          <w:rFonts w:ascii="Verdana" w:hAnsi="Verdana" w:cs="Times New Roman"/>
          <w:b w:val="0"/>
          <w:sz w:val="22"/>
          <w:szCs w:val="22"/>
        </w:rPr>
        <w:t>.3 Положения, единственный поставщик предоставляет:</w:t>
      </w:r>
    </w:p>
    <w:p w:rsidR="003A54AA" w:rsidRPr="000E4C33" w:rsidRDefault="003A54AA" w:rsidP="000E4C33">
      <w:pPr>
        <w:pStyle w:val="24"/>
        <w:keepNext w:val="0"/>
        <w:keepLines w:val="0"/>
        <w:widowControl/>
        <w:numPr>
          <w:ilvl w:val="0"/>
          <w:numId w:val="129"/>
        </w:numPr>
        <w:tabs>
          <w:tab w:val="num" w:pos="1134"/>
        </w:tabs>
        <w:spacing w:before="0"/>
        <w:ind w:left="0" w:firstLine="705"/>
        <w:rPr>
          <w:rFonts w:ascii="Verdana" w:hAnsi="Verdana" w:cs="Times New Roman"/>
          <w:sz w:val="22"/>
          <w:szCs w:val="22"/>
        </w:rPr>
      </w:pPr>
      <w:r w:rsidRPr="000E4C33">
        <w:rPr>
          <w:rFonts w:ascii="Verdana" w:hAnsi="Verdana" w:cs="Times New Roman"/>
          <w:b w:val="0"/>
          <w:sz w:val="22"/>
          <w:szCs w:val="22"/>
        </w:rPr>
        <w:t>документы, удостоверяющие личность (для физического лица); надлежащим образом заверенную выписку (или ее надлежащим образом заверенную копию) из торгового реестра страны учреждения иностранного юридического лица с надлежащим образом заверенным переводом на русский язык</w:t>
      </w:r>
      <w:r w:rsidR="00E93914" w:rsidRPr="000E4C33">
        <w:rPr>
          <w:rFonts w:ascii="Verdana" w:hAnsi="Verdana" w:cs="Times New Roman"/>
          <w:b w:val="0"/>
          <w:sz w:val="22"/>
          <w:szCs w:val="22"/>
        </w:rPr>
        <w:t xml:space="preserve">, полученную не </w:t>
      </w:r>
      <w:r w:rsidR="00722727" w:rsidRPr="000E4C33">
        <w:rPr>
          <w:rFonts w:ascii="Verdana" w:hAnsi="Verdana" w:cs="Times New Roman"/>
          <w:b w:val="0"/>
          <w:sz w:val="22"/>
          <w:szCs w:val="22"/>
        </w:rPr>
        <w:t>позднее</w:t>
      </w:r>
      <w:r w:rsidR="00E93914" w:rsidRPr="000E4C33">
        <w:rPr>
          <w:rFonts w:ascii="Verdana" w:hAnsi="Verdana" w:cs="Times New Roman"/>
          <w:b w:val="0"/>
          <w:sz w:val="22"/>
          <w:szCs w:val="22"/>
        </w:rPr>
        <w:t xml:space="preserve"> </w:t>
      </w:r>
      <w:r w:rsidR="00722727" w:rsidRPr="000E4C33">
        <w:rPr>
          <w:rFonts w:ascii="Verdana" w:hAnsi="Verdana" w:cs="Times New Roman"/>
          <w:b w:val="0"/>
          <w:sz w:val="22"/>
          <w:szCs w:val="22"/>
        </w:rPr>
        <w:t xml:space="preserve">шести </w:t>
      </w:r>
      <w:r w:rsidR="00E93914" w:rsidRPr="000E4C33">
        <w:rPr>
          <w:rFonts w:ascii="Verdana" w:hAnsi="Verdana" w:cs="Times New Roman"/>
          <w:b w:val="0"/>
          <w:sz w:val="22"/>
          <w:szCs w:val="22"/>
        </w:rPr>
        <w:t>месяц</w:t>
      </w:r>
      <w:r w:rsidR="00722727" w:rsidRPr="000E4C33">
        <w:rPr>
          <w:rFonts w:ascii="Verdana" w:hAnsi="Verdana" w:cs="Times New Roman"/>
          <w:b w:val="0"/>
          <w:sz w:val="22"/>
          <w:szCs w:val="22"/>
        </w:rPr>
        <w:t>ев</w:t>
      </w:r>
      <w:r w:rsidR="00E93914" w:rsidRPr="000E4C33">
        <w:rPr>
          <w:rFonts w:ascii="Verdana" w:hAnsi="Verdana" w:cs="Times New Roman"/>
          <w:b w:val="0"/>
          <w:sz w:val="22"/>
          <w:szCs w:val="22"/>
        </w:rPr>
        <w:t xml:space="preserve"> до даты заключения договора</w:t>
      </w:r>
      <w:r w:rsidRPr="000E4C33">
        <w:rPr>
          <w:rFonts w:ascii="Verdana" w:hAnsi="Verdana" w:cs="Times New Roman"/>
          <w:b w:val="0"/>
          <w:sz w:val="22"/>
          <w:szCs w:val="22"/>
        </w:rPr>
        <w:t xml:space="preserve"> (для иностранного юридического лица или индивидуального предпринимателя); надлежащим образом заверенный документ (или его надлежащим образом заверенную копию) о регистрации иностранного физического лица в качестве индивидуального предпринимателя в соответствии с законодательством соответствующего иностранного государства с надлежащим образом заверенным переводом на русский язык</w:t>
      </w:r>
      <w:r w:rsidR="00E93914" w:rsidRPr="000E4C33">
        <w:rPr>
          <w:rFonts w:ascii="Verdana" w:hAnsi="Verdana" w:cs="Times New Roman"/>
          <w:b w:val="0"/>
          <w:sz w:val="22"/>
          <w:szCs w:val="22"/>
        </w:rPr>
        <w:t xml:space="preserve">, полученный не  </w:t>
      </w:r>
      <w:r w:rsidR="00722727" w:rsidRPr="000E4C33">
        <w:rPr>
          <w:rFonts w:ascii="Verdana" w:hAnsi="Verdana" w:cs="Times New Roman"/>
          <w:b w:val="0"/>
          <w:sz w:val="22"/>
          <w:szCs w:val="22"/>
        </w:rPr>
        <w:t xml:space="preserve">позднее </w:t>
      </w:r>
      <w:r w:rsidR="00E93914" w:rsidRPr="000E4C33">
        <w:rPr>
          <w:rFonts w:ascii="Verdana" w:hAnsi="Verdana" w:cs="Times New Roman"/>
          <w:b w:val="0"/>
          <w:sz w:val="22"/>
          <w:szCs w:val="22"/>
        </w:rPr>
        <w:t xml:space="preserve"> </w:t>
      </w:r>
      <w:r w:rsidR="00722727" w:rsidRPr="000E4C33">
        <w:rPr>
          <w:rFonts w:ascii="Verdana" w:hAnsi="Verdana" w:cs="Times New Roman"/>
          <w:b w:val="0"/>
          <w:sz w:val="22"/>
          <w:szCs w:val="22"/>
        </w:rPr>
        <w:t xml:space="preserve">шести </w:t>
      </w:r>
      <w:r w:rsidR="00E93914" w:rsidRPr="000E4C33">
        <w:rPr>
          <w:rFonts w:ascii="Verdana" w:hAnsi="Verdana" w:cs="Times New Roman"/>
          <w:b w:val="0"/>
          <w:sz w:val="22"/>
          <w:szCs w:val="22"/>
        </w:rPr>
        <w:t>месяц</w:t>
      </w:r>
      <w:r w:rsidR="00722727" w:rsidRPr="000E4C33">
        <w:rPr>
          <w:rFonts w:ascii="Verdana" w:hAnsi="Verdana" w:cs="Times New Roman"/>
          <w:b w:val="0"/>
          <w:sz w:val="22"/>
          <w:szCs w:val="22"/>
        </w:rPr>
        <w:t>ев</w:t>
      </w:r>
      <w:r w:rsidR="00E93914" w:rsidRPr="000E4C33">
        <w:rPr>
          <w:rFonts w:ascii="Verdana" w:hAnsi="Verdana" w:cs="Times New Roman"/>
          <w:b w:val="0"/>
          <w:sz w:val="22"/>
          <w:szCs w:val="22"/>
        </w:rPr>
        <w:t xml:space="preserve"> до даты заключения договора</w:t>
      </w:r>
      <w:r w:rsidRPr="000E4C33">
        <w:rPr>
          <w:rFonts w:ascii="Verdana" w:hAnsi="Verdana" w:cs="Times New Roman"/>
          <w:b w:val="0"/>
          <w:sz w:val="22"/>
          <w:szCs w:val="22"/>
        </w:rPr>
        <w:t>;</w:t>
      </w:r>
    </w:p>
    <w:p w:rsidR="00455D9B" w:rsidRPr="000E4C33" w:rsidRDefault="003A54AA" w:rsidP="000E4C33">
      <w:pPr>
        <w:pStyle w:val="24"/>
        <w:keepNext w:val="0"/>
        <w:keepLines w:val="0"/>
        <w:widowControl/>
        <w:numPr>
          <w:ilvl w:val="0"/>
          <w:numId w:val="129"/>
        </w:numPr>
        <w:tabs>
          <w:tab w:val="num" w:pos="1134"/>
        </w:tabs>
        <w:spacing w:before="0"/>
        <w:ind w:left="0" w:firstLine="705"/>
        <w:rPr>
          <w:rFonts w:ascii="Verdana" w:hAnsi="Verdana" w:cs="Times New Roman"/>
          <w:sz w:val="22"/>
          <w:szCs w:val="22"/>
        </w:rPr>
      </w:pPr>
      <w:r w:rsidRPr="000E4C33">
        <w:rPr>
          <w:rFonts w:ascii="Verdana" w:hAnsi="Verdana" w:cs="Times New Roman"/>
          <w:b w:val="0"/>
          <w:sz w:val="22"/>
          <w:szCs w:val="22"/>
        </w:rPr>
        <w:t>учредительные документы единственного поставщика (для российских юридических лиц): устав и все зарегистрированные изменения к нему, свидетельства о регистрации таких изменений (свидетельства о внесении в единый государственный реестр юридических лиц записи о государственной регистрации изменений, вносимых в учредительные документы юридического лица)</w:t>
      </w:r>
      <w:r w:rsidR="001443F8" w:rsidRPr="000E4C33">
        <w:rPr>
          <w:rFonts w:ascii="Verdana" w:hAnsi="Verdana" w:cs="Times New Roman"/>
          <w:b w:val="0"/>
          <w:sz w:val="22"/>
          <w:szCs w:val="22"/>
        </w:rPr>
        <w:t>;</w:t>
      </w:r>
      <w:r w:rsidRPr="000E4C33">
        <w:rPr>
          <w:rFonts w:ascii="Verdana" w:hAnsi="Verdana" w:cs="Times New Roman"/>
          <w:b w:val="0"/>
          <w:sz w:val="22"/>
          <w:szCs w:val="22"/>
        </w:rPr>
        <w:t xml:space="preserve"> </w:t>
      </w:r>
      <w:r w:rsidR="001443F8" w:rsidRPr="000E4C33">
        <w:rPr>
          <w:rFonts w:ascii="Verdana" w:hAnsi="Verdana" w:cs="Times New Roman"/>
          <w:b w:val="0"/>
          <w:sz w:val="22"/>
          <w:szCs w:val="22"/>
        </w:rPr>
        <w:t>л</w:t>
      </w:r>
      <w:r w:rsidRPr="000E4C33">
        <w:rPr>
          <w:rFonts w:ascii="Verdana" w:hAnsi="Verdana" w:cs="Times New Roman"/>
          <w:b w:val="0"/>
          <w:sz w:val="22"/>
          <w:szCs w:val="22"/>
        </w:rPr>
        <w:t xml:space="preserve">егализованные или с проставленным апостилем учредительные документы </w:t>
      </w:r>
      <w:r w:rsidR="000E4C33" w:rsidRPr="000E4C33">
        <w:rPr>
          <w:rFonts w:ascii="Verdana" w:hAnsi="Verdana" w:cs="Times New Roman"/>
          <w:b w:val="0"/>
          <w:sz w:val="22"/>
          <w:szCs w:val="22"/>
        </w:rPr>
        <w:t xml:space="preserve"> </w:t>
      </w:r>
      <w:r w:rsidRPr="000E4C33">
        <w:rPr>
          <w:rFonts w:ascii="Verdana" w:hAnsi="Verdana" w:cs="Times New Roman"/>
          <w:b w:val="0"/>
          <w:sz w:val="22"/>
          <w:szCs w:val="22"/>
        </w:rPr>
        <w:t>с приложением нотариально заверенного перевода (для иностранных юридических лиц);</w:t>
      </w:r>
    </w:p>
    <w:p w:rsidR="00455D9B" w:rsidRPr="000E4C33" w:rsidRDefault="00B0692B" w:rsidP="000E4C33">
      <w:pPr>
        <w:pStyle w:val="24"/>
        <w:keepNext w:val="0"/>
        <w:keepLines w:val="0"/>
        <w:widowControl/>
        <w:numPr>
          <w:ilvl w:val="0"/>
          <w:numId w:val="129"/>
        </w:numPr>
        <w:tabs>
          <w:tab w:val="num" w:pos="0"/>
        </w:tabs>
        <w:spacing w:before="0"/>
        <w:ind w:left="0" w:firstLine="709"/>
        <w:rPr>
          <w:rFonts w:ascii="Verdana" w:hAnsi="Verdana" w:cs="Times New Roman"/>
          <w:sz w:val="22"/>
          <w:szCs w:val="22"/>
        </w:rPr>
      </w:pPr>
      <w:r w:rsidRPr="000E4C33">
        <w:rPr>
          <w:rFonts w:ascii="Verdana" w:hAnsi="Verdana" w:cs="Times New Roman"/>
          <w:b w:val="0"/>
          <w:sz w:val="22"/>
          <w:szCs w:val="22"/>
        </w:rPr>
        <w:t>подпункт исключен;</w:t>
      </w:r>
    </w:p>
    <w:p w:rsidR="00455D9B" w:rsidRPr="000E4C33" w:rsidRDefault="003A54AA" w:rsidP="000E4C33">
      <w:pPr>
        <w:pStyle w:val="24"/>
        <w:keepNext w:val="0"/>
        <w:keepLines w:val="0"/>
        <w:widowControl/>
        <w:numPr>
          <w:ilvl w:val="0"/>
          <w:numId w:val="129"/>
        </w:numPr>
        <w:tabs>
          <w:tab w:val="num" w:pos="1134"/>
        </w:tabs>
        <w:spacing w:before="0"/>
        <w:ind w:left="0" w:firstLine="705"/>
        <w:rPr>
          <w:rFonts w:ascii="Verdana" w:hAnsi="Verdana" w:cs="Times New Roman"/>
          <w:b w:val="0"/>
          <w:sz w:val="22"/>
          <w:szCs w:val="22"/>
        </w:rPr>
      </w:pPr>
      <w:r w:rsidRPr="000E4C33">
        <w:rPr>
          <w:rFonts w:ascii="Verdana" w:hAnsi="Verdana" w:cs="Times New Roman"/>
          <w:b w:val="0"/>
          <w:sz w:val="22"/>
          <w:szCs w:val="22"/>
        </w:rPr>
        <w:t xml:space="preserve">декларацию о соответствии </w:t>
      </w:r>
      <w:r w:rsidR="00455D9B" w:rsidRPr="000E4C33">
        <w:rPr>
          <w:rFonts w:ascii="Verdana" w:hAnsi="Verdana" w:cs="Times New Roman"/>
          <w:b w:val="0"/>
          <w:sz w:val="22"/>
          <w:szCs w:val="22"/>
        </w:rPr>
        <w:t xml:space="preserve">единственного поставщика </w:t>
      </w:r>
      <w:r w:rsidRPr="000E4C33">
        <w:rPr>
          <w:rFonts w:ascii="Verdana" w:hAnsi="Verdana" w:cs="Times New Roman"/>
          <w:b w:val="0"/>
          <w:sz w:val="22"/>
          <w:szCs w:val="22"/>
        </w:rPr>
        <w:t>критериям отнесения к субъектам МСП (</w:t>
      </w:r>
      <w:r w:rsidR="00480F75" w:rsidRPr="000E4C33">
        <w:rPr>
          <w:rFonts w:ascii="Verdana" w:hAnsi="Verdana" w:cs="Times New Roman"/>
          <w:b w:val="0"/>
          <w:sz w:val="22"/>
          <w:szCs w:val="22"/>
        </w:rPr>
        <w:t xml:space="preserve">предоставляется </w:t>
      </w:r>
      <w:r w:rsidRPr="000E4C33">
        <w:rPr>
          <w:rFonts w:ascii="Verdana" w:hAnsi="Verdana" w:cs="Times New Roman"/>
          <w:b w:val="0"/>
          <w:sz w:val="22"/>
          <w:szCs w:val="22"/>
        </w:rPr>
        <w:t>в случае отсутствия сведений в реестре субъектов МСП);</w:t>
      </w:r>
    </w:p>
    <w:p w:rsidR="003E0645" w:rsidRPr="000E4C33" w:rsidRDefault="003A54AA" w:rsidP="000E4C33">
      <w:pPr>
        <w:pStyle w:val="24"/>
        <w:keepNext w:val="0"/>
        <w:keepLines w:val="0"/>
        <w:widowControl/>
        <w:numPr>
          <w:ilvl w:val="0"/>
          <w:numId w:val="129"/>
        </w:numPr>
        <w:tabs>
          <w:tab w:val="num" w:pos="1134"/>
        </w:tabs>
        <w:spacing w:before="0"/>
        <w:ind w:left="0" w:firstLine="705"/>
        <w:rPr>
          <w:rFonts w:ascii="Verdana" w:hAnsi="Verdana" w:cs="Times New Roman"/>
          <w:b w:val="0"/>
          <w:sz w:val="22"/>
          <w:szCs w:val="22"/>
        </w:rPr>
      </w:pPr>
      <w:r w:rsidRPr="000E4C33">
        <w:rPr>
          <w:rFonts w:ascii="Verdana" w:hAnsi="Verdana" w:cs="Times New Roman"/>
          <w:b w:val="0"/>
          <w:sz w:val="22"/>
          <w:szCs w:val="22"/>
        </w:rPr>
        <w:t xml:space="preserve">декларацию </w:t>
      </w:r>
      <w:r w:rsidR="00455D9B" w:rsidRPr="000E4C33">
        <w:rPr>
          <w:rFonts w:ascii="Verdana" w:hAnsi="Verdana" w:cs="Times New Roman"/>
          <w:b w:val="0"/>
          <w:sz w:val="22"/>
          <w:szCs w:val="22"/>
        </w:rPr>
        <w:t xml:space="preserve">единственного поставщика </w:t>
      </w:r>
      <w:r w:rsidR="00FE75DB" w:rsidRPr="000E4C33">
        <w:rPr>
          <w:rFonts w:ascii="Verdana" w:hAnsi="Verdana" w:cs="Times New Roman"/>
          <w:b w:val="0"/>
          <w:sz w:val="22"/>
          <w:szCs w:val="22"/>
        </w:rPr>
        <w:t xml:space="preserve"> об отсутствии оснований для одобрения или принятия </w:t>
      </w:r>
      <w:r w:rsidRPr="000E4C33">
        <w:rPr>
          <w:rFonts w:ascii="Verdana" w:hAnsi="Verdana" w:cs="Times New Roman"/>
          <w:b w:val="0"/>
          <w:sz w:val="22"/>
          <w:szCs w:val="22"/>
        </w:rPr>
        <w:t xml:space="preserve">решения об одобрении или о совершении крупной сделки или иной сделки, требующей одобрения, либо копию  решения об одобрении или о совершении такой сделки, требующей одобрения, если требование о необходимости наличия такого решения для совершения сделки установлено законодательством, учредительными документами юридического лица и если для </w:t>
      </w:r>
      <w:r w:rsidR="00455D9B" w:rsidRPr="000E4C33">
        <w:rPr>
          <w:rFonts w:ascii="Verdana" w:hAnsi="Verdana" w:cs="Times New Roman"/>
          <w:b w:val="0"/>
          <w:sz w:val="22"/>
          <w:szCs w:val="22"/>
        </w:rPr>
        <w:t xml:space="preserve">единственного поставщика </w:t>
      </w:r>
      <w:r w:rsidRPr="000E4C33">
        <w:rPr>
          <w:rFonts w:ascii="Verdana" w:hAnsi="Verdana" w:cs="Times New Roman"/>
          <w:b w:val="0"/>
          <w:sz w:val="22"/>
          <w:szCs w:val="22"/>
        </w:rPr>
        <w:t>заключение договора является сделкой, требующей одобрения (для юридических лиц)</w:t>
      </w:r>
      <w:r w:rsidR="00270DD0" w:rsidRPr="000E4C33">
        <w:rPr>
          <w:rFonts w:ascii="Verdana" w:hAnsi="Verdana" w:cs="Times New Roman"/>
          <w:b w:val="0"/>
          <w:sz w:val="22"/>
          <w:szCs w:val="22"/>
        </w:rPr>
        <w:t>;</w:t>
      </w:r>
    </w:p>
    <w:p w:rsidR="00C12064" w:rsidRPr="000E4C33" w:rsidRDefault="00270DD0" w:rsidP="000E4C33">
      <w:pPr>
        <w:pStyle w:val="24"/>
        <w:keepNext w:val="0"/>
        <w:keepLines w:val="0"/>
        <w:widowControl/>
        <w:numPr>
          <w:ilvl w:val="0"/>
          <w:numId w:val="129"/>
        </w:numPr>
        <w:tabs>
          <w:tab w:val="num" w:pos="1134"/>
        </w:tabs>
        <w:spacing w:before="0"/>
        <w:ind w:left="0" w:firstLine="705"/>
        <w:rPr>
          <w:rFonts w:ascii="Verdana" w:hAnsi="Verdana" w:cs="Times New Roman"/>
          <w:b w:val="0"/>
          <w:sz w:val="22"/>
          <w:szCs w:val="22"/>
        </w:rPr>
      </w:pPr>
      <w:r w:rsidRPr="000E4C33">
        <w:rPr>
          <w:rFonts w:ascii="Verdana" w:hAnsi="Verdana" w:cs="Times New Roman"/>
          <w:b w:val="0"/>
          <w:sz w:val="22"/>
          <w:szCs w:val="22"/>
        </w:rPr>
        <w:t>документ, содержащий сведения об отсутс</w:t>
      </w:r>
      <w:r w:rsidR="003E0645" w:rsidRPr="000E4C33">
        <w:rPr>
          <w:rFonts w:ascii="Verdana" w:hAnsi="Verdana" w:cs="Times New Roman"/>
          <w:b w:val="0"/>
          <w:sz w:val="22"/>
          <w:szCs w:val="22"/>
        </w:rPr>
        <w:t>т</w:t>
      </w:r>
      <w:r w:rsidRPr="000E4C33">
        <w:rPr>
          <w:rFonts w:ascii="Verdana" w:hAnsi="Verdana" w:cs="Times New Roman"/>
          <w:b w:val="0"/>
          <w:sz w:val="22"/>
          <w:szCs w:val="22"/>
        </w:rPr>
        <w:t xml:space="preserve">вии/наличии </w:t>
      </w:r>
      <w:r w:rsidR="003E0645" w:rsidRPr="000E4C33">
        <w:rPr>
          <w:rFonts w:ascii="Verdana" w:hAnsi="Verdana" w:cs="Times New Roman"/>
          <w:b w:val="0"/>
          <w:sz w:val="22"/>
          <w:szCs w:val="22"/>
        </w:rPr>
        <w:t>аффилированности участника закупки с работниками заказчика и их близкими родственниками (суп</w:t>
      </w:r>
      <w:r w:rsidR="00D907F2" w:rsidRPr="000E4C33">
        <w:rPr>
          <w:rFonts w:ascii="Verdana" w:hAnsi="Verdana" w:cs="Times New Roman"/>
          <w:b w:val="0"/>
          <w:sz w:val="22"/>
          <w:szCs w:val="22"/>
        </w:rPr>
        <w:t>руги, дети, родители, братья, се</w:t>
      </w:r>
      <w:r w:rsidR="003E0645" w:rsidRPr="000E4C33">
        <w:rPr>
          <w:rFonts w:ascii="Verdana" w:hAnsi="Verdana" w:cs="Times New Roman"/>
          <w:b w:val="0"/>
          <w:sz w:val="22"/>
          <w:szCs w:val="22"/>
        </w:rPr>
        <w:t>стры).</w:t>
      </w:r>
      <w:r w:rsidRPr="000E4C33">
        <w:rPr>
          <w:rFonts w:ascii="Verdana" w:hAnsi="Verdana" w:cs="Times New Roman"/>
          <w:b w:val="0"/>
          <w:sz w:val="22"/>
          <w:szCs w:val="22"/>
        </w:rPr>
        <w:t xml:space="preserve"> </w:t>
      </w:r>
    </w:p>
    <w:p w:rsidR="00F1754E" w:rsidRPr="000E4C33" w:rsidRDefault="00F1754E" w:rsidP="000E4C33">
      <w:pPr>
        <w:pStyle w:val="24"/>
        <w:keepNext w:val="0"/>
        <w:keepLines w:val="0"/>
        <w:widowControl/>
        <w:numPr>
          <w:ilvl w:val="1"/>
          <w:numId w:val="2"/>
        </w:numPr>
        <w:tabs>
          <w:tab w:val="clear" w:pos="192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 xml:space="preserve">В случае уклонения победителя </w:t>
      </w:r>
      <w:r w:rsidR="001F11AC" w:rsidRPr="000E4C33">
        <w:rPr>
          <w:rFonts w:ascii="Verdana" w:hAnsi="Verdana" w:cs="Times New Roman"/>
          <w:b w:val="0"/>
          <w:sz w:val="22"/>
          <w:szCs w:val="22"/>
        </w:rPr>
        <w:t xml:space="preserve">конкурентной </w:t>
      </w:r>
      <w:r w:rsidR="00713E28" w:rsidRPr="000E4C33">
        <w:rPr>
          <w:rFonts w:ascii="Verdana" w:hAnsi="Verdana" w:cs="Times New Roman"/>
          <w:b w:val="0"/>
          <w:sz w:val="22"/>
          <w:szCs w:val="22"/>
        </w:rPr>
        <w:t>закупки</w:t>
      </w:r>
      <w:r w:rsidRPr="000E4C33">
        <w:rPr>
          <w:rFonts w:ascii="Verdana" w:hAnsi="Verdana" w:cs="Times New Roman"/>
          <w:b w:val="0"/>
          <w:sz w:val="22"/>
          <w:szCs w:val="22"/>
        </w:rPr>
        <w:t xml:space="preserve"> от заключения договора </w:t>
      </w:r>
      <w:r w:rsidR="002E0E52" w:rsidRPr="000E4C33">
        <w:rPr>
          <w:rFonts w:ascii="Verdana" w:hAnsi="Verdana" w:cs="Times New Roman"/>
          <w:b w:val="0"/>
          <w:sz w:val="22"/>
          <w:szCs w:val="22"/>
        </w:rPr>
        <w:t>з</w:t>
      </w:r>
      <w:r w:rsidR="005121AF" w:rsidRPr="000E4C33">
        <w:rPr>
          <w:rFonts w:ascii="Verdana" w:hAnsi="Verdana" w:cs="Times New Roman"/>
          <w:b w:val="0"/>
          <w:sz w:val="22"/>
          <w:szCs w:val="22"/>
        </w:rPr>
        <w:t>аказчик</w:t>
      </w:r>
      <w:r w:rsidRPr="000E4C33">
        <w:rPr>
          <w:rFonts w:ascii="Verdana" w:hAnsi="Verdana" w:cs="Times New Roman"/>
          <w:b w:val="0"/>
          <w:sz w:val="22"/>
          <w:szCs w:val="22"/>
        </w:rPr>
        <w:t xml:space="preserve"> вправе обратиться в суд с требованием о понуждении победителя </w:t>
      </w:r>
      <w:r w:rsidR="00DF11C8" w:rsidRPr="000E4C33">
        <w:rPr>
          <w:rFonts w:ascii="Verdana" w:hAnsi="Verdana" w:cs="Times New Roman"/>
          <w:b w:val="0"/>
          <w:sz w:val="22"/>
          <w:szCs w:val="22"/>
        </w:rPr>
        <w:t xml:space="preserve">конкурентной </w:t>
      </w:r>
      <w:r w:rsidR="00713E28" w:rsidRPr="000E4C33">
        <w:rPr>
          <w:rFonts w:ascii="Verdana" w:hAnsi="Verdana" w:cs="Times New Roman"/>
          <w:b w:val="0"/>
          <w:sz w:val="22"/>
          <w:szCs w:val="22"/>
        </w:rPr>
        <w:t>закупки</w:t>
      </w:r>
      <w:r w:rsidRPr="000E4C33">
        <w:rPr>
          <w:rFonts w:ascii="Verdana" w:hAnsi="Verdana" w:cs="Times New Roman"/>
          <w:b w:val="0"/>
          <w:sz w:val="22"/>
          <w:szCs w:val="22"/>
        </w:rPr>
        <w:t xml:space="preserve"> заключить договор, а также о возмещении убытков, причиненных</w:t>
      </w:r>
      <w:r w:rsidR="001443F8" w:rsidRPr="000E4C33">
        <w:rPr>
          <w:rFonts w:ascii="Verdana" w:hAnsi="Verdana" w:cs="Times New Roman"/>
          <w:b w:val="0"/>
          <w:sz w:val="22"/>
          <w:szCs w:val="22"/>
        </w:rPr>
        <w:t xml:space="preserve"> вследствие</w:t>
      </w:r>
      <w:r w:rsidRPr="000E4C33">
        <w:rPr>
          <w:rFonts w:ascii="Verdana" w:hAnsi="Verdana" w:cs="Times New Roman"/>
          <w:b w:val="0"/>
          <w:sz w:val="22"/>
          <w:szCs w:val="22"/>
        </w:rPr>
        <w:t xml:space="preserve"> уклонени</w:t>
      </w:r>
      <w:r w:rsidR="001443F8" w:rsidRPr="000E4C33">
        <w:rPr>
          <w:rFonts w:ascii="Verdana" w:hAnsi="Verdana" w:cs="Times New Roman"/>
          <w:b w:val="0"/>
          <w:sz w:val="22"/>
          <w:szCs w:val="22"/>
        </w:rPr>
        <w:t>я</w:t>
      </w:r>
      <w:r w:rsidRPr="000E4C33">
        <w:rPr>
          <w:rFonts w:ascii="Verdana" w:hAnsi="Verdana" w:cs="Times New Roman"/>
          <w:b w:val="0"/>
          <w:sz w:val="22"/>
          <w:szCs w:val="22"/>
        </w:rPr>
        <w:t xml:space="preserve"> от заключения договора</w:t>
      </w:r>
      <w:r w:rsidR="001C4F5C" w:rsidRPr="000E4C33">
        <w:rPr>
          <w:rFonts w:ascii="Verdana" w:hAnsi="Verdana" w:cs="Times New Roman"/>
          <w:b w:val="0"/>
          <w:sz w:val="22"/>
          <w:szCs w:val="22"/>
        </w:rPr>
        <w:t>,</w:t>
      </w:r>
      <w:r w:rsidRPr="000E4C33">
        <w:rPr>
          <w:rFonts w:ascii="Verdana" w:hAnsi="Verdana" w:cs="Times New Roman"/>
          <w:b w:val="0"/>
          <w:sz w:val="22"/>
          <w:szCs w:val="22"/>
        </w:rPr>
        <w:t xml:space="preserve"> либо заключить договор с иным </w:t>
      </w:r>
      <w:r w:rsidR="002E0E52" w:rsidRPr="000E4C33">
        <w:rPr>
          <w:rFonts w:ascii="Verdana" w:hAnsi="Verdana" w:cs="Times New Roman"/>
          <w:b w:val="0"/>
          <w:sz w:val="22"/>
          <w:szCs w:val="22"/>
        </w:rPr>
        <w:t>у</w:t>
      </w:r>
      <w:r w:rsidR="00713E28" w:rsidRPr="000E4C33">
        <w:rPr>
          <w:rFonts w:ascii="Verdana" w:hAnsi="Verdana" w:cs="Times New Roman"/>
          <w:b w:val="0"/>
          <w:sz w:val="22"/>
          <w:szCs w:val="22"/>
        </w:rPr>
        <w:t>частник</w:t>
      </w:r>
      <w:r w:rsidRPr="000E4C33">
        <w:rPr>
          <w:rFonts w:ascii="Verdana" w:hAnsi="Verdana" w:cs="Times New Roman"/>
          <w:b w:val="0"/>
          <w:sz w:val="22"/>
          <w:szCs w:val="22"/>
        </w:rPr>
        <w:t xml:space="preserve">ом </w:t>
      </w:r>
      <w:r w:rsidR="00DF11C8" w:rsidRPr="000E4C33">
        <w:rPr>
          <w:rFonts w:ascii="Verdana" w:hAnsi="Verdana" w:cs="Times New Roman"/>
          <w:b w:val="0"/>
          <w:sz w:val="22"/>
          <w:szCs w:val="22"/>
        </w:rPr>
        <w:t xml:space="preserve">конкурентной </w:t>
      </w:r>
      <w:r w:rsidR="00713E28" w:rsidRPr="000E4C33">
        <w:rPr>
          <w:rFonts w:ascii="Verdana" w:hAnsi="Verdana" w:cs="Times New Roman"/>
          <w:b w:val="0"/>
          <w:sz w:val="22"/>
          <w:szCs w:val="22"/>
        </w:rPr>
        <w:t>закупки</w:t>
      </w:r>
      <w:r w:rsidRPr="000E4C33">
        <w:rPr>
          <w:rFonts w:ascii="Verdana" w:hAnsi="Verdana" w:cs="Times New Roman"/>
          <w:b w:val="0"/>
          <w:sz w:val="22"/>
          <w:szCs w:val="22"/>
        </w:rPr>
        <w:t xml:space="preserve">, в отношении которого </w:t>
      </w:r>
      <w:r w:rsidR="00E345F3" w:rsidRPr="000E4C33">
        <w:rPr>
          <w:rFonts w:ascii="Verdana" w:hAnsi="Verdana" w:cs="Times New Roman"/>
          <w:b w:val="0"/>
          <w:sz w:val="22"/>
          <w:szCs w:val="22"/>
        </w:rPr>
        <w:t>К</w:t>
      </w:r>
      <w:r w:rsidRPr="000E4C33">
        <w:rPr>
          <w:rFonts w:ascii="Verdana" w:hAnsi="Verdana" w:cs="Times New Roman"/>
          <w:b w:val="0"/>
          <w:sz w:val="22"/>
          <w:szCs w:val="22"/>
        </w:rPr>
        <w:t xml:space="preserve">омиссией принято решение о </w:t>
      </w:r>
      <w:r w:rsidRPr="000E4C33">
        <w:rPr>
          <w:rFonts w:ascii="Verdana" w:hAnsi="Verdana" w:cs="Times New Roman"/>
          <w:b w:val="0"/>
          <w:sz w:val="22"/>
          <w:szCs w:val="22"/>
        </w:rPr>
        <w:lastRenderedPageBreak/>
        <w:t xml:space="preserve">его </w:t>
      </w:r>
      <w:r w:rsidR="002C21A0" w:rsidRPr="000E4C33">
        <w:rPr>
          <w:rFonts w:ascii="Verdana" w:hAnsi="Verdana" w:cs="Times New Roman"/>
          <w:b w:val="0"/>
          <w:sz w:val="22"/>
          <w:szCs w:val="22"/>
        </w:rPr>
        <w:t xml:space="preserve">допуске </w:t>
      </w:r>
      <w:r w:rsidRPr="000E4C33">
        <w:rPr>
          <w:rFonts w:ascii="Verdana" w:hAnsi="Verdana" w:cs="Times New Roman"/>
          <w:b w:val="0"/>
          <w:sz w:val="22"/>
          <w:szCs w:val="22"/>
        </w:rPr>
        <w:t>к участию</w:t>
      </w:r>
      <w:r w:rsidR="00E31843" w:rsidRPr="000E4C33">
        <w:rPr>
          <w:rFonts w:ascii="Verdana" w:hAnsi="Verdana" w:cs="Times New Roman"/>
          <w:b w:val="0"/>
          <w:sz w:val="22"/>
          <w:szCs w:val="22"/>
        </w:rPr>
        <w:t xml:space="preserve"> </w:t>
      </w:r>
      <w:r w:rsidRPr="000E4C33">
        <w:rPr>
          <w:rFonts w:ascii="Verdana" w:hAnsi="Verdana" w:cs="Times New Roman"/>
          <w:b w:val="0"/>
          <w:sz w:val="22"/>
          <w:szCs w:val="22"/>
        </w:rPr>
        <w:t>в</w:t>
      </w:r>
      <w:r w:rsidR="00E31843" w:rsidRPr="000E4C33">
        <w:rPr>
          <w:rFonts w:ascii="Verdana" w:hAnsi="Verdana" w:cs="Times New Roman"/>
          <w:b w:val="0"/>
          <w:sz w:val="22"/>
          <w:szCs w:val="22"/>
        </w:rPr>
        <w:t> </w:t>
      </w:r>
      <w:r w:rsidR="00403256" w:rsidRPr="000E4C33">
        <w:rPr>
          <w:rFonts w:ascii="Verdana" w:hAnsi="Verdana" w:cs="Times New Roman"/>
          <w:b w:val="0"/>
          <w:sz w:val="22"/>
          <w:szCs w:val="22"/>
        </w:rPr>
        <w:t>такой закупке</w:t>
      </w:r>
      <w:r w:rsidRPr="000E4C33">
        <w:rPr>
          <w:rFonts w:ascii="Verdana" w:hAnsi="Verdana" w:cs="Times New Roman"/>
          <w:b w:val="0"/>
          <w:sz w:val="22"/>
          <w:szCs w:val="22"/>
        </w:rPr>
        <w:t xml:space="preserve">, </w:t>
      </w:r>
      <w:r w:rsidR="002C21A0" w:rsidRPr="000E4C33">
        <w:rPr>
          <w:rFonts w:ascii="Verdana" w:hAnsi="Verdana" w:cs="Times New Roman"/>
          <w:b w:val="0"/>
          <w:sz w:val="22"/>
          <w:szCs w:val="22"/>
        </w:rPr>
        <w:t xml:space="preserve">который </w:t>
      </w:r>
      <w:r w:rsidRPr="000E4C33">
        <w:rPr>
          <w:rFonts w:ascii="Verdana" w:hAnsi="Verdana" w:cs="Times New Roman"/>
          <w:b w:val="0"/>
          <w:sz w:val="22"/>
          <w:szCs w:val="22"/>
        </w:rPr>
        <w:t>заня</w:t>
      </w:r>
      <w:r w:rsidR="002C21A0" w:rsidRPr="000E4C33">
        <w:rPr>
          <w:rFonts w:ascii="Verdana" w:hAnsi="Verdana" w:cs="Times New Roman"/>
          <w:b w:val="0"/>
          <w:sz w:val="22"/>
          <w:szCs w:val="22"/>
        </w:rPr>
        <w:t>л</w:t>
      </w:r>
      <w:r w:rsidRPr="000E4C33">
        <w:rPr>
          <w:rFonts w:ascii="Verdana" w:hAnsi="Verdana" w:cs="Times New Roman"/>
          <w:b w:val="0"/>
          <w:sz w:val="22"/>
          <w:szCs w:val="22"/>
        </w:rPr>
        <w:t xml:space="preserve"> вт</w:t>
      </w:r>
      <w:r w:rsidR="001C4F5C" w:rsidRPr="000E4C33">
        <w:rPr>
          <w:rFonts w:ascii="Verdana" w:hAnsi="Verdana" w:cs="Times New Roman"/>
          <w:b w:val="0"/>
          <w:sz w:val="22"/>
          <w:szCs w:val="22"/>
        </w:rPr>
        <w:t>о</w:t>
      </w:r>
      <w:r w:rsidR="00996ECB" w:rsidRPr="000E4C33">
        <w:rPr>
          <w:rFonts w:ascii="Verdana" w:hAnsi="Verdana" w:cs="Times New Roman"/>
          <w:b w:val="0"/>
          <w:sz w:val="22"/>
          <w:szCs w:val="22"/>
        </w:rPr>
        <w:t>рое место, затем </w:t>
      </w:r>
      <w:r w:rsidRPr="000E4C33">
        <w:rPr>
          <w:rFonts w:ascii="Verdana" w:hAnsi="Verdana" w:cs="Times New Roman"/>
          <w:b w:val="0"/>
          <w:sz w:val="22"/>
          <w:szCs w:val="22"/>
        </w:rPr>
        <w:t>– третье место и так далее, если указание</w:t>
      </w:r>
      <w:r w:rsidR="00491758" w:rsidRPr="000E4C33">
        <w:rPr>
          <w:rFonts w:ascii="Verdana" w:hAnsi="Verdana" w:cs="Times New Roman"/>
          <w:b w:val="0"/>
          <w:sz w:val="22"/>
          <w:szCs w:val="22"/>
        </w:rPr>
        <w:t xml:space="preserve"> </w:t>
      </w:r>
      <w:r w:rsidRPr="000E4C33">
        <w:rPr>
          <w:rFonts w:ascii="Verdana" w:hAnsi="Verdana" w:cs="Times New Roman"/>
          <w:b w:val="0"/>
          <w:sz w:val="22"/>
          <w:szCs w:val="22"/>
        </w:rPr>
        <w:t xml:space="preserve">на это содержится в </w:t>
      </w:r>
      <w:r w:rsidR="00F5561F" w:rsidRPr="000E4C33">
        <w:rPr>
          <w:rFonts w:ascii="Verdana" w:hAnsi="Verdana" w:cs="Times New Roman"/>
          <w:b w:val="0"/>
          <w:sz w:val="22"/>
          <w:szCs w:val="22"/>
        </w:rPr>
        <w:t>д</w:t>
      </w:r>
      <w:r w:rsidRPr="000E4C33">
        <w:rPr>
          <w:rFonts w:ascii="Verdana" w:hAnsi="Verdana" w:cs="Times New Roman"/>
          <w:b w:val="0"/>
          <w:sz w:val="22"/>
          <w:szCs w:val="22"/>
        </w:rPr>
        <w:t>окументации о</w:t>
      </w:r>
      <w:r w:rsidR="00BC463C" w:rsidRPr="000E4C33">
        <w:rPr>
          <w:rFonts w:ascii="Verdana" w:hAnsi="Verdana" w:cs="Times New Roman"/>
          <w:b w:val="0"/>
          <w:sz w:val="22"/>
          <w:szCs w:val="22"/>
        </w:rPr>
        <w:t> </w:t>
      </w:r>
      <w:r w:rsidR="00DF11C8" w:rsidRPr="000E4C33">
        <w:rPr>
          <w:rFonts w:ascii="Verdana" w:hAnsi="Verdana" w:cs="Times New Roman"/>
          <w:b w:val="0"/>
          <w:sz w:val="22"/>
          <w:szCs w:val="22"/>
        </w:rPr>
        <w:t xml:space="preserve"> </w:t>
      </w:r>
      <w:r w:rsidRPr="000E4C33">
        <w:rPr>
          <w:rFonts w:ascii="Verdana" w:hAnsi="Verdana" w:cs="Times New Roman"/>
          <w:b w:val="0"/>
          <w:sz w:val="22"/>
          <w:szCs w:val="22"/>
        </w:rPr>
        <w:t>закупке.</w:t>
      </w:r>
      <w:bookmarkEnd w:id="353"/>
    </w:p>
    <w:p w:rsidR="00F1754E" w:rsidRPr="000E4C33" w:rsidRDefault="001A60B7" w:rsidP="000E4C33">
      <w:pPr>
        <w:pStyle w:val="24"/>
        <w:keepNext w:val="0"/>
        <w:keepLines w:val="0"/>
        <w:widowControl/>
        <w:numPr>
          <w:ilvl w:val="1"/>
          <w:numId w:val="2"/>
        </w:numPr>
        <w:tabs>
          <w:tab w:val="clear" w:pos="192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w:t>
      </w:r>
      <w:r w:rsidR="00F1754E" w:rsidRPr="000E4C33">
        <w:rPr>
          <w:rFonts w:ascii="Verdana" w:hAnsi="Verdana" w:cs="Times New Roman"/>
          <w:b w:val="0"/>
          <w:sz w:val="22"/>
          <w:szCs w:val="22"/>
        </w:rPr>
        <w:t xml:space="preserve"> </w:t>
      </w:r>
    </w:p>
    <w:p w:rsidR="00F1754E" w:rsidRPr="000E4C33" w:rsidRDefault="00F1754E" w:rsidP="000E4C33">
      <w:pPr>
        <w:pStyle w:val="24"/>
        <w:keepNext w:val="0"/>
        <w:keepLines w:val="0"/>
        <w:widowControl/>
        <w:numPr>
          <w:ilvl w:val="1"/>
          <w:numId w:val="2"/>
        </w:numPr>
        <w:tabs>
          <w:tab w:val="clear" w:pos="192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Если в соответствии с законодательством Российской Федерации либо в связи</w:t>
      </w:r>
      <w:r w:rsidR="00E37377" w:rsidRPr="000E4C33">
        <w:rPr>
          <w:rFonts w:ascii="Verdana" w:hAnsi="Verdana" w:cs="Times New Roman"/>
          <w:b w:val="0"/>
          <w:sz w:val="22"/>
          <w:szCs w:val="22"/>
        </w:rPr>
        <w:t xml:space="preserve"> </w:t>
      </w:r>
      <w:r w:rsidR="00AB5441" w:rsidRPr="000E4C33">
        <w:rPr>
          <w:rFonts w:ascii="Verdana" w:hAnsi="Verdana" w:cs="Times New Roman"/>
          <w:b w:val="0"/>
          <w:sz w:val="22"/>
          <w:szCs w:val="22"/>
        </w:rPr>
        <w:t>с </w:t>
      </w:r>
      <w:r w:rsidRPr="000E4C33">
        <w:rPr>
          <w:rFonts w:ascii="Verdana" w:hAnsi="Verdana" w:cs="Times New Roman"/>
          <w:b w:val="0"/>
          <w:sz w:val="22"/>
          <w:szCs w:val="22"/>
        </w:rPr>
        <w:t xml:space="preserve">особенностью заключаемого договора для его заключения необходимо </w:t>
      </w:r>
      <w:r w:rsidR="0053763E" w:rsidRPr="000E4C33">
        <w:rPr>
          <w:rFonts w:ascii="Verdana" w:hAnsi="Verdana" w:cs="Times New Roman"/>
          <w:b w:val="0"/>
          <w:sz w:val="22"/>
          <w:szCs w:val="22"/>
        </w:rPr>
        <w:t xml:space="preserve">согласование, </w:t>
      </w:r>
      <w:r w:rsidRPr="000E4C33">
        <w:rPr>
          <w:rFonts w:ascii="Verdana" w:hAnsi="Verdana" w:cs="Times New Roman"/>
          <w:b w:val="0"/>
          <w:sz w:val="22"/>
          <w:szCs w:val="22"/>
        </w:rPr>
        <w:t>одобрение или</w:t>
      </w:r>
      <w:r w:rsidR="0053763E" w:rsidRPr="000E4C33">
        <w:rPr>
          <w:rFonts w:ascii="Verdana" w:hAnsi="Verdana" w:cs="Times New Roman"/>
          <w:b w:val="0"/>
          <w:sz w:val="22"/>
          <w:szCs w:val="22"/>
        </w:rPr>
        <w:t xml:space="preserve"> иное решение</w:t>
      </w:r>
      <w:r w:rsidRPr="000E4C33">
        <w:rPr>
          <w:rFonts w:ascii="Verdana" w:hAnsi="Verdana" w:cs="Times New Roman"/>
          <w:b w:val="0"/>
          <w:sz w:val="22"/>
          <w:szCs w:val="22"/>
        </w:rPr>
        <w:t xml:space="preserve"> орган</w:t>
      </w:r>
      <w:r w:rsidR="0053763E" w:rsidRPr="000E4C33">
        <w:rPr>
          <w:rFonts w:ascii="Verdana" w:hAnsi="Verdana" w:cs="Times New Roman"/>
          <w:b w:val="0"/>
          <w:sz w:val="22"/>
          <w:szCs w:val="22"/>
        </w:rPr>
        <w:t>а</w:t>
      </w:r>
      <w:r w:rsidRPr="000E4C33">
        <w:rPr>
          <w:rFonts w:ascii="Verdana" w:hAnsi="Verdana" w:cs="Times New Roman"/>
          <w:b w:val="0"/>
          <w:sz w:val="22"/>
          <w:szCs w:val="22"/>
        </w:rPr>
        <w:t xml:space="preserve"> управления </w:t>
      </w:r>
      <w:r w:rsidR="002500FD" w:rsidRPr="000E4C33">
        <w:rPr>
          <w:rFonts w:ascii="Verdana" w:hAnsi="Verdana" w:cs="Times New Roman"/>
          <w:b w:val="0"/>
          <w:sz w:val="22"/>
          <w:szCs w:val="22"/>
        </w:rPr>
        <w:t>заказчика</w:t>
      </w:r>
      <w:r w:rsidR="00491264" w:rsidRPr="000E4C33">
        <w:rPr>
          <w:rFonts w:ascii="Verdana" w:hAnsi="Verdana" w:cs="Times New Roman"/>
          <w:b w:val="0"/>
          <w:sz w:val="22"/>
          <w:szCs w:val="22"/>
        </w:rPr>
        <w:t xml:space="preserve"> или в случае обжалования в антимонопольном органе действий (бездействия) заказчика, Комиссии, оператора </w:t>
      </w:r>
      <w:r w:rsidR="00FB6906" w:rsidRPr="000E4C33">
        <w:rPr>
          <w:rFonts w:ascii="Verdana" w:hAnsi="Verdana" w:cs="Times New Roman"/>
          <w:b w:val="0"/>
          <w:sz w:val="22"/>
          <w:szCs w:val="22"/>
        </w:rPr>
        <w:t>электронной площадки</w:t>
      </w:r>
      <w:r w:rsidRPr="000E4C33">
        <w:rPr>
          <w:rFonts w:ascii="Verdana" w:hAnsi="Verdana" w:cs="Times New Roman"/>
          <w:b w:val="0"/>
          <w:sz w:val="22"/>
          <w:szCs w:val="22"/>
        </w:rPr>
        <w:t xml:space="preserve">, договор </w:t>
      </w:r>
      <w:r w:rsidR="00355D86" w:rsidRPr="000E4C33">
        <w:rPr>
          <w:rFonts w:ascii="Verdana" w:hAnsi="Verdana" w:cs="Times New Roman"/>
          <w:b w:val="0"/>
          <w:sz w:val="22"/>
          <w:szCs w:val="22"/>
        </w:rPr>
        <w:t>должен быть заключен не позднее чем через пять дней с даты указанного одобрения</w:t>
      </w:r>
      <w:r w:rsidR="00491264" w:rsidRPr="000E4C33">
        <w:rPr>
          <w:rFonts w:ascii="Verdana" w:hAnsi="Verdana" w:cs="Times New Roman"/>
          <w:b w:val="0"/>
          <w:sz w:val="22"/>
          <w:szCs w:val="22"/>
        </w:rPr>
        <w:t xml:space="preserve"> или с даты вынесения решения антимонопольного органа по результатам обжалования в антимонопольном органе действий (бездействия) заказчика, Комиссии, оператора </w:t>
      </w:r>
      <w:r w:rsidR="00FB6906" w:rsidRPr="000E4C33">
        <w:rPr>
          <w:rFonts w:ascii="Verdana" w:hAnsi="Verdana" w:cs="Times New Roman"/>
          <w:b w:val="0"/>
          <w:sz w:val="22"/>
          <w:szCs w:val="22"/>
        </w:rPr>
        <w:t>электронной площадки</w:t>
      </w:r>
      <w:r w:rsidR="00FB6906" w:rsidRPr="000E4C33">
        <w:rPr>
          <w:rFonts w:ascii="Verdana" w:hAnsi="Verdana" w:cs="Times New Roman"/>
          <w:sz w:val="22"/>
          <w:szCs w:val="22"/>
        </w:rPr>
        <w:t xml:space="preserve"> </w:t>
      </w:r>
      <w:r w:rsidR="008E34D3" w:rsidRPr="000E4C33">
        <w:rPr>
          <w:rFonts w:ascii="Verdana" w:hAnsi="Verdana" w:cs="Times New Roman"/>
          <w:b w:val="0"/>
          <w:sz w:val="22"/>
          <w:szCs w:val="22"/>
        </w:rPr>
        <w:t>(если такое решение не препятс</w:t>
      </w:r>
      <w:r w:rsidR="0093211C" w:rsidRPr="000E4C33">
        <w:rPr>
          <w:rFonts w:ascii="Verdana" w:hAnsi="Verdana" w:cs="Times New Roman"/>
          <w:b w:val="0"/>
          <w:sz w:val="22"/>
          <w:szCs w:val="22"/>
        </w:rPr>
        <w:t>т</w:t>
      </w:r>
      <w:r w:rsidR="008E34D3" w:rsidRPr="000E4C33">
        <w:rPr>
          <w:rFonts w:ascii="Verdana" w:hAnsi="Verdana" w:cs="Times New Roman"/>
          <w:b w:val="0"/>
          <w:sz w:val="22"/>
          <w:szCs w:val="22"/>
        </w:rPr>
        <w:t>вует заключению договора)</w:t>
      </w:r>
      <w:r w:rsidRPr="000E4C33">
        <w:rPr>
          <w:rFonts w:ascii="Verdana" w:hAnsi="Verdana" w:cs="Times New Roman"/>
          <w:b w:val="0"/>
          <w:sz w:val="22"/>
          <w:szCs w:val="22"/>
        </w:rPr>
        <w:t>.</w:t>
      </w:r>
    </w:p>
    <w:p w:rsidR="00F1754E" w:rsidRPr="000E4C33" w:rsidRDefault="00F1754E" w:rsidP="000E4C33">
      <w:pPr>
        <w:pStyle w:val="24"/>
        <w:keepNext w:val="0"/>
        <w:keepLines w:val="0"/>
        <w:widowControl/>
        <w:numPr>
          <w:ilvl w:val="1"/>
          <w:numId w:val="2"/>
        </w:numPr>
        <w:tabs>
          <w:tab w:val="clear" w:pos="192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 xml:space="preserve">Если в соответствии с законодательством Российской Федерации, нормативными правовыми актами и поручениями федеральных органов исполнительной власти требуются дополнительные мероприятия для заключения договора, его заключение </w:t>
      </w:r>
      <w:r w:rsidR="00355D86" w:rsidRPr="000E4C33">
        <w:rPr>
          <w:rFonts w:ascii="Verdana" w:hAnsi="Verdana" w:cs="Times New Roman"/>
          <w:b w:val="0"/>
          <w:sz w:val="22"/>
          <w:szCs w:val="22"/>
        </w:rPr>
        <w:t xml:space="preserve">осуществляется не позднее чем через пять дней с даты </w:t>
      </w:r>
      <w:r w:rsidRPr="000E4C33">
        <w:rPr>
          <w:rFonts w:ascii="Verdana" w:hAnsi="Verdana" w:cs="Times New Roman"/>
          <w:b w:val="0"/>
          <w:sz w:val="22"/>
          <w:szCs w:val="22"/>
        </w:rPr>
        <w:t>выполнения предписанных мероприятий.</w:t>
      </w:r>
    </w:p>
    <w:p w:rsidR="00F1754E" w:rsidRPr="000E4C33" w:rsidRDefault="00F1754E" w:rsidP="000E4C33">
      <w:pPr>
        <w:pStyle w:val="24"/>
        <w:keepNext w:val="0"/>
        <w:keepLines w:val="0"/>
        <w:widowControl/>
        <w:numPr>
          <w:ilvl w:val="1"/>
          <w:numId w:val="2"/>
        </w:numPr>
        <w:tabs>
          <w:tab w:val="clear" w:pos="1920"/>
          <w:tab w:val="num" w:pos="1560"/>
        </w:tabs>
        <w:spacing w:before="0"/>
        <w:ind w:left="0" w:firstLine="709"/>
        <w:rPr>
          <w:rFonts w:ascii="Verdana" w:hAnsi="Verdana" w:cs="Times New Roman"/>
          <w:b w:val="0"/>
          <w:sz w:val="22"/>
          <w:szCs w:val="22"/>
        </w:rPr>
      </w:pPr>
      <w:bookmarkStart w:id="354" w:name="_Ref380339555"/>
      <w:r w:rsidRPr="000E4C33">
        <w:rPr>
          <w:rFonts w:ascii="Verdana" w:hAnsi="Verdana" w:cs="Times New Roman"/>
          <w:b w:val="0"/>
          <w:sz w:val="22"/>
          <w:szCs w:val="22"/>
        </w:rPr>
        <w:t xml:space="preserve">В случае непредставления </w:t>
      </w:r>
      <w:r w:rsidR="00A46182" w:rsidRPr="000E4C33">
        <w:rPr>
          <w:rFonts w:ascii="Verdana" w:hAnsi="Verdana" w:cs="Times New Roman"/>
          <w:b w:val="0"/>
          <w:sz w:val="22"/>
          <w:szCs w:val="22"/>
        </w:rPr>
        <w:t xml:space="preserve">победителем конкурентной закупки, иным участником конкурентной закупки, с которым заключается договор, </w:t>
      </w:r>
      <w:r w:rsidRPr="000E4C33">
        <w:rPr>
          <w:rFonts w:ascii="Verdana" w:hAnsi="Verdana" w:cs="Times New Roman"/>
          <w:b w:val="0"/>
          <w:sz w:val="22"/>
          <w:szCs w:val="22"/>
        </w:rPr>
        <w:t>подписанного договора</w:t>
      </w:r>
      <w:r w:rsidR="00A46182" w:rsidRPr="000E4C33">
        <w:rPr>
          <w:rFonts w:ascii="Verdana" w:hAnsi="Verdana" w:cs="Times New Roman"/>
          <w:b w:val="0"/>
          <w:sz w:val="22"/>
          <w:szCs w:val="22"/>
        </w:rPr>
        <w:t xml:space="preserve"> и документов, указанных в пункте </w:t>
      </w:r>
      <w:r w:rsidR="00A46182" w:rsidRPr="000E4C33">
        <w:rPr>
          <w:rFonts w:ascii="Verdana" w:hAnsi="Verdana" w:cs="Times New Roman"/>
          <w:b w:val="0"/>
          <w:sz w:val="22"/>
          <w:szCs w:val="22"/>
        </w:rPr>
        <w:fldChar w:fldCharType="begin"/>
      </w:r>
      <w:r w:rsidR="00A46182" w:rsidRPr="000E4C33">
        <w:rPr>
          <w:rFonts w:ascii="Verdana" w:hAnsi="Verdana" w:cs="Times New Roman"/>
          <w:b w:val="0"/>
          <w:sz w:val="22"/>
          <w:szCs w:val="22"/>
        </w:rPr>
        <w:instrText xml:space="preserve"> REF _Ref518315799 \r \h </w:instrText>
      </w:r>
      <w:r w:rsidR="006D6B9F" w:rsidRPr="000E4C33">
        <w:rPr>
          <w:rFonts w:ascii="Verdana" w:hAnsi="Verdana" w:cs="Times New Roman"/>
          <w:b w:val="0"/>
          <w:sz w:val="22"/>
          <w:szCs w:val="22"/>
        </w:rPr>
        <w:instrText xml:space="preserve"> \* MERGEFORMAT </w:instrText>
      </w:r>
      <w:r w:rsidR="00A46182" w:rsidRPr="000E4C33">
        <w:rPr>
          <w:rFonts w:ascii="Verdana" w:hAnsi="Verdana" w:cs="Times New Roman"/>
          <w:b w:val="0"/>
          <w:sz w:val="22"/>
          <w:szCs w:val="22"/>
        </w:rPr>
      </w:r>
      <w:r w:rsidR="00A46182" w:rsidRPr="000E4C33">
        <w:rPr>
          <w:rFonts w:ascii="Verdana" w:hAnsi="Verdana" w:cs="Times New Roman"/>
          <w:b w:val="0"/>
          <w:sz w:val="22"/>
          <w:szCs w:val="22"/>
        </w:rPr>
        <w:fldChar w:fldCharType="separate"/>
      </w:r>
      <w:r w:rsidR="00AE7C76" w:rsidRPr="000E4C33">
        <w:rPr>
          <w:rFonts w:ascii="Verdana" w:hAnsi="Verdana" w:cs="Times New Roman"/>
          <w:b w:val="0"/>
          <w:sz w:val="22"/>
          <w:szCs w:val="22"/>
        </w:rPr>
        <w:t>23.3</w:t>
      </w:r>
      <w:r w:rsidR="00A46182" w:rsidRPr="000E4C33">
        <w:rPr>
          <w:rFonts w:ascii="Verdana" w:hAnsi="Verdana" w:cs="Times New Roman"/>
          <w:b w:val="0"/>
          <w:sz w:val="22"/>
          <w:szCs w:val="22"/>
        </w:rPr>
        <w:fldChar w:fldCharType="end"/>
      </w:r>
      <w:r w:rsidR="00A46182" w:rsidRPr="000E4C33">
        <w:rPr>
          <w:rFonts w:ascii="Verdana" w:hAnsi="Verdana" w:cs="Times New Roman"/>
          <w:b w:val="0"/>
          <w:sz w:val="22"/>
          <w:szCs w:val="22"/>
        </w:rPr>
        <w:t xml:space="preserve"> Положения,</w:t>
      </w:r>
      <w:r w:rsidRPr="000E4C33">
        <w:rPr>
          <w:rFonts w:ascii="Verdana" w:hAnsi="Verdana" w:cs="Times New Roman"/>
          <w:b w:val="0"/>
          <w:sz w:val="22"/>
          <w:szCs w:val="22"/>
        </w:rPr>
        <w:t xml:space="preserve"> в сроки, указанные</w:t>
      </w:r>
      <w:r w:rsidR="00E37377" w:rsidRPr="000E4C33">
        <w:rPr>
          <w:rFonts w:ascii="Verdana" w:hAnsi="Verdana" w:cs="Times New Roman"/>
          <w:b w:val="0"/>
          <w:sz w:val="22"/>
          <w:szCs w:val="22"/>
        </w:rPr>
        <w:t xml:space="preserve"> </w:t>
      </w:r>
      <w:r w:rsidRPr="000E4C33">
        <w:rPr>
          <w:rFonts w:ascii="Verdana" w:hAnsi="Verdana" w:cs="Times New Roman"/>
          <w:b w:val="0"/>
          <w:sz w:val="22"/>
          <w:szCs w:val="22"/>
        </w:rPr>
        <w:t>в</w:t>
      </w:r>
      <w:r w:rsidR="001D690C" w:rsidRPr="000E4C33">
        <w:rPr>
          <w:rFonts w:ascii="Verdana" w:hAnsi="Verdana" w:cs="Times New Roman"/>
          <w:b w:val="0"/>
          <w:sz w:val="22"/>
          <w:szCs w:val="22"/>
        </w:rPr>
        <w:t xml:space="preserve"> </w:t>
      </w:r>
      <w:r w:rsidR="00B36A5D" w:rsidRPr="000E4C33">
        <w:rPr>
          <w:rFonts w:ascii="Verdana" w:hAnsi="Verdana" w:cs="Times New Roman"/>
          <w:b w:val="0"/>
          <w:sz w:val="22"/>
          <w:szCs w:val="22"/>
        </w:rPr>
        <w:t>д</w:t>
      </w:r>
      <w:r w:rsidRPr="000E4C33">
        <w:rPr>
          <w:rFonts w:ascii="Verdana" w:hAnsi="Verdana" w:cs="Times New Roman"/>
          <w:b w:val="0"/>
          <w:sz w:val="22"/>
          <w:szCs w:val="22"/>
        </w:rPr>
        <w:t xml:space="preserve">окументации о </w:t>
      </w:r>
      <w:r w:rsidR="00DF11C8" w:rsidRPr="000E4C33">
        <w:rPr>
          <w:rFonts w:ascii="Verdana" w:hAnsi="Verdana" w:cs="Times New Roman"/>
          <w:b w:val="0"/>
          <w:sz w:val="22"/>
          <w:szCs w:val="22"/>
        </w:rPr>
        <w:t xml:space="preserve"> </w:t>
      </w:r>
      <w:r w:rsidRPr="000E4C33">
        <w:rPr>
          <w:rFonts w:ascii="Verdana" w:hAnsi="Verdana" w:cs="Times New Roman"/>
          <w:b w:val="0"/>
          <w:sz w:val="22"/>
          <w:szCs w:val="22"/>
        </w:rPr>
        <w:t>закупке, победитель</w:t>
      </w:r>
      <w:r w:rsidR="001F11AC" w:rsidRPr="000E4C33">
        <w:rPr>
          <w:rFonts w:ascii="Verdana" w:hAnsi="Verdana" w:cs="Times New Roman"/>
          <w:b w:val="0"/>
          <w:sz w:val="22"/>
          <w:szCs w:val="22"/>
        </w:rPr>
        <w:t xml:space="preserve"> конкурентной</w:t>
      </w:r>
      <w:r w:rsidRPr="000E4C33">
        <w:rPr>
          <w:rFonts w:ascii="Verdana" w:hAnsi="Verdana" w:cs="Times New Roman"/>
          <w:b w:val="0"/>
          <w:sz w:val="22"/>
          <w:szCs w:val="22"/>
        </w:rPr>
        <w:t xml:space="preserve"> </w:t>
      </w:r>
      <w:r w:rsidR="00713E28" w:rsidRPr="000E4C33">
        <w:rPr>
          <w:rFonts w:ascii="Verdana" w:hAnsi="Verdana" w:cs="Times New Roman"/>
          <w:b w:val="0"/>
          <w:sz w:val="22"/>
          <w:szCs w:val="22"/>
        </w:rPr>
        <w:t>закупки</w:t>
      </w:r>
      <w:r w:rsidRPr="000E4C33">
        <w:rPr>
          <w:rFonts w:ascii="Verdana" w:hAnsi="Verdana" w:cs="Times New Roman"/>
          <w:b w:val="0"/>
          <w:sz w:val="22"/>
          <w:szCs w:val="22"/>
        </w:rPr>
        <w:t xml:space="preserve">, иной </w:t>
      </w:r>
      <w:r w:rsidR="00FB4476" w:rsidRPr="000E4C33">
        <w:rPr>
          <w:rFonts w:ascii="Verdana" w:hAnsi="Verdana" w:cs="Times New Roman"/>
          <w:b w:val="0"/>
          <w:sz w:val="22"/>
          <w:szCs w:val="22"/>
        </w:rPr>
        <w:t>у</w:t>
      </w:r>
      <w:r w:rsidR="00713E28" w:rsidRPr="000E4C33">
        <w:rPr>
          <w:rFonts w:ascii="Verdana" w:hAnsi="Verdana" w:cs="Times New Roman"/>
          <w:b w:val="0"/>
          <w:sz w:val="22"/>
          <w:szCs w:val="22"/>
        </w:rPr>
        <w:t>частник</w:t>
      </w:r>
      <w:r w:rsidRPr="000E4C33">
        <w:rPr>
          <w:rFonts w:ascii="Verdana" w:hAnsi="Verdana" w:cs="Times New Roman"/>
          <w:b w:val="0"/>
          <w:sz w:val="22"/>
          <w:szCs w:val="22"/>
        </w:rPr>
        <w:t xml:space="preserve"> </w:t>
      </w:r>
      <w:r w:rsidR="001F11AC" w:rsidRPr="000E4C33">
        <w:rPr>
          <w:rFonts w:ascii="Verdana" w:hAnsi="Verdana" w:cs="Times New Roman"/>
          <w:b w:val="0"/>
          <w:sz w:val="22"/>
          <w:szCs w:val="22"/>
        </w:rPr>
        <w:t xml:space="preserve">такой </w:t>
      </w:r>
      <w:r w:rsidR="00713E28" w:rsidRPr="000E4C33">
        <w:rPr>
          <w:rFonts w:ascii="Verdana" w:hAnsi="Verdana" w:cs="Times New Roman"/>
          <w:b w:val="0"/>
          <w:sz w:val="22"/>
          <w:szCs w:val="22"/>
        </w:rPr>
        <w:t>закупки</w:t>
      </w:r>
      <w:r w:rsidRPr="000E4C33">
        <w:rPr>
          <w:rFonts w:ascii="Verdana" w:hAnsi="Verdana" w:cs="Times New Roman"/>
          <w:b w:val="0"/>
          <w:sz w:val="22"/>
          <w:szCs w:val="22"/>
        </w:rPr>
        <w:t>,</w:t>
      </w:r>
      <w:r w:rsidR="00491758" w:rsidRPr="000E4C33">
        <w:rPr>
          <w:rFonts w:ascii="Verdana" w:hAnsi="Verdana" w:cs="Times New Roman"/>
          <w:b w:val="0"/>
          <w:sz w:val="22"/>
          <w:szCs w:val="22"/>
        </w:rPr>
        <w:t xml:space="preserve"> </w:t>
      </w:r>
      <w:r w:rsidR="001D690C" w:rsidRPr="000E4C33">
        <w:rPr>
          <w:rFonts w:ascii="Verdana" w:hAnsi="Verdana" w:cs="Times New Roman"/>
          <w:b w:val="0"/>
          <w:sz w:val="22"/>
          <w:szCs w:val="22"/>
        </w:rPr>
        <w:t xml:space="preserve">с </w:t>
      </w:r>
      <w:r w:rsidRPr="000E4C33">
        <w:rPr>
          <w:rFonts w:ascii="Verdana" w:hAnsi="Verdana" w:cs="Times New Roman"/>
          <w:b w:val="0"/>
          <w:sz w:val="22"/>
          <w:szCs w:val="22"/>
        </w:rPr>
        <w:t>которым заключается договор, считается уклонившимся от</w:t>
      </w:r>
      <w:r w:rsidR="003F5824" w:rsidRPr="000E4C33">
        <w:rPr>
          <w:rFonts w:ascii="Verdana" w:hAnsi="Verdana" w:cs="Times New Roman"/>
          <w:b w:val="0"/>
          <w:sz w:val="22"/>
          <w:szCs w:val="22"/>
        </w:rPr>
        <w:t> </w:t>
      </w:r>
      <w:r w:rsidRPr="000E4C33">
        <w:rPr>
          <w:rFonts w:ascii="Verdana" w:hAnsi="Verdana" w:cs="Times New Roman"/>
          <w:b w:val="0"/>
          <w:sz w:val="22"/>
          <w:szCs w:val="22"/>
        </w:rPr>
        <w:t>заключения договора.</w:t>
      </w:r>
      <w:bookmarkEnd w:id="354"/>
    </w:p>
    <w:p w:rsidR="00F1754E" w:rsidRPr="000E4C33" w:rsidRDefault="00F1754E" w:rsidP="000E4C33">
      <w:pPr>
        <w:pStyle w:val="24"/>
        <w:keepNext w:val="0"/>
        <w:keepLines w:val="0"/>
        <w:widowControl/>
        <w:numPr>
          <w:ilvl w:val="1"/>
          <w:numId w:val="2"/>
        </w:numPr>
        <w:tabs>
          <w:tab w:val="clear" w:pos="1920"/>
          <w:tab w:val="num" w:pos="1560"/>
        </w:tabs>
        <w:spacing w:before="0"/>
        <w:ind w:left="0" w:firstLine="709"/>
        <w:rPr>
          <w:rFonts w:ascii="Verdana" w:hAnsi="Verdana" w:cs="Times New Roman"/>
          <w:b w:val="0"/>
          <w:sz w:val="22"/>
          <w:szCs w:val="22"/>
        </w:rPr>
      </w:pPr>
      <w:bookmarkStart w:id="355" w:name="_Ref380339557"/>
      <w:r w:rsidRPr="000E4C33">
        <w:rPr>
          <w:rFonts w:ascii="Verdana" w:hAnsi="Verdana" w:cs="Times New Roman"/>
          <w:b w:val="0"/>
          <w:sz w:val="22"/>
          <w:szCs w:val="22"/>
        </w:rPr>
        <w:t xml:space="preserve">В случае непредставления победителем </w:t>
      </w:r>
      <w:r w:rsidR="001F11AC" w:rsidRPr="000E4C33">
        <w:rPr>
          <w:rFonts w:ascii="Verdana" w:hAnsi="Verdana" w:cs="Times New Roman"/>
          <w:b w:val="0"/>
          <w:sz w:val="22"/>
          <w:szCs w:val="22"/>
        </w:rPr>
        <w:t xml:space="preserve">конкурентной </w:t>
      </w:r>
      <w:r w:rsidR="00713E28" w:rsidRPr="000E4C33">
        <w:rPr>
          <w:rFonts w:ascii="Verdana" w:hAnsi="Verdana" w:cs="Times New Roman"/>
          <w:b w:val="0"/>
          <w:sz w:val="22"/>
          <w:szCs w:val="22"/>
        </w:rPr>
        <w:t>закупки</w:t>
      </w:r>
      <w:r w:rsidRPr="000E4C33">
        <w:rPr>
          <w:rFonts w:ascii="Verdana" w:hAnsi="Verdana" w:cs="Times New Roman"/>
          <w:b w:val="0"/>
          <w:sz w:val="22"/>
          <w:szCs w:val="22"/>
        </w:rPr>
        <w:t xml:space="preserve">, иным </w:t>
      </w:r>
      <w:r w:rsidR="00713E28" w:rsidRPr="000E4C33">
        <w:rPr>
          <w:rFonts w:ascii="Verdana" w:hAnsi="Verdana" w:cs="Times New Roman"/>
          <w:b w:val="0"/>
          <w:sz w:val="22"/>
          <w:szCs w:val="22"/>
        </w:rPr>
        <w:t>участник</w:t>
      </w:r>
      <w:r w:rsidRPr="000E4C33">
        <w:rPr>
          <w:rFonts w:ascii="Verdana" w:hAnsi="Verdana" w:cs="Times New Roman"/>
          <w:b w:val="0"/>
          <w:sz w:val="22"/>
          <w:szCs w:val="22"/>
        </w:rPr>
        <w:t xml:space="preserve">ом </w:t>
      </w:r>
      <w:r w:rsidR="00DF11C8" w:rsidRPr="000E4C33">
        <w:rPr>
          <w:rFonts w:ascii="Verdana" w:hAnsi="Verdana" w:cs="Times New Roman"/>
          <w:b w:val="0"/>
          <w:sz w:val="22"/>
          <w:szCs w:val="22"/>
        </w:rPr>
        <w:t xml:space="preserve">конкурентной </w:t>
      </w:r>
      <w:r w:rsidR="00713E28" w:rsidRPr="000E4C33">
        <w:rPr>
          <w:rFonts w:ascii="Verdana" w:hAnsi="Verdana" w:cs="Times New Roman"/>
          <w:b w:val="0"/>
          <w:sz w:val="22"/>
          <w:szCs w:val="22"/>
        </w:rPr>
        <w:t>закупки</w:t>
      </w:r>
      <w:r w:rsidRPr="000E4C33">
        <w:rPr>
          <w:rFonts w:ascii="Verdana" w:hAnsi="Verdana" w:cs="Times New Roman"/>
          <w:b w:val="0"/>
          <w:sz w:val="22"/>
          <w:szCs w:val="22"/>
        </w:rPr>
        <w:t>, с которым заключается договор, обеспечения исполнения договора</w:t>
      </w:r>
      <w:r w:rsidR="00491758" w:rsidRPr="000E4C33">
        <w:rPr>
          <w:rFonts w:ascii="Verdana" w:hAnsi="Verdana" w:cs="Times New Roman"/>
          <w:b w:val="0"/>
          <w:sz w:val="22"/>
          <w:szCs w:val="22"/>
        </w:rPr>
        <w:t xml:space="preserve"> </w:t>
      </w:r>
      <w:r w:rsidRPr="000E4C33">
        <w:rPr>
          <w:rFonts w:ascii="Verdana" w:hAnsi="Verdana" w:cs="Times New Roman"/>
          <w:b w:val="0"/>
          <w:sz w:val="22"/>
          <w:szCs w:val="22"/>
        </w:rPr>
        <w:t xml:space="preserve">в случае наличия такого требования в </w:t>
      </w:r>
      <w:r w:rsidR="00FB4476" w:rsidRPr="000E4C33">
        <w:rPr>
          <w:rFonts w:ascii="Verdana" w:hAnsi="Verdana" w:cs="Times New Roman"/>
          <w:b w:val="0"/>
          <w:sz w:val="22"/>
          <w:szCs w:val="22"/>
        </w:rPr>
        <w:t>д</w:t>
      </w:r>
      <w:r w:rsidRPr="000E4C33">
        <w:rPr>
          <w:rFonts w:ascii="Verdana" w:hAnsi="Verdana" w:cs="Times New Roman"/>
          <w:b w:val="0"/>
          <w:sz w:val="22"/>
          <w:szCs w:val="22"/>
        </w:rPr>
        <w:t>окументации о</w:t>
      </w:r>
      <w:r w:rsidR="001F11AC" w:rsidRPr="000E4C33">
        <w:rPr>
          <w:rFonts w:ascii="Verdana" w:hAnsi="Verdana" w:cs="Times New Roman"/>
          <w:b w:val="0"/>
          <w:sz w:val="22"/>
          <w:szCs w:val="22"/>
        </w:rPr>
        <w:t xml:space="preserve"> </w:t>
      </w:r>
      <w:r w:rsidRPr="000E4C33">
        <w:rPr>
          <w:rFonts w:ascii="Verdana" w:hAnsi="Verdana" w:cs="Times New Roman"/>
          <w:b w:val="0"/>
          <w:sz w:val="22"/>
          <w:szCs w:val="22"/>
        </w:rPr>
        <w:t>закупке в сроки, указанные</w:t>
      </w:r>
      <w:r w:rsidR="00491758" w:rsidRPr="000E4C33">
        <w:rPr>
          <w:rFonts w:ascii="Verdana" w:hAnsi="Verdana" w:cs="Times New Roman"/>
          <w:b w:val="0"/>
          <w:sz w:val="22"/>
          <w:szCs w:val="22"/>
        </w:rPr>
        <w:t xml:space="preserve"> </w:t>
      </w:r>
      <w:r w:rsidRPr="000E4C33">
        <w:rPr>
          <w:rFonts w:ascii="Verdana" w:hAnsi="Verdana" w:cs="Times New Roman"/>
          <w:b w:val="0"/>
          <w:sz w:val="22"/>
          <w:szCs w:val="22"/>
        </w:rPr>
        <w:t>в</w:t>
      </w:r>
      <w:r w:rsidR="0081753C" w:rsidRPr="000E4C33">
        <w:rPr>
          <w:rFonts w:ascii="Verdana" w:hAnsi="Verdana" w:cs="Times New Roman"/>
          <w:b w:val="0"/>
          <w:sz w:val="22"/>
          <w:szCs w:val="22"/>
        </w:rPr>
        <w:t> </w:t>
      </w:r>
      <w:r w:rsidR="00FB4476" w:rsidRPr="000E4C33">
        <w:rPr>
          <w:rFonts w:ascii="Verdana" w:hAnsi="Verdana" w:cs="Times New Roman"/>
          <w:b w:val="0"/>
          <w:sz w:val="22"/>
          <w:szCs w:val="22"/>
        </w:rPr>
        <w:t>д</w:t>
      </w:r>
      <w:r w:rsidRPr="000E4C33">
        <w:rPr>
          <w:rFonts w:ascii="Verdana" w:hAnsi="Verdana" w:cs="Times New Roman"/>
          <w:b w:val="0"/>
          <w:sz w:val="22"/>
          <w:szCs w:val="22"/>
        </w:rPr>
        <w:t xml:space="preserve">окументации о закупке, победитель </w:t>
      </w:r>
      <w:r w:rsidR="002A5237" w:rsidRPr="000E4C33">
        <w:rPr>
          <w:rFonts w:ascii="Verdana" w:hAnsi="Verdana" w:cs="Times New Roman"/>
          <w:b w:val="0"/>
          <w:sz w:val="22"/>
          <w:szCs w:val="22"/>
        </w:rPr>
        <w:t xml:space="preserve">конкурентной </w:t>
      </w:r>
      <w:r w:rsidR="00713E28" w:rsidRPr="000E4C33">
        <w:rPr>
          <w:rFonts w:ascii="Verdana" w:hAnsi="Verdana" w:cs="Times New Roman"/>
          <w:b w:val="0"/>
          <w:sz w:val="22"/>
          <w:szCs w:val="22"/>
        </w:rPr>
        <w:t>закупки</w:t>
      </w:r>
      <w:r w:rsidRPr="000E4C33">
        <w:rPr>
          <w:rFonts w:ascii="Verdana" w:hAnsi="Verdana" w:cs="Times New Roman"/>
          <w:b w:val="0"/>
          <w:sz w:val="22"/>
          <w:szCs w:val="22"/>
        </w:rPr>
        <w:t xml:space="preserve">, иной </w:t>
      </w:r>
      <w:r w:rsidR="00FB4476" w:rsidRPr="000E4C33">
        <w:rPr>
          <w:rFonts w:ascii="Verdana" w:hAnsi="Verdana" w:cs="Times New Roman"/>
          <w:b w:val="0"/>
          <w:sz w:val="22"/>
          <w:szCs w:val="22"/>
        </w:rPr>
        <w:t>у</w:t>
      </w:r>
      <w:r w:rsidR="00713E28" w:rsidRPr="000E4C33">
        <w:rPr>
          <w:rFonts w:ascii="Verdana" w:hAnsi="Verdana" w:cs="Times New Roman"/>
          <w:b w:val="0"/>
          <w:sz w:val="22"/>
          <w:szCs w:val="22"/>
        </w:rPr>
        <w:t>частник</w:t>
      </w:r>
      <w:r w:rsidRPr="000E4C33">
        <w:rPr>
          <w:rFonts w:ascii="Verdana" w:hAnsi="Verdana" w:cs="Times New Roman"/>
          <w:b w:val="0"/>
          <w:sz w:val="22"/>
          <w:szCs w:val="22"/>
        </w:rPr>
        <w:t xml:space="preserve"> </w:t>
      </w:r>
      <w:r w:rsidR="002A5237" w:rsidRPr="000E4C33">
        <w:rPr>
          <w:rFonts w:ascii="Verdana" w:hAnsi="Verdana" w:cs="Times New Roman"/>
          <w:b w:val="0"/>
          <w:sz w:val="22"/>
          <w:szCs w:val="22"/>
        </w:rPr>
        <w:t xml:space="preserve">конкурентной </w:t>
      </w:r>
      <w:r w:rsidR="00713E28" w:rsidRPr="000E4C33">
        <w:rPr>
          <w:rFonts w:ascii="Verdana" w:hAnsi="Verdana" w:cs="Times New Roman"/>
          <w:b w:val="0"/>
          <w:sz w:val="22"/>
          <w:szCs w:val="22"/>
        </w:rPr>
        <w:t>закупки</w:t>
      </w:r>
      <w:r w:rsidRPr="000E4C33">
        <w:rPr>
          <w:rFonts w:ascii="Verdana" w:hAnsi="Verdana" w:cs="Times New Roman"/>
          <w:b w:val="0"/>
          <w:sz w:val="22"/>
          <w:szCs w:val="22"/>
        </w:rPr>
        <w:t>, с которым заключается договор, считается уклонившимся от заключения договора.</w:t>
      </w:r>
      <w:bookmarkEnd w:id="355"/>
    </w:p>
    <w:p w:rsidR="00F1754E" w:rsidRPr="000E4C33" w:rsidRDefault="00F1754E" w:rsidP="000E4C33">
      <w:pPr>
        <w:pStyle w:val="24"/>
        <w:keepNext w:val="0"/>
        <w:keepLines w:val="0"/>
        <w:widowControl/>
        <w:numPr>
          <w:ilvl w:val="1"/>
          <w:numId w:val="2"/>
        </w:numPr>
        <w:tabs>
          <w:tab w:val="clear" w:pos="192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 xml:space="preserve">В случае если </w:t>
      </w:r>
      <w:r w:rsidR="00FB4476" w:rsidRPr="000E4C33">
        <w:rPr>
          <w:rFonts w:ascii="Verdana" w:hAnsi="Verdana" w:cs="Times New Roman"/>
          <w:b w:val="0"/>
          <w:sz w:val="22"/>
          <w:szCs w:val="22"/>
        </w:rPr>
        <w:t>д</w:t>
      </w:r>
      <w:r w:rsidRPr="000E4C33">
        <w:rPr>
          <w:rFonts w:ascii="Verdana" w:hAnsi="Verdana" w:cs="Times New Roman"/>
          <w:b w:val="0"/>
          <w:sz w:val="22"/>
          <w:szCs w:val="22"/>
        </w:rPr>
        <w:t xml:space="preserve">окументацией о закупке было предусмотрено представление обеспечения заявки на участие в </w:t>
      </w:r>
      <w:r w:rsidR="00403256" w:rsidRPr="000E4C33">
        <w:rPr>
          <w:rFonts w:ascii="Verdana" w:hAnsi="Verdana" w:cs="Times New Roman"/>
          <w:b w:val="0"/>
          <w:sz w:val="22"/>
          <w:szCs w:val="22"/>
        </w:rPr>
        <w:t>закупке</w:t>
      </w:r>
      <w:r w:rsidRPr="000E4C33">
        <w:rPr>
          <w:rFonts w:ascii="Verdana" w:hAnsi="Verdana" w:cs="Times New Roman"/>
          <w:b w:val="0"/>
          <w:sz w:val="22"/>
          <w:szCs w:val="22"/>
        </w:rPr>
        <w:t>, такое обеспечение удерживается при наступлении обстоятельств, указанных в пункт</w:t>
      </w:r>
      <w:r w:rsidR="00CC1D66" w:rsidRPr="000E4C33">
        <w:rPr>
          <w:rFonts w:ascii="Verdana" w:hAnsi="Verdana" w:cs="Times New Roman"/>
          <w:b w:val="0"/>
          <w:sz w:val="22"/>
          <w:szCs w:val="22"/>
        </w:rPr>
        <w:t>ах</w:t>
      </w:r>
      <w:r w:rsidR="001D690C" w:rsidRPr="000E4C33">
        <w:rPr>
          <w:rFonts w:ascii="Verdana" w:hAnsi="Verdana" w:cs="Times New Roman"/>
          <w:b w:val="0"/>
          <w:sz w:val="22"/>
          <w:szCs w:val="22"/>
        </w:rPr>
        <w:t xml:space="preserve"> </w:t>
      </w:r>
      <w:r w:rsidR="00E01676" w:rsidRPr="000E4C33">
        <w:rPr>
          <w:rFonts w:ascii="Verdana" w:hAnsi="Verdana" w:cs="Times New Roman"/>
          <w:b w:val="0"/>
          <w:sz w:val="22"/>
          <w:szCs w:val="22"/>
        </w:rPr>
        <w:fldChar w:fldCharType="begin"/>
      </w:r>
      <w:r w:rsidR="00E01676" w:rsidRPr="000E4C33">
        <w:rPr>
          <w:rFonts w:ascii="Verdana" w:hAnsi="Verdana" w:cs="Times New Roman"/>
          <w:b w:val="0"/>
          <w:sz w:val="22"/>
          <w:szCs w:val="22"/>
        </w:rPr>
        <w:instrText xml:space="preserve"> REF _Ref380339555 \r \h </w:instrText>
      </w:r>
      <w:r w:rsidR="00E07FC6" w:rsidRPr="000E4C33">
        <w:rPr>
          <w:rFonts w:ascii="Verdana" w:hAnsi="Verdana" w:cs="Times New Roman"/>
          <w:b w:val="0"/>
          <w:sz w:val="22"/>
          <w:szCs w:val="22"/>
        </w:rPr>
        <w:instrText xml:space="preserve"> \* MERGEFORMAT </w:instrText>
      </w:r>
      <w:r w:rsidR="00E01676" w:rsidRPr="000E4C33">
        <w:rPr>
          <w:rFonts w:ascii="Verdana" w:hAnsi="Verdana" w:cs="Times New Roman"/>
          <w:b w:val="0"/>
          <w:sz w:val="22"/>
          <w:szCs w:val="22"/>
        </w:rPr>
      </w:r>
      <w:r w:rsidR="00E01676" w:rsidRPr="000E4C33">
        <w:rPr>
          <w:rFonts w:ascii="Verdana" w:hAnsi="Verdana" w:cs="Times New Roman"/>
          <w:b w:val="0"/>
          <w:sz w:val="22"/>
          <w:szCs w:val="22"/>
        </w:rPr>
        <w:fldChar w:fldCharType="separate"/>
      </w:r>
      <w:r w:rsidR="00AE7C76" w:rsidRPr="000E4C33">
        <w:rPr>
          <w:rFonts w:ascii="Verdana" w:hAnsi="Verdana" w:cs="Times New Roman"/>
          <w:b w:val="0"/>
          <w:sz w:val="22"/>
          <w:szCs w:val="22"/>
        </w:rPr>
        <w:t>23.9</w:t>
      </w:r>
      <w:r w:rsidR="00E01676" w:rsidRPr="000E4C33">
        <w:rPr>
          <w:rFonts w:ascii="Verdana" w:hAnsi="Verdana" w:cs="Times New Roman"/>
          <w:b w:val="0"/>
          <w:sz w:val="22"/>
          <w:szCs w:val="22"/>
        </w:rPr>
        <w:fldChar w:fldCharType="end"/>
      </w:r>
      <w:r w:rsidR="00CC1D66" w:rsidRPr="000E4C33">
        <w:rPr>
          <w:rFonts w:ascii="Verdana" w:hAnsi="Verdana" w:cs="Times New Roman"/>
          <w:b w:val="0"/>
          <w:sz w:val="22"/>
          <w:szCs w:val="22"/>
        </w:rPr>
        <w:t xml:space="preserve"> и </w:t>
      </w:r>
      <w:r w:rsidR="00E01676" w:rsidRPr="000E4C33">
        <w:rPr>
          <w:rFonts w:ascii="Verdana" w:hAnsi="Verdana" w:cs="Times New Roman"/>
          <w:b w:val="0"/>
          <w:sz w:val="22"/>
          <w:szCs w:val="22"/>
        </w:rPr>
        <w:fldChar w:fldCharType="begin"/>
      </w:r>
      <w:r w:rsidR="00E01676" w:rsidRPr="000E4C33">
        <w:rPr>
          <w:rFonts w:ascii="Verdana" w:hAnsi="Verdana" w:cs="Times New Roman"/>
          <w:b w:val="0"/>
          <w:sz w:val="22"/>
          <w:szCs w:val="22"/>
        </w:rPr>
        <w:instrText xml:space="preserve"> REF _Ref380339557 \r \h </w:instrText>
      </w:r>
      <w:r w:rsidR="00E07FC6" w:rsidRPr="000E4C33">
        <w:rPr>
          <w:rFonts w:ascii="Verdana" w:hAnsi="Verdana" w:cs="Times New Roman"/>
          <w:b w:val="0"/>
          <w:sz w:val="22"/>
          <w:szCs w:val="22"/>
        </w:rPr>
        <w:instrText xml:space="preserve"> \* MERGEFORMAT </w:instrText>
      </w:r>
      <w:r w:rsidR="00E01676" w:rsidRPr="000E4C33">
        <w:rPr>
          <w:rFonts w:ascii="Verdana" w:hAnsi="Verdana" w:cs="Times New Roman"/>
          <w:b w:val="0"/>
          <w:sz w:val="22"/>
          <w:szCs w:val="22"/>
        </w:rPr>
      </w:r>
      <w:r w:rsidR="00E01676" w:rsidRPr="000E4C33">
        <w:rPr>
          <w:rFonts w:ascii="Verdana" w:hAnsi="Verdana" w:cs="Times New Roman"/>
          <w:b w:val="0"/>
          <w:sz w:val="22"/>
          <w:szCs w:val="22"/>
        </w:rPr>
        <w:fldChar w:fldCharType="separate"/>
      </w:r>
      <w:r w:rsidR="00AE7C76" w:rsidRPr="000E4C33">
        <w:rPr>
          <w:rFonts w:ascii="Verdana" w:hAnsi="Verdana" w:cs="Times New Roman"/>
          <w:b w:val="0"/>
          <w:sz w:val="22"/>
          <w:szCs w:val="22"/>
        </w:rPr>
        <w:t>23.10</w:t>
      </w:r>
      <w:r w:rsidR="00E01676" w:rsidRPr="000E4C33">
        <w:rPr>
          <w:rFonts w:ascii="Verdana" w:hAnsi="Verdana" w:cs="Times New Roman"/>
          <w:b w:val="0"/>
          <w:sz w:val="22"/>
          <w:szCs w:val="22"/>
        </w:rPr>
        <w:fldChar w:fldCharType="end"/>
      </w:r>
      <w:r w:rsidRPr="000E4C33">
        <w:rPr>
          <w:rFonts w:ascii="Verdana" w:hAnsi="Verdana" w:cs="Times New Roman"/>
          <w:b w:val="0"/>
          <w:sz w:val="22"/>
          <w:szCs w:val="22"/>
        </w:rPr>
        <w:t xml:space="preserve"> Положения</w:t>
      </w:r>
      <w:r w:rsidR="000E15DB" w:rsidRPr="000E4C33">
        <w:rPr>
          <w:rFonts w:ascii="Verdana" w:hAnsi="Verdana" w:cs="Times New Roman"/>
          <w:b w:val="0"/>
          <w:sz w:val="22"/>
          <w:szCs w:val="22"/>
        </w:rPr>
        <w:t xml:space="preserve"> и/или в</w:t>
      </w:r>
      <w:r w:rsidR="0081753C" w:rsidRPr="000E4C33">
        <w:rPr>
          <w:rFonts w:ascii="Verdana" w:hAnsi="Verdana" w:cs="Times New Roman"/>
          <w:b w:val="0"/>
          <w:sz w:val="22"/>
          <w:szCs w:val="22"/>
        </w:rPr>
        <w:t> </w:t>
      </w:r>
      <w:r w:rsidR="00FB4476" w:rsidRPr="000E4C33">
        <w:rPr>
          <w:rFonts w:ascii="Verdana" w:hAnsi="Verdana" w:cs="Times New Roman"/>
          <w:b w:val="0"/>
          <w:sz w:val="22"/>
          <w:szCs w:val="22"/>
        </w:rPr>
        <w:t>д</w:t>
      </w:r>
      <w:r w:rsidR="000E15DB" w:rsidRPr="000E4C33">
        <w:rPr>
          <w:rFonts w:ascii="Verdana" w:hAnsi="Verdana" w:cs="Times New Roman"/>
          <w:b w:val="0"/>
          <w:sz w:val="22"/>
          <w:szCs w:val="22"/>
        </w:rPr>
        <w:t>окументации о</w:t>
      </w:r>
      <w:r w:rsidR="001F11AC" w:rsidRPr="000E4C33">
        <w:rPr>
          <w:rFonts w:ascii="Verdana" w:hAnsi="Verdana" w:cs="Times New Roman"/>
          <w:b w:val="0"/>
          <w:sz w:val="22"/>
          <w:szCs w:val="22"/>
        </w:rPr>
        <w:t xml:space="preserve"> </w:t>
      </w:r>
      <w:r w:rsidR="000E15DB" w:rsidRPr="000E4C33">
        <w:rPr>
          <w:rFonts w:ascii="Verdana" w:hAnsi="Verdana" w:cs="Times New Roman"/>
          <w:b w:val="0"/>
          <w:sz w:val="22"/>
          <w:szCs w:val="22"/>
        </w:rPr>
        <w:t>закупке</w:t>
      </w:r>
      <w:r w:rsidRPr="000E4C33">
        <w:rPr>
          <w:rFonts w:ascii="Verdana" w:hAnsi="Verdana" w:cs="Times New Roman"/>
          <w:b w:val="0"/>
          <w:sz w:val="22"/>
          <w:szCs w:val="22"/>
        </w:rPr>
        <w:t>.</w:t>
      </w:r>
    </w:p>
    <w:p w:rsidR="00F1754E" w:rsidRPr="000E4C33" w:rsidRDefault="00F1754E" w:rsidP="000E4C33">
      <w:pPr>
        <w:pStyle w:val="24"/>
        <w:keepNext w:val="0"/>
        <w:keepLines w:val="0"/>
        <w:widowControl/>
        <w:numPr>
          <w:ilvl w:val="1"/>
          <w:numId w:val="2"/>
        </w:numPr>
        <w:tabs>
          <w:tab w:val="clear" w:pos="192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 xml:space="preserve">В случае если </w:t>
      </w:r>
      <w:r w:rsidR="00FB4476" w:rsidRPr="000E4C33">
        <w:rPr>
          <w:rFonts w:ascii="Verdana" w:hAnsi="Verdana" w:cs="Times New Roman"/>
          <w:b w:val="0"/>
          <w:sz w:val="22"/>
          <w:szCs w:val="22"/>
        </w:rPr>
        <w:t>д</w:t>
      </w:r>
      <w:r w:rsidRPr="000E4C33">
        <w:rPr>
          <w:rFonts w:ascii="Verdana" w:hAnsi="Verdana" w:cs="Times New Roman"/>
          <w:b w:val="0"/>
          <w:sz w:val="22"/>
          <w:szCs w:val="22"/>
        </w:rPr>
        <w:t>окументацией о</w:t>
      </w:r>
      <w:r w:rsidR="001F11AC" w:rsidRPr="000E4C33">
        <w:rPr>
          <w:rFonts w:ascii="Verdana" w:hAnsi="Verdana" w:cs="Times New Roman"/>
          <w:b w:val="0"/>
          <w:sz w:val="22"/>
          <w:szCs w:val="22"/>
        </w:rPr>
        <w:t xml:space="preserve"> </w:t>
      </w:r>
      <w:r w:rsidRPr="000E4C33">
        <w:rPr>
          <w:rFonts w:ascii="Verdana" w:hAnsi="Verdana" w:cs="Times New Roman"/>
          <w:b w:val="0"/>
          <w:sz w:val="22"/>
          <w:szCs w:val="22"/>
        </w:rPr>
        <w:t xml:space="preserve">закупке установлено требование обеспечения исполнения договора, договор может быть заключен только после предоставления победителем </w:t>
      </w:r>
      <w:r w:rsidR="001F11AC" w:rsidRPr="000E4C33">
        <w:rPr>
          <w:rFonts w:ascii="Verdana" w:hAnsi="Verdana" w:cs="Times New Roman"/>
          <w:b w:val="0"/>
          <w:sz w:val="22"/>
          <w:szCs w:val="22"/>
        </w:rPr>
        <w:t xml:space="preserve">конкурентной </w:t>
      </w:r>
      <w:r w:rsidR="00713E28" w:rsidRPr="000E4C33">
        <w:rPr>
          <w:rFonts w:ascii="Verdana" w:hAnsi="Verdana" w:cs="Times New Roman"/>
          <w:b w:val="0"/>
          <w:sz w:val="22"/>
          <w:szCs w:val="22"/>
        </w:rPr>
        <w:t>закупки</w:t>
      </w:r>
      <w:r w:rsidRPr="000E4C33">
        <w:rPr>
          <w:rFonts w:ascii="Verdana" w:hAnsi="Verdana" w:cs="Times New Roman"/>
          <w:b w:val="0"/>
          <w:sz w:val="22"/>
          <w:szCs w:val="22"/>
        </w:rPr>
        <w:t xml:space="preserve">, иным </w:t>
      </w:r>
      <w:r w:rsidR="00FB4476" w:rsidRPr="000E4C33">
        <w:rPr>
          <w:rFonts w:ascii="Verdana" w:hAnsi="Verdana" w:cs="Times New Roman"/>
          <w:b w:val="0"/>
          <w:sz w:val="22"/>
          <w:szCs w:val="22"/>
        </w:rPr>
        <w:t>у</w:t>
      </w:r>
      <w:r w:rsidR="00713E28" w:rsidRPr="000E4C33">
        <w:rPr>
          <w:rFonts w:ascii="Verdana" w:hAnsi="Verdana" w:cs="Times New Roman"/>
          <w:b w:val="0"/>
          <w:sz w:val="22"/>
          <w:szCs w:val="22"/>
        </w:rPr>
        <w:t>частник</w:t>
      </w:r>
      <w:r w:rsidRPr="000E4C33">
        <w:rPr>
          <w:rFonts w:ascii="Verdana" w:hAnsi="Verdana" w:cs="Times New Roman"/>
          <w:b w:val="0"/>
          <w:sz w:val="22"/>
          <w:szCs w:val="22"/>
        </w:rPr>
        <w:t xml:space="preserve">ом </w:t>
      </w:r>
      <w:r w:rsidR="001F11AC" w:rsidRPr="000E4C33">
        <w:rPr>
          <w:rFonts w:ascii="Verdana" w:hAnsi="Verdana" w:cs="Times New Roman"/>
          <w:b w:val="0"/>
          <w:sz w:val="22"/>
          <w:szCs w:val="22"/>
        </w:rPr>
        <w:t xml:space="preserve">конкурентной </w:t>
      </w:r>
      <w:r w:rsidR="00713E28" w:rsidRPr="000E4C33">
        <w:rPr>
          <w:rFonts w:ascii="Verdana" w:hAnsi="Verdana" w:cs="Times New Roman"/>
          <w:b w:val="0"/>
          <w:sz w:val="22"/>
          <w:szCs w:val="22"/>
        </w:rPr>
        <w:t>закупки</w:t>
      </w:r>
      <w:r w:rsidRPr="000E4C33">
        <w:rPr>
          <w:rFonts w:ascii="Verdana" w:hAnsi="Verdana" w:cs="Times New Roman"/>
          <w:b w:val="0"/>
          <w:sz w:val="22"/>
          <w:szCs w:val="22"/>
        </w:rPr>
        <w:t>, с которым заключается договор, обеспечения исполнения договора в порядке, форме и</w:t>
      </w:r>
      <w:r w:rsidR="00491758" w:rsidRPr="000E4C33">
        <w:rPr>
          <w:rFonts w:ascii="Verdana" w:hAnsi="Verdana" w:cs="Times New Roman"/>
          <w:b w:val="0"/>
          <w:sz w:val="22"/>
          <w:szCs w:val="22"/>
        </w:rPr>
        <w:t xml:space="preserve"> </w:t>
      </w:r>
      <w:r w:rsidRPr="000E4C33">
        <w:rPr>
          <w:rFonts w:ascii="Verdana" w:hAnsi="Verdana" w:cs="Times New Roman"/>
          <w:b w:val="0"/>
          <w:sz w:val="22"/>
          <w:szCs w:val="22"/>
        </w:rPr>
        <w:t>размере, указанны</w:t>
      </w:r>
      <w:r w:rsidR="00CC1D66" w:rsidRPr="000E4C33">
        <w:rPr>
          <w:rFonts w:ascii="Verdana" w:hAnsi="Verdana" w:cs="Times New Roman"/>
          <w:b w:val="0"/>
          <w:sz w:val="22"/>
          <w:szCs w:val="22"/>
        </w:rPr>
        <w:t>х</w:t>
      </w:r>
      <w:r w:rsidRPr="000E4C33">
        <w:rPr>
          <w:rFonts w:ascii="Verdana" w:hAnsi="Verdana" w:cs="Times New Roman"/>
          <w:b w:val="0"/>
          <w:sz w:val="22"/>
          <w:szCs w:val="22"/>
        </w:rPr>
        <w:t xml:space="preserve"> в </w:t>
      </w:r>
      <w:r w:rsidR="00FB4476" w:rsidRPr="000E4C33">
        <w:rPr>
          <w:rFonts w:ascii="Verdana" w:hAnsi="Verdana" w:cs="Times New Roman"/>
          <w:b w:val="0"/>
          <w:sz w:val="22"/>
          <w:szCs w:val="22"/>
        </w:rPr>
        <w:t>д</w:t>
      </w:r>
      <w:r w:rsidRPr="000E4C33">
        <w:rPr>
          <w:rFonts w:ascii="Verdana" w:hAnsi="Verdana" w:cs="Times New Roman"/>
          <w:b w:val="0"/>
          <w:sz w:val="22"/>
          <w:szCs w:val="22"/>
        </w:rPr>
        <w:t>окументации</w:t>
      </w:r>
      <w:r w:rsidR="00833A85" w:rsidRPr="000E4C33">
        <w:rPr>
          <w:rFonts w:ascii="Verdana" w:hAnsi="Verdana" w:cs="Times New Roman"/>
          <w:b w:val="0"/>
          <w:sz w:val="22"/>
          <w:szCs w:val="22"/>
        </w:rPr>
        <w:t xml:space="preserve"> </w:t>
      </w:r>
      <w:r w:rsidR="00F71986" w:rsidRPr="000E4C33">
        <w:rPr>
          <w:rFonts w:ascii="Verdana" w:hAnsi="Verdana" w:cs="Times New Roman"/>
          <w:b w:val="0"/>
          <w:sz w:val="22"/>
          <w:szCs w:val="22"/>
        </w:rPr>
        <w:t>о</w:t>
      </w:r>
      <w:r w:rsidR="00DB7947" w:rsidRPr="000E4C33">
        <w:rPr>
          <w:rFonts w:ascii="Verdana" w:hAnsi="Verdana" w:cs="Times New Roman"/>
          <w:b w:val="0"/>
          <w:sz w:val="22"/>
          <w:szCs w:val="22"/>
        </w:rPr>
        <w:t> </w:t>
      </w:r>
      <w:r w:rsidR="001F11AC" w:rsidRPr="000E4C33">
        <w:rPr>
          <w:rFonts w:ascii="Verdana" w:hAnsi="Verdana" w:cs="Times New Roman"/>
          <w:b w:val="0"/>
          <w:sz w:val="22"/>
          <w:szCs w:val="22"/>
        </w:rPr>
        <w:t xml:space="preserve"> </w:t>
      </w:r>
      <w:r w:rsidR="00F71986" w:rsidRPr="000E4C33">
        <w:rPr>
          <w:rFonts w:ascii="Verdana" w:hAnsi="Verdana" w:cs="Times New Roman"/>
          <w:b w:val="0"/>
          <w:sz w:val="22"/>
          <w:szCs w:val="22"/>
        </w:rPr>
        <w:t>закупке.</w:t>
      </w:r>
    </w:p>
    <w:p w:rsidR="00F1754E" w:rsidRPr="000E4C33" w:rsidRDefault="00F1754E" w:rsidP="000E4C33">
      <w:pPr>
        <w:pStyle w:val="24"/>
        <w:keepNext w:val="0"/>
        <w:keepLines w:val="0"/>
        <w:widowControl/>
        <w:numPr>
          <w:ilvl w:val="1"/>
          <w:numId w:val="2"/>
        </w:numPr>
        <w:tabs>
          <w:tab w:val="clear" w:pos="192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 xml:space="preserve">Документацией о закупке </w:t>
      </w:r>
      <w:r w:rsidR="000E15DB" w:rsidRPr="000E4C33">
        <w:rPr>
          <w:rFonts w:ascii="Verdana" w:hAnsi="Verdana" w:cs="Times New Roman"/>
          <w:b w:val="0"/>
          <w:sz w:val="22"/>
          <w:szCs w:val="22"/>
        </w:rPr>
        <w:t xml:space="preserve">должно </w:t>
      </w:r>
      <w:r w:rsidRPr="000E4C33">
        <w:rPr>
          <w:rFonts w:ascii="Verdana" w:hAnsi="Verdana" w:cs="Times New Roman"/>
          <w:b w:val="0"/>
          <w:sz w:val="22"/>
          <w:szCs w:val="22"/>
        </w:rPr>
        <w:t>устан</w:t>
      </w:r>
      <w:r w:rsidR="000E15DB" w:rsidRPr="000E4C33">
        <w:rPr>
          <w:rFonts w:ascii="Verdana" w:hAnsi="Verdana" w:cs="Times New Roman"/>
          <w:b w:val="0"/>
          <w:sz w:val="22"/>
          <w:szCs w:val="22"/>
        </w:rPr>
        <w:t>авливаться</w:t>
      </w:r>
      <w:r w:rsidRPr="000E4C33">
        <w:rPr>
          <w:rFonts w:ascii="Verdana" w:hAnsi="Verdana" w:cs="Times New Roman"/>
          <w:b w:val="0"/>
          <w:sz w:val="22"/>
          <w:szCs w:val="22"/>
        </w:rPr>
        <w:t xml:space="preserve"> требование о раскрытии </w:t>
      </w:r>
      <w:r w:rsidR="000E15DB" w:rsidRPr="000E4C33">
        <w:rPr>
          <w:rFonts w:ascii="Verdana" w:hAnsi="Verdana" w:cs="Times New Roman"/>
          <w:b w:val="0"/>
          <w:sz w:val="22"/>
          <w:szCs w:val="22"/>
        </w:rPr>
        <w:t>победителем</w:t>
      </w:r>
      <w:r w:rsidR="00277A58" w:rsidRPr="000E4C33">
        <w:rPr>
          <w:rFonts w:ascii="Verdana" w:hAnsi="Verdana" w:cs="Times New Roman"/>
          <w:b w:val="0"/>
          <w:sz w:val="22"/>
          <w:szCs w:val="22"/>
        </w:rPr>
        <w:t xml:space="preserve"> </w:t>
      </w:r>
      <w:r w:rsidR="002A5237" w:rsidRPr="000E4C33">
        <w:rPr>
          <w:rFonts w:ascii="Verdana" w:hAnsi="Verdana" w:cs="Times New Roman"/>
          <w:b w:val="0"/>
          <w:sz w:val="22"/>
          <w:szCs w:val="22"/>
        </w:rPr>
        <w:t xml:space="preserve">конкурентной </w:t>
      </w:r>
      <w:r w:rsidR="00713E28" w:rsidRPr="000E4C33">
        <w:rPr>
          <w:rFonts w:ascii="Verdana" w:hAnsi="Verdana" w:cs="Times New Roman"/>
          <w:b w:val="0"/>
          <w:sz w:val="22"/>
          <w:szCs w:val="22"/>
        </w:rPr>
        <w:t>закупки</w:t>
      </w:r>
      <w:r w:rsidR="000E15DB" w:rsidRPr="000E4C33">
        <w:rPr>
          <w:rFonts w:ascii="Verdana" w:hAnsi="Verdana" w:cs="Times New Roman"/>
          <w:b w:val="0"/>
          <w:sz w:val="22"/>
          <w:szCs w:val="22"/>
        </w:rPr>
        <w:t xml:space="preserve"> или иным лицом, с которым заключается договор</w:t>
      </w:r>
      <w:r w:rsidR="003C2C4F" w:rsidRPr="000E4C33">
        <w:rPr>
          <w:rFonts w:ascii="Verdana" w:hAnsi="Verdana" w:cs="Times New Roman"/>
          <w:b w:val="0"/>
          <w:sz w:val="22"/>
          <w:szCs w:val="22"/>
        </w:rPr>
        <w:t xml:space="preserve"> (за исключением победителей, являющихся государственными и муниципальными учреждениями или унитарными предприятиями)</w:t>
      </w:r>
      <w:r w:rsidR="000E15DB" w:rsidRPr="000E4C33">
        <w:rPr>
          <w:rFonts w:ascii="Verdana" w:hAnsi="Verdana" w:cs="Times New Roman"/>
          <w:b w:val="0"/>
          <w:sz w:val="22"/>
          <w:szCs w:val="22"/>
        </w:rPr>
        <w:t xml:space="preserve">, </w:t>
      </w:r>
      <w:r w:rsidRPr="000E4C33">
        <w:rPr>
          <w:rFonts w:ascii="Verdana" w:hAnsi="Verdana" w:cs="Times New Roman"/>
          <w:b w:val="0"/>
          <w:sz w:val="22"/>
          <w:szCs w:val="22"/>
        </w:rPr>
        <w:t>информации</w:t>
      </w:r>
      <w:r w:rsidR="00491758" w:rsidRPr="000E4C33">
        <w:rPr>
          <w:rFonts w:ascii="Verdana" w:hAnsi="Verdana" w:cs="Times New Roman"/>
          <w:b w:val="0"/>
          <w:sz w:val="22"/>
          <w:szCs w:val="22"/>
        </w:rPr>
        <w:t xml:space="preserve"> </w:t>
      </w:r>
      <w:r w:rsidR="0093211C" w:rsidRPr="000E4C33">
        <w:rPr>
          <w:rFonts w:ascii="Verdana" w:hAnsi="Verdana" w:cs="Times New Roman"/>
          <w:b w:val="0"/>
          <w:sz w:val="22"/>
          <w:szCs w:val="22"/>
        </w:rPr>
        <w:t>обо</w:t>
      </w:r>
      <w:r w:rsidRPr="000E4C33">
        <w:rPr>
          <w:rFonts w:ascii="Verdana" w:hAnsi="Verdana" w:cs="Times New Roman"/>
          <w:b w:val="0"/>
          <w:sz w:val="22"/>
          <w:szCs w:val="22"/>
        </w:rPr>
        <w:t xml:space="preserve"> всей </w:t>
      </w:r>
      <w:r w:rsidR="0093211C" w:rsidRPr="000E4C33">
        <w:rPr>
          <w:rFonts w:ascii="Verdana" w:hAnsi="Verdana" w:cs="Times New Roman"/>
          <w:b w:val="0"/>
          <w:sz w:val="22"/>
          <w:szCs w:val="22"/>
        </w:rPr>
        <w:t xml:space="preserve">цепочке </w:t>
      </w:r>
      <w:r w:rsidRPr="000E4C33">
        <w:rPr>
          <w:rFonts w:ascii="Verdana" w:hAnsi="Verdana" w:cs="Times New Roman"/>
          <w:b w:val="0"/>
          <w:sz w:val="22"/>
          <w:szCs w:val="22"/>
        </w:rPr>
        <w:t>собственников, включая бенефициаров (вплоть до конечных физических лиц), одновременно с предоставлением подписанного договора.</w:t>
      </w:r>
      <w:r w:rsidR="00147CCA" w:rsidRPr="000E4C33">
        <w:rPr>
          <w:rFonts w:ascii="Verdana" w:hAnsi="Verdana" w:cs="Times New Roman"/>
          <w:b w:val="0"/>
          <w:sz w:val="22"/>
          <w:szCs w:val="22"/>
        </w:rPr>
        <w:t xml:space="preserve"> </w:t>
      </w:r>
      <w:r w:rsidR="003C2C4F" w:rsidRPr="000E4C33">
        <w:rPr>
          <w:rFonts w:ascii="Verdana" w:hAnsi="Verdana" w:cs="Times New Roman"/>
          <w:b w:val="0"/>
          <w:sz w:val="22"/>
          <w:szCs w:val="22"/>
        </w:rPr>
        <w:t xml:space="preserve">Публичные акционерные общества </w:t>
      </w:r>
      <w:r w:rsidR="00143B4D" w:rsidRPr="000E4C33">
        <w:rPr>
          <w:rFonts w:ascii="Verdana" w:hAnsi="Verdana" w:cs="Times New Roman"/>
          <w:b w:val="0"/>
          <w:sz w:val="22"/>
          <w:szCs w:val="22"/>
        </w:rPr>
        <w:t>раскрывают сведения о</w:t>
      </w:r>
      <w:r w:rsidR="003C2C4F" w:rsidRPr="000E4C33">
        <w:rPr>
          <w:rFonts w:ascii="Verdana" w:hAnsi="Verdana" w:cs="Times New Roman"/>
          <w:b w:val="0"/>
          <w:sz w:val="22"/>
          <w:szCs w:val="22"/>
        </w:rPr>
        <w:t xml:space="preserve"> бенефициар</w:t>
      </w:r>
      <w:r w:rsidR="00143B4D" w:rsidRPr="000E4C33">
        <w:rPr>
          <w:rFonts w:ascii="Verdana" w:hAnsi="Verdana" w:cs="Times New Roman"/>
          <w:b w:val="0"/>
          <w:sz w:val="22"/>
          <w:szCs w:val="22"/>
        </w:rPr>
        <w:t>ах</w:t>
      </w:r>
      <w:r w:rsidR="003C2C4F" w:rsidRPr="000E4C33">
        <w:rPr>
          <w:rFonts w:ascii="Verdana" w:hAnsi="Verdana" w:cs="Times New Roman"/>
          <w:b w:val="0"/>
          <w:sz w:val="22"/>
          <w:szCs w:val="22"/>
        </w:rPr>
        <w:t>, владеющих более</w:t>
      </w:r>
      <w:r w:rsidR="00143B4D" w:rsidRPr="000E4C33">
        <w:rPr>
          <w:rFonts w:ascii="Verdana" w:hAnsi="Verdana" w:cs="Times New Roman"/>
          <w:b w:val="0"/>
          <w:sz w:val="22"/>
          <w:szCs w:val="22"/>
        </w:rPr>
        <w:t xml:space="preserve"> чем</w:t>
      </w:r>
      <w:r w:rsidR="003C2C4F" w:rsidRPr="000E4C33">
        <w:rPr>
          <w:rFonts w:ascii="Verdana" w:hAnsi="Verdana" w:cs="Times New Roman"/>
          <w:b w:val="0"/>
          <w:sz w:val="22"/>
          <w:szCs w:val="22"/>
        </w:rPr>
        <w:t xml:space="preserve"> </w:t>
      </w:r>
      <w:r w:rsidR="007B19F2" w:rsidRPr="000E4C33">
        <w:rPr>
          <w:rFonts w:ascii="Verdana" w:hAnsi="Verdana" w:cs="Times New Roman"/>
          <w:b w:val="0"/>
          <w:sz w:val="22"/>
          <w:szCs w:val="22"/>
        </w:rPr>
        <w:t>пят</w:t>
      </w:r>
      <w:r w:rsidR="00143B4D" w:rsidRPr="000E4C33">
        <w:rPr>
          <w:rFonts w:ascii="Verdana" w:hAnsi="Verdana" w:cs="Times New Roman"/>
          <w:b w:val="0"/>
          <w:sz w:val="22"/>
          <w:szCs w:val="22"/>
        </w:rPr>
        <w:t>ью</w:t>
      </w:r>
      <w:r w:rsidR="003C2C4F" w:rsidRPr="000E4C33">
        <w:rPr>
          <w:rFonts w:ascii="Verdana" w:hAnsi="Verdana" w:cs="Times New Roman"/>
          <w:b w:val="0"/>
          <w:sz w:val="22"/>
          <w:szCs w:val="22"/>
        </w:rPr>
        <w:t xml:space="preserve"> </w:t>
      </w:r>
      <w:r w:rsidR="00143B4D" w:rsidRPr="000E4C33">
        <w:rPr>
          <w:rFonts w:ascii="Verdana" w:hAnsi="Verdana" w:cs="Times New Roman"/>
          <w:b w:val="0"/>
          <w:sz w:val="22"/>
          <w:szCs w:val="22"/>
        </w:rPr>
        <w:t xml:space="preserve">процентами </w:t>
      </w:r>
      <w:r w:rsidR="003C2C4F" w:rsidRPr="000E4C33">
        <w:rPr>
          <w:rFonts w:ascii="Verdana" w:hAnsi="Verdana" w:cs="Times New Roman"/>
          <w:b w:val="0"/>
          <w:sz w:val="22"/>
          <w:szCs w:val="22"/>
        </w:rPr>
        <w:t>акций</w:t>
      </w:r>
      <w:r w:rsidR="00143B4D" w:rsidRPr="000E4C33">
        <w:rPr>
          <w:rFonts w:ascii="Verdana" w:hAnsi="Verdana" w:cs="Times New Roman"/>
          <w:b w:val="0"/>
          <w:sz w:val="22"/>
          <w:szCs w:val="22"/>
        </w:rPr>
        <w:t xml:space="preserve"> таких обществ</w:t>
      </w:r>
      <w:r w:rsidR="003C2C4F" w:rsidRPr="000E4C33">
        <w:rPr>
          <w:rFonts w:ascii="Verdana" w:hAnsi="Verdana" w:cs="Times New Roman"/>
          <w:b w:val="0"/>
          <w:sz w:val="22"/>
          <w:szCs w:val="22"/>
        </w:rPr>
        <w:t>.</w:t>
      </w:r>
    </w:p>
    <w:p w:rsidR="00F1754E" w:rsidRPr="000E4C33" w:rsidRDefault="005121AF" w:rsidP="000E4C33">
      <w:pPr>
        <w:pStyle w:val="24"/>
        <w:keepNext w:val="0"/>
        <w:keepLines w:val="0"/>
        <w:widowControl/>
        <w:numPr>
          <w:ilvl w:val="1"/>
          <w:numId w:val="2"/>
        </w:numPr>
        <w:tabs>
          <w:tab w:val="clear" w:pos="192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Заказчик</w:t>
      </w:r>
      <w:r w:rsidR="00F1754E" w:rsidRPr="000E4C33">
        <w:rPr>
          <w:rFonts w:ascii="Verdana" w:hAnsi="Verdana" w:cs="Times New Roman"/>
          <w:b w:val="0"/>
          <w:sz w:val="22"/>
          <w:szCs w:val="22"/>
        </w:rPr>
        <w:t xml:space="preserve"> вправе отказаться от заключения договора </w:t>
      </w:r>
      <w:r w:rsidR="004C6F6C" w:rsidRPr="000E4C33">
        <w:rPr>
          <w:rFonts w:ascii="Verdana" w:hAnsi="Verdana" w:cs="Times New Roman"/>
          <w:b w:val="0"/>
          <w:sz w:val="22"/>
          <w:szCs w:val="22"/>
        </w:rPr>
        <w:t xml:space="preserve">на основании </w:t>
      </w:r>
      <w:r w:rsidR="00F1754E" w:rsidRPr="000E4C33">
        <w:rPr>
          <w:rFonts w:ascii="Verdana" w:hAnsi="Verdana" w:cs="Times New Roman"/>
          <w:b w:val="0"/>
          <w:sz w:val="22"/>
          <w:szCs w:val="22"/>
        </w:rPr>
        <w:t>установлен</w:t>
      </w:r>
      <w:r w:rsidR="004C6F6C" w:rsidRPr="000E4C33">
        <w:rPr>
          <w:rFonts w:ascii="Verdana" w:hAnsi="Verdana" w:cs="Times New Roman"/>
          <w:b w:val="0"/>
          <w:sz w:val="22"/>
          <w:szCs w:val="22"/>
        </w:rPr>
        <w:t>ных с использованием общедоступных источников информации</w:t>
      </w:r>
      <w:r w:rsidR="004C6F6C" w:rsidRPr="000E4C33">
        <w:rPr>
          <w:rStyle w:val="afff1"/>
          <w:rFonts w:ascii="Verdana" w:hAnsi="Verdana"/>
          <w:b w:val="0"/>
          <w:sz w:val="22"/>
          <w:szCs w:val="22"/>
        </w:rPr>
        <w:footnoteReference w:id="17"/>
      </w:r>
      <w:r w:rsidR="004C6F6C" w:rsidRPr="000E4C33">
        <w:rPr>
          <w:rFonts w:ascii="Verdana" w:hAnsi="Verdana" w:cs="Times New Roman"/>
          <w:b w:val="0"/>
          <w:sz w:val="22"/>
          <w:szCs w:val="22"/>
        </w:rPr>
        <w:t xml:space="preserve"> в отношении</w:t>
      </w:r>
      <w:r w:rsidR="00F1754E" w:rsidRPr="000E4C33">
        <w:rPr>
          <w:rFonts w:ascii="Verdana" w:hAnsi="Verdana" w:cs="Times New Roman"/>
          <w:b w:val="0"/>
          <w:sz w:val="22"/>
          <w:szCs w:val="22"/>
        </w:rPr>
        <w:t xml:space="preserve"> победителя </w:t>
      </w:r>
      <w:r w:rsidR="001F11AC" w:rsidRPr="000E4C33">
        <w:rPr>
          <w:rFonts w:ascii="Verdana" w:hAnsi="Verdana" w:cs="Times New Roman"/>
          <w:b w:val="0"/>
          <w:sz w:val="22"/>
          <w:szCs w:val="22"/>
        </w:rPr>
        <w:t xml:space="preserve">конкурентной </w:t>
      </w:r>
      <w:r w:rsidR="00713E28" w:rsidRPr="000E4C33">
        <w:rPr>
          <w:rFonts w:ascii="Verdana" w:hAnsi="Verdana" w:cs="Times New Roman"/>
          <w:b w:val="0"/>
          <w:sz w:val="22"/>
          <w:szCs w:val="22"/>
        </w:rPr>
        <w:t>закупки</w:t>
      </w:r>
      <w:r w:rsidR="00F1754E" w:rsidRPr="000E4C33">
        <w:rPr>
          <w:rFonts w:ascii="Verdana" w:hAnsi="Verdana" w:cs="Times New Roman"/>
          <w:b w:val="0"/>
          <w:sz w:val="22"/>
          <w:szCs w:val="22"/>
        </w:rPr>
        <w:t xml:space="preserve">, иного </w:t>
      </w:r>
      <w:r w:rsidR="00DE3241" w:rsidRPr="000E4C33">
        <w:rPr>
          <w:rFonts w:ascii="Verdana" w:hAnsi="Verdana" w:cs="Times New Roman"/>
          <w:b w:val="0"/>
          <w:sz w:val="22"/>
          <w:szCs w:val="22"/>
        </w:rPr>
        <w:t>у</w:t>
      </w:r>
      <w:r w:rsidR="00713E28" w:rsidRPr="000E4C33">
        <w:rPr>
          <w:rFonts w:ascii="Verdana" w:hAnsi="Verdana" w:cs="Times New Roman"/>
          <w:b w:val="0"/>
          <w:sz w:val="22"/>
          <w:szCs w:val="22"/>
        </w:rPr>
        <w:t>частник</w:t>
      </w:r>
      <w:r w:rsidR="00F1754E" w:rsidRPr="000E4C33">
        <w:rPr>
          <w:rFonts w:ascii="Verdana" w:hAnsi="Verdana" w:cs="Times New Roman"/>
          <w:b w:val="0"/>
          <w:sz w:val="22"/>
          <w:szCs w:val="22"/>
        </w:rPr>
        <w:t xml:space="preserve">а </w:t>
      </w:r>
      <w:r w:rsidR="001F11AC" w:rsidRPr="000E4C33">
        <w:rPr>
          <w:rFonts w:ascii="Verdana" w:hAnsi="Verdana" w:cs="Times New Roman"/>
          <w:b w:val="0"/>
          <w:sz w:val="22"/>
          <w:szCs w:val="22"/>
        </w:rPr>
        <w:t xml:space="preserve">такой </w:t>
      </w:r>
      <w:r w:rsidR="00713E28" w:rsidRPr="000E4C33">
        <w:rPr>
          <w:rFonts w:ascii="Verdana" w:hAnsi="Verdana" w:cs="Times New Roman"/>
          <w:b w:val="0"/>
          <w:sz w:val="22"/>
          <w:szCs w:val="22"/>
        </w:rPr>
        <w:t>закупки</w:t>
      </w:r>
      <w:r w:rsidR="00F1754E" w:rsidRPr="000E4C33">
        <w:rPr>
          <w:rFonts w:ascii="Verdana" w:hAnsi="Verdana" w:cs="Times New Roman"/>
          <w:b w:val="0"/>
          <w:sz w:val="22"/>
          <w:szCs w:val="22"/>
        </w:rPr>
        <w:t>, с</w:t>
      </w:r>
      <w:r w:rsidR="0081753C" w:rsidRPr="000E4C33">
        <w:rPr>
          <w:rFonts w:ascii="Verdana" w:hAnsi="Verdana" w:cs="Times New Roman"/>
          <w:b w:val="0"/>
          <w:sz w:val="22"/>
          <w:szCs w:val="22"/>
        </w:rPr>
        <w:t> </w:t>
      </w:r>
      <w:r w:rsidR="00F1754E" w:rsidRPr="000E4C33">
        <w:rPr>
          <w:rFonts w:ascii="Verdana" w:hAnsi="Verdana" w:cs="Times New Roman"/>
          <w:b w:val="0"/>
          <w:sz w:val="22"/>
          <w:szCs w:val="22"/>
        </w:rPr>
        <w:t>которым должен быть заключен договор, следующих фактов:</w:t>
      </w:r>
    </w:p>
    <w:p w:rsidR="00F1754E" w:rsidRPr="000E4C33" w:rsidRDefault="00F1754E" w:rsidP="000E4C33">
      <w:pPr>
        <w:numPr>
          <w:ilvl w:val="0"/>
          <w:numId w:val="59"/>
        </w:numPr>
        <w:tabs>
          <w:tab w:val="clear" w:pos="720"/>
          <w:tab w:val="left" w:pos="1134"/>
          <w:tab w:val="num" w:pos="1560"/>
        </w:tabs>
        <w:ind w:left="0" w:firstLine="709"/>
        <w:jc w:val="both"/>
        <w:rPr>
          <w:rFonts w:ascii="Verdana" w:hAnsi="Verdana"/>
          <w:sz w:val="22"/>
          <w:szCs w:val="22"/>
        </w:rPr>
      </w:pPr>
      <w:r w:rsidRPr="000E4C33">
        <w:rPr>
          <w:rFonts w:ascii="Verdana" w:hAnsi="Verdana"/>
          <w:sz w:val="22"/>
          <w:szCs w:val="22"/>
        </w:rPr>
        <w:t>проведени</w:t>
      </w:r>
      <w:r w:rsidR="00C75D4F" w:rsidRPr="000E4C33">
        <w:rPr>
          <w:rFonts w:ascii="Verdana" w:hAnsi="Verdana"/>
          <w:sz w:val="22"/>
          <w:szCs w:val="22"/>
        </w:rPr>
        <w:t>е</w:t>
      </w:r>
      <w:r w:rsidRPr="000E4C33">
        <w:rPr>
          <w:rFonts w:ascii="Verdana" w:hAnsi="Verdana"/>
          <w:sz w:val="22"/>
          <w:szCs w:val="22"/>
        </w:rPr>
        <w:t xml:space="preserve"> ликвидации</w:t>
      </w:r>
      <w:r w:rsidR="007C6266" w:rsidRPr="000E4C33">
        <w:rPr>
          <w:rFonts w:ascii="Verdana" w:hAnsi="Verdana"/>
          <w:sz w:val="22"/>
          <w:szCs w:val="22"/>
        </w:rPr>
        <w:t xml:space="preserve"> </w:t>
      </w:r>
      <w:r w:rsidRPr="000E4C33">
        <w:rPr>
          <w:rFonts w:ascii="Verdana" w:hAnsi="Verdana"/>
          <w:sz w:val="22"/>
          <w:szCs w:val="22"/>
        </w:rPr>
        <w:t>(для юридического лица) или приняти</w:t>
      </w:r>
      <w:r w:rsidR="00F7034B" w:rsidRPr="000E4C33">
        <w:rPr>
          <w:rFonts w:ascii="Verdana" w:hAnsi="Verdana"/>
          <w:sz w:val="22"/>
          <w:szCs w:val="22"/>
        </w:rPr>
        <w:t>е</w:t>
      </w:r>
      <w:r w:rsidRPr="000E4C33">
        <w:rPr>
          <w:rFonts w:ascii="Verdana" w:hAnsi="Verdana"/>
          <w:sz w:val="22"/>
          <w:szCs w:val="22"/>
        </w:rPr>
        <w:t xml:space="preserve"> арбитражным </w:t>
      </w:r>
      <w:r w:rsidRPr="000E4C33">
        <w:rPr>
          <w:rFonts w:ascii="Verdana" w:hAnsi="Verdana"/>
          <w:sz w:val="22"/>
          <w:szCs w:val="22"/>
        </w:rPr>
        <w:lastRenderedPageBreak/>
        <w:t>судом решения о признании (для юридического лица, индивидуального предпринимателя) банкротом и об открытии конкурсного производства;</w:t>
      </w:r>
    </w:p>
    <w:p w:rsidR="00F1754E" w:rsidRPr="000E4C33" w:rsidRDefault="00F1754E" w:rsidP="000E4C33">
      <w:pPr>
        <w:numPr>
          <w:ilvl w:val="0"/>
          <w:numId w:val="59"/>
        </w:numPr>
        <w:tabs>
          <w:tab w:val="clear" w:pos="720"/>
          <w:tab w:val="left" w:pos="1134"/>
          <w:tab w:val="num" w:pos="1560"/>
        </w:tabs>
        <w:ind w:left="0" w:firstLine="709"/>
        <w:jc w:val="both"/>
        <w:rPr>
          <w:rFonts w:ascii="Verdana" w:hAnsi="Verdana"/>
          <w:sz w:val="22"/>
          <w:szCs w:val="22"/>
        </w:rPr>
      </w:pPr>
      <w:r w:rsidRPr="000E4C33">
        <w:rPr>
          <w:rFonts w:ascii="Verdana" w:hAnsi="Verdana"/>
          <w:sz w:val="22"/>
          <w:szCs w:val="22"/>
        </w:rPr>
        <w:t>приостановлени</w:t>
      </w:r>
      <w:r w:rsidR="00F7034B" w:rsidRPr="000E4C33">
        <w:rPr>
          <w:rFonts w:ascii="Verdana" w:hAnsi="Verdana"/>
          <w:sz w:val="22"/>
          <w:szCs w:val="22"/>
        </w:rPr>
        <w:t>е</w:t>
      </w:r>
      <w:r w:rsidRPr="000E4C33">
        <w:rPr>
          <w:rFonts w:ascii="Verdana" w:hAnsi="Verdana"/>
          <w:sz w:val="22"/>
          <w:szCs w:val="22"/>
        </w:rPr>
        <w:t xml:space="preserve"> деятельности в порядке, предусмотренном Кодексом Российской Федерации об административных правонарушениях;</w:t>
      </w:r>
    </w:p>
    <w:p w:rsidR="00F1754E" w:rsidRPr="000E4C33" w:rsidRDefault="002128A6" w:rsidP="000E4C33">
      <w:pPr>
        <w:numPr>
          <w:ilvl w:val="0"/>
          <w:numId w:val="59"/>
        </w:numPr>
        <w:tabs>
          <w:tab w:val="clear" w:pos="720"/>
          <w:tab w:val="left" w:pos="1134"/>
          <w:tab w:val="num" w:pos="1560"/>
        </w:tabs>
        <w:ind w:left="0" w:firstLine="709"/>
        <w:jc w:val="both"/>
        <w:rPr>
          <w:rFonts w:ascii="Verdana" w:hAnsi="Verdana"/>
          <w:sz w:val="22"/>
          <w:szCs w:val="22"/>
        </w:rPr>
      </w:pPr>
      <w:r w:rsidRPr="000E4C33">
        <w:rPr>
          <w:rFonts w:ascii="Verdana" w:hAnsi="Verdana"/>
          <w:sz w:val="22"/>
          <w:szCs w:val="22"/>
        </w:rPr>
        <w:t xml:space="preserve">установление недостоверности информации, содержащейся в документах, представленных участником закупки </w:t>
      </w:r>
      <w:r w:rsidR="008E34D3" w:rsidRPr="000E4C33">
        <w:rPr>
          <w:rFonts w:ascii="Verdana" w:hAnsi="Verdana"/>
          <w:sz w:val="22"/>
          <w:szCs w:val="22"/>
        </w:rPr>
        <w:t>в составе заявки на участие в конкурентной закупке (</w:t>
      </w:r>
      <w:r w:rsidR="00FA17BB" w:rsidRPr="000E4C33">
        <w:rPr>
          <w:rFonts w:ascii="Verdana" w:hAnsi="Verdana"/>
          <w:sz w:val="22"/>
          <w:szCs w:val="22"/>
        </w:rPr>
        <w:t xml:space="preserve">в случае закупки у единственного поставщика (исполнителя, подрядчика) – в документах, представленных </w:t>
      </w:r>
      <w:r w:rsidRPr="000E4C33">
        <w:rPr>
          <w:rFonts w:ascii="Verdana" w:hAnsi="Verdana"/>
          <w:sz w:val="22"/>
          <w:szCs w:val="22"/>
        </w:rPr>
        <w:t>при заключении договора</w:t>
      </w:r>
      <w:r w:rsidR="008E34D3" w:rsidRPr="000E4C33">
        <w:rPr>
          <w:rFonts w:ascii="Verdana" w:hAnsi="Verdana"/>
          <w:sz w:val="22"/>
          <w:szCs w:val="22"/>
        </w:rPr>
        <w:t>)</w:t>
      </w:r>
      <w:r w:rsidR="00F1754E" w:rsidRPr="000E4C33">
        <w:rPr>
          <w:rFonts w:ascii="Verdana" w:hAnsi="Verdana"/>
          <w:sz w:val="22"/>
          <w:szCs w:val="22"/>
        </w:rPr>
        <w:t>;</w:t>
      </w:r>
    </w:p>
    <w:p w:rsidR="00F1754E" w:rsidRPr="000E4C33" w:rsidRDefault="00F1754E" w:rsidP="000E4C33">
      <w:pPr>
        <w:numPr>
          <w:ilvl w:val="0"/>
          <w:numId w:val="59"/>
        </w:numPr>
        <w:tabs>
          <w:tab w:val="clear" w:pos="720"/>
          <w:tab w:val="left" w:pos="1134"/>
          <w:tab w:val="num" w:pos="1560"/>
        </w:tabs>
        <w:ind w:left="0" w:firstLine="709"/>
        <w:jc w:val="both"/>
        <w:rPr>
          <w:rFonts w:ascii="Verdana" w:hAnsi="Verdana"/>
          <w:sz w:val="22"/>
          <w:szCs w:val="22"/>
        </w:rPr>
      </w:pPr>
      <w:r w:rsidRPr="000E4C33">
        <w:rPr>
          <w:rFonts w:ascii="Verdana" w:hAnsi="Verdana"/>
          <w:sz w:val="22"/>
          <w:szCs w:val="22"/>
        </w:rPr>
        <w:t>нахождени</w:t>
      </w:r>
      <w:r w:rsidR="00F7034B" w:rsidRPr="000E4C33">
        <w:rPr>
          <w:rFonts w:ascii="Verdana" w:hAnsi="Verdana"/>
          <w:sz w:val="22"/>
          <w:szCs w:val="22"/>
        </w:rPr>
        <w:t>е</w:t>
      </w:r>
      <w:r w:rsidRPr="000E4C33">
        <w:rPr>
          <w:rFonts w:ascii="Verdana" w:hAnsi="Verdana"/>
          <w:sz w:val="22"/>
          <w:szCs w:val="22"/>
        </w:rPr>
        <w:t xml:space="preserve"> имущества</w:t>
      </w:r>
      <w:r w:rsidR="002128A6" w:rsidRPr="000E4C33">
        <w:rPr>
          <w:rFonts w:ascii="Verdana" w:hAnsi="Verdana"/>
          <w:sz w:val="22"/>
          <w:szCs w:val="22"/>
        </w:rPr>
        <w:t>, необходимого для исполнения договора,</w:t>
      </w:r>
      <w:r w:rsidRPr="000E4C33">
        <w:rPr>
          <w:rFonts w:ascii="Verdana" w:hAnsi="Verdana"/>
          <w:sz w:val="22"/>
          <w:szCs w:val="22"/>
        </w:rPr>
        <w:t xml:space="preserve"> под</w:t>
      </w:r>
      <w:r w:rsidR="00BC463C" w:rsidRPr="000E4C33">
        <w:rPr>
          <w:rFonts w:ascii="Verdana" w:hAnsi="Verdana"/>
          <w:sz w:val="22"/>
          <w:szCs w:val="22"/>
          <w:lang w:val="en-US"/>
        </w:rPr>
        <w:t> </w:t>
      </w:r>
      <w:r w:rsidRPr="000E4C33">
        <w:rPr>
          <w:rFonts w:ascii="Verdana" w:hAnsi="Verdana"/>
          <w:sz w:val="22"/>
          <w:szCs w:val="22"/>
        </w:rPr>
        <w:t>арестом, наложенным по решению суда;</w:t>
      </w:r>
    </w:p>
    <w:p w:rsidR="006624FF" w:rsidRPr="000E4C33" w:rsidRDefault="00F1754E" w:rsidP="000E4C33">
      <w:pPr>
        <w:numPr>
          <w:ilvl w:val="0"/>
          <w:numId w:val="59"/>
        </w:numPr>
        <w:tabs>
          <w:tab w:val="clear" w:pos="720"/>
          <w:tab w:val="left" w:pos="1134"/>
          <w:tab w:val="num" w:pos="1560"/>
        </w:tabs>
        <w:ind w:left="0" w:firstLine="709"/>
        <w:jc w:val="both"/>
        <w:rPr>
          <w:rFonts w:ascii="Verdana" w:hAnsi="Verdana"/>
          <w:sz w:val="22"/>
          <w:szCs w:val="22"/>
        </w:rPr>
      </w:pPr>
      <w:r w:rsidRPr="000E4C33">
        <w:rPr>
          <w:rFonts w:ascii="Verdana" w:hAnsi="Verdana"/>
          <w:sz w:val="22"/>
          <w:szCs w:val="22"/>
        </w:rPr>
        <w:t>наличи</w:t>
      </w:r>
      <w:r w:rsidR="00F7034B" w:rsidRPr="000E4C33">
        <w:rPr>
          <w:rFonts w:ascii="Verdana" w:hAnsi="Verdana"/>
          <w:sz w:val="22"/>
          <w:szCs w:val="22"/>
        </w:rPr>
        <w:t>е</w:t>
      </w:r>
      <w:r w:rsidRPr="000E4C33">
        <w:rPr>
          <w:rFonts w:ascii="Verdana" w:hAnsi="Verdana"/>
          <w:sz w:val="22"/>
          <w:szCs w:val="22"/>
        </w:rPr>
        <w:t xml:space="preserve"> задолженности по налогам, сборам и иным обязательным платежам в бюджеты любого уровня или государственные внебюджетные фонды</w:t>
      </w:r>
      <w:r w:rsidR="005D1E24" w:rsidRPr="000E4C33">
        <w:rPr>
          <w:rFonts w:ascii="Verdana" w:hAnsi="Verdana"/>
          <w:sz w:val="22"/>
          <w:szCs w:val="22"/>
        </w:rPr>
        <w:t xml:space="preserve"> (за</w:t>
      </w:r>
      <w:r w:rsidR="00BC463C" w:rsidRPr="000E4C33">
        <w:rPr>
          <w:rFonts w:ascii="Verdana" w:hAnsi="Verdana"/>
          <w:sz w:val="22"/>
          <w:szCs w:val="22"/>
          <w:lang w:val="en-US"/>
        </w:rPr>
        <w:t> </w:t>
      </w:r>
      <w:r w:rsidR="005D1E24" w:rsidRPr="000E4C33">
        <w:rPr>
          <w:rFonts w:ascii="Verdana" w:hAnsi="Verdana"/>
          <w:sz w:val="22"/>
          <w:szCs w:val="22"/>
        </w:rPr>
        <w:t>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w:t>
      </w:r>
      <w:r w:rsidR="00BC463C" w:rsidRPr="000E4C33">
        <w:rPr>
          <w:rFonts w:ascii="Verdana" w:hAnsi="Verdana"/>
          <w:sz w:val="22"/>
          <w:szCs w:val="22"/>
          <w:lang w:val="en-US"/>
        </w:rPr>
        <w:t> </w:t>
      </w:r>
      <w:r w:rsidR="005D1E24" w:rsidRPr="000E4C33">
        <w:rPr>
          <w:rFonts w:ascii="Verdana" w:hAnsi="Verdana"/>
          <w:sz w:val="22"/>
          <w:szCs w:val="22"/>
        </w:rPr>
        <w:t>законодательством Российской Федерации, по которым имеется вступившее в</w:t>
      </w:r>
      <w:r w:rsidR="00BC463C" w:rsidRPr="000E4C33">
        <w:rPr>
          <w:rFonts w:ascii="Verdana" w:hAnsi="Verdana"/>
          <w:sz w:val="22"/>
          <w:szCs w:val="22"/>
          <w:lang w:val="en-US"/>
        </w:rPr>
        <w:t> </w:t>
      </w:r>
      <w:r w:rsidR="005D1E24" w:rsidRPr="000E4C33">
        <w:rPr>
          <w:rFonts w:ascii="Verdana" w:hAnsi="Verdana"/>
          <w:sz w:val="22"/>
          <w:szCs w:val="22"/>
        </w:rPr>
        <w:t>законную силу решение суда о признании обязанности заявителя по уплате этих сумм исполненной или которые признаны безнадежными к взысканию в</w:t>
      </w:r>
      <w:r w:rsidR="00BC463C" w:rsidRPr="000E4C33">
        <w:rPr>
          <w:rFonts w:ascii="Verdana" w:hAnsi="Verdana"/>
          <w:sz w:val="22"/>
          <w:szCs w:val="22"/>
        </w:rPr>
        <w:t> </w:t>
      </w:r>
      <w:r w:rsidR="005D1E24" w:rsidRPr="000E4C33">
        <w:rPr>
          <w:rFonts w:ascii="Verdana" w:hAnsi="Verdana"/>
          <w:sz w:val="22"/>
          <w:szCs w:val="22"/>
        </w:rPr>
        <w:t>соответствии с законодательством Российской Федерации о налогах и сборах) за</w:t>
      </w:r>
      <w:r w:rsidR="00BC463C" w:rsidRPr="000E4C33">
        <w:rPr>
          <w:rFonts w:ascii="Verdana" w:hAnsi="Verdana"/>
          <w:sz w:val="22"/>
          <w:szCs w:val="22"/>
          <w:lang w:val="en-US"/>
        </w:rPr>
        <w:t> </w:t>
      </w:r>
      <w:r w:rsidR="005D1E24" w:rsidRPr="000E4C33">
        <w:rPr>
          <w:rFonts w:ascii="Verdana" w:hAnsi="Verdana"/>
          <w:sz w:val="22"/>
          <w:szCs w:val="22"/>
        </w:rPr>
        <w:t>прошедший календарный год, размер которой превышает десять процентов балансовой стоимости активов победителя закупки (участника такой закупки, с которым должен быть заключен договор) по данным бухгалтерской отчетности за</w:t>
      </w:r>
      <w:r w:rsidR="00BC463C" w:rsidRPr="000E4C33">
        <w:rPr>
          <w:rFonts w:ascii="Verdana" w:hAnsi="Verdana"/>
          <w:sz w:val="22"/>
          <w:szCs w:val="22"/>
          <w:lang w:val="en-US"/>
        </w:rPr>
        <w:t> </w:t>
      </w:r>
      <w:r w:rsidR="005D1E24" w:rsidRPr="000E4C33">
        <w:rPr>
          <w:rFonts w:ascii="Verdana" w:hAnsi="Verdana"/>
          <w:sz w:val="22"/>
          <w:szCs w:val="22"/>
        </w:rPr>
        <w:t>последний отчетный период</w:t>
      </w:r>
      <w:r w:rsidR="006624FF" w:rsidRPr="000E4C33">
        <w:rPr>
          <w:rFonts w:ascii="Verdana" w:hAnsi="Verdana"/>
          <w:sz w:val="22"/>
          <w:szCs w:val="22"/>
        </w:rPr>
        <w:t>;</w:t>
      </w:r>
    </w:p>
    <w:p w:rsidR="003C2C4F" w:rsidRPr="000E4C33" w:rsidRDefault="00C7494E" w:rsidP="000E4C33">
      <w:pPr>
        <w:numPr>
          <w:ilvl w:val="0"/>
          <w:numId w:val="59"/>
        </w:numPr>
        <w:tabs>
          <w:tab w:val="clear" w:pos="720"/>
          <w:tab w:val="left" w:pos="1134"/>
          <w:tab w:val="num" w:pos="1560"/>
        </w:tabs>
        <w:ind w:left="0" w:firstLine="709"/>
        <w:jc w:val="both"/>
        <w:rPr>
          <w:rFonts w:ascii="Verdana" w:hAnsi="Verdana"/>
          <w:sz w:val="22"/>
          <w:szCs w:val="22"/>
        </w:rPr>
      </w:pPr>
      <w:r w:rsidRPr="000E4C33">
        <w:rPr>
          <w:rFonts w:ascii="Verdana" w:hAnsi="Verdana"/>
          <w:color w:val="000000"/>
          <w:sz w:val="22"/>
          <w:szCs w:val="22"/>
        </w:rPr>
        <w:t>победитель закупки или иной участник конкурентной закупки, с которым принято решение заключить договор, является юридическим лицом, в уставном (складочном) капитале которого доля участия иностранных юридических лиц, местом регистрации которых явля</w:t>
      </w:r>
      <w:r w:rsidR="00BC463C" w:rsidRPr="000E4C33">
        <w:rPr>
          <w:rFonts w:ascii="Verdana" w:hAnsi="Verdana"/>
          <w:color w:val="000000"/>
          <w:sz w:val="22"/>
          <w:szCs w:val="22"/>
        </w:rPr>
        <w:t>ю</w:t>
      </w:r>
      <w:r w:rsidRPr="000E4C33">
        <w:rPr>
          <w:rFonts w:ascii="Verdana" w:hAnsi="Verdana"/>
          <w:color w:val="000000"/>
          <w:sz w:val="22"/>
          <w:szCs w:val="22"/>
        </w:rPr>
        <w:t>тся государство или территория, включенные в</w:t>
      </w:r>
      <w:r w:rsidR="00BC463C" w:rsidRPr="000E4C33">
        <w:rPr>
          <w:rFonts w:ascii="Verdana" w:hAnsi="Verdana"/>
          <w:color w:val="000000"/>
          <w:sz w:val="22"/>
          <w:szCs w:val="22"/>
        </w:rPr>
        <w:t> </w:t>
      </w:r>
      <w:r w:rsidRPr="000E4C33">
        <w:rPr>
          <w:rFonts w:ascii="Verdana" w:hAnsi="Verdana"/>
          <w:color w:val="000000"/>
          <w:sz w:val="22"/>
          <w:szCs w:val="22"/>
        </w:rPr>
        <w:t>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и/или не предусматривающих раскрытия и предоставления информации при проведении финансовых операций (офшорные зоны), в</w:t>
      </w:r>
      <w:r w:rsidR="00BC463C" w:rsidRPr="000E4C33">
        <w:rPr>
          <w:rFonts w:ascii="Verdana" w:hAnsi="Verdana"/>
          <w:color w:val="000000"/>
          <w:sz w:val="22"/>
          <w:szCs w:val="22"/>
        </w:rPr>
        <w:t> </w:t>
      </w:r>
      <w:r w:rsidRPr="000E4C33">
        <w:rPr>
          <w:rFonts w:ascii="Verdana" w:hAnsi="Verdana"/>
          <w:color w:val="000000"/>
          <w:sz w:val="22"/>
          <w:szCs w:val="22"/>
        </w:rPr>
        <w:t>совокупности превышает пятьдесят процентов и бенефициарные владельцы которого имеют гражданство (подданство) государства, включенного в указанный перечень. Установленное настоящим подпунктом требование не применяется в</w:t>
      </w:r>
      <w:r w:rsidR="00BC463C" w:rsidRPr="000E4C33">
        <w:rPr>
          <w:rFonts w:ascii="Verdana" w:hAnsi="Verdana"/>
          <w:color w:val="000000"/>
          <w:sz w:val="22"/>
          <w:szCs w:val="22"/>
        </w:rPr>
        <w:t> </w:t>
      </w:r>
      <w:r w:rsidRPr="000E4C33">
        <w:rPr>
          <w:rFonts w:ascii="Verdana" w:hAnsi="Verdana"/>
          <w:color w:val="000000"/>
          <w:sz w:val="22"/>
          <w:szCs w:val="22"/>
        </w:rPr>
        <w:t>случае осуществления следующ</w:t>
      </w:r>
      <w:r w:rsidR="001443F8" w:rsidRPr="000E4C33">
        <w:rPr>
          <w:rFonts w:ascii="Verdana" w:hAnsi="Verdana"/>
          <w:color w:val="000000"/>
          <w:sz w:val="22"/>
          <w:szCs w:val="22"/>
        </w:rPr>
        <w:t>их</w:t>
      </w:r>
      <w:r w:rsidRPr="000E4C33">
        <w:rPr>
          <w:rFonts w:ascii="Verdana" w:hAnsi="Verdana"/>
          <w:color w:val="000000"/>
          <w:sz w:val="22"/>
          <w:szCs w:val="22"/>
        </w:rPr>
        <w:t xml:space="preserve">  сделок (операций):</w:t>
      </w:r>
    </w:p>
    <w:p w:rsidR="005A311E" w:rsidRPr="000E4C33" w:rsidRDefault="005A311E" w:rsidP="000E4C33">
      <w:pPr>
        <w:tabs>
          <w:tab w:val="num" w:pos="1560"/>
        </w:tabs>
        <w:ind w:firstLine="708"/>
        <w:jc w:val="both"/>
        <w:rPr>
          <w:rFonts w:ascii="Verdana" w:hAnsi="Verdana"/>
          <w:sz w:val="22"/>
          <w:szCs w:val="22"/>
        </w:rPr>
      </w:pPr>
      <w:r w:rsidRPr="000E4C33">
        <w:rPr>
          <w:rFonts w:ascii="Verdana" w:hAnsi="Verdana"/>
          <w:sz w:val="22"/>
          <w:szCs w:val="22"/>
        </w:rPr>
        <w:t xml:space="preserve">а) закупки </w:t>
      </w:r>
      <w:r w:rsidR="00E948AF" w:rsidRPr="000E4C33">
        <w:rPr>
          <w:rFonts w:ascii="Verdana" w:hAnsi="Verdana"/>
          <w:sz w:val="22"/>
          <w:szCs w:val="22"/>
        </w:rPr>
        <w:t>ВЭБ.РФ</w:t>
      </w:r>
      <w:r w:rsidRPr="000E4C33">
        <w:rPr>
          <w:rFonts w:ascii="Verdana" w:hAnsi="Verdana"/>
          <w:sz w:val="22"/>
          <w:szCs w:val="22"/>
        </w:rPr>
        <w:t xml:space="preserve"> продукции, необходимой для реализации проектов (сделок, операций), направленных на поддержку экспорта российских товаров, работ, услуг</w:t>
      </w:r>
      <w:r w:rsidR="0093211C" w:rsidRPr="000E4C33">
        <w:rPr>
          <w:rFonts w:ascii="Verdana" w:hAnsi="Verdana"/>
          <w:sz w:val="22"/>
          <w:szCs w:val="22"/>
        </w:rPr>
        <w:t>,</w:t>
      </w:r>
    </w:p>
    <w:p w:rsidR="005A311E" w:rsidRPr="000E4C33" w:rsidRDefault="005A311E" w:rsidP="000E4C33">
      <w:pPr>
        <w:tabs>
          <w:tab w:val="num" w:pos="1560"/>
        </w:tabs>
        <w:ind w:firstLine="708"/>
        <w:jc w:val="both"/>
        <w:rPr>
          <w:rFonts w:ascii="Verdana" w:hAnsi="Verdana"/>
          <w:sz w:val="22"/>
          <w:szCs w:val="22"/>
        </w:rPr>
      </w:pPr>
      <w:r w:rsidRPr="000E4C33">
        <w:rPr>
          <w:rFonts w:ascii="Verdana" w:hAnsi="Verdana"/>
          <w:sz w:val="22"/>
          <w:szCs w:val="22"/>
        </w:rPr>
        <w:t xml:space="preserve">б) закупки </w:t>
      </w:r>
      <w:r w:rsidR="00E948AF" w:rsidRPr="000E4C33">
        <w:rPr>
          <w:rFonts w:ascii="Verdana" w:hAnsi="Verdana"/>
          <w:sz w:val="22"/>
          <w:szCs w:val="22"/>
        </w:rPr>
        <w:t>ВЭБ.РФ</w:t>
      </w:r>
      <w:r w:rsidRPr="000E4C33">
        <w:rPr>
          <w:rFonts w:ascii="Verdana" w:hAnsi="Verdana"/>
          <w:sz w:val="22"/>
          <w:szCs w:val="22"/>
        </w:rPr>
        <w:t xml:space="preserve"> продукции у офшорных компаний, в отношении которых </w:t>
      </w:r>
      <w:r w:rsidR="00E948AF" w:rsidRPr="000E4C33">
        <w:rPr>
          <w:rFonts w:ascii="Verdana" w:hAnsi="Verdana"/>
          <w:sz w:val="22"/>
          <w:szCs w:val="22"/>
        </w:rPr>
        <w:t>ВЭБ.РФ</w:t>
      </w:r>
      <w:r w:rsidRPr="000E4C33">
        <w:rPr>
          <w:rFonts w:ascii="Verdana" w:hAnsi="Verdana"/>
          <w:sz w:val="22"/>
          <w:szCs w:val="22"/>
        </w:rPr>
        <w:t xml:space="preserve"> имеет возможность определять принимаемые такими компаниями решения</w:t>
      </w:r>
      <w:r w:rsidR="0093211C" w:rsidRPr="000E4C33">
        <w:rPr>
          <w:rFonts w:ascii="Verdana" w:hAnsi="Verdana"/>
          <w:sz w:val="22"/>
          <w:szCs w:val="22"/>
        </w:rPr>
        <w:t>,</w:t>
      </w:r>
    </w:p>
    <w:p w:rsidR="005A311E" w:rsidRPr="000E4C33" w:rsidRDefault="005A311E" w:rsidP="000E4C33">
      <w:pPr>
        <w:tabs>
          <w:tab w:val="num" w:pos="1560"/>
        </w:tabs>
        <w:ind w:firstLine="708"/>
        <w:jc w:val="both"/>
        <w:rPr>
          <w:rFonts w:ascii="Verdana" w:hAnsi="Verdana"/>
          <w:sz w:val="22"/>
          <w:szCs w:val="22"/>
        </w:rPr>
      </w:pPr>
      <w:r w:rsidRPr="000E4C33">
        <w:rPr>
          <w:rFonts w:ascii="Verdana" w:hAnsi="Verdana"/>
          <w:sz w:val="22"/>
          <w:szCs w:val="22"/>
        </w:rPr>
        <w:t xml:space="preserve">в) закупки, осуществляемой в целях выполнения </w:t>
      </w:r>
      <w:r w:rsidR="00E948AF" w:rsidRPr="000E4C33">
        <w:rPr>
          <w:rFonts w:ascii="Verdana" w:hAnsi="Verdana"/>
          <w:sz w:val="22"/>
          <w:szCs w:val="22"/>
        </w:rPr>
        <w:t>ВЭБ.РФ</w:t>
      </w:r>
      <w:r w:rsidRPr="000E4C33">
        <w:rPr>
          <w:rFonts w:ascii="Verdana" w:hAnsi="Verdana"/>
          <w:sz w:val="22"/>
          <w:szCs w:val="22"/>
        </w:rPr>
        <w:t xml:space="preserve"> функций агента Правительства Российской Федерации</w:t>
      </w:r>
      <w:r w:rsidR="0093211C" w:rsidRPr="000E4C33">
        <w:rPr>
          <w:rFonts w:ascii="Verdana" w:hAnsi="Verdana"/>
          <w:sz w:val="22"/>
          <w:szCs w:val="22"/>
        </w:rPr>
        <w:t>,</w:t>
      </w:r>
    </w:p>
    <w:p w:rsidR="005A311E" w:rsidRPr="000E4C33" w:rsidRDefault="005A311E" w:rsidP="000E4C33">
      <w:pPr>
        <w:tabs>
          <w:tab w:val="num" w:pos="1560"/>
        </w:tabs>
        <w:ind w:firstLine="708"/>
        <w:jc w:val="both"/>
        <w:rPr>
          <w:rFonts w:ascii="Verdana" w:hAnsi="Verdana"/>
          <w:sz w:val="22"/>
          <w:szCs w:val="22"/>
        </w:rPr>
      </w:pPr>
      <w:r w:rsidRPr="000E4C33">
        <w:rPr>
          <w:rFonts w:ascii="Verdana" w:hAnsi="Verdana"/>
          <w:sz w:val="22"/>
          <w:szCs w:val="22"/>
        </w:rPr>
        <w:t xml:space="preserve">г) закупки консультационных услуг в рамках осуществления финансовой деятельности </w:t>
      </w:r>
      <w:r w:rsidR="00E948AF" w:rsidRPr="000E4C33">
        <w:rPr>
          <w:rFonts w:ascii="Verdana" w:hAnsi="Verdana"/>
          <w:sz w:val="22"/>
          <w:szCs w:val="22"/>
        </w:rPr>
        <w:t>ВЭБ.РФ</w:t>
      </w:r>
      <w:r w:rsidRPr="000E4C33">
        <w:rPr>
          <w:rFonts w:ascii="Verdana" w:hAnsi="Verdana"/>
          <w:sz w:val="22"/>
          <w:szCs w:val="22"/>
        </w:rPr>
        <w:t>, предусмотренной положениями Меморандума о финансовой политике государственной корпорации развития</w:t>
      </w:r>
      <w:r w:rsidR="00E948AF" w:rsidRPr="000E4C33">
        <w:rPr>
          <w:rFonts w:ascii="Verdana" w:hAnsi="Verdana"/>
          <w:sz w:val="22"/>
          <w:szCs w:val="22"/>
        </w:rPr>
        <w:t xml:space="preserve"> «ВЭБ.РФ</w:t>
      </w:r>
      <w:r w:rsidR="0093211C" w:rsidRPr="000E4C33">
        <w:rPr>
          <w:rFonts w:ascii="Verdana" w:hAnsi="Verdana"/>
          <w:sz w:val="22"/>
          <w:szCs w:val="22"/>
        </w:rPr>
        <w:t>»,</w:t>
      </w:r>
    </w:p>
    <w:p w:rsidR="005A311E" w:rsidRPr="000E4C33" w:rsidRDefault="005A311E" w:rsidP="000E4C33">
      <w:pPr>
        <w:tabs>
          <w:tab w:val="num" w:pos="1560"/>
        </w:tabs>
        <w:ind w:firstLine="708"/>
        <w:jc w:val="both"/>
        <w:rPr>
          <w:rFonts w:ascii="Verdana" w:hAnsi="Verdana"/>
          <w:b/>
          <w:sz w:val="22"/>
          <w:szCs w:val="22"/>
        </w:rPr>
      </w:pPr>
      <w:r w:rsidRPr="000E4C33">
        <w:rPr>
          <w:rFonts w:ascii="Verdana" w:hAnsi="Verdana"/>
          <w:sz w:val="22"/>
          <w:szCs w:val="22"/>
        </w:rPr>
        <w:t>д)</w:t>
      </w:r>
      <w:r w:rsidRPr="000E4C33">
        <w:rPr>
          <w:rFonts w:ascii="Verdana" w:hAnsi="Verdana"/>
          <w:b/>
          <w:sz w:val="22"/>
          <w:szCs w:val="22"/>
        </w:rPr>
        <w:t xml:space="preserve"> </w:t>
      </w:r>
      <w:r w:rsidR="00C7494E" w:rsidRPr="000E4C33">
        <w:rPr>
          <w:rFonts w:ascii="Verdana" w:hAnsi="Verdana"/>
          <w:sz w:val="22"/>
          <w:szCs w:val="22"/>
        </w:rPr>
        <w:t>иных</w:t>
      </w:r>
      <w:r w:rsidRPr="000E4C33">
        <w:rPr>
          <w:rFonts w:ascii="Verdana" w:hAnsi="Verdana"/>
          <w:sz w:val="22"/>
          <w:szCs w:val="22"/>
        </w:rPr>
        <w:t xml:space="preserve"> видов сделок, предусмотренных перечнем, утвержденным наблюдательным советом </w:t>
      </w:r>
      <w:r w:rsidR="00E948AF" w:rsidRPr="000E4C33">
        <w:rPr>
          <w:rFonts w:ascii="Verdana" w:hAnsi="Verdana"/>
          <w:sz w:val="22"/>
          <w:szCs w:val="22"/>
        </w:rPr>
        <w:t>ВЭБ.РФ</w:t>
      </w:r>
      <w:r w:rsidRPr="000E4C33">
        <w:rPr>
          <w:rFonts w:ascii="Verdana" w:hAnsi="Verdana"/>
          <w:sz w:val="22"/>
          <w:szCs w:val="22"/>
        </w:rPr>
        <w:t xml:space="preserve"> в соответствии с пунктом 8 Меморандума о финансовой политике </w:t>
      </w:r>
      <w:r w:rsidR="0093211C" w:rsidRPr="000E4C33">
        <w:rPr>
          <w:rFonts w:ascii="Verdana" w:hAnsi="Verdana"/>
          <w:sz w:val="22"/>
          <w:szCs w:val="22"/>
        </w:rPr>
        <w:t xml:space="preserve">государственной </w:t>
      </w:r>
      <w:r w:rsidRPr="000E4C33">
        <w:rPr>
          <w:rFonts w:ascii="Verdana" w:hAnsi="Verdana"/>
          <w:sz w:val="22"/>
          <w:szCs w:val="22"/>
        </w:rPr>
        <w:t>корпорации развития</w:t>
      </w:r>
      <w:r w:rsidR="00E948AF" w:rsidRPr="000E4C33">
        <w:rPr>
          <w:rFonts w:ascii="Verdana" w:hAnsi="Verdana"/>
          <w:sz w:val="22"/>
          <w:szCs w:val="22"/>
        </w:rPr>
        <w:t xml:space="preserve"> «ВЭБ.РФ</w:t>
      </w:r>
      <w:r w:rsidRPr="000E4C33">
        <w:rPr>
          <w:rFonts w:ascii="Verdana" w:hAnsi="Verdana"/>
          <w:sz w:val="22"/>
          <w:szCs w:val="22"/>
        </w:rPr>
        <w:t>».</w:t>
      </w:r>
    </w:p>
    <w:p w:rsidR="00F1754E" w:rsidRPr="000E4C33" w:rsidRDefault="00F1754E" w:rsidP="000E4C33">
      <w:pPr>
        <w:pStyle w:val="24"/>
        <w:keepNext w:val="0"/>
        <w:keepLines w:val="0"/>
        <w:widowControl/>
        <w:numPr>
          <w:ilvl w:val="1"/>
          <w:numId w:val="2"/>
        </w:numPr>
        <w:tabs>
          <w:tab w:val="clear" w:pos="192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 xml:space="preserve">В случае если </w:t>
      </w:r>
      <w:r w:rsidR="00A50F47" w:rsidRPr="000E4C33">
        <w:rPr>
          <w:rFonts w:ascii="Verdana" w:hAnsi="Verdana" w:cs="Times New Roman"/>
          <w:b w:val="0"/>
          <w:sz w:val="22"/>
          <w:szCs w:val="22"/>
        </w:rPr>
        <w:t>документацией</w:t>
      </w:r>
      <w:r w:rsidRPr="000E4C33">
        <w:rPr>
          <w:rFonts w:ascii="Verdana" w:hAnsi="Verdana" w:cs="Times New Roman"/>
          <w:b w:val="0"/>
          <w:sz w:val="22"/>
          <w:szCs w:val="22"/>
        </w:rPr>
        <w:t xml:space="preserve"> о закупке предусмотрена возможность выбора нескольких победителей по одному лоту, с каждым победителем заключается отдельный договор</w:t>
      </w:r>
      <w:r w:rsidR="00491758" w:rsidRPr="000E4C33">
        <w:rPr>
          <w:rFonts w:ascii="Verdana" w:hAnsi="Verdana" w:cs="Times New Roman"/>
          <w:b w:val="0"/>
          <w:sz w:val="22"/>
          <w:szCs w:val="22"/>
        </w:rPr>
        <w:t xml:space="preserve"> </w:t>
      </w:r>
      <w:r w:rsidR="00AB5441" w:rsidRPr="000E4C33">
        <w:rPr>
          <w:rFonts w:ascii="Verdana" w:hAnsi="Verdana" w:cs="Times New Roman"/>
          <w:b w:val="0"/>
          <w:sz w:val="22"/>
          <w:szCs w:val="22"/>
        </w:rPr>
        <w:t>в </w:t>
      </w:r>
      <w:r w:rsidRPr="000E4C33">
        <w:rPr>
          <w:rFonts w:ascii="Verdana" w:hAnsi="Verdana" w:cs="Times New Roman"/>
          <w:b w:val="0"/>
          <w:sz w:val="22"/>
          <w:szCs w:val="22"/>
        </w:rPr>
        <w:t>порядке, установленном Положением и документацией о</w:t>
      </w:r>
      <w:r w:rsidR="002A5237" w:rsidRPr="000E4C33">
        <w:rPr>
          <w:rFonts w:ascii="Verdana" w:hAnsi="Verdana" w:cs="Times New Roman"/>
          <w:b w:val="0"/>
          <w:sz w:val="22"/>
          <w:szCs w:val="22"/>
        </w:rPr>
        <w:t xml:space="preserve"> </w:t>
      </w:r>
      <w:r w:rsidRPr="000E4C33">
        <w:rPr>
          <w:rFonts w:ascii="Verdana" w:hAnsi="Verdana" w:cs="Times New Roman"/>
          <w:b w:val="0"/>
          <w:sz w:val="22"/>
          <w:szCs w:val="22"/>
        </w:rPr>
        <w:t>закупке.</w:t>
      </w:r>
    </w:p>
    <w:p w:rsidR="000C05EC" w:rsidRPr="000E4C33" w:rsidRDefault="000C05EC" w:rsidP="000E4C33">
      <w:pPr>
        <w:pStyle w:val="24"/>
        <w:keepNext w:val="0"/>
        <w:keepLines w:val="0"/>
        <w:widowControl/>
        <w:numPr>
          <w:ilvl w:val="1"/>
          <w:numId w:val="3"/>
        </w:numPr>
        <w:tabs>
          <w:tab w:val="clear" w:pos="192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Пол</w:t>
      </w:r>
      <w:r w:rsidR="00C06EB6" w:rsidRPr="000E4C33">
        <w:rPr>
          <w:rFonts w:ascii="Verdana" w:hAnsi="Verdana" w:cs="Times New Roman"/>
          <w:b w:val="0"/>
          <w:sz w:val="22"/>
          <w:szCs w:val="22"/>
        </w:rPr>
        <w:t>о</w:t>
      </w:r>
      <w:r w:rsidRPr="000E4C33">
        <w:rPr>
          <w:rFonts w:ascii="Verdana" w:hAnsi="Verdana" w:cs="Times New Roman"/>
          <w:b w:val="0"/>
          <w:sz w:val="22"/>
          <w:szCs w:val="22"/>
        </w:rPr>
        <w:t xml:space="preserve">жения, предусмотренные настоящим разделом в отношении заключения договоров по результатам конкурентных закупок, применяются к </w:t>
      </w:r>
      <w:r w:rsidR="00C06EB6" w:rsidRPr="000E4C33">
        <w:rPr>
          <w:rFonts w:ascii="Verdana" w:hAnsi="Verdana" w:cs="Times New Roman"/>
          <w:b w:val="0"/>
          <w:sz w:val="22"/>
          <w:szCs w:val="22"/>
        </w:rPr>
        <w:t>порядку</w:t>
      </w:r>
      <w:r w:rsidRPr="000E4C33">
        <w:rPr>
          <w:rFonts w:ascii="Verdana" w:hAnsi="Verdana" w:cs="Times New Roman"/>
          <w:b w:val="0"/>
          <w:sz w:val="22"/>
          <w:szCs w:val="22"/>
        </w:rPr>
        <w:t xml:space="preserve"> заключени</w:t>
      </w:r>
      <w:r w:rsidR="00C06EB6" w:rsidRPr="000E4C33">
        <w:rPr>
          <w:rFonts w:ascii="Verdana" w:hAnsi="Verdana" w:cs="Times New Roman"/>
          <w:b w:val="0"/>
          <w:sz w:val="22"/>
          <w:szCs w:val="22"/>
        </w:rPr>
        <w:t>я</w:t>
      </w:r>
      <w:r w:rsidRPr="000E4C33">
        <w:rPr>
          <w:rFonts w:ascii="Verdana" w:hAnsi="Verdana" w:cs="Times New Roman"/>
          <w:b w:val="0"/>
          <w:sz w:val="22"/>
          <w:szCs w:val="22"/>
        </w:rPr>
        <w:t xml:space="preserve"> договоров по результатам закупки с ограниченным участием.</w:t>
      </w:r>
    </w:p>
    <w:p w:rsidR="00955611" w:rsidRPr="000E4C33" w:rsidRDefault="005121AF" w:rsidP="000E4C33">
      <w:pPr>
        <w:pStyle w:val="24"/>
        <w:keepNext w:val="0"/>
        <w:keepLines w:val="0"/>
        <w:widowControl/>
        <w:numPr>
          <w:ilvl w:val="1"/>
          <w:numId w:val="2"/>
        </w:numPr>
        <w:tabs>
          <w:tab w:val="clear" w:pos="192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Заказчик</w:t>
      </w:r>
      <w:r w:rsidR="00F1754E" w:rsidRPr="000E4C33">
        <w:rPr>
          <w:rFonts w:ascii="Verdana" w:hAnsi="Verdana" w:cs="Times New Roman"/>
          <w:b w:val="0"/>
          <w:sz w:val="22"/>
          <w:szCs w:val="22"/>
        </w:rPr>
        <w:t xml:space="preserve"> по согласованию с поставщиком (подрядчиком, исполнителем) при заключении </w:t>
      </w:r>
      <w:r w:rsidR="00903F97" w:rsidRPr="000E4C33">
        <w:rPr>
          <w:rFonts w:ascii="Verdana" w:hAnsi="Verdana" w:cs="Times New Roman"/>
          <w:b w:val="0"/>
          <w:sz w:val="22"/>
          <w:szCs w:val="22"/>
        </w:rPr>
        <w:t xml:space="preserve">и исполнении </w:t>
      </w:r>
      <w:r w:rsidR="00F1754E" w:rsidRPr="000E4C33">
        <w:rPr>
          <w:rFonts w:ascii="Verdana" w:hAnsi="Verdana" w:cs="Times New Roman"/>
          <w:b w:val="0"/>
          <w:sz w:val="22"/>
          <w:szCs w:val="22"/>
        </w:rPr>
        <w:t xml:space="preserve">договора вправе изменить не более чем на тридцать процентов объем закупаемой </w:t>
      </w:r>
      <w:r w:rsidR="00F7034B" w:rsidRPr="000E4C33">
        <w:rPr>
          <w:rFonts w:ascii="Verdana" w:hAnsi="Verdana" w:cs="Times New Roman"/>
          <w:b w:val="0"/>
          <w:sz w:val="22"/>
          <w:szCs w:val="22"/>
        </w:rPr>
        <w:t>п</w:t>
      </w:r>
      <w:r w:rsidRPr="000E4C33">
        <w:rPr>
          <w:rFonts w:ascii="Verdana" w:hAnsi="Verdana" w:cs="Times New Roman"/>
          <w:b w:val="0"/>
          <w:sz w:val="22"/>
          <w:szCs w:val="22"/>
        </w:rPr>
        <w:t>родукции</w:t>
      </w:r>
      <w:r w:rsidR="00F1754E" w:rsidRPr="000E4C33">
        <w:rPr>
          <w:rFonts w:ascii="Verdana" w:hAnsi="Verdana" w:cs="Times New Roman"/>
          <w:b w:val="0"/>
          <w:sz w:val="22"/>
          <w:szCs w:val="22"/>
        </w:rPr>
        <w:t xml:space="preserve">, предусмотренный </w:t>
      </w:r>
      <w:r w:rsidR="00F7034B" w:rsidRPr="000E4C33">
        <w:rPr>
          <w:rFonts w:ascii="Verdana" w:hAnsi="Verdana" w:cs="Times New Roman"/>
          <w:b w:val="0"/>
          <w:sz w:val="22"/>
          <w:szCs w:val="22"/>
        </w:rPr>
        <w:t>д</w:t>
      </w:r>
      <w:r w:rsidR="00F1754E" w:rsidRPr="000E4C33">
        <w:rPr>
          <w:rFonts w:ascii="Verdana" w:hAnsi="Verdana" w:cs="Times New Roman"/>
          <w:b w:val="0"/>
          <w:sz w:val="22"/>
          <w:szCs w:val="22"/>
        </w:rPr>
        <w:t xml:space="preserve">окументацией о закупке. При этом не допускается </w:t>
      </w:r>
      <w:r w:rsidR="00706AD8" w:rsidRPr="000E4C33">
        <w:rPr>
          <w:rFonts w:ascii="Verdana" w:hAnsi="Verdana" w:cs="Times New Roman"/>
          <w:b w:val="0"/>
          <w:sz w:val="22"/>
          <w:szCs w:val="22"/>
        </w:rPr>
        <w:t xml:space="preserve">увеличение </w:t>
      </w:r>
      <w:r w:rsidR="00F1754E" w:rsidRPr="000E4C33">
        <w:rPr>
          <w:rFonts w:ascii="Verdana" w:hAnsi="Verdana" w:cs="Times New Roman"/>
          <w:b w:val="0"/>
          <w:sz w:val="22"/>
          <w:szCs w:val="22"/>
        </w:rPr>
        <w:t xml:space="preserve">первоначальной цены </w:t>
      </w:r>
      <w:r w:rsidR="00706AD8" w:rsidRPr="000E4C33">
        <w:rPr>
          <w:rFonts w:ascii="Verdana" w:hAnsi="Verdana" w:cs="Times New Roman"/>
          <w:b w:val="0"/>
          <w:sz w:val="22"/>
          <w:szCs w:val="22"/>
        </w:rPr>
        <w:t xml:space="preserve">договора </w:t>
      </w:r>
      <w:r w:rsidR="00F1754E" w:rsidRPr="000E4C33">
        <w:rPr>
          <w:rFonts w:ascii="Verdana" w:hAnsi="Verdana" w:cs="Times New Roman"/>
          <w:b w:val="0"/>
          <w:sz w:val="22"/>
          <w:szCs w:val="22"/>
        </w:rPr>
        <w:t>более чем на тридцать процентов.</w:t>
      </w:r>
      <w:r w:rsidR="00955611" w:rsidRPr="000E4C33">
        <w:rPr>
          <w:rFonts w:ascii="Verdana" w:hAnsi="Verdana" w:cs="Times New Roman"/>
          <w:b w:val="0"/>
          <w:sz w:val="22"/>
          <w:szCs w:val="22"/>
        </w:rPr>
        <w:t xml:space="preserve"> </w:t>
      </w:r>
    </w:p>
    <w:p w:rsidR="00CC0EA4" w:rsidRPr="000E4C33" w:rsidRDefault="00CC0EA4" w:rsidP="000E4C33">
      <w:pPr>
        <w:pStyle w:val="24"/>
        <w:keepNext w:val="0"/>
        <w:keepLines w:val="0"/>
        <w:widowControl/>
        <w:numPr>
          <w:ilvl w:val="1"/>
          <w:numId w:val="2"/>
        </w:numPr>
        <w:tabs>
          <w:tab w:val="clear" w:pos="192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lastRenderedPageBreak/>
        <w:t xml:space="preserve">Заказчик при заключении договора вправе изменить </w:t>
      </w:r>
      <w:r w:rsidR="00584834" w:rsidRPr="000E4C33">
        <w:rPr>
          <w:rFonts w:ascii="Verdana" w:hAnsi="Verdana" w:cs="Times New Roman"/>
          <w:b w:val="0"/>
          <w:sz w:val="22"/>
          <w:szCs w:val="22"/>
        </w:rPr>
        <w:t>максимальное значение (предельной) цены</w:t>
      </w:r>
      <w:r w:rsidRPr="000E4C33">
        <w:rPr>
          <w:rFonts w:ascii="Verdana" w:hAnsi="Verdana" w:cs="Times New Roman"/>
          <w:b w:val="0"/>
          <w:sz w:val="22"/>
          <w:szCs w:val="22"/>
        </w:rPr>
        <w:t xml:space="preserve"> договора пропорционально снижению цен единиц продукции по результатам конкурентной закупки.</w:t>
      </w:r>
    </w:p>
    <w:p w:rsidR="00F1754E" w:rsidRPr="000E4C33" w:rsidRDefault="00F1754E" w:rsidP="000E4C33">
      <w:pPr>
        <w:pStyle w:val="24"/>
        <w:keepNext w:val="0"/>
        <w:keepLines w:val="0"/>
        <w:widowControl/>
        <w:numPr>
          <w:ilvl w:val="1"/>
          <w:numId w:val="2"/>
        </w:numPr>
        <w:tabs>
          <w:tab w:val="clear" w:pos="192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 xml:space="preserve">Победитель </w:t>
      </w:r>
      <w:r w:rsidR="001F11AC" w:rsidRPr="000E4C33">
        <w:rPr>
          <w:rFonts w:ascii="Verdana" w:hAnsi="Verdana" w:cs="Times New Roman"/>
          <w:b w:val="0"/>
          <w:sz w:val="22"/>
          <w:szCs w:val="22"/>
        </w:rPr>
        <w:t xml:space="preserve">конкурентной </w:t>
      </w:r>
      <w:r w:rsidR="00713E28" w:rsidRPr="000E4C33">
        <w:rPr>
          <w:rFonts w:ascii="Verdana" w:hAnsi="Verdana" w:cs="Times New Roman"/>
          <w:b w:val="0"/>
          <w:sz w:val="22"/>
          <w:szCs w:val="22"/>
        </w:rPr>
        <w:t>закупки</w:t>
      </w:r>
      <w:r w:rsidRPr="000E4C33">
        <w:rPr>
          <w:rFonts w:ascii="Verdana" w:hAnsi="Verdana" w:cs="Times New Roman"/>
          <w:b w:val="0"/>
          <w:sz w:val="22"/>
          <w:szCs w:val="22"/>
        </w:rPr>
        <w:t>, иное лицо, с которым заключен</w:t>
      </w:r>
      <w:r w:rsidR="00491758" w:rsidRPr="000E4C33">
        <w:rPr>
          <w:rFonts w:ascii="Verdana" w:hAnsi="Verdana" w:cs="Times New Roman"/>
          <w:b w:val="0"/>
          <w:sz w:val="22"/>
          <w:szCs w:val="22"/>
        </w:rPr>
        <w:t xml:space="preserve"> </w:t>
      </w:r>
      <w:r w:rsidRPr="000E4C33">
        <w:rPr>
          <w:rFonts w:ascii="Verdana" w:hAnsi="Verdana" w:cs="Times New Roman"/>
          <w:b w:val="0"/>
          <w:sz w:val="22"/>
          <w:szCs w:val="22"/>
        </w:rPr>
        <w:t>договор, обязан</w:t>
      </w:r>
      <w:r w:rsidR="00B53601" w:rsidRPr="000E4C33">
        <w:rPr>
          <w:rFonts w:ascii="Verdana" w:hAnsi="Verdana" w:cs="Times New Roman"/>
          <w:b w:val="0"/>
          <w:sz w:val="22"/>
          <w:szCs w:val="22"/>
        </w:rPr>
        <w:t>ы</w:t>
      </w:r>
      <w:r w:rsidRPr="000E4C33">
        <w:rPr>
          <w:rFonts w:ascii="Verdana" w:hAnsi="Verdana" w:cs="Times New Roman"/>
          <w:b w:val="0"/>
          <w:sz w:val="22"/>
          <w:szCs w:val="22"/>
        </w:rPr>
        <w:t xml:space="preserve"> информировать </w:t>
      </w:r>
      <w:r w:rsidR="000A2484" w:rsidRPr="000E4C33">
        <w:rPr>
          <w:rFonts w:ascii="Verdana" w:hAnsi="Verdana" w:cs="Times New Roman"/>
          <w:b w:val="0"/>
          <w:sz w:val="22"/>
          <w:szCs w:val="22"/>
        </w:rPr>
        <w:t>з</w:t>
      </w:r>
      <w:r w:rsidR="00D60ADD" w:rsidRPr="000E4C33">
        <w:rPr>
          <w:rFonts w:ascii="Verdana" w:hAnsi="Verdana" w:cs="Times New Roman"/>
          <w:b w:val="0"/>
          <w:sz w:val="22"/>
          <w:szCs w:val="22"/>
        </w:rPr>
        <w:t>аказчика</w:t>
      </w:r>
      <w:r w:rsidRPr="000E4C33">
        <w:rPr>
          <w:rFonts w:ascii="Verdana" w:hAnsi="Verdana" w:cs="Times New Roman"/>
          <w:b w:val="0"/>
          <w:sz w:val="22"/>
          <w:szCs w:val="22"/>
        </w:rPr>
        <w:t xml:space="preserve"> в ср</w:t>
      </w:r>
      <w:r w:rsidR="00E37865" w:rsidRPr="000E4C33">
        <w:rPr>
          <w:rFonts w:ascii="Verdana" w:hAnsi="Verdana" w:cs="Times New Roman"/>
          <w:b w:val="0"/>
          <w:sz w:val="22"/>
          <w:szCs w:val="22"/>
        </w:rPr>
        <w:t>оки, установленные договором, о</w:t>
      </w:r>
      <w:r w:rsidR="0081753C" w:rsidRPr="000E4C33">
        <w:rPr>
          <w:rFonts w:ascii="Verdana" w:hAnsi="Verdana" w:cs="Times New Roman"/>
          <w:b w:val="0"/>
          <w:sz w:val="22"/>
          <w:szCs w:val="22"/>
        </w:rPr>
        <w:t> </w:t>
      </w:r>
      <w:r w:rsidRPr="000E4C33">
        <w:rPr>
          <w:rFonts w:ascii="Verdana" w:hAnsi="Verdana" w:cs="Times New Roman"/>
          <w:b w:val="0"/>
          <w:sz w:val="22"/>
          <w:szCs w:val="22"/>
        </w:rPr>
        <w:t>произошедших изменениях</w:t>
      </w:r>
      <w:r w:rsidR="00491758" w:rsidRPr="000E4C33">
        <w:rPr>
          <w:rFonts w:ascii="Verdana" w:hAnsi="Verdana" w:cs="Times New Roman"/>
          <w:b w:val="0"/>
          <w:sz w:val="22"/>
          <w:szCs w:val="22"/>
        </w:rPr>
        <w:t xml:space="preserve"> </w:t>
      </w:r>
      <w:r w:rsidRPr="000E4C33">
        <w:rPr>
          <w:rFonts w:ascii="Verdana" w:hAnsi="Verdana" w:cs="Times New Roman"/>
          <w:b w:val="0"/>
          <w:sz w:val="22"/>
          <w:szCs w:val="22"/>
        </w:rPr>
        <w:t>в</w:t>
      </w:r>
      <w:r w:rsidR="00AB5441" w:rsidRPr="000E4C33">
        <w:rPr>
          <w:rFonts w:ascii="Verdana" w:hAnsi="Verdana" w:cs="Times New Roman"/>
          <w:b w:val="0"/>
          <w:sz w:val="22"/>
          <w:szCs w:val="22"/>
        </w:rPr>
        <w:t> </w:t>
      </w:r>
      <w:r w:rsidRPr="000E4C33">
        <w:rPr>
          <w:rFonts w:ascii="Verdana" w:hAnsi="Verdana" w:cs="Times New Roman"/>
          <w:b w:val="0"/>
          <w:sz w:val="22"/>
          <w:szCs w:val="22"/>
        </w:rPr>
        <w:t>составе исполнительных органов, реквизитов, бенефициаров с предоставлением подтверждающих такие изменения документов.</w:t>
      </w:r>
    </w:p>
    <w:p w:rsidR="00F1754E" w:rsidRPr="000E4C33" w:rsidRDefault="00F1754E" w:rsidP="000E4C33">
      <w:pPr>
        <w:pStyle w:val="24"/>
        <w:keepNext w:val="0"/>
        <w:keepLines w:val="0"/>
        <w:widowControl/>
        <w:numPr>
          <w:ilvl w:val="1"/>
          <w:numId w:val="2"/>
        </w:numPr>
        <w:tabs>
          <w:tab w:val="clear" w:pos="192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При исполнении договора не допускается замена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w:t>
      </w:r>
      <w:r w:rsidR="003F5824" w:rsidRPr="000E4C33">
        <w:rPr>
          <w:rFonts w:ascii="Verdana" w:hAnsi="Verdana" w:cs="Times New Roman"/>
          <w:b w:val="0"/>
          <w:sz w:val="22"/>
          <w:szCs w:val="22"/>
        </w:rPr>
        <w:t> </w:t>
      </w:r>
      <w:r w:rsidRPr="000E4C33">
        <w:rPr>
          <w:rFonts w:ascii="Verdana" w:hAnsi="Verdana" w:cs="Times New Roman"/>
          <w:b w:val="0"/>
          <w:sz w:val="22"/>
          <w:szCs w:val="22"/>
        </w:rPr>
        <w:t>такому договору вследствие реорганизации юридического лица в форме преобразования, слияния или присоединения.</w:t>
      </w:r>
    </w:p>
    <w:p w:rsidR="001957B9" w:rsidRPr="000E4C33" w:rsidRDefault="00F1754E" w:rsidP="000E4C33">
      <w:pPr>
        <w:pStyle w:val="24"/>
        <w:keepNext w:val="0"/>
        <w:keepLines w:val="0"/>
        <w:widowControl/>
        <w:numPr>
          <w:ilvl w:val="1"/>
          <w:numId w:val="2"/>
        </w:numPr>
        <w:tabs>
          <w:tab w:val="clear" w:pos="192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 xml:space="preserve">Информация и документы о заключении, </w:t>
      </w:r>
      <w:r w:rsidR="00C75D4F" w:rsidRPr="000E4C33">
        <w:rPr>
          <w:rFonts w:ascii="Verdana" w:hAnsi="Verdana" w:cs="Times New Roman"/>
          <w:b w:val="0"/>
          <w:sz w:val="22"/>
          <w:szCs w:val="22"/>
        </w:rPr>
        <w:t xml:space="preserve">об </w:t>
      </w:r>
      <w:r w:rsidRPr="000E4C33">
        <w:rPr>
          <w:rFonts w:ascii="Verdana" w:hAnsi="Verdana" w:cs="Times New Roman"/>
          <w:b w:val="0"/>
          <w:sz w:val="22"/>
          <w:szCs w:val="22"/>
        </w:rPr>
        <w:t xml:space="preserve">изменении и исполнении договора размещаются </w:t>
      </w:r>
      <w:r w:rsidR="000A2484" w:rsidRPr="000E4C33">
        <w:rPr>
          <w:rFonts w:ascii="Verdana" w:hAnsi="Verdana" w:cs="Times New Roman"/>
          <w:b w:val="0"/>
          <w:sz w:val="22"/>
          <w:szCs w:val="22"/>
        </w:rPr>
        <w:t>заказчиком</w:t>
      </w:r>
      <w:r w:rsidRPr="000E4C33">
        <w:rPr>
          <w:rFonts w:ascii="Verdana" w:hAnsi="Verdana" w:cs="Times New Roman"/>
          <w:b w:val="0"/>
          <w:sz w:val="22"/>
          <w:szCs w:val="22"/>
        </w:rPr>
        <w:t xml:space="preserve"> в ЕИС в сроки, установленные </w:t>
      </w:r>
      <w:r w:rsidR="00AC46CD" w:rsidRPr="000E4C33">
        <w:rPr>
          <w:rFonts w:ascii="Verdana" w:hAnsi="Verdana" w:cs="Times New Roman"/>
          <w:b w:val="0"/>
          <w:sz w:val="22"/>
          <w:szCs w:val="22"/>
        </w:rPr>
        <w:t>законодательством Российской Федерации</w:t>
      </w:r>
      <w:r w:rsidRPr="000E4C33">
        <w:rPr>
          <w:rFonts w:ascii="Verdana" w:hAnsi="Verdana" w:cs="Times New Roman"/>
          <w:b w:val="0"/>
          <w:sz w:val="22"/>
          <w:szCs w:val="22"/>
        </w:rPr>
        <w:t>.</w:t>
      </w:r>
    </w:p>
    <w:p w:rsidR="00AD434F" w:rsidRPr="000E4C33" w:rsidRDefault="00F1754E" w:rsidP="000E4C33">
      <w:pPr>
        <w:pStyle w:val="24"/>
        <w:keepNext w:val="0"/>
        <w:keepLines w:val="0"/>
        <w:widowControl/>
        <w:numPr>
          <w:ilvl w:val="1"/>
          <w:numId w:val="2"/>
        </w:numPr>
        <w:tabs>
          <w:tab w:val="clear" w:pos="1920"/>
          <w:tab w:val="num" w:pos="1560"/>
        </w:tabs>
        <w:spacing w:before="0"/>
        <w:ind w:left="0" w:firstLine="709"/>
        <w:rPr>
          <w:rFonts w:ascii="Verdana" w:hAnsi="Verdana" w:cs="Times New Roman"/>
          <w:b w:val="0"/>
          <w:sz w:val="22"/>
          <w:szCs w:val="22"/>
        </w:rPr>
      </w:pPr>
      <w:r w:rsidRPr="000E4C33">
        <w:rPr>
          <w:rFonts w:ascii="Verdana" w:hAnsi="Verdana" w:cs="Times New Roman"/>
          <w:b w:val="0"/>
          <w:sz w:val="22"/>
          <w:szCs w:val="22"/>
        </w:rPr>
        <w:t xml:space="preserve">Порядок заключения и исполнения договора с единственным поставщиком (исполнителем, подрядчиком) регламентируется </w:t>
      </w:r>
      <w:r w:rsidR="003023F5" w:rsidRPr="000E4C33">
        <w:rPr>
          <w:rFonts w:ascii="Verdana" w:hAnsi="Verdana" w:cs="Times New Roman"/>
          <w:b w:val="0"/>
          <w:sz w:val="22"/>
          <w:szCs w:val="22"/>
        </w:rPr>
        <w:t xml:space="preserve">Гражданским кодексом Российской Федерации, </w:t>
      </w:r>
      <w:r w:rsidRPr="000E4C33">
        <w:rPr>
          <w:rFonts w:ascii="Verdana" w:hAnsi="Verdana" w:cs="Times New Roman"/>
          <w:b w:val="0"/>
          <w:sz w:val="22"/>
          <w:szCs w:val="22"/>
        </w:rPr>
        <w:t xml:space="preserve">Положением и иными внутренними нормативными документами </w:t>
      </w:r>
      <w:r w:rsidR="00921F6F" w:rsidRPr="000E4C33">
        <w:rPr>
          <w:rFonts w:ascii="Verdana" w:hAnsi="Verdana" w:cs="Times New Roman"/>
          <w:b w:val="0"/>
          <w:sz w:val="22"/>
          <w:szCs w:val="22"/>
        </w:rPr>
        <w:t>заказчика</w:t>
      </w:r>
      <w:r w:rsidRPr="000E4C33">
        <w:rPr>
          <w:rFonts w:ascii="Verdana" w:hAnsi="Verdana" w:cs="Times New Roman"/>
          <w:b w:val="0"/>
          <w:sz w:val="22"/>
          <w:szCs w:val="22"/>
        </w:rPr>
        <w:t>.</w:t>
      </w:r>
    </w:p>
    <w:sectPr w:rsidR="00AD434F" w:rsidRPr="000E4C33" w:rsidSect="000E4C33">
      <w:headerReference w:type="default" r:id="rId11"/>
      <w:headerReference w:type="first" r:id="rId12"/>
      <w:pgSz w:w="11906" w:h="16838" w:code="9"/>
      <w:pgMar w:top="851" w:right="566" w:bottom="709" w:left="851" w:header="426"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D3C" w:rsidRDefault="00CF6D3C">
      <w:r>
        <w:separator/>
      </w:r>
    </w:p>
  </w:endnote>
  <w:endnote w:type="continuationSeparator" w:id="0">
    <w:p w:rsidR="00CF6D3C" w:rsidRDefault="00CF6D3C">
      <w:r>
        <w:continuationSeparator/>
      </w:r>
    </w:p>
  </w:endnote>
  <w:endnote w:type="continuationNotice" w:id="1">
    <w:p w:rsidR="00CF6D3C" w:rsidRDefault="00CF6D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roxima Nova ExCn Rg">
    <w:altName w:val="Candara"/>
    <w:panose1 w:val="00000000000000000000"/>
    <w:charset w:val="00"/>
    <w:family w:val="modern"/>
    <w:notTrueType/>
    <w:pitch w:val="variable"/>
    <w:sig w:usb0="00000287" w:usb1="5000E0FB" w:usb2="00000000"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D3C" w:rsidRDefault="00CF6D3C">
      <w:r>
        <w:separator/>
      </w:r>
    </w:p>
  </w:footnote>
  <w:footnote w:type="continuationSeparator" w:id="0">
    <w:p w:rsidR="00CF6D3C" w:rsidRDefault="00CF6D3C">
      <w:r>
        <w:continuationSeparator/>
      </w:r>
    </w:p>
  </w:footnote>
  <w:footnote w:type="continuationNotice" w:id="1">
    <w:p w:rsidR="00CF6D3C" w:rsidRDefault="00CF6D3C"/>
  </w:footnote>
  <w:footnote w:id="2">
    <w:p w:rsidR="000E4C33" w:rsidRPr="00107BAC" w:rsidRDefault="000E4C33" w:rsidP="00BE4EDA">
      <w:pPr>
        <w:pStyle w:val="afff"/>
        <w:jc w:val="both"/>
        <w:rPr>
          <w:rFonts w:ascii="Arial" w:hAnsi="Arial" w:cs="Arial"/>
        </w:rPr>
      </w:pPr>
      <w:r w:rsidRPr="00107BAC">
        <w:rPr>
          <w:rStyle w:val="afff1"/>
          <w:rFonts w:ascii="Arial" w:hAnsi="Arial" w:cs="Arial"/>
        </w:rPr>
        <w:footnoteRef/>
      </w:r>
      <w:r w:rsidRPr="00107BAC">
        <w:rPr>
          <w:rFonts w:ascii="Arial" w:hAnsi="Arial" w:cs="Arial"/>
        </w:rPr>
        <w:t xml:space="preserve"> Заказчик вправе установить в документации о закупке минимальный процент гарантированной скидки от стоимости (в том числе от тарифов, установленных в процентах) закупаемой продукции. При этом порядок оценки заявок на участие в </w:t>
      </w:r>
      <w:r w:rsidRPr="00107BAC">
        <w:rPr>
          <w:rFonts w:ascii="Arial" w:hAnsi="Arial"/>
        </w:rPr>
        <w:t xml:space="preserve">конкурентной </w:t>
      </w:r>
      <w:r w:rsidRPr="00107BAC">
        <w:rPr>
          <w:rFonts w:ascii="Arial" w:hAnsi="Arial" w:cs="Arial"/>
        </w:rPr>
        <w:t xml:space="preserve">закупке по ценовому критерию и другие особенности </w:t>
      </w:r>
      <w:r w:rsidRPr="00107BAC">
        <w:rPr>
          <w:rFonts w:ascii="Arial" w:hAnsi="Arial" w:cs="Arial"/>
          <w:szCs w:val="24"/>
        </w:rPr>
        <w:t>осуществления</w:t>
      </w:r>
      <w:r w:rsidRPr="00107BAC" w:rsidDel="00F3631A">
        <w:rPr>
          <w:rFonts w:ascii="Arial" w:hAnsi="Arial" w:cs="Arial"/>
          <w:sz w:val="16"/>
        </w:rPr>
        <w:t xml:space="preserve"> </w:t>
      </w:r>
      <w:r w:rsidRPr="00107BAC">
        <w:rPr>
          <w:rFonts w:ascii="Arial" w:hAnsi="Arial" w:cs="Arial"/>
        </w:rPr>
        <w:t>такой закупки устанавливаются в документации о закупке.</w:t>
      </w:r>
    </w:p>
  </w:footnote>
  <w:footnote w:id="3">
    <w:p w:rsidR="000E4C33" w:rsidRPr="00107BAC" w:rsidRDefault="000E4C33" w:rsidP="00BE4EDA">
      <w:pPr>
        <w:pStyle w:val="afff"/>
        <w:jc w:val="both"/>
        <w:rPr>
          <w:rFonts w:ascii="Arial" w:hAnsi="Arial" w:cs="Arial"/>
        </w:rPr>
      </w:pPr>
      <w:r w:rsidRPr="00107BAC">
        <w:rPr>
          <w:rStyle w:val="afff1"/>
          <w:rFonts w:ascii="Arial" w:hAnsi="Arial" w:cs="Arial"/>
        </w:rPr>
        <w:footnoteRef/>
      </w:r>
      <w:r w:rsidRPr="00107BAC">
        <w:rPr>
          <w:rFonts w:ascii="Arial" w:hAnsi="Arial" w:cs="Arial"/>
        </w:rPr>
        <w:t xml:space="preserve"> Предложение участника конкурентной закупки о цене договора (цене единицы продукции), размере гарантированной скидки, об иных показателях, используемых для определения НМЦ договора по формуле цены, а также </w:t>
      </w:r>
      <w:r>
        <w:rPr>
          <w:rFonts w:ascii="Arial" w:hAnsi="Arial" w:cs="Arial"/>
        </w:rPr>
        <w:t xml:space="preserve">для определения </w:t>
      </w:r>
      <w:r w:rsidRPr="00107BAC">
        <w:rPr>
          <w:rFonts w:ascii="Arial" w:hAnsi="Arial" w:cs="Arial"/>
        </w:rPr>
        <w:t xml:space="preserve">максимального значения (предельной) цены договора (если применимо) в соответствии с пунктом </w:t>
      </w:r>
      <w:r w:rsidRPr="00107BAC">
        <w:rPr>
          <w:rFonts w:ascii="Arial" w:hAnsi="Arial" w:cs="Arial"/>
        </w:rPr>
        <w:fldChar w:fldCharType="begin"/>
      </w:r>
      <w:r w:rsidRPr="00107BAC">
        <w:rPr>
          <w:rFonts w:ascii="Arial" w:hAnsi="Arial" w:cs="Arial"/>
        </w:rPr>
        <w:instrText xml:space="preserve"> REF _Ref513024758 \r \h  \* MERGEFORMAT </w:instrText>
      </w:r>
      <w:r w:rsidRPr="00107BAC">
        <w:rPr>
          <w:rFonts w:ascii="Arial" w:hAnsi="Arial" w:cs="Arial"/>
        </w:rPr>
      </w:r>
      <w:r w:rsidRPr="00107BAC">
        <w:rPr>
          <w:rFonts w:ascii="Arial" w:hAnsi="Arial" w:cs="Arial"/>
        </w:rPr>
        <w:fldChar w:fldCharType="separate"/>
      </w:r>
      <w:r>
        <w:rPr>
          <w:rFonts w:ascii="Arial" w:hAnsi="Arial" w:cs="Arial"/>
        </w:rPr>
        <w:t>5.4</w:t>
      </w:r>
      <w:r w:rsidRPr="00107BAC">
        <w:rPr>
          <w:rFonts w:ascii="Arial" w:hAnsi="Arial" w:cs="Arial"/>
        </w:rPr>
        <w:fldChar w:fldCharType="end"/>
      </w:r>
      <w:r w:rsidRPr="00107BAC">
        <w:rPr>
          <w:rFonts w:ascii="Arial" w:hAnsi="Arial" w:cs="Arial"/>
        </w:rPr>
        <w:t xml:space="preserve"> Положения.</w:t>
      </w:r>
    </w:p>
  </w:footnote>
  <w:footnote w:id="4">
    <w:p w:rsidR="000E4C33" w:rsidRPr="00107BAC" w:rsidRDefault="000E4C33" w:rsidP="00BE4EDA">
      <w:pPr>
        <w:pStyle w:val="afff"/>
        <w:jc w:val="both"/>
        <w:rPr>
          <w:rFonts w:ascii="Arial" w:hAnsi="Arial" w:cs="Arial"/>
        </w:rPr>
      </w:pPr>
      <w:r w:rsidRPr="00107BAC">
        <w:rPr>
          <w:rStyle w:val="afff1"/>
          <w:rFonts w:ascii="Arial" w:hAnsi="Arial" w:cs="Arial"/>
        </w:rPr>
        <w:footnoteRef/>
      </w:r>
      <w:r w:rsidRPr="00107BAC">
        <w:rPr>
          <w:rFonts w:ascii="Arial" w:hAnsi="Arial" w:cs="Arial"/>
        </w:rPr>
        <w:t xml:space="preserve"> НМЦ договора, формулы цены, предельной цены договора, размер</w:t>
      </w:r>
      <w:r>
        <w:rPr>
          <w:rFonts w:ascii="Arial" w:hAnsi="Arial" w:cs="Arial"/>
        </w:rPr>
        <w:t xml:space="preserve"> гарантированной скидки (если п</w:t>
      </w:r>
      <w:r w:rsidRPr="00107BAC">
        <w:rPr>
          <w:rFonts w:ascii="Arial" w:hAnsi="Arial" w:cs="Arial"/>
        </w:rPr>
        <w:t>рименимо) в соответствии с пунктом 5.4 Положения.</w:t>
      </w:r>
    </w:p>
  </w:footnote>
  <w:footnote w:id="5">
    <w:p w:rsidR="000E4C33" w:rsidRPr="00107BAC" w:rsidRDefault="000E4C33" w:rsidP="001E2087">
      <w:pPr>
        <w:pStyle w:val="afff"/>
        <w:jc w:val="both"/>
      </w:pPr>
      <w:r w:rsidRPr="00107BAC">
        <w:rPr>
          <w:rStyle w:val="afff1"/>
          <w:rFonts w:ascii="Arial" w:hAnsi="Arial" w:cs="Arial"/>
        </w:rPr>
        <w:footnoteRef/>
      </w:r>
      <w:r w:rsidRPr="00107BAC">
        <w:rPr>
          <w:rFonts w:ascii="Arial" w:hAnsi="Arial" w:cs="Arial"/>
        </w:rPr>
        <w:t xml:space="preserve"> Размера гарантированной скидки (если применимо) в соответствии с пунктом </w:t>
      </w:r>
      <w:r w:rsidRPr="00107BAC">
        <w:rPr>
          <w:rFonts w:ascii="Arial" w:hAnsi="Arial" w:cs="Arial"/>
        </w:rPr>
        <w:fldChar w:fldCharType="begin"/>
      </w:r>
      <w:r w:rsidRPr="00107BAC">
        <w:rPr>
          <w:rFonts w:ascii="Arial" w:hAnsi="Arial" w:cs="Arial"/>
        </w:rPr>
        <w:instrText xml:space="preserve"> REF _Ref513024758 \r \h  \* MERGEFORMAT </w:instrText>
      </w:r>
      <w:r w:rsidRPr="00107BAC">
        <w:rPr>
          <w:rFonts w:ascii="Arial" w:hAnsi="Arial" w:cs="Arial"/>
        </w:rPr>
      </w:r>
      <w:r w:rsidRPr="00107BAC">
        <w:rPr>
          <w:rFonts w:ascii="Arial" w:hAnsi="Arial" w:cs="Arial"/>
        </w:rPr>
        <w:fldChar w:fldCharType="separate"/>
      </w:r>
      <w:r>
        <w:rPr>
          <w:rFonts w:ascii="Arial" w:hAnsi="Arial" w:cs="Arial"/>
        </w:rPr>
        <w:t>5.4</w:t>
      </w:r>
      <w:r w:rsidRPr="00107BAC">
        <w:rPr>
          <w:rFonts w:ascii="Arial" w:hAnsi="Arial" w:cs="Arial"/>
        </w:rPr>
        <w:fldChar w:fldCharType="end"/>
      </w:r>
      <w:r w:rsidRPr="00107BAC">
        <w:rPr>
          <w:rFonts w:ascii="Arial" w:hAnsi="Arial" w:cs="Arial"/>
        </w:rPr>
        <w:t xml:space="preserve"> Положения.</w:t>
      </w:r>
    </w:p>
  </w:footnote>
  <w:footnote w:id="6">
    <w:p w:rsidR="000E4C33" w:rsidRPr="00107BAC" w:rsidRDefault="000E4C33" w:rsidP="00BE4EDA">
      <w:pPr>
        <w:pStyle w:val="afff"/>
        <w:jc w:val="both"/>
        <w:rPr>
          <w:rFonts w:ascii="Arial" w:hAnsi="Arial" w:cs="Arial"/>
        </w:rPr>
      </w:pPr>
      <w:r w:rsidRPr="00107BAC">
        <w:rPr>
          <w:rStyle w:val="afff1"/>
          <w:rFonts w:ascii="Arial" w:hAnsi="Arial" w:cs="Arial"/>
        </w:rPr>
        <w:footnoteRef/>
      </w:r>
      <w:r>
        <w:rPr>
          <w:rFonts w:ascii="Arial" w:hAnsi="Arial" w:cs="Arial"/>
        </w:rPr>
        <w:t xml:space="preserve"> </w:t>
      </w:r>
      <w:r w:rsidRPr="00107BAC">
        <w:rPr>
          <w:rFonts w:ascii="Arial" w:hAnsi="Arial" w:cs="Arial"/>
        </w:rPr>
        <w:t>К общедоступным источникам информации относятся официальные источники информации уполномоченных государственных органов, официальные источники информации иностранных государств, международных организаций.</w:t>
      </w:r>
    </w:p>
  </w:footnote>
  <w:footnote w:id="7">
    <w:p w:rsidR="000E4C33" w:rsidRPr="00107BAC" w:rsidRDefault="000E4C33" w:rsidP="00071471">
      <w:pPr>
        <w:pStyle w:val="afff"/>
        <w:jc w:val="both"/>
        <w:rPr>
          <w:rFonts w:ascii="Arial" w:hAnsi="Arial" w:cs="Arial"/>
        </w:rPr>
      </w:pPr>
      <w:r w:rsidRPr="00107BAC">
        <w:rPr>
          <w:rStyle w:val="afff1"/>
          <w:rFonts w:ascii="Arial" w:hAnsi="Arial" w:cs="Arial"/>
        </w:rPr>
        <w:footnoteRef/>
      </w:r>
      <w:r w:rsidRPr="00107BAC">
        <w:rPr>
          <w:rFonts w:ascii="Arial" w:hAnsi="Arial" w:cs="Arial"/>
        </w:rPr>
        <w:t xml:space="preserve"> При проведении запроса котировок – после рассмотрения заявок на участие в запросе котировок.</w:t>
      </w:r>
    </w:p>
  </w:footnote>
  <w:footnote w:id="8">
    <w:p w:rsidR="000E4C33" w:rsidRPr="00107BAC" w:rsidRDefault="000E4C33" w:rsidP="00801D5B">
      <w:pPr>
        <w:pStyle w:val="afff"/>
        <w:jc w:val="both"/>
      </w:pPr>
      <w:r w:rsidRPr="00107BAC">
        <w:rPr>
          <w:rStyle w:val="afff1"/>
          <w:rFonts w:ascii="Arial" w:hAnsi="Arial" w:cs="Arial"/>
        </w:rPr>
        <w:footnoteRef/>
      </w:r>
      <w:r w:rsidRPr="00107BAC">
        <w:rPr>
          <w:rFonts w:ascii="Arial" w:hAnsi="Arial" w:cs="Arial"/>
        </w:rPr>
        <w:t xml:space="preserve"> Размера гарантированной скидки (если применимо) в соответствии с пунктом </w:t>
      </w:r>
      <w:r w:rsidRPr="00107BAC">
        <w:rPr>
          <w:rFonts w:ascii="Arial" w:hAnsi="Arial" w:cs="Arial"/>
        </w:rPr>
        <w:fldChar w:fldCharType="begin"/>
      </w:r>
      <w:r w:rsidRPr="00107BAC">
        <w:rPr>
          <w:rFonts w:ascii="Arial" w:hAnsi="Arial" w:cs="Arial"/>
        </w:rPr>
        <w:instrText xml:space="preserve"> REF _Ref513024758 \r \h  \* MERGEFORMAT </w:instrText>
      </w:r>
      <w:r w:rsidRPr="00107BAC">
        <w:rPr>
          <w:rFonts w:ascii="Arial" w:hAnsi="Arial" w:cs="Arial"/>
        </w:rPr>
      </w:r>
      <w:r w:rsidRPr="00107BAC">
        <w:rPr>
          <w:rFonts w:ascii="Arial" w:hAnsi="Arial" w:cs="Arial"/>
        </w:rPr>
        <w:fldChar w:fldCharType="separate"/>
      </w:r>
      <w:r>
        <w:rPr>
          <w:rFonts w:ascii="Arial" w:hAnsi="Arial" w:cs="Arial"/>
        </w:rPr>
        <w:t>5.4</w:t>
      </w:r>
      <w:r w:rsidRPr="00107BAC">
        <w:rPr>
          <w:rFonts w:ascii="Arial" w:hAnsi="Arial" w:cs="Arial"/>
        </w:rPr>
        <w:fldChar w:fldCharType="end"/>
      </w:r>
      <w:r w:rsidRPr="00107BAC">
        <w:rPr>
          <w:rFonts w:ascii="Arial" w:hAnsi="Arial" w:cs="Arial"/>
        </w:rPr>
        <w:t xml:space="preserve"> Положения.</w:t>
      </w:r>
    </w:p>
  </w:footnote>
  <w:footnote w:id="9">
    <w:p w:rsidR="000E4C33" w:rsidRPr="00107BAC" w:rsidRDefault="000E4C33" w:rsidP="0000093B">
      <w:pPr>
        <w:pStyle w:val="afff"/>
        <w:jc w:val="both"/>
        <w:rPr>
          <w:rFonts w:ascii="Arial" w:hAnsi="Arial" w:cs="Arial"/>
        </w:rPr>
      </w:pPr>
      <w:r w:rsidRPr="00107BAC">
        <w:rPr>
          <w:rStyle w:val="afff1"/>
          <w:rFonts w:ascii="Arial" w:hAnsi="Arial" w:cs="Arial"/>
        </w:rPr>
        <w:footnoteRef/>
      </w:r>
      <w:r w:rsidRPr="00107BAC">
        <w:rPr>
          <w:rFonts w:ascii="Arial" w:hAnsi="Arial" w:cs="Arial"/>
        </w:rPr>
        <w:t xml:space="preserve"> В том числе как лиц</w:t>
      </w:r>
      <w:r>
        <w:rPr>
          <w:rFonts w:ascii="Arial" w:hAnsi="Arial" w:cs="Arial"/>
        </w:rPr>
        <w:t>ом</w:t>
      </w:r>
      <w:r w:rsidRPr="00107BAC">
        <w:rPr>
          <w:rFonts w:ascii="Arial" w:hAnsi="Arial" w:cs="Arial"/>
        </w:rPr>
        <w:t>, входящ</w:t>
      </w:r>
      <w:r>
        <w:rPr>
          <w:rFonts w:ascii="Arial" w:hAnsi="Arial" w:cs="Arial"/>
        </w:rPr>
        <w:t>им</w:t>
      </w:r>
      <w:r w:rsidRPr="00107BAC">
        <w:rPr>
          <w:rFonts w:ascii="Arial" w:hAnsi="Arial" w:cs="Arial"/>
        </w:rPr>
        <w:t xml:space="preserve"> в состав коллективного участника закупки в соответствии с пунктом </w:t>
      </w:r>
      <w:r w:rsidRPr="00107BAC">
        <w:rPr>
          <w:rFonts w:ascii="Arial" w:hAnsi="Arial" w:cs="Arial"/>
        </w:rPr>
        <w:fldChar w:fldCharType="begin"/>
      </w:r>
      <w:r w:rsidRPr="00107BAC">
        <w:rPr>
          <w:rFonts w:ascii="Arial" w:hAnsi="Arial" w:cs="Arial"/>
        </w:rPr>
        <w:instrText xml:space="preserve"> REF _Ref513121264 \r \h  \* MERGEFORMAT </w:instrText>
      </w:r>
      <w:r w:rsidRPr="00107BAC">
        <w:rPr>
          <w:rFonts w:ascii="Arial" w:hAnsi="Arial" w:cs="Arial"/>
        </w:rPr>
      </w:r>
      <w:r w:rsidRPr="00107BAC">
        <w:rPr>
          <w:rFonts w:ascii="Arial" w:hAnsi="Arial" w:cs="Arial"/>
        </w:rPr>
        <w:fldChar w:fldCharType="separate"/>
      </w:r>
      <w:r>
        <w:rPr>
          <w:rFonts w:ascii="Arial" w:hAnsi="Arial" w:cs="Arial"/>
        </w:rPr>
        <w:t>5.2.3</w:t>
      </w:r>
      <w:r w:rsidRPr="00107BAC">
        <w:rPr>
          <w:rFonts w:ascii="Arial" w:hAnsi="Arial" w:cs="Arial"/>
        </w:rPr>
        <w:fldChar w:fldCharType="end"/>
      </w:r>
      <w:r w:rsidRPr="00107BAC">
        <w:rPr>
          <w:rFonts w:ascii="Arial" w:hAnsi="Arial" w:cs="Arial"/>
        </w:rPr>
        <w:t xml:space="preserve"> Положения.</w:t>
      </w:r>
    </w:p>
  </w:footnote>
  <w:footnote w:id="10">
    <w:p w:rsidR="000E4C33" w:rsidRPr="00107BAC" w:rsidRDefault="000E4C33" w:rsidP="00EC2FAC">
      <w:pPr>
        <w:pStyle w:val="afff"/>
        <w:jc w:val="both"/>
        <w:rPr>
          <w:rFonts w:ascii="Arial" w:hAnsi="Arial" w:cs="Arial"/>
        </w:rPr>
      </w:pPr>
      <w:r w:rsidRPr="00107BAC">
        <w:rPr>
          <w:rStyle w:val="afff1"/>
          <w:rFonts w:ascii="Arial" w:hAnsi="Arial" w:cs="Arial"/>
        </w:rPr>
        <w:footnoteRef/>
      </w:r>
      <w:r w:rsidRPr="00107BAC">
        <w:rPr>
          <w:rFonts w:ascii="Arial" w:hAnsi="Arial" w:cs="Arial"/>
        </w:rPr>
        <w:t xml:space="preserve"> Единственный участник </w:t>
      </w:r>
      <w:r>
        <w:rPr>
          <w:rFonts w:ascii="Arial" w:hAnsi="Arial" w:cs="Arial"/>
        </w:rPr>
        <w:t>закупки</w:t>
      </w:r>
      <w:r w:rsidRPr="00107BAC">
        <w:rPr>
          <w:rFonts w:ascii="Arial" w:hAnsi="Arial" w:cs="Arial"/>
        </w:rPr>
        <w:t>.</w:t>
      </w:r>
    </w:p>
  </w:footnote>
  <w:footnote w:id="11">
    <w:p w:rsidR="000E4C33" w:rsidRPr="00107BAC" w:rsidRDefault="000E4C33">
      <w:pPr>
        <w:pStyle w:val="afff"/>
        <w:rPr>
          <w:rFonts w:ascii="Arial" w:hAnsi="Arial" w:cs="Arial"/>
        </w:rPr>
      </w:pPr>
      <w:r w:rsidRPr="00107BAC">
        <w:rPr>
          <w:rStyle w:val="afff1"/>
          <w:rFonts w:ascii="Arial" w:hAnsi="Arial" w:cs="Arial"/>
        </w:rPr>
        <w:footnoteRef/>
      </w:r>
      <w:r w:rsidRPr="00107BAC">
        <w:rPr>
          <w:rFonts w:ascii="Arial" w:hAnsi="Arial" w:cs="Arial"/>
        </w:rPr>
        <w:t xml:space="preserve"> Единственный участник </w:t>
      </w:r>
      <w:r>
        <w:rPr>
          <w:rFonts w:ascii="Arial" w:hAnsi="Arial" w:cs="Arial"/>
        </w:rPr>
        <w:t>закупки</w:t>
      </w:r>
      <w:r w:rsidRPr="00107BAC">
        <w:rPr>
          <w:rFonts w:ascii="Arial" w:hAnsi="Arial" w:cs="Arial"/>
        </w:rPr>
        <w:t>.</w:t>
      </w:r>
    </w:p>
  </w:footnote>
  <w:footnote w:id="12">
    <w:p w:rsidR="000E4C33" w:rsidRPr="00107BAC" w:rsidRDefault="000E4C33" w:rsidP="00D60446">
      <w:pPr>
        <w:pStyle w:val="afff"/>
        <w:rPr>
          <w:rFonts w:ascii="Arial" w:hAnsi="Arial" w:cs="Arial"/>
        </w:rPr>
      </w:pPr>
      <w:r w:rsidRPr="00107BAC">
        <w:rPr>
          <w:rStyle w:val="afff1"/>
          <w:rFonts w:ascii="Arial" w:hAnsi="Arial" w:cs="Arial"/>
        </w:rPr>
        <w:footnoteRef/>
      </w:r>
      <w:r w:rsidRPr="00107BAC">
        <w:rPr>
          <w:rFonts w:ascii="Arial" w:hAnsi="Arial" w:cs="Arial"/>
        </w:rPr>
        <w:t xml:space="preserve"> Единственный участник </w:t>
      </w:r>
      <w:r>
        <w:rPr>
          <w:rFonts w:ascii="Arial" w:hAnsi="Arial" w:cs="Arial"/>
        </w:rPr>
        <w:t>закупки</w:t>
      </w:r>
      <w:r w:rsidRPr="00107BAC">
        <w:rPr>
          <w:rFonts w:ascii="Arial" w:hAnsi="Arial" w:cs="Arial"/>
        </w:rPr>
        <w:t>.</w:t>
      </w:r>
    </w:p>
  </w:footnote>
  <w:footnote w:id="13">
    <w:p w:rsidR="000E4C33" w:rsidRPr="00107BAC" w:rsidRDefault="000E4C33" w:rsidP="00373675">
      <w:pPr>
        <w:pStyle w:val="afff"/>
        <w:jc w:val="both"/>
      </w:pPr>
      <w:r w:rsidRPr="00C12C8D">
        <w:rPr>
          <w:rStyle w:val="afff1"/>
          <w:rFonts w:ascii="Arial" w:hAnsi="Arial" w:cs="Arial"/>
        </w:rPr>
        <w:footnoteRef/>
      </w:r>
      <w:r w:rsidRPr="00107BAC">
        <w:t xml:space="preserve"> </w:t>
      </w:r>
      <w:r w:rsidRPr="00107BAC">
        <w:rPr>
          <w:rFonts w:ascii="Arial" w:hAnsi="Arial" w:cs="Arial"/>
        </w:rPr>
        <w:t xml:space="preserve">В силу пункта 9 части 4 статьи 1 Закона </w:t>
      </w:r>
      <w:r>
        <w:rPr>
          <w:rFonts w:ascii="Arial" w:hAnsi="Arial" w:cs="Arial"/>
        </w:rPr>
        <w:t xml:space="preserve">№ 223-ФЗ </w:t>
      </w:r>
      <w:r w:rsidRPr="00107BAC">
        <w:rPr>
          <w:rFonts w:ascii="Arial" w:hAnsi="Arial" w:cs="Arial"/>
        </w:rPr>
        <w:t>положения настоящего подпункта в части закупки финансовой аренд</w:t>
      </w:r>
      <w:r>
        <w:rPr>
          <w:rFonts w:ascii="Arial" w:hAnsi="Arial" w:cs="Arial"/>
        </w:rPr>
        <w:t>ы</w:t>
      </w:r>
      <w:r w:rsidRPr="00107BAC">
        <w:rPr>
          <w:rFonts w:ascii="Arial" w:hAnsi="Arial" w:cs="Arial"/>
        </w:rPr>
        <w:t xml:space="preserve"> (</w:t>
      </w:r>
      <w:r w:rsidRPr="00AA0B42">
        <w:rPr>
          <w:rFonts w:ascii="Arial" w:hAnsi="Arial" w:cs="Arial"/>
        </w:rPr>
        <w:t xml:space="preserve">лизинга) </w:t>
      </w:r>
      <w:r w:rsidRPr="00466856">
        <w:rPr>
          <w:rFonts w:ascii="Arial" w:hAnsi="Arial" w:cs="Arial"/>
        </w:rPr>
        <w:t>и межбанковских операций, в том числе с иностранными банками</w:t>
      </w:r>
      <w:r>
        <w:rPr>
          <w:rFonts w:ascii="Arial" w:hAnsi="Arial" w:cs="Arial"/>
        </w:rPr>
        <w:t>,</w:t>
      </w:r>
      <w:r w:rsidRPr="00AA0B42">
        <w:rPr>
          <w:rFonts w:ascii="Arial" w:hAnsi="Arial" w:cs="Arial"/>
        </w:rPr>
        <w:t xml:space="preserve"> не подлежат применению</w:t>
      </w:r>
      <w:r w:rsidRPr="00057DBD">
        <w:rPr>
          <w:rFonts w:ascii="Arial" w:hAnsi="Arial" w:cs="Arial"/>
        </w:rPr>
        <w:t xml:space="preserve"> ВЭБ.РФ и кредитными организация</w:t>
      </w:r>
      <w:r w:rsidRPr="00E8104F">
        <w:rPr>
          <w:rFonts w:ascii="Arial" w:hAnsi="Arial" w:cs="Arial"/>
        </w:rPr>
        <w:t>ми</w:t>
      </w:r>
      <w:r w:rsidRPr="00107BAC">
        <w:rPr>
          <w:rFonts w:ascii="Arial" w:hAnsi="Arial" w:cs="Arial"/>
        </w:rPr>
        <w:t>.</w:t>
      </w:r>
    </w:p>
  </w:footnote>
  <w:footnote w:id="14">
    <w:p w:rsidR="000E4C33" w:rsidRPr="00107BAC" w:rsidRDefault="000E4C33" w:rsidP="00373675">
      <w:pPr>
        <w:pStyle w:val="afff"/>
        <w:jc w:val="both"/>
        <w:rPr>
          <w:rFonts w:ascii="Arial" w:hAnsi="Arial" w:cs="Arial"/>
        </w:rPr>
      </w:pPr>
      <w:r w:rsidRPr="00107BAC">
        <w:rPr>
          <w:rStyle w:val="afff1"/>
          <w:rFonts w:ascii="Arial" w:hAnsi="Arial" w:cs="Arial"/>
        </w:rPr>
        <w:footnoteRef/>
      </w:r>
      <w:r w:rsidRPr="00107BAC">
        <w:rPr>
          <w:rFonts w:ascii="Arial" w:hAnsi="Arial" w:cs="Arial"/>
        </w:rPr>
        <w:t xml:space="preserve"> В силу пункта 9 части 4 статьи 1 Закона</w:t>
      </w:r>
      <w:r>
        <w:rPr>
          <w:rFonts w:ascii="Arial" w:hAnsi="Arial" w:cs="Arial"/>
        </w:rPr>
        <w:t xml:space="preserve"> № 223-ФЗ</w:t>
      </w:r>
      <w:r w:rsidRPr="00107BAC">
        <w:rPr>
          <w:rFonts w:ascii="Arial" w:hAnsi="Arial" w:cs="Arial"/>
        </w:rPr>
        <w:t xml:space="preserve"> положения настоящего подпункта в части </w:t>
      </w:r>
      <w:r w:rsidRPr="00057DBD">
        <w:rPr>
          <w:rFonts w:ascii="Arial" w:hAnsi="Arial" w:cs="Arial"/>
        </w:rPr>
        <w:t xml:space="preserve">закупки финансовой аренды (лизинга) </w:t>
      </w:r>
      <w:r w:rsidRPr="00466856">
        <w:rPr>
          <w:rFonts w:ascii="Arial" w:hAnsi="Arial" w:cs="Arial"/>
        </w:rPr>
        <w:t>и межбанковских операций, в том числе с иностранными банками</w:t>
      </w:r>
      <w:r>
        <w:rPr>
          <w:rFonts w:ascii="Arial" w:hAnsi="Arial" w:cs="Arial"/>
        </w:rPr>
        <w:t>,</w:t>
      </w:r>
      <w:r w:rsidRPr="00057DBD">
        <w:rPr>
          <w:rFonts w:ascii="Arial" w:hAnsi="Arial" w:cs="Arial"/>
        </w:rPr>
        <w:t xml:space="preserve"> не подлежат применению  ВЭБ.РФ и кредитными организациями</w:t>
      </w:r>
      <w:r w:rsidRPr="00107BAC">
        <w:rPr>
          <w:rFonts w:ascii="Arial" w:hAnsi="Arial" w:cs="Arial"/>
        </w:rPr>
        <w:t>.</w:t>
      </w:r>
    </w:p>
  </w:footnote>
  <w:footnote w:id="15">
    <w:p w:rsidR="000E4C33" w:rsidRPr="00107BAC" w:rsidRDefault="000E4C33" w:rsidP="00057DBD">
      <w:pPr>
        <w:pStyle w:val="afff"/>
        <w:jc w:val="both"/>
        <w:rPr>
          <w:rFonts w:ascii="Arial" w:hAnsi="Arial" w:cs="Arial"/>
        </w:rPr>
      </w:pPr>
      <w:r w:rsidRPr="00107BAC">
        <w:rPr>
          <w:rStyle w:val="afff1"/>
          <w:rFonts w:ascii="Arial" w:hAnsi="Arial" w:cs="Arial"/>
        </w:rPr>
        <w:footnoteRef/>
      </w:r>
      <w:r w:rsidRPr="00107BAC">
        <w:rPr>
          <w:rFonts w:ascii="Arial" w:hAnsi="Arial" w:cs="Arial"/>
        </w:rPr>
        <w:t xml:space="preserve"> В том числе как лиц</w:t>
      </w:r>
      <w:r>
        <w:rPr>
          <w:rFonts w:ascii="Arial" w:hAnsi="Arial" w:cs="Arial"/>
        </w:rPr>
        <w:t>ом</w:t>
      </w:r>
      <w:r w:rsidRPr="00107BAC">
        <w:rPr>
          <w:rFonts w:ascii="Arial" w:hAnsi="Arial" w:cs="Arial"/>
        </w:rPr>
        <w:t>, входящ</w:t>
      </w:r>
      <w:r>
        <w:rPr>
          <w:rFonts w:ascii="Arial" w:hAnsi="Arial" w:cs="Arial"/>
        </w:rPr>
        <w:t>им</w:t>
      </w:r>
      <w:r w:rsidRPr="00107BAC">
        <w:rPr>
          <w:rFonts w:ascii="Arial" w:hAnsi="Arial" w:cs="Arial"/>
        </w:rPr>
        <w:t xml:space="preserve"> в состав коллективного участника закупки в соответствии с пунктом </w:t>
      </w:r>
      <w:r w:rsidRPr="00107BAC">
        <w:rPr>
          <w:rFonts w:ascii="Arial" w:hAnsi="Arial" w:cs="Arial"/>
        </w:rPr>
        <w:fldChar w:fldCharType="begin"/>
      </w:r>
      <w:r w:rsidRPr="00107BAC">
        <w:rPr>
          <w:rFonts w:ascii="Arial" w:hAnsi="Arial" w:cs="Arial"/>
        </w:rPr>
        <w:instrText xml:space="preserve"> REF _Ref513121264 \r \h  \* MERGEFORMAT </w:instrText>
      </w:r>
      <w:r w:rsidRPr="00107BAC">
        <w:rPr>
          <w:rFonts w:ascii="Arial" w:hAnsi="Arial" w:cs="Arial"/>
        </w:rPr>
      </w:r>
      <w:r w:rsidRPr="00107BAC">
        <w:rPr>
          <w:rFonts w:ascii="Arial" w:hAnsi="Arial" w:cs="Arial"/>
        </w:rPr>
        <w:fldChar w:fldCharType="separate"/>
      </w:r>
      <w:r>
        <w:rPr>
          <w:rFonts w:ascii="Arial" w:hAnsi="Arial" w:cs="Arial"/>
        </w:rPr>
        <w:t>5.2.3</w:t>
      </w:r>
      <w:r w:rsidRPr="00107BAC">
        <w:rPr>
          <w:rFonts w:ascii="Arial" w:hAnsi="Arial" w:cs="Arial"/>
        </w:rPr>
        <w:fldChar w:fldCharType="end"/>
      </w:r>
      <w:r w:rsidRPr="00107BAC">
        <w:rPr>
          <w:rFonts w:ascii="Arial" w:hAnsi="Arial" w:cs="Arial"/>
        </w:rPr>
        <w:t xml:space="preserve"> Положения.</w:t>
      </w:r>
    </w:p>
  </w:footnote>
  <w:footnote w:id="16">
    <w:p w:rsidR="000E4C33" w:rsidRDefault="000E4C33" w:rsidP="00FC6561">
      <w:pPr>
        <w:pStyle w:val="afff"/>
        <w:jc w:val="both"/>
        <w:rPr>
          <w:rFonts w:ascii="Arial" w:hAnsi="Arial" w:cs="Arial"/>
        </w:rPr>
      </w:pPr>
      <w:r>
        <w:rPr>
          <w:rStyle w:val="afff1"/>
          <w:rFonts w:ascii="Arial" w:hAnsi="Arial" w:cs="Arial"/>
        </w:rPr>
        <w:footnoteRef/>
      </w:r>
      <w:r>
        <w:rPr>
          <w:rFonts w:ascii="Arial" w:hAnsi="Arial" w:cs="Arial"/>
        </w:rPr>
        <w:t xml:space="preserve"> Единственный участник </w:t>
      </w:r>
      <w:r>
        <w:rPr>
          <w:rFonts w:ascii="Arial" w:hAnsi="Arial"/>
        </w:rPr>
        <w:t>закупки с ограниченным участием в электронной форме</w:t>
      </w:r>
      <w:r>
        <w:rPr>
          <w:rFonts w:ascii="Arial" w:hAnsi="Arial" w:cs="Arial"/>
        </w:rPr>
        <w:t>.</w:t>
      </w:r>
    </w:p>
  </w:footnote>
  <w:footnote w:id="17">
    <w:p w:rsidR="000E4C33" w:rsidRPr="000E4C33" w:rsidRDefault="000E4C33" w:rsidP="00D12D69">
      <w:pPr>
        <w:pStyle w:val="afff"/>
        <w:jc w:val="both"/>
      </w:pPr>
      <w:r w:rsidRPr="00996ECB">
        <w:rPr>
          <w:rStyle w:val="afff1"/>
          <w:rFonts w:ascii="Arial" w:hAnsi="Arial" w:cs="Arial"/>
        </w:rPr>
        <w:footnoteRef/>
      </w:r>
      <w:r w:rsidRPr="00996ECB">
        <w:rPr>
          <w:rFonts w:ascii="Arial" w:hAnsi="Arial" w:cs="Arial"/>
        </w:rPr>
        <w:t xml:space="preserve"> </w:t>
      </w:r>
      <w:r w:rsidRPr="000E4C33">
        <w:t>К общедоступным источникам информации относятся официальные источники информации уполномоченных государственных органов, официальные источники информации иностранных государств, международных организаций.</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C33" w:rsidRPr="000E4C33" w:rsidRDefault="000E4C33">
    <w:pPr>
      <w:pStyle w:val="ab"/>
      <w:jc w:val="center"/>
    </w:pPr>
    <w:r w:rsidRPr="000E4C33">
      <w:fldChar w:fldCharType="begin"/>
    </w:r>
    <w:r w:rsidRPr="000E4C33">
      <w:instrText>PAGE   \* MERGEFORMAT</w:instrText>
    </w:r>
    <w:r w:rsidRPr="000E4C33">
      <w:fldChar w:fldCharType="separate"/>
    </w:r>
    <w:r w:rsidR="00B67332">
      <w:rPr>
        <w:noProof/>
      </w:rPr>
      <w:t>6</w:t>
    </w:r>
    <w:r w:rsidRPr="000E4C33">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C33" w:rsidRPr="0009340B" w:rsidRDefault="000E4C33">
    <w:pPr>
      <w:pStyle w:val="ab"/>
      <w:jc w:val="center"/>
      <w:rPr>
        <w:rFonts w:ascii="Arial" w:hAnsi="Arial" w:cs="Arial"/>
      </w:rPr>
    </w:pPr>
    <w:r w:rsidRPr="0009340B">
      <w:rPr>
        <w:rFonts w:ascii="Arial" w:hAnsi="Arial" w:cs="Arial"/>
      </w:rPr>
      <w:fldChar w:fldCharType="begin"/>
    </w:r>
    <w:r w:rsidRPr="0009340B">
      <w:rPr>
        <w:rFonts w:ascii="Arial" w:hAnsi="Arial" w:cs="Arial"/>
      </w:rPr>
      <w:instrText>PAGE   \* MERGEFORMAT</w:instrText>
    </w:r>
    <w:r w:rsidRPr="0009340B">
      <w:rPr>
        <w:rFonts w:ascii="Arial" w:hAnsi="Arial" w:cs="Arial"/>
      </w:rPr>
      <w:fldChar w:fldCharType="separate"/>
    </w:r>
    <w:r w:rsidR="00B67332">
      <w:rPr>
        <w:rFonts w:ascii="Arial" w:hAnsi="Arial" w:cs="Arial"/>
        <w:noProof/>
      </w:rPr>
      <w:t>1</w:t>
    </w:r>
    <w:r w:rsidRPr="0009340B">
      <w:rPr>
        <w:rFonts w:ascii="Arial" w:hAnsi="Arial" w:cs="Arial"/>
      </w:rPr>
      <w:fldChar w:fldCharType="end"/>
    </w:r>
  </w:p>
  <w:p w:rsidR="000E4C33" w:rsidRPr="0009340B" w:rsidRDefault="000E4C33" w:rsidP="00AE7C76">
    <w:pPr>
      <w:pStyle w:val="ab"/>
      <w:jc w:val="right"/>
      <w:rPr>
        <w:rFonts w:ascii="Arial" w:hAnsi="Arial" w:cs="Arial"/>
      </w:rPr>
    </w:pPr>
  </w:p>
  <w:p w:rsidR="000E4C33" w:rsidRDefault="000E4C3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D72AF6A"/>
    <w:lvl w:ilvl="0">
      <w:start w:val="1"/>
      <w:numFmt w:val="decimal"/>
      <w:pStyle w:val="3"/>
      <w:lvlText w:val="%1."/>
      <w:lvlJc w:val="left"/>
      <w:pPr>
        <w:tabs>
          <w:tab w:val="num" w:pos="643"/>
        </w:tabs>
        <w:ind w:left="643" w:hanging="360"/>
      </w:pPr>
      <w:rPr>
        <w:rFonts w:cs="Times New Roman"/>
      </w:rPr>
    </w:lvl>
  </w:abstractNum>
  <w:abstractNum w:abstractNumId="1" w15:restartNumberingAfterBreak="0">
    <w:nsid w:val="FFFFFF88"/>
    <w:multiLevelType w:val="multilevel"/>
    <w:tmpl w:val="429832F4"/>
    <w:lvl w:ilvl="0">
      <w:start w:val="1"/>
      <w:numFmt w:val="decimal"/>
      <w:pStyle w:val="1"/>
      <w:lvlText w:val="%1."/>
      <w:lvlJc w:val="left"/>
      <w:pPr>
        <w:tabs>
          <w:tab w:val="num" w:pos="360"/>
        </w:tabs>
        <w:ind w:left="360" w:hanging="360"/>
      </w:pPr>
      <w:rPr>
        <w:rFonts w:ascii="Times New Roman" w:hAnsi="Times New Roman" w:cs="Times New Roman" w:hint="default"/>
        <w:sz w:val="20"/>
        <w:szCs w:val="20"/>
      </w:rPr>
    </w:lvl>
    <w:lvl w:ilvl="1">
      <w:start w:val="1"/>
      <w:numFmt w:val="decimal"/>
      <w:isLgl/>
      <w:lvlText w:val="%1.%2."/>
      <w:lvlJc w:val="left"/>
      <w:pPr>
        <w:tabs>
          <w:tab w:val="num" w:pos="1920"/>
        </w:tabs>
        <w:ind w:left="1920" w:hanging="360"/>
      </w:pPr>
      <w:rPr>
        <w:rFonts w:ascii="Times New Roman" w:hAnsi="Times New Roman" w:cs="Times New Roman" w:hint="default"/>
        <w:b w:val="0"/>
        <w:sz w:val="22"/>
        <w:szCs w:val="22"/>
      </w:rPr>
    </w:lvl>
    <w:lvl w:ilvl="2">
      <w:start w:val="1"/>
      <w:numFmt w:val="decimal"/>
      <w:pStyle w:val="30"/>
      <w:isLgl/>
      <w:lvlText w:val="%1.%2.%3."/>
      <w:lvlJc w:val="left"/>
      <w:pPr>
        <w:tabs>
          <w:tab w:val="num" w:pos="1430"/>
        </w:tabs>
        <w:ind w:left="1430" w:hanging="720"/>
      </w:pPr>
      <w:rPr>
        <w:rFonts w:ascii="Times New Roman" w:hAnsi="Times New Roman" w:cs="Times New Roman" w:hint="default"/>
        <w:b w:val="0"/>
        <w:color w:val="auto"/>
        <w:sz w:val="20"/>
        <w:szCs w:val="20"/>
      </w:rPr>
    </w:lvl>
    <w:lvl w:ilvl="3">
      <w:start w:val="1"/>
      <w:numFmt w:val="decimal"/>
      <w:pStyle w:val="4"/>
      <w:isLgl/>
      <w:lvlText w:val="%1.%2.%3.%4."/>
      <w:lvlJc w:val="left"/>
      <w:pPr>
        <w:tabs>
          <w:tab w:val="num" w:pos="720"/>
        </w:tabs>
        <w:ind w:left="720" w:hanging="720"/>
      </w:pPr>
      <w:rPr>
        <w:rFonts w:cs="Times New Roman" w:hint="default"/>
      </w:rPr>
    </w:lvl>
    <w:lvl w:ilvl="4">
      <w:start w:val="1"/>
      <w:numFmt w:val="decimal"/>
      <w:pStyle w:val="5"/>
      <w:isLgl/>
      <w:lvlText w:val="%1.%2.%3.%4.%5."/>
      <w:lvlJc w:val="left"/>
      <w:pPr>
        <w:tabs>
          <w:tab w:val="num" w:pos="1080"/>
        </w:tabs>
        <w:ind w:left="1080" w:hanging="1080"/>
      </w:pPr>
      <w:rPr>
        <w:rFonts w:cs="Times New Roman" w:hint="default"/>
      </w:rPr>
    </w:lvl>
    <w:lvl w:ilvl="5">
      <w:start w:val="1"/>
      <w:numFmt w:val="decimal"/>
      <w:pStyle w:val="6"/>
      <w:isLgl/>
      <w:lvlText w:val="%1.%2.%3.%4.%5.%6."/>
      <w:lvlJc w:val="left"/>
      <w:pPr>
        <w:tabs>
          <w:tab w:val="num" w:pos="1080"/>
        </w:tabs>
        <w:ind w:left="1080" w:hanging="1080"/>
      </w:pPr>
      <w:rPr>
        <w:rFonts w:cs="Times New Roman" w:hint="default"/>
      </w:rPr>
    </w:lvl>
    <w:lvl w:ilvl="6">
      <w:start w:val="1"/>
      <w:numFmt w:val="decimal"/>
      <w:pStyle w:val="7"/>
      <w:isLgl/>
      <w:lvlText w:val="%1.%2.%3.%4.%5.%6.%7."/>
      <w:lvlJc w:val="left"/>
      <w:pPr>
        <w:tabs>
          <w:tab w:val="num" w:pos="1440"/>
        </w:tabs>
        <w:ind w:left="1440" w:hanging="1440"/>
      </w:pPr>
      <w:rPr>
        <w:rFonts w:cs="Times New Roman" w:hint="default"/>
      </w:rPr>
    </w:lvl>
    <w:lvl w:ilvl="7">
      <w:start w:val="1"/>
      <w:numFmt w:val="decimal"/>
      <w:pStyle w:val="8"/>
      <w:isLgl/>
      <w:lvlText w:val="%1.%2.%3.%4.%5.%6.%7.%8."/>
      <w:lvlJc w:val="left"/>
      <w:pPr>
        <w:tabs>
          <w:tab w:val="num" w:pos="1440"/>
        </w:tabs>
        <w:ind w:left="1440" w:hanging="1440"/>
      </w:pPr>
      <w:rPr>
        <w:rFonts w:cs="Times New Roman" w:hint="default"/>
      </w:rPr>
    </w:lvl>
    <w:lvl w:ilvl="8">
      <w:start w:val="1"/>
      <w:numFmt w:val="decimal"/>
      <w:pStyle w:val="9"/>
      <w:isLgl/>
      <w:lvlText w:val="%1.%2.%3.%4.%5.%6.%7.%8.%9."/>
      <w:lvlJc w:val="left"/>
      <w:pPr>
        <w:tabs>
          <w:tab w:val="num" w:pos="1800"/>
        </w:tabs>
        <w:ind w:left="1800" w:hanging="1800"/>
      </w:pPr>
      <w:rPr>
        <w:rFonts w:cs="Times New Roman" w:hint="default"/>
      </w:rPr>
    </w:lvl>
  </w:abstractNum>
  <w:abstractNum w:abstractNumId="2" w15:restartNumberingAfterBreak="0">
    <w:nsid w:val="0000001A"/>
    <w:multiLevelType w:val="multilevel"/>
    <w:tmpl w:val="48902FA8"/>
    <w:name w:val="WW8Num26"/>
    <w:lvl w:ilvl="0">
      <w:start w:val="1"/>
      <w:numFmt w:val="decimal"/>
      <w:lvlText w:val="%1."/>
      <w:lvlJc w:val="left"/>
      <w:pPr>
        <w:tabs>
          <w:tab w:val="num" w:pos="0"/>
        </w:tabs>
        <w:ind w:left="1470" w:hanging="1470"/>
      </w:pPr>
      <w:rPr>
        <w:rFonts w:ascii="Symbol" w:hAnsi="Symbol" w:cs="Symbol"/>
        <w:color w:val="000058"/>
      </w:rPr>
    </w:lvl>
    <w:lvl w:ilvl="1">
      <w:start w:val="1"/>
      <w:numFmt w:val="decimal"/>
      <w:lvlText w:val="%1.%2."/>
      <w:lvlJc w:val="left"/>
      <w:pPr>
        <w:tabs>
          <w:tab w:val="num" w:pos="-141"/>
        </w:tabs>
        <w:ind w:left="2180" w:hanging="1470"/>
      </w:pPr>
      <w:rPr>
        <w:rFonts w:ascii="Times New Roman" w:hAnsi="Times New Roman" w:cs="Courier New"/>
      </w:rPr>
    </w:lvl>
    <w:lvl w:ilvl="2">
      <w:start w:val="1"/>
      <w:numFmt w:val="decimal"/>
      <w:lvlText w:val="%1.%2.%3."/>
      <w:lvlJc w:val="left"/>
      <w:pPr>
        <w:tabs>
          <w:tab w:val="num" w:pos="0"/>
        </w:tabs>
        <w:ind w:left="3172" w:hanging="1470"/>
      </w:pPr>
      <w:rPr>
        <w:rFonts w:ascii="Symbol" w:hAnsi="Symbol" w:cs="Symbol"/>
        <w:color w:val="000058"/>
      </w:rPr>
    </w:lvl>
    <w:lvl w:ilvl="3">
      <w:start w:val="1"/>
      <w:numFmt w:val="decimal"/>
      <w:lvlText w:val="%1.%2.%3.%4."/>
      <w:lvlJc w:val="left"/>
      <w:pPr>
        <w:tabs>
          <w:tab w:val="num" w:pos="0"/>
        </w:tabs>
        <w:ind w:left="4023" w:hanging="1470"/>
      </w:pPr>
      <w:rPr>
        <w:rFonts w:ascii="Symbol" w:hAnsi="Symbol" w:cs="Symbol"/>
        <w:color w:val="000058"/>
      </w:rPr>
    </w:lvl>
    <w:lvl w:ilvl="4">
      <w:start w:val="1"/>
      <w:numFmt w:val="decimal"/>
      <w:lvlText w:val="%1.%2.%3.%4.%5."/>
      <w:lvlJc w:val="left"/>
      <w:pPr>
        <w:tabs>
          <w:tab w:val="num" w:pos="0"/>
        </w:tabs>
        <w:ind w:left="4874" w:hanging="1470"/>
      </w:pPr>
      <w:rPr>
        <w:rFonts w:ascii="Symbol" w:hAnsi="Symbol" w:cs="Symbol"/>
        <w:color w:val="000058"/>
      </w:rPr>
    </w:lvl>
    <w:lvl w:ilvl="5">
      <w:start w:val="1"/>
      <w:numFmt w:val="decimal"/>
      <w:lvlText w:val="%1.%2.%3.%4.%5.%6."/>
      <w:lvlJc w:val="left"/>
      <w:pPr>
        <w:tabs>
          <w:tab w:val="num" w:pos="0"/>
        </w:tabs>
        <w:ind w:left="5725" w:hanging="1470"/>
      </w:pPr>
      <w:rPr>
        <w:rFonts w:ascii="Symbol" w:hAnsi="Symbol" w:cs="Symbol"/>
        <w:color w:val="000058"/>
      </w:rPr>
    </w:lvl>
    <w:lvl w:ilvl="6">
      <w:start w:val="1"/>
      <w:numFmt w:val="decimal"/>
      <w:lvlText w:val="%1.%2.%3.%4.%5.%6.%7."/>
      <w:lvlJc w:val="left"/>
      <w:pPr>
        <w:tabs>
          <w:tab w:val="num" w:pos="0"/>
        </w:tabs>
        <w:ind w:left="6906" w:hanging="1800"/>
      </w:pPr>
      <w:rPr>
        <w:rFonts w:ascii="Symbol" w:hAnsi="Symbol" w:cs="Symbol"/>
        <w:color w:val="000058"/>
      </w:rPr>
    </w:lvl>
    <w:lvl w:ilvl="7">
      <w:start w:val="1"/>
      <w:numFmt w:val="decimal"/>
      <w:lvlText w:val="%1.%2.%3.%4.%5.%6.%7.%8."/>
      <w:lvlJc w:val="left"/>
      <w:pPr>
        <w:tabs>
          <w:tab w:val="num" w:pos="0"/>
        </w:tabs>
        <w:ind w:left="7757" w:hanging="1800"/>
      </w:pPr>
      <w:rPr>
        <w:rFonts w:ascii="Symbol" w:hAnsi="Symbol" w:cs="Symbol"/>
        <w:color w:val="000058"/>
      </w:rPr>
    </w:lvl>
    <w:lvl w:ilvl="8">
      <w:start w:val="1"/>
      <w:numFmt w:val="decimal"/>
      <w:lvlText w:val="%1.%2.%3.%4.%5.%6.%7.%8.%9."/>
      <w:lvlJc w:val="left"/>
      <w:pPr>
        <w:tabs>
          <w:tab w:val="num" w:pos="0"/>
        </w:tabs>
        <w:ind w:left="8968" w:hanging="2160"/>
      </w:pPr>
      <w:rPr>
        <w:rFonts w:ascii="Symbol" w:hAnsi="Symbol" w:cs="Symbol"/>
        <w:color w:val="000058"/>
      </w:rPr>
    </w:lvl>
  </w:abstractNum>
  <w:abstractNum w:abstractNumId="3" w15:restartNumberingAfterBreak="0">
    <w:nsid w:val="042C3811"/>
    <w:multiLevelType w:val="hybridMultilevel"/>
    <w:tmpl w:val="074AE8B0"/>
    <w:lvl w:ilvl="0" w:tplc="444ED4AE">
      <w:start w:val="1"/>
      <w:numFmt w:val="decimal"/>
      <w:lvlText w:val="%1)"/>
      <w:lvlJc w:val="left"/>
      <w:pPr>
        <w:ind w:left="1069" w:hanging="360"/>
      </w:pPr>
      <w:rPr>
        <w:rFonts w:ascii="Arial" w:hAnsi="Arial" w:cs="Aria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53C780E"/>
    <w:multiLevelType w:val="hybridMultilevel"/>
    <w:tmpl w:val="E902A978"/>
    <w:lvl w:ilvl="0" w:tplc="E4EA7FCC">
      <w:start w:val="1"/>
      <w:numFmt w:val="decimal"/>
      <w:lvlText w:val="%1)"/>
      <w:lvlJc w:val="left"/>
      <w:pPr>
        <w:ind w:left="1069" w:hanging="360"/>
      </w:pPr>
      <w:rPr>
        <w:rFonts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53D1395"/>
    <w:multiLevelType w:val="hybridMultilevel"/>
    <w:tmpl w:val="EAF8C684"/>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56762A2"/>
    <w:multiLevelType w:val="hybridMultilevel"/>
    <w:tmpl w:val="1908C7CA"/>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15:restartNumberingAfterBreak="0">
    <w:nsid w:val="0694083D"/>
    <w:multiLevelType w:val="hybridMultilevel"/>
    <w:tmpl w:val="7CAC6FC6"/>
    <w:lvl w:ilvl="0" w:tplc="57304774">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72D7A5A"/>
    <w:multiLevelType w:val="hybridMultilevel"/>
    <w:tmpl w:val="64069A26"/>
    <w:lvl w:ilvl="0" w:tplc="21367C92">
      <w:start w:val="1"/>
      <w:numFmt w:val="decimal"/>
      <w:lvlText w:val="%1)"/>
      <w:lvlJc w:val="left"/>
      <w:pPr>
        <w:tabs>
          <w:tab w:val="num" w:pos="720"/>
        </w:tabs>
        <w:ind w:left="720" w:hanging="360"/>
      </w:pPr>
      <w:rPr>
        <w:rFonts w:cs="Times New Roman" w:hint="default"/>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7464621"/>
    <w:multiLevelType w:val="hybridMultilevel"/>
    <w:tmpl w:val="985EBF5E"/>
    <w:lvl w:ilvl="0" w:tplc="25B4C448">
      <w:start w:val="1"/>
      <w:numFmt w:val="decimal"/>
      <w:lvlText w:val="%1)"/>
      <w:lvlJc w:val="left"/>
      <w:pPr>
        <w:tabs>
          <w:tab w:val="num" w:pos="735"/>
        </w:tabs>
        <w:ind w:left="735" w:hanging="375"/>
      </w:pPr>
      <w:rPr>
        <w:rFonts w:cs="Times New Roman" w:hint="default"/>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074810B7"/>
    <w:multiLevelType w:val="hybridMultilevel"/>
    <w:tmpl w:val="7CAC6FC6"/>
    <w:lvl w:ilvl="0" w:tplc="57304774">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7BD7E78"/>
    <w:multiLevelType w:val="hybridMultilevel"/>
    <w:tmpl w:val="7500DFB2"/>
    <w:lvl w:ilvl="0" w:tplc="BDC238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07DF3562"/>
    <w:multiLevelType w:val="multilevel"/>
    <w:tmpl w:val="7BFAA436"/>
    <w:lvl w:ilvl="0">
      <w:start w:val="1"/>
      <w:numFmt w:val="decimal"/>
      <w:pStyle w:val="2"/>
      <w:lvlText w:val="%1."/>
      <w:lvlJc w:val="left"/>
      <w:pPr>
        <w:ind w:left="1134" w:hanging="1134"/>
      </w:pPr>
    </w:lvl>
    <w:lvl w:ilvl="1">
      <w:start w:val="1"/>
      <w:numFmt w:val="decimal"/>
      <w:pStyle w:val="31"/>
      <w:lvlText w:val="%1.%2"/>
      <w:lvlJc w:val="left"/>
      <w:pPr>
        <w:ind w:left="1985" w:hanging="1134"/>
      </w:pPr>
    </w:lvl>
    <w:lvl w:ilvl="2">
      <w:start w:val="1"/>
      <w:numFmt w:val="decimal"/>
      <w:pStyle w:val="40"/>
      <w:lvlText w:val="%1.%2.%3"/>
      <w:lvlJc w:val="left"/>
      <w:pPr>
        <w:ind w:left="1134" w:hanging="1134"/>
      </w:pPr>
    </w:lvl>
    <w:lvl w:ilvl="3">
      <w:start w:val="1"/>
      <w:numFmt w:val="decimal"/>
      <w:pStyle w:val="50"/>
      <w:lvlText w:val="(%4)"/>
      <w:lvlJc w:val="left"/>
      <w:pPr>
        <w:ind w:left="1986" w:hanging="851"/>
      </w:pPr>
    </w:lvl>
    <w:lvl w:ilvl="4">
      <w:start w:val="1"/>
      <w:numFmt w:val="russianLower"/>
      <w:pStyle w:val="60"/>
      <w:lvlText w:val="(%5)"/>
      <w:lvlJc w:val="left"/>
      <w:pPr>
        <w:ind w:left="2835" w:hanging="850"/>
      </w:pPr>
    </w:lvl>
    <w:lvl w:ilvl="5">
      <w:start w:val="1"/>
      <w:numFmt w:val="none"/>
      <w:pStyle w:val="a"/>
      <w:lvlText w:val=""/>
      <w:lvlJc w:val="left"/>
      <w:pPr>
        <w:ind w:left="1134" w:hanging="1134"/>
      </w:p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3" w15:restartNumberingAfterBreak="0">
    <w:nsid w:val="080F59A7"/>
    <w:multiLevelType w:val="hybridMultilevel"/>
    <w:tmpl w:val="10108A82"/>
    <w:lvl w:ilvl="0" w:tplc="41387BF6">
      <w:start w:val="1"/>
      <w:numFmt w:val="decimal"/>
      <w:lvlText w:val="%1)"/>
      <w:lvlJc w:val="left"/>
      <w:pPr>
        <w:ind w:left="1789" w:hanging="360"/>
      </w:pPr>
      <w:rPr>
        <w:rFonts w:ascii="Arial" w:hAnsi="Arial" w:cs="Arial" w:hint="default"/>
        <w:sz w:val="24"/>
        <w:szCs w:val="24"/>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4" w15:restartNumberingAfterBreak="0">
    <w:nsid w:val="08525A89"/>
    <w:multiLevelType w:val="hybridMultilevel"/>
    <w:tmpl w:val="3ABC9370"/>
    <w:lvl w:ilvl="0" w:tplc="CAB06852">
      <w:start w:val="1"/>
      <w:numFmt w:val="decimal"/>
      <w:lvlText w:val="%1)"/>
      <w:lvlJc w:val="left"/>
      <w:pPr>
        <w:tabs>
          <w:tab w:val="num" w:pos="720"/>
        </w:tabs>
        <w:ind w:left="720" w:hanging="360"/>
      </w:pPr>
      <w:rPr>
        <w:rFonts w:ascii="Arial" w:hAnsi="Arial" w:cs="Arial" w:hint="default"/>
        <w:b w:val="0"/>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096F0D9F"/>
    <w:multiLevelType w:val="hybridMultilevel"/>
    <w:tmpl w:val="10108A82"/>
    <w:lvl w:ilvl="0" w:tplc="41387BF6">
      <w:start w:val="1"/>
      <w:numFmt w:val="decimal"/>
      <w:lvlText w:val="%1)"/>
      <w:lvlJc w:val="left"/>
      <w:pPr>
        <w:ind w:left="1789" w:hanging="360"/>
      </w:pPr>
      <w:rPr>
        <w:rFonts w:ascii="Arial" w:hAnsi="Arial" w:cs="Arial" w:hint="default"/>
        <w:sz w:val="24"/>
        <w:szCs w:val="24"/>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6" w15:restartNumberingAfterBreak="0">
    <w:nsid w:val="0A4F1B56"/>
    <w:multiLevelType w:val="hybridMultilevel"/>
    <w:tmpl w:val="5B88D7CA"/>
    <w:lvl w:ilvl="0" w:tplc="205CC0B8">
      <w:start w:val="1"/>
      <w:numFmt w:val="decimal"/>
      <w:lvlText w:val="%1)"/>
      <w:lvlJc w:val="left"/>
      <w:pPr>
        <w:tabs>
          <w:tab w:val="num" w:pos="720"/>
        </w:tabs>
        <w:ind w:left="720" w:hanging="360"/>
      </w:pPr>
      <w:rPr>
        <w:rFonts w:ascii="Arial" w:hAnsi="Arial" w:cs="Arial" w:hint="default"/>
        <w:b w:val="0"/>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0A63192F"/>
    <w:multiLevelType w:val="multilevel"/>
    <w:tmpl w:val="5170A358"/>
    <w:lvl w:ilvl="0">
      <w:start w:val="1"/>
      <w:numFmt w:val="decimal"/>
      <w:lvlText w:val="%1."/>
      <w:lvlJc w:val="left"/>
      <w:pPr>
        <w:tabs>
          <w:tab w:val="num" w:pos="360"/>
        </w:tabs>
        <w:ind w:left="360" w:hanging="360"/>
      </w:pPr>
      <w:rPr>
        <w:rFonts w:ascii="Arial" w:hAnsi="Arial" w:cs="Arial" w:hint="default"/>
        <w:sz w:val="24"/>
        <w:szCs w:val="24"/>
      </w:rPr>
    </w:lvl>
    <w:lvl w:ilvl="1">
      <w:start w:val="1"/>
      <w:numFmt w:val="decimal"/>
      <w:isLgl/>
      <w:lvlText w:val="%1.%2."/>
      <w:lvlJc w:val="left"/>
      <w:pPr>
        <w:tabs>
          <w:tab w:val="num" w:pos="502"/>
        </w:tabs>
        <w:ind w:left="502" w:hanging="360"/>
      </w:pPr>
      <w:rPr>
        <w:rFonts w:ascii="Arial" w:hAnsi="Arial" w:cs="Arial" w:hint="default"/>
        <w:b w:val="0"/>
      </w:rPr>
    </w:lvl>
    <w:lvl w:ilvl="2">
      <w:start w:val="1"/>
      <w:numFmt w:val="decimal"/>
      <w:lvlText w:val="%3)"/>
      <w:lvlJc w:val="left"/>
      <w:pPr>
        <w:tabs>
          <w:tab w:val="num" w:pos="2422"/>
        </w:tabs>
        <w:ind w:left="2422" w:hanging="720"/>
      </w:pPr>
      <w:rPr>
        <w:b w:val="0"/>
        <w:color w:val="auto"/>
        <w:sz w:val="24"/>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18" w15:restartNumberingAfterBreak="0">
    <w:nsid w:val="0B450B90"/>
    <w:multiLevelType w:val="hybridMultilevel"/>
    <w:tmpl w:val="77D6D308"/>
    <w:lvl w:ilvl="0" w:tplc="F962BFB0">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9" w15:restartNumberingAfterBreak="0">
    <w:nsid w:val="0CE02E28"/>
    <w:multiLevelType w:val="hybridMultilevel"/>
    <w:tmpl w:val="5A26E122"/>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15:restartNumberingAfterBreak="0">
    <w:nsid w:val="0E7835CD"/>
    <w:multiLevelType w:val="hybridMultilevel"/>
    <w:tmpl w:val="5F70CEC0"/>
    <w:lvl w:ilvl="0" w:tplc="588EC672">
      <w:start w:val="1"/>
      <w:numFmt w:val="decimal"/>
      <w:lvlText w:val="%1)"/>
      <w:lvlJc w:val="left"/>
      <w:pPr>
        <w:tabs>
          <w:tab w:val="num" w:pos="720"/>
        </w:tabs>
        <w:ind w:left="720" w:hanging="360"/>
      </w:pPr>
      <w:rPr>
        <w:rFonts w:cs="Times New Roman" w:hint="default"/>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0FA26176"/>
    <w:multiLevelType w:val="hybridMultilevel"/>
    <w:tmpl w:val="03F2D016"/>
    <w:lvl w:ilvl="0" w:tplc="5930FA2A">
      <w:start w:val="1"/>
      <w:numFmt w:val="decimal"/>
      <w:lvlText w:val="%1)"/>
      <w:lvlJc w:val="left"/>
      <w:pPr>
        <w:tabs>
          <w:tab w:val="num" w:pos="720"/>
        </w:tabs>
        <w:ind w:left="720" w:hanging="360"/>
      </w:pPr>
      <w:rPr>
        <w:rFonts w:cs="Times New Roman" w:hint="default"/>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100B3431"/>
    <w:multiLevelType w:val="hybridMultilevel"/>
    <w:tmpl w:val="EB802C1A"/>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101369A3"/>
    <w:multiLevelType w:val="hybridMultilevel"/>
    <w:tmpl w:val="3DDECBE0"/>
    <w:lvl w:ilvl="0" w:tplc="677C619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125453C4"/>
    <w:multiLevelType w:val="hybridMultilevel"/>
    <w:tmpl w:val="DE6A216E"/>
    <w:lvl w:ilvl="0" w:tplc="672C7166">
      <w:start w:val="1"/>
      <w:numFmt w:val="decimal"/>
      <w:lvlText w:val="%1)"/>
      <w:lvlJc w:val="left"/>
      <w:pPr>
        <w:tabs>
          <w:tab w:val="num" w:pos="735"/>
        </w:tabs>
        <w:ind w:left="735" w:hanging="37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13997D27"/>
    <w:multiLevelType w:val="hybridMultilevel"/>
    <w:tmpl w:val="093A78EE"/>
    <w:lvl w:ilvl="0" w:tplc="3C04D860">
      <w:start w:val="1"/>
      <w:numFmt w:val="bullet"/>
      <w:lvlText w:val="−"/>
      <w:lvlJc w:val="left"/>
      <w:pPr>
        <w:ind w:left="1485" w:hanging="360"/>
      </w:pPr>
      <w:rPr>
        <w:rFonts w:ascii="Arial" w:hAnsi="Aria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6" w15:restartNumberingAfterBreak="0">
    <w:nsid w:val="13D758CD"/>
    <w:multiLevelType w:val="hybridMultilevel"/>
    <w:tmpl w:val="D1E60580"/>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1498322A"/>
    <w:multiLevelType w:val="hybridMultilevel"/>
    <w:tmpl w:val="724A1A66"/>
    <w:lvl w:ilvl="0" w:tplc="43BAC9E0">
      <w:start w:val="1"/>
      <w:numFmt w:val="decimal"/>
      <w:lvlText w:val="%1)"/>
      <w:lvlJc w:val="left"/>
      <w:pPr>
        <w:tabs>
          <w:tab w:val="num" w:pos="720"/>
        </w:tabs>
        <w:ind w:left="720" w:hanging="360"/>
      </w:pPr>
      <w:rPr>
        <w:rFonts w:ascii="Arial" w:hAnsi="Arial" w:cs="Arial" w:hint="default"/>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17B7788B"/>
    <w:multiLevelType w:val="hybridMultilevel"/>
    <w:tmpl w:val="03CE66F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1A1F5934"/>
    <w:multiLevelType w:val="hybridMultilevel"/>
    <w:tmpl w:val="1D407C6A"/>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1A27000F"/>
    <w:multiLevelType w:val="hybridMultilevel"/>
    <w:tmpl w:val="874A9B5C"/>
    <w:lvl w:ilvl="0" w:tplc="14C418D6">
      <w:start w:val="1"/>
      <w:numFmt w:val="russianLower"/>
      <w:lvlText w:val="%1)"/>
      <w:lvlJc w:val="left"/>
      <w:pPr>
        <w:ind w:left="720" w:hanging="360"/>
      </w:pPr>
      <w:rPr>
        <w:rFonts w:hint="default"/>
      </w:rPr>
    </w:lvl>
    <w:lvl w:ilvl="1" w:tplc="8AD8E838">
      <w:start w:val="1"/>
      <w:numFmt w:val="decimal"/>
      <w:lvlText w:val="%2."/>
      <w:lvlJc w:val="left"/>
      <w:pPr>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1B431C9B"/>
    <w:multiLevelType w:val="multilevel"/>
    <w:tmpl w:val="5FE0B0C8"/>
    <w:styleLink w:val="a0"/>
    <w:lvl w:ilvl="0">
      <w:start w:val="1"/>
      <w:numFmt w:val="upperRoman"/>
      <w:lvlText w:val="%1"/>
      <w:lvlJc w:val="left"/>
      <w:pPr>
        <w:tabs>
          <w:tab w:val="num" w:pos="567"/>
        </w:tabs>
        <w:ind w:left="567" w:hanging="567"/>
      </w:pPr>
      <w:rPr>
        <w:rFonts w:ascii="Arial" w:hAnsi="Arial" w:cs="Times New Roman" w:hint="default"/>
        <w:sz w:val="28"/>
      </w:rPr>
    </w:lvl>
    <w:lvl w:ilvl="1">
      <w:start w:val="1"/>
      <w:numFmt w:val="none"/>
      <w:lvlRestart w:val="0"/>
      <w:lvlText w:val=""/>
      <w:lvlJc w:val="left"/>
      <w:pPr>
        <w:tabs>
          <w:tab w:val="num" w:pos="567"/>
        </w:tabs>
        <w:ind w:left="567" w:hanging="567"/>
      </w:pPr>
      <w:rPr>
        <w:rFonts w:ascii="Arial" w:hAnsi="Arial" w:cs="Times New Roman" w:hint="default"/>
        <w:b/>
        <w:i w:val="0"/>
        <w:sz w:val="24"/>
      </w:rPr>
    </w:lvl>
    <w:lvl w:ilvl="2">
      <w:start w:val="1"/>
      <w:numFmt w:val="decimal"/>
      <w:lvlRestart w:val="0"/>
      <w:lvlText w:val="Ñòàòüÿ %3"/>
      <w:lvlJc w:val="left"/>
      <w:pPr>
        <w:tabs>
          <w:tab w:val="num" w:pos="2217"/>
        </w:tabs>
        <w:ind w:left="2217" w:hanging="1134"/>
      </w:pPr>
      <w:rPr>
        <w:rFonts w:ascii="Arial Narrow" w:hAnsi="Arial Narrow" w:cs="Times New Roman" w:hint="default"/>
        <w:b/>
        <w:i w:val="0"/>
        <w:sz w:val="24"/>
      </w:rPr>
    </w:lvl>
    <w:lvl w:ilvl="3">
      <w:start w:val="1"/>
      <w:numFmt w:val="decimal"/>
      <w:lvlText w:val="%3.%4"/>
      <w:lvlJc w:val="left"/>
      <w:pPr>
        <w:tabs>
          <w:tab w:val="num" w:pos="1765"/>
        </w:tabs>
        <w:ind w:left="1765" w:hanging="397"/>
      </w:pPr>
      <w:rPr>
        <w:rFonts w:ascii="Arial Narrow" w:hAnsi="Arial Narrow" w:cs="Times New Roman" w:hint="default"/>
        <w:b/>
        <w:i w:val="0"/>
        <w:sz w:val="24"/>
      </w:rPr>
    </w:lvl>
    <w:lvl w:ilvl="4">
      <w:start w:val="1"/>
      <w:numFmt w:val="none"/>
      <w:lvlText w:val=""/>
      <w:lvlJc w:val="left"/>
      <w:pPr>
        <w:tabs>
          <w:tab w:val="num" w:pos="1134"/>
        </w:tabs>
        <w:ind w:left="1134" w:hanging="567"/>
      </w:pPr>
      <w:rPr>
        <w:rFonts w:ascii="Arial Narrow" w:hAnsi="Arial Narrow" w:cs="Times New Roman" w:hint="default"/>
        <w:b/>
        <w:i w:val="0"/>
        <w:sz w:val="22"/>
      </w:rPr>
    </w:lvl>
    <w:lvl w:ilvl="5">
      <w:start w:val="1"/>
      <w:numFmt w:val="decimal"/>
      <w:lvlText w:val="%6)"/>
      <w:lvlJc w:val="left"/>
      <w:pPr>
        <w:tabs>
          <w:tab w:val="num" w:pos="1537"/>
        </w:tabs>
        <w:ind w:left="1537" w:hanging="397"/>
      </w:pPr>
      <w:rPr>
        <w:rFonts w:ascii="Arial Narrow" w:hAnsi="Arial Narrow" w:cs="Times New Roman" w:hint="default"/>
        <w:b w:val="0"/>
        <w:i w:val="0"/>
        <w:sz w:val="24"/>
      </w:rPr>
    </w:lvl>
    <w:lvl w:ilvl="6">
      <w:start w:val="1"/>
      <w:numFmt w:val="bullet"/>
      <w:lvlRestart w:val="0"/>
      <w:lvlText w:val=""/>
      <w:lvlJc w:val="left"/>
      <w:pPr>
        <w:tabs>
          <w:tab w:val="num" w:pos="1701"/>
        </w:tabs>
        <w:ind w:left="1701" w:hanging="397"/>
      </w:pPr>
      <w:rPr>
        <w:rFonts w:ascii="Symbol" w:hAnsi="Symbol" w:hint="default"/>
        <w:b/>
        <w:i w:val="0"/>
        <w:sz w:val="24"/>
      </w:rPr>
    </w:lvl>
    <w:lvl w:ilvl="7">
      <w:start w:val="1"/>
      <w:numFmt w:val="lowerLetter"/>
      <w:lvlText w:val="%8."/>
      <w:lvlJc w:val="left"/>
      <w:pPr>
        <w:tabs>
          <w:tab w:val="num" w:pos="2007"/>
        </w:tabs>
        <w:ind w:left="2007" w:hanging="432"/>
      </w:pPr>
      <w:rPr>
        <w:rFonts w:cs="Times New Roman" w:hint="default"/>
      </w:rPr>
    </w:lvl>
    <w:lvl w:ilvl="8">
      <w:start w:val="1"/>
      <w:numFmt w:val="lowerRoman"/>
      <w:lvlText w:val="%9."/>
      <w:lvlJc w:val="right"/>
      <w:pPr>
        <w:tabs>
          <w:tab w:val="num" w:pos="2151"/>
        </w:tabs>
        <w:ind w:left="2151" w:hanging="144"/>
      </w:pPr>
      <w:rPr>
        <w:rFonts w:cs="Times New Roman" w:hint="default"/>
      </w:rPr>
    </w:lvl>
  </w:abstractNum>
  <w:abstractNum w:abstractNumId="32" w15:restartNumberingAfterBreak="0">
    <w:nsid w:val="1C145C0A"/>
    <w:multiLevelType w:val="hybridMultilevel"/>
    <w:tmpl w:val="B3287C62"/>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1CF64383"/>
    <w:multiLevelType w:val="hybridMultilevel"/>
    <w:tmpl w:val="2AC63AC8"/>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1D17442F"/>
    <w:multiLevelType w:val="hybridMultilevel"/>
    <w:tmpl w:val="6DC6BFAC"/>
    <w:lvl w:ilvl="0" w:tplc="9ABA75F4">
      <w:start w:val="1"/>
      <w:numFmt w:val="decimal"/>
      <w:lvlText w:val="%1)"/>
      <w:lvlJc w:val="left"/>
      <w:pPr>
        <w:tabs>
          <w:tab w:val="num" w:pos="720"/>
        </w:tabs>
        <w:ind w:left="720" w:hanging="360"/>
      </w:pPr>
      <w:rPr>
        <w:rFonts w:cs="Times New Roman" w:hint="default"/>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1D212784"/>
    <w:multiLevelType w:val="hybridMultilevel"/>
    <w:tmpl w:val="F6E20298"/>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1DA85FC1"/>
    <w:multiLevelType w:val="hybridMultilevel"/>
    <w:tmpl w:val="C778FA74"/>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1E65423B"/>
    <w:multiLevelType w:val="hybridMultilevel"/>
    <w:tmpl w:val="B3344278"/>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204F3DC6"/>
    <w:multiLevelType w:val="hybridMultilevel"/>
    <w:tmpl w:val="F6163C12"/>
    <w:lvl w:ilvl="0" w:tplc="1E423F18">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9" w15:restartNumberingAfterBreak="0">
    <w:nsid w:val="20C97818"/>
    <w:multiLevelType w:val="hybridMultilevel"/>
    <w:tmpl w:val="DB5ACDF6"/>
    <w:lvl w:ilvl="0" w:tplc="FFF8977A">
      <w:start w:val="1"/>
      <w:numFmt w:val="russianLower"/>
      <w:lvlText w:val="%1)"/>
      <w:lvlJc w:val="left"/>
      <w:pPr>
        <w:ind w:left="1429" w:hanging="360"/>
      </w:pPr>
      <w:rPr>
        <w:rFonts w:ascii="Arial" w:hAnsi="Arial" w:cs="Aria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21DF124C"/>
    <w:multiLevelType w:val="hybridMultilevel"/>
    <w:tmpl w:val="2DDCC2F0"/>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1" w15:restartNumberingAfterBreak="0">
    <w:nsid w:val="237A3D67"/>
    <w:multiLevelType w:val="hybridMultilevel"/>
    <w:tmpl w:val="BED6BF38"/>
    <w:lvl w:ilvl="0" w:tplc="5730383E">
      <w:start w:val="1"/>
      <w:numFmt w:val="russianLower"/>
      <w:lvlText w:val="%1)"/>
      <w:lvlJc w:val="left"/>
      <w:pPr>
        <w:ind w:left="1400" w:hanging="360"/>
      </w:pPr>
      <w:rPr>
        <w:rFonts w:cs="Times New Roman" w:hint="default"/>
        <w:b w:val="0"/>
        <w:sz w:val="24"/>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42" w15:restartNumberingAfterBreak="0">
    <w:nsid w:val="244363F3"/>
    <w:multiLevelType w:val="hybridMultilevel"/>
    <w:tmpl w:val="10108A82"/>
    <w:lvl w:ilvl="0" w:tplc="41387BF6">
      <w:start w:val="1"/>
      <w:numFmt w:val="decimal"/>
      <w:lvlText w:val="%1)"/>
      <w:lvlJc w:val="left"/>
      <w:pPr>
        <w:ind w:left="1789" w:hanging="360"/>
      </w:pPr>
      <w:rPr>
        <w:rFonts w:ascii="Arial" w:hAnsi="Arial" w:cs="Arial" w:hint="default"/>
        <w:sz w:val="24"/>
        <w:szCs w:val="24"/>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3" w15:restartNumberingAfterBreak="0">
    <w:nsid w:val="2636295D"/>
    <w:multiLevelType w:val="hybridMultilevel"/>
    <w:tmpl w:val="1DB62684"/>
    <w:lvl w:ilvl="0" w:tplc="FA2CF706">
      <w:start w:val="1"/>
      <w:numFmt w:val="decimal"/>
      <w:lvlText w:val="%1)"/>
      <w:lvlJc w:val="left"/>
      <w:pPr>
        <w:tabs>
          <w:tab w:val="num" w:pos="720"/>
        </w:tabs>
        <w:ind w:left="720" w:hanging="360"/>
      </w:pPr>
      <w:rPr>
        <w:rFonts w:cs="Times New Roman" w:hint="default"/>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2A2A53C0"/>
    <w:multiLevelType w:val="hybridMultilevel"/>
    <w:tmpl w:val="F08249F2"/>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2B593BD6"/>
    <w:multiLevelType w:val="hybridMultilevel"/>
    <w:tmpl w:val="A448062E"/>
    <w:lvl w:ilvl="0" w:tplc="637882CA">
      <w:start w:val="1"/>
      <w:numFmt w:val="decimal"/>
      <w:lvlText w:val="%1)"/>
      <w:lvlJc w:val="left"/>
      <w:pPr>
        <w:tabs>
          <w:tab w:val="num" w:pos="720"/>
        </w:tabs>
        <w:ind w:left="720" w:hanging="360"/>
      </w:pPr>
      <w:rPr>
        <w:rFonts w:ascii="Arial" w:hAnsi="Arial" w:cs="Arial" w:hint="default"/>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2BD53472"/>
    <w:multiLevelType w:val="hybridMultilevel"/>
    <w:tmpl w:val="58540392"/>
    <w:lvl w:ilvl="0" w:tplc="3E1AE928">
      <w:start w:val="1"/>
      <w:numFmt w:val="russianLower"/>
      <w:pStyle w:val="a1"/>
      <w:lvlText w:val="%1)"/>
      <w:lvlJc w:val="left"/>
      <w:pPr>
        <w:ind w:left="1400" w:hanging="360"/>
      </w:pPr>
      <w:rPr>
        <w:rFonts w:cs="Times New Roman"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47" w15:restartNumberingAfterBreak="0">
    <w:nsid w:val="2BF5164C"/>
    <w:multiLevelType w:val="multilevel"/>
    <w:tmpl w:val="2CE0169A"/>
    <w:lvl w:ilvl="0">
      <w:start w:val="1"/>
      <w:numFmt w:val="decimal"/>
      <w:pStyle w:val="10"/>
      <w:lvlText w:val="%1."/>
      <w:lvlJc w:val="center"/>
      <w:pPr>
        <w:tabs>
          <w:tab w:val="num" w:pos="2977"/>
        </w:tabs>
      </w:pPr>
      <w:rPr>
        <w:rFonts w:cs="Times New Roman" w:hint="default"/>
        <w:bCs w:val="0"/>
        <w:iCs w:val="0"/>
        <w:caps w:val="0"/>
        <w:strike w:val="0"/>
        <w:dstrike w:val="0"/>
        <w:snapToGrid w:val="0"/>
        <w:vanish w:val="0"/>
        <w:color w:val="000000"/>
        <w:spacing w:val="0"/>
        <w:kern w:val="0"/>
        <w:position w:val="0"/>
        <w:u w:val="none"/>
        <w:vertAlign w:val="baseline"/>
      </w:rPr>
    </w:lvl>
    <w:lvl w:ilvl="1">
      <w:start w:val="1"/>
      <w:numFmt w:val="decimal"/>
      <w:pStyle w:val="20"/>
      <w:lvlText w:val="%1.%2"/>
      <w:lvlJc w:val="left"/>
      <w:pPr>
        <w:tabs>
          <w:tab w:val="num" w:pos="1701"/>
        </w:tabs>
        <w:ind w:firstLine="567"/>
      </w:pPr>
      <w:rPr>
        <w:rFonts w:cs="Times New Roman" w:hint="default"/>
        <w:bCs/>
        <w:iCs w:val="0"/>
        <w:caps w:val="0"/>
        <w:strike w:val="0"/>
        <w:dstrike w:val="0"/>
        <w:vanish w:val="0"/>
        <w:color w:val="auto"/>
        <w:spacing w:val="0"/>
        <w:w w:val="100"/>
        <w:kern w:val="0"/>
        <w:position w:val="0"/>
        <w:sz w:val="28"/>
        <w:szCs w:val="28"/>
        <w:u w:val="none"/>
        <w:vertAlign w:val="baseline"/>
      </w:rPr>
    </w:lvl>
    <w:lvl w:ilvl="2">
      <w:start w:val="1"/>
      <w:numFmt w:val="decimal"/>
      <w:pStyle w:val="32"/>
      <w:lvlText w:val="%1.%2.%3"/>
      <w:lvlJc w:val="left"/>
      <w:pPr>
        <w:tabs>
          <w:tab w:val="num" w:pos="4399"/>
        </w:tabs>
        <w:ind w:firstLine="567"/>
      </w:pPr>
      <w:rPr>
        <w:rFonts w:cs="Times New Roman" w:hint="default"/>
        <w:b w:val="0"/>
        <w:bCs w:val="0"/>
        <w:i w:val="0"/>
        <w:iCs w:val="0"/>
        <w:color w:val="auto"/>
      </w:rPr>
    </w:lvl>
    <w:lvl w:ilvl="3">
      <w:start w:val="1"/>
      <w:numFmt w:val="decimal"/>
      <w:lvlText w:val="%1.%2.%3.%4"/>
      <w:lvlJc w:val="left"/>
      <w:pPr>
        <w:tabs>
          <w:tab w:val="num" w:pos="1985"/>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pStyle w:val="51"/>
      <w:lvlText w:val="%5)"/>
      <w:lvlJc w:val="left"/>
      <w:pPr>
        <w:tabs>
          <w:tab w:val="num" w:pos="1703"/>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48" w15:restartNumberingAfterBreak="0">
    <w:nsid w:val="2CF03EF7"/>
    <w:multiLevelType w:val="hybridMultilevel"/>
    <w:tmpl w:val="93D842FE"/>
    <w:lvl w:ilvl="0" w:tplc="A0100B66">
      <w:start w:val="1"/>
      <w:numFmt w:val="decimal"/>
      <w:lvlText w:val="%1)"/>
      <w:lvlJc w:val="left"/>
      <w:pPr>
        <w:tabs>
          <w:tab w:val="num" w:pos="720"/>
        </w:tabs>
        <w:ind w:left="720" w:hanging="360"/>
      </w:pPr>
      <w:rPr>
        <w:rFonts w:ascii="Arial" w:hAnsi="Arial" w:cs="Arial"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2D317198"/>
    <w:multiLevelType w:val="hybridMultilevel"/>
    <w:tmpl w:val="0ED2EE74"/>
    <w:lvl w:ilvl="0" w:tplc="6D086952">
      <w:start w:val="1"/>
      <w:numFmt w:val="decimal"/>
      <w:lvlText w:val="%1)"/>
      <w:lvlJc w:val="left"/>
      <w:pPr>
        <w:tabs>
          <w:tab w:val="num" w:pos="720"/>
        </w:tabs>
        <w:ind w:left="720" w:hanging="360"/>
      </w:pPr>
      <w:rPr>
        <w:rFonts w:ascii="Arial" w:hAnsi="Arial" w:cs="Arial" w:hint="default"/>
        <w:b w:val="0"/>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2D8158E7"/>
    <w:multiLevelType w:val="hybridMultilevel"/>
    <w:tmpl w:val="77324526"/>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2F80094A"/>
    <w:multiLevelType w:val="hybridMultilevel"/>
    <w:tmpl w:val="10108A82"/>
    <w:lvl w:ilvl="0" w:tplc="41387BF6">
      <w:start w:val="1"/>
      <w:numFmt w:val="decimal"/>
      <w:lvlText w:val="%1)"/>
      <w:lvlJc w:val="left"/>
      <w:pPr>
        <w:ind w:left="1789" w:hanging="360"/>
      </w:pPr>
      <w:rPr>
        <w:rFonts w:ascii="Arial" w:hAnsi="Arial" w:cs="Arial" w:hint="default"/>
        <w:sz w:val="24"/>
        <w:szCs w:val="24"/>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52" w15:restartNumberingAfterBreak="0">
    <w:nsid w:val="2FDB22AC"/>
    <w:multiLevelType w:val="hybridMultilevel"/>
    <w:tmpl w:val="20EEBE48"/>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32D2670D"/>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4" w15:restartNumberingAfterBreak="0">
    <w:nsid w:val="32FD42CA"/>
    <w:multiLevelType w:val="hybridMultilevel"/>
    <w:tmpl w:val="B0BEF5BE"/>
    <w:lvl w:ilvl="0" w:tplc="2716F618">
      <w:start w:val="1"/>
      <w:numFmt w:val="decimal"/>
      <w:lvlText w:val="%1)"/>
      <w:lvlJc w:val="left"/>
      <w:pPr>
        <w:ind w:left="1069" w:hanging="360"/>
      </w:pPr>
      <w:rPr>
        <w:rFonts w:ascii="Arial" w:hAnsi="Arial" w:cs="Aria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330048B0"/>
    <w:multiLevelType w:val="hybridMultilevel"/>
    <w:tmpl w:val="721877C0"/>
    <w:lvl w:ilvl="0" w:tplc="04190011">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346C549A"/>
    <w:multiLevelType w:val="multilevel"/>
    <w:tmpl w:val="75ACEC02"/>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7" w15:restartNumberingAfterBreak="0">
    <w:nsid w:val="34891BA6"/>
    <w:multiLevelType w:val="hybridMultilevel"/>
    <w:tmpl w:val="7500DFB2"/>
    <w:lvl w:ilvl="0" w:tplc="BDC238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15:restartNumberingAfterBreak="0">
    <w:nsid w:val="361753A0"/>
    <w:multiLevelType w:val="multilevel"/>
    <w:tmpl w:val="C77EBFA6"/>
    <w:lvl w:ilvl="0">
      <w:start w:val="4"/>
      <w:numFmt w:val="decimal"/>
      <w:lvlText w:val="%1."/>
      <w:lvlJc w:val="left"/>
      <w:pPr>
        <w:ind w:left="900" w:hanging="900"/>
      </w:pPr>
      <w:rPr>
        <w:rFonts w:cs="Times New Roman" w:hint="default"/>
      </w:rPr>
    </w:lvl>
    <w:lvl w:ilvl="1">
      <w:start w:val="1"/>
      <w:numFmt w:val="decimal"/>
      <w:lvlText w:val="%1.%2."/>
      <w:lvlJc w:val="left"/>
      <w:pPr>
        <w:ind w:left="900" w:hanging="900"/>
      </w:pPr>
      <w:rPr>
        <w:rFonts w:cs="Times New Roman" w:hint="default"/>
      </w:rPr>
    </w:lvl>
    <w:lvl w:ilvl="2">
      <w:start w:val="1"/>
      <w:numFmt w:val="decimal"/>
      <w:pStyle w:val="-3"/>
      <w:lvlText w:val="%1.%2.%3."/>
      <w:lvlJc w:val="left"/>
      <w:pPr>
        <w:ind w:left="900" w:hanging="90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6)"/>
      <w:lvlJc w:val="left"/>
      <w:pPr>
        <w:ind w:left="1440" w:hanging="1440"/>
      </w:pPr>
      <w:rPr>
        <w:rFonts w:ascii="Times New Roman" w:eastAsia="Times New Roman" w:hAnsi="Times New Roman" w:cs="Times New Roman"/>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9" w15:restartNumberingAfterBreak="0">
    <w:nsid w:val="36604AF1"/>
    <w:multiLevelType w:val="hybridMultilevel"/>
    <w:tmpl w:val="576A1286"/>
    <w:lvl w:ilvl="0" w:tplc="E2E6220A">
      <w:start w:val="1"/>
      <w:numFmt w:val="decimal"/>
      <w:lvlText w:val="%1)"/>
      <w:lvlJc w:val="left"/>
      <w:pPr>
        <w:tabs>
          <w:tab w:val="num" w:pos="720"/>
        </w:tabs>
        <w:ind w:left="720" w:hanging="360"/>
      </w:pPr>
      <w:rPr>
        <w:rFonts w:cs="Times New Roman" w:hint="default"/>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36BE531A"/>
    <w:multiLevelType w:val="hybridMultilevel"/>
    <w:tmpl w:val="D1E60580"/>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37881F38"/>
    <w:multiLevelType w:val="hybridMultilevel"/>
    <w:tmpl w:val="04547932"/>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38426A37"/>
    <w:multiLevelType w:val="hybridMultilevel"/>
    <w:tmpl w:val="AC12D18E"/>
    <w:lvl w:ilvl="0" w:tplc="D526C4F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3A627C74"/>
    <w:multiLevelType w:val="hybridMultilevel"/>
    <w:tmpl w:val="1228E1FA"/>
    <w:lvl w:ilvl="0" w:tplc="62A4A8B2">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3AF62E50"/>
    <w:multiLevelType w:val="hybridMultilevel"/>
    <w:tmpl w:val="F3FCA7FC"/>
    <w:lvl w:ilvl="0" w:tplc="20ACBFB4">
      <w:start w:val="1"/>
      <w:numFmt w:val="decimal"/>
      <w:lvlText w:val="%1)"/>
      <w:lvlJc w:val="left"/>
      <w:pPr>
        <w:tabs>
          <w:tab w:val="num" w:pos="720"/>
        </w:tabs>
        <w:ind w:left="720" w:hanging="360"/>
      </w:pPr>
      <w:rPr>
        <w:rFonts w:cs="Times New Roman" w:hint="default"/>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3BD04A52"/>
    <w:multiLevelType w:val="hybridMultilevel"/>
    <w:tmpl w:val="7E027986"/>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6" w15:restartNumberingAfterBreak="0">
    <w:nsid w:val="3BDC226E"/>
    <w:multiLevelType w:val="hybridMultilevel"/>
    <w:tmpl w:val="9B3A9CAC"/>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403A410E"/>
    <w:multiLevelType w:val="hybridMultilevel"/>
    <w:tmpl w:val="DB5ACDF6"/>
    <w:lvl w:ilvl="0" w:tplc="FFF8977A">
      <w:start w:val="1"/>
      <w:numFmt w:val="russianLower"/>
      <w:lvlText w:val="%1)"/>
      <w:lvlJc w:val="left"/>
      <w:pPr>
        <w:ind w:left="1429" w:hanging="360"/>
      </w:pPr>
      <w:rPr>
        <w:rFonts w:ascii="Arial" w:hAnsi="Arial" w:cs="Aria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8" w15:restartNumberingAfterBreak="0">
    <w:nsid w:val="40861731"/>
    <w:multiLevelType w:val="hybridMultilevel"/>
    <w:tmpl w:val="3BA2314E"/>
    <w:lvl w:ilvl="0" w:tplc="09B851F2">
      <w:start w:val="1"/>
      <w:numFmt w:val="decimal"/>
      <w:lvlText w:val="%1)"/>
      <w:lvlJc w:val="left"/>
      <w:pPr>
        <w:ind w:left="1069" w:hanging="360"/>
      </w:pPr>
      <w:rPr>
        <w:rFonts w:ascii="Arial" w:hAnsi="Arial" w:cs="Aria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9" w15:restartNumberingAfterBreak="0">
    <w:nsid w:val="44535EBA"/>
    <w:multiLevelType w:val="hybridMultilevel"/>
    <w:tmpl w:val="1BF62F8E"/>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45EC4094"/>
    <w:multiLevelType w:val="multilevel"/>
    <w:tmpl w:val="021E7204"/>
    <w:lvl w:ilvl="0">
      <w:start w:val="2"/>
      <w:numFmt w:val="decimal"/>
      <w:pStyle w:val="12"/>
      <w:lvlText w:val="%1.1."/>
      <w:lvlJc w:val="left"/>
      <w:pPr>
        <w:tabs>
          <w:tab w:val="num" w:pos="360"/>
        </w:tabs>
      </w:pPr>
      <w:rPr>
        <w:rFonts w:cs="Times New Roman" w:hint="default"/>
        <w:b/>
        <w:sz w:val="24"/>
        <w:szCs w:val="24"/>
      </w:rPr>
    </w:lvl>
    <w:lvl w:ilvl="1">
      <w:start w:val="1"/>
      <w:numFmt w:val="decimal"/>
      <w:lvlText w:val="2.%2."/>
      <w:lvlJc w:val="left"/>
      <w:pPr>
        <w:tabs>
          <w:tab w:val="num" w:pos="360"/>
        </w:tabs>
      </w:pPr>
      <w:rPr>
        <w:rFonts w:cs="Times New Roman" w:hint="default"/>
        <w:b w:val="0"/>
      </w:rPr>
    </w:lvl>
    <w:lvl w:ilvl="2">
      <w:start w:val="2"/>
      <w:numFmt w:val="decimal"/>
      <w:lvlText w:val="4.%21."/>
      <w:lvlJc w:val="left"/>
      <w:pPr>
        <w:tabs>
          <w:tab w:val="num" w:pos="720"/>
        </w:tabs>
      </w:pPr>
      <w:rPr>
        <w:rFonts w:cs="Times New Roman" w:hint="default"/>
        <w:b w:val="0"/>
        <w:i w:val="0"/>
        <w:color w:val="auto"/>
        <w:sz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1" w15:restartNumberingAfterBreak="0">
    <w:nsid w:val="46752B7D"/>
    <w:multiLevelType w:val="hybridMultilevel"/>
    <w:tmpl w:val="90160726"/>
    <w:lvl w:ilvl="0" w:tplc="A49C8B78">
      <w:start w:val="1"/>
      <w:numFmt w:val="decimal"/>
      <w:lvlText w:val="%1)"/>
      <w:lvlJc w:val="left"/>
      <w:pPr>
        <w:tabs>
          <w:tab w:val="num" w:pos="720"/>
        </w:tabs>
        <w:ind w:left="720" w:hanging="360"/>
      </w:pPr>
      <w:rPr>
        <w:rFonts w:cs="Times New Roman" w:hint="default"/>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2" w15:restartNumberingAfterBreak="0">
    <w:nsid w:val="46F90B4F"/>
    <w:multiLevelType w:val="hybridMultilevel"/>
    <w:tmpl w:val="C302DA16"/>
    <w:lvl w:ilvl="0" w:tplc="145C592C">
      <w:start w:val="1"/>
      <w:numFmt w:val="decimal"/>
      <w:lvlText w:val="%1)"/>
      <w:lvlJc w:val="left"/>
      <w:pPr>
        <w:tabs>
          <w:tab w:val="num" w:pos="720"/>
        </w:tabs>
        <w:ind w:left="720" w:hanging="360"/>
      </w:pPr>
      <w:rPr>
        <w:rFonts w:cs="Times New Roman" w:hint="default"/>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48FF12BE"/>
    <w:multiLevelType w:val="hybridMultilevel"/>
    <w:tmpl w:val="6854BF74"/>
    <w:lvl w:ilvl="0" w:tplc="4B6CD854">
      <w:start w:val="1"/>
      <w:numFmt w:val="decimal"/>
      <w:lvlText w:val="%1)"/>
      <w:lvlJc w:val="left"/>
      <w:pPr>
        <w:tabs>
          <w:tab w:val="num" w:pos="720"/>
        </w:tabs>
        <w:ind w:left="720" w:hanging="360"/>
      </w:pPr>
      <w:rPr>
        <w:rFonts w:ascii="Arial" w:hAnsi="Arial" w:cs="Arial" w:hint="default"/>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4" w15:restartNumberingAfterBreak="0">
    <w:nsid w:val="494B1851"/>
    <w:multiLevelType w:val="hybridMultilevel"/>
    <w:tmpl w:val="B15E1B06"/>
    <w:lvl w:ilvl="0" w:tplc="14C418D6">
      <w:start w:val="1"/>
      <w:numFmt w:val="russianLower"/>
      <w:lvlText w:val="%1)"/>
      <w:lvlJc w:val="left"/>
      <w:pPr>
        <w:ind w:left="1429" w:hanging="360"/>
      </w:pPr>
      <w:rPr>
        <w:rFonts w:hint="default"/>
      </w:rPr>
    </w:lvl>
    <w:lvl w:ilvl="1" w:tplc="230CCABA">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5" w15:restartNumberingAfterBreak="0">
    <w:nsid w:val="4996459D"/>
    <w:multiLevelType w:val="multilevel"/>
    <w:tmpl w:val="5170A358"/>
    <w:lvl w:ilvl="0">
      <w:start w:val="1"/>
      <w:numFmt w:val="decimal"/>
      <w:lvlText w:val="%1."/>
      <w:lvlJc w:val="left"/>
      <w:pPr>
        <w:tabs>
          <w:tab w:val="num" w:pos="360"/>
        </w:tabs>
        <w:ind w:left="360" w:hanging="360"/>
      </w:pPr>
      <w:rPr>
        <w:rFonts w:ascii="Arial" w:hAnsi="Arial" w:cs="Arial" w:hint="default"/>
        <w:sz w:val="24"/>
        <w:szCs w:val="24"/>
      </w:rPr>
    </w:lvl>
    <w:lvl w:ilvl="1">
      <w:start w:val="1"/>
      <w:numFmt w:val="decimal"/>
      <w:isLgl/>
      <w:lvlText w:val="%1.%2."/>
      <w:lvlJc w:val="left"/>
      <w:pPr>
        <w:tabs>
          <w:tab w:val="num" w:pos="502"/>
        </w:tabs>
        <w:ind w:left="502" w:hanging="360"/>
      </w:pPr>
      <w:rPr>
        <w:rFonts w:ascii="Arial" w:hAnsi="Arial" w:cs="Arial" w:hint="default"/>
        <w:b w:val="0"/>
      </w:rPr>
    </w:lvl>
    <w:lvl w:ilvl="2">
      <w:start w:val="1"/>
      <w:numFmt w:val="decimal"/>
      <w:lvlText w:val="%3)"/>
      <w:lvlJc w:val="left"/>
      <w:pPr>
        <w:tabs>
          <w:tab w:val="num" w:pos="2422"/>
        </w:tabs>
        <w:ind w:left="2422" w:hanging="720"/>
      </w:pPr>
      <w:rPr>
        <w:b w:val="0"/>
        <w:color w:val="auto"/>
        <w:sz w:val="24"/>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76" w15:restartNumberingAfterBreak="0">
    <w:nsid w:val="4A0D2A48"/>
    <w:multiLevelType w:val="hybridMultilevel"/>
    <w:tmpl w:val="2F60DD88"/>
    <w:lvl w:ilvl="0" w:tplc="1F86DFB2">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7" w15:restartNumberingAfterBreak="0">
    <w:nsid w:val="4B054D8B"/>
    <w:multiLevelType w:val="hybridMultilevel"/>
    <w:tmpl w:val="BC1E4686"/>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4C5E7160"/>
    <w:multiLevelType w:val="multilevel"/>
    <w:tmpl w:val="E8E06E6E"/>
    <w:lvl w:ilvl="0">
      <w:start w:val="1"/>
      <w:numFmt w:val="decimal"/>
      <w:pStyle w:val="11"/>
      <w:lvlText w:val="%1."/>
      <w:lvlJc w:val="center"/>
      <w:pPr>
        <w:tabs>
          <w:tab w:val="num" w:pos="567"/>
        </w:tabs>
        <w:ind w:left="567" w:hanging="279"/>
      </w:pPr>
      <w:rPr>
        <w:rFonts w:cs="Times New Roman" w:hint="default"/>
      </w:rPr>
    </w:lvl>
    <w:lvl w:ilvl="1">
      <w:start w:val="1"/>
      <w:numFmt w:val="decimal"/>
      <w:pStyle w:val="a2"/>
      <w:lvlText w:val="%1.%2."/>
      <w:lvlJc w:val="left"/>
      <w:pPr>
        <w:tabs>
          <w:tab w:val="num" w:pos="567"/>
        </w:tabs>
        <w:ind w:left="567" w:hanging="567"/>
      </w:pPr>
      <w:rPr>
        <w:rFonts w:cs="Times New Roman" w:hint="default"/>
      </w:rPr>
    </w:lvl>
    <w:lvl w:ilvl="2">
      <w:start w:val="1"/>
      <w:numFmt w:val="decimal"/>
      <w:pStyle w:val="a3"/>
      <w:lvlText w:val="%1.%2.%3"/>
      <w:lvlJc w:val="left"/>
      <w:pPr>
        <w:tabs>
          <w:tab w:val="num" w:pos="851"/>
        </w:tabs>
        <w:ind w:left="851" w:hanging="851"/>
      </w:pPr>
      <w:rPr>
        <w:rFonts w:cs="Times New Roman" w:hint="default"/>
      </w:rPr>
    </w:lvl>
    <w:lvl w:ilvl="3">
      <w:start w:val="1"/>
      <w:numFmt w:val="decimal"/>
      <w:pStyle w:val="a4"/>
      <w:lvlText w:val="%1.%2.%3.%4."/>
      <w:lvlJc w:val="left"/>
      <w:pPr>
        <w:tabs>
          <w:tab w:val="num" w:pos="1844"/>
        </w:tabs>
        <w:ind w:left="1844" w:hanging="567"/>
      </w:pPr>
      <w:rPr>
        <w:rFonts w:cs="Times New Roman" w:hint="default"/>
      </w:rPr>
    </w:lvl>
    <w:lvl w:ilvl="4">
      <w:start w:val="1"/>
      <w:numFmt w:val="lowerLetter"/>
      <w:pStyle w:val="a5"/>
      <w:lvlText w:val="%5)"/>
      <w:lvlJc w:val="left"/>
      <w:pPr>
        <w:tabs>
          <w:tab w:val="num" w:pos="3508"/>
        </w:tabs>
        <w:ind w:left="3508" w:hanging="1008"/>
      </w:pPr>
      <w:rPr>
        <w:rFonts w:cs="Times New Roman" w:hint="default"/>
      </w:rPr>
    </w:lvl>
    <w:lvl w:ilvl="5">
      <w:start w:val="1"/>
      <w:numFmt w:val="decimal"/>
      <w:lvlText w:val="%1.%2.%3.%4.%5.%6"/>
      <w:lvlJc w:val="left"/>
      <w:pPr>
        <w:tabs>
          <w:tab w:val="num" w:pos="2592"/>
        </w:tabs>
        <w:ind w:left="2592" w:hanging="1152"/>
      </w:pPr>
      <w:rPr>
        <w:rFonts w:cs="Times New Roman" w:hint="default"/>
      </w:rPr>
    </w:lvl>
    <w:lvl w:ilvl="6">
      <w:start w:val="1"/>
      <w:numFmt w:val="decimal"/>
      <w:lvlText w:val="%1.%2.%3.%4.%5.%6.%7"/>
      <w:lvlJc w:val="left"/>
      <w:pPr>
        <w:tabs>
          <w:tab w:val="num" w:pos="2736"/>
        </w:tabs>
        <w:ind w:left="2736" w:hanging="1296"/>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024"/>
        </w:tabs>
        <w:ind w:left="3024" w:hanging="1584"/>
      </w:pPr>
      <w:rPr>
        <w:rFonts w:cs="Times New Roman" w:hint="default"/>
      </w:rPr>
    </w:lvl>
  </w:abstractNum>
  <w:abstractNum w:abstractNumId="79" w15:restartNumberingAfterBreak="0">
    <w:nsid w:val="4CD0092E"/>
    <w:multiLevelType w:val="hybridMultilevel"/>
    <w:tmpl w:val="CA16455C"/>
    <w:lvl w:ilvl="0" w:tplc="1AC8AC4A">
      <w:start w:val="1"/>
      <w:numFmt w:val="bullet"/>
      <w:pStyle w:val="-6"/>
      <w:lvlText w:val=""/>
      <w:lvlJc w:val="left"/>
      <w:pPr>
        <w:tabs>
          <w:tab w:val="num" w:pos="1430"/>
        </w:tabs>
        <w:ind w:left="1430" w:hanging="360"/>
      </w:pPr>
      <w:rPr>
        <w:rFonts w:ascii="Symbol" w:hAnsi="Symbol" w:hint="default"/>
      </w:rPr>
    </w:lvl>
    <w:lvl w:ilvl="1" w:tplc="3428492E">
      <w:start w:val="1"/>
      <w:numFmt w:val="bullet"/>
      <w:lvlText w:val=""/>
      <w:lvlJc w:val="left"/>
      <w:pPr>
        <w:tabs>
          <w:tab w:val="num" w:pos="2150"/>
        </w:tabs>
        <w:ind w:left="2150" w:hanging="360"/>
      </w:pPr>
      <w:rPr>
        <w:rFonts w:ascii="Symbol" w:hAnsi="Symbol" w:hint="default"/>
      </w:rPr>
    </w:lvl>
    <w:lvl w:ilvl="2" w:tplc="E8129C3A">
      <w:start w:val="1"/>
      <w:numFmt w:val="bullet"/>
      <w:lvlText w:val=""/>
      <w:lvlJc w:val="left"/>
      <w:pPr>
        <w:tabs>
          <w:tab w:val="num" w:pos="2870"/>
        </w:tabs>
        <w:ind w:left="2870" w:hanging="360"/>
      </w:pPr>
      <w:rPr>
        <w:rFonts w:ascii="Wingdings" w:hAnsi="Wingdings" w:hint="default"/>
      </w:rPr>
    </w:lvl>
    <w:lvl w:ilvl="3" w:tplc="D3608BB8" w:tentative="1">
      <w:start w:val="1"/>
      <w:numFmt w:val="bullet"/>
      <w:lvlText w:val=""/>
      <w:lvlJc w:val="left"/>
      <w:pPr>
        <w:tabs>
          <w:tab w:val="num" w:pos="3590"/>
        </w:tabs>
        <w:ind w:left="3590" w:hanging="360"/>
      </w:pPr>
      <w:rPr>
        <w:rFonts w:ascii="Symbol" w:hAnsi="Symbol" w:hint="default"/>
      </w:rPr>
    </w:lvl>
    <w:lvl w:ilvl="4" w:tplc="7C121E1E" w:tentative="1">
      <w:start w:val="1"/>
      <w:numFmt w:val="bullet"/>
      <w:lvlText w:val="o"/>
      <w:lvlJc w:val="left"/>
      <w:pPr>
        <w:tabs>
          <w:tab w:val="num" w:pos="4310"/>
        </w:tabs>
        <w:ind w:left="4310" w:hanging="360"/>
      </w:pPr>
      <w:rPr>
        <w:rFonts w:ascii="Courier New" w:hAnsi="Courier New" w:hint="default"/>
      </w:rPr>
    </w:lvl>
    <w:lvl w:ilvl="5" w:tplc="C82E4256" w:tentative="1">
      <w:start w:val="1"/>
      <w:numFmt w:val="bullet"/>
      <w:lvlText w:val=""/>
      <w:lvlJc w:val="left"/>
      <w:pPr>
        <w:tabs>
          <w:tab w:val="num" w:pos="5030"/>
        </w:tabs>
        <w:ind w:left="5030" w:hanging="360"/>
      </w:pPr>
      <w:rPr>
        <w:rFonts w:ascii="Wingdings" w:hAnsi="Wingdings" w:hint="default"/>
      </w:rPr>
    </w:lvl>
    <w:lvl w:ilvl="6" w:tplc="51BAC8B4" w:tentative="1">
      <w:start w:val="1"/>
      <w:numFmt w:val="bullet"/>
      <w:lvlText w:val=""/>
      <w:lvlJc w:val="left"/>
      <w:pPr>
        <w:tabs>
          <w:tab w:val="num" w:pos="5750"/>
        </w:tabs>
        <w:ind w:left="5750" w:hanging="360"/>
      </w:pPr>
      <w:rPr>
        <w:rFonts w:ascii="Symbol" w:hAnsi="Symbol" w:hint="default"/>
      </w:rPr>
    </w:lvl>
    <w:lvl w:ilvl="7" w:tplc="34B0A5B6" w:tentative="1">
      <w:start w:val="1"/>
      <w:numFmt w:val="bullet"/>
      <w:lvlText w:val="o"/>
      <w:lvlJc w:val="left"/>
      <w:pPr>
        <w:tabs>
          <w:tab w:val="num" w:pos="6470"/>
        </w:tabs>
        <w:ind w:left="6470" w:hanging="360"/>
      </w:pPr>
      <w:rPr>
        <w:rFonts w:ascii="Courier New" w:hAnsi="Courier New" w:hint="default"/>
      </w:rPr>
    </w:lvl>
    <w:lvl w:ilvl="8" w:tplc="CBC0F806" w:tentative="1">
      <w:start w:val="1"/>
      <w:numFmt w:val="bullet"/>
      <w:lvlText w:val=""/>
      <w:lvlJc w:val="left"/>
      <w:pPr>
        <w:tabs>
          <w:tab w:val="num" w:pos="7190"/>
        </w:tabs>
        <w:ind w:left="7190" w:hanging="360"/>
      </w:pPr>
      <w:rPr>
        <w:rFonts w:ascii="Wingdings" w:hAnsi="Wingdings" w:hint="default"/>
      </w:rPr>
    </w:lvl>
  </w:abstractNum>
  <w:abstractNum w:abstractNumId="80" w15:restartNumberingAfterBreak="0">
    <w:nsid w:val="4E38118C"/>
    <w:multiLevelType w:val="multilevel"/>
    <w:tmpl w:val="3898ADEA"/>
    <w:lvl w:ilvl="0">
      <w:start w:val="2"/>
      <w:numFmt w:val="decimal"/>
      <w:lvlText w:val="%1."/>
      <w:lvlJc w:val="left"/>
      <w:pPr>
        <w:tabs>
          <w:tab w:val="num" w:pos="0"/>
        </w:tabs>
        <w:ind w:left="360" w:hanging="360"/>
      </w:pPr>
      <w:rPr>
        <w:rFonts w:cs="Times New Roman" w:hint="default"/>
      </w:rPr>
    </w:lvl>
    <w:lvl w:ilvl="1">
      <w:start w:val="1"/>
      <w:numFmt w:val="decimal"/>
      <w:pStyle w:val="201"/>
      <w:lvlText w:val="%1.%2."/>
      <w:lvlJc w:val="left"/>
      <w:pPr>
        <w:tabs>
          <w:tab w:val="num" w:pos="0"/>
        </w:tabs>
        <w:ind w:left="720" w:hanging="360"/>
      </w:pPr>
      <w:rPr>
        <w:rFonts w:cs="Times New Roman" w:hint="default"/>
      </w:rPr>
    </w:lvl>
    <w:lvl w:ilvl="2">
      <w:start w:val="1"/>
      <w:numFmt w:val="decimal"/>
      <w:lvlText w:val="%1.%2.%3."/>
      <w:lvlJc w:val="left"/>
      <w:pPr>
        <w:tabs>
          <w:tab w:val="num" w:pos="0"/>
        </w:tabs>
        <w:ind w:left="1440" w:hanging="720"/>
      </w:pPr>
      <w:rPr>
        <w:rFonts w:cs="Times New Roman" w:hint="default"/>
      </w:rPr>
    </w:lvl>
    <w:lvl w:ilvl="3">
      <w:start w:val="1"/>
      <w:numFmt w:val="decimal"/>
      <w:lvlText w:val="%1.%2.%3.%4."/>
      <w:lvlJc w:val="left"/>
      <w:pPr>
        <w:tabs>
          <w:tab w:val="num" w:pos="0"/>
        </w:tabs>
        <w:ind w:left="1800" w:hanging="720"/>
      </w:pPr>
      <w:rPr>
        <w:rFonts w:cs="Times New Roman" w:hint="default"/>
      </w:rPr>
    </w:lvl>
    <w:lvl w:ilvl="4">
      <w:start w:val="1"/>
      <w:numFmt w:val="decimal"/>
      <w:lvlText w:val="%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81" w15:restartNumberingAfterBreak="0">
    <w:nsid w:val="50801615"/>
    <w:multiLevelType w:val="hybridMultilevel"/>
    <w:tmpl w:val="158E4D6C"/>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2" w15:restartNumberingAfterBreak="0">
    <w:nsid w:val="518A64F5"/>
    <w:multiLevelType w:val="hybridMultilevel"/>
    <w:tmpl w:val="5B88D7CA"/>
    <w:lvl w:ilvl="0" w:tplc="205CC0B8">
      <w:start w:val="1"/>
      <w:numFmt w:val="decimal"/>
      <w:lvlText w:val="%1)"/>
      <w:lvlJc w:val="left"/>
      <w:pPr>
        <w:tabs>
          <w:tab w:val="num" w:pos="720"/>
        </w:tabs>
        <w:ind w:left="720" w:hanging="360"/>
      </w:pPr>
      <w:rPr>
        <w:rFonts w:ascii="Arial" w:hAnsi="Arial" w:cs="Arial" w:hint="default"/>
        <w:b w:val="0"/>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3" w15:restartNumberingAfterBreak="0">
    <w:nsid w:val="518E7B1B"/>
    <w:multiLevelType w:val="multilevel"/>
    <w:tmpl w:val="5170A358"/>
    <w:lvl w:ilvl="0">
      <w:start w:val="1"/>
      <w:numFmt w:val="decimal"/>
      <w:lvlText w:val="%1."/>
      <w:lvlJc w:val="left"/>
      <w:pPr>
        <w:tabs>
          <w:tab w:val="num" w:pos="360"/>
        </w:tabs>
        <w:ind w:left="360" w:hanging="360"/>
      </w:pPr>
      <w:rPr>
        <w:rFonts w:ascii="Arial" w:hAnsi="Arial" w:cs="Arial" w:hint="default"/>
        <w:sz w:val="24"/>
        <w:szCs w:val="24"/>
      </w:rPr>
    </w:lvl>
    <w:lvl w:ilvl="1">
      <w:start w:val="1"/>
      <w:numFmt w:val="decimal"/>
      <w:isLgl/>
      <w:lvlText w:val="%1.%2."/>
      <w:lvlJc w:val="left"/>
      <w:pPr>
        <w:tabs>
          <w:tab w:val="num" w:pos="502"/>
        </w:tabs>
        <w:ind w:left="502" w:hanging="360"/>
      </w:pPr>
      <w:rPr>
        <w:rFonts w:ascii="Arial" w:hAnsi="Arial" w:cs="Arial" w:hint="default"/>
        <w:b w:val="0"/>
      </w:rPr>
    </w:lvl>
    <w:lvl w:ilvl="2">
      <w:start w:val="1"/>
      <w:numFmt w:val="decimal"/>
      <w:lvlText w:val="%3)"/>
      <w:lvlJc w:val="left"/>
      <w:pPr>
        <w:tabs>
          <w:tab w:val="num" w:pos="2422"/>
        </w:tabs>
        <w:ind w:left="2422" w:hanging="720"/>
      </w:pPr>
      <w:rPr>
        <w:b w:val="0"/>
        <w:color w:val="auto"/>
        <w:sz w:val="24"/>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84" w15:restartNumberingAfterBreak="0">
    <w:nsid w:val="52106D04"/>
    <w:multiLevelType w:val="hybridMultilevel"/>
    <w:tmpl w:val="89BEDE12"/>
    <w:lvl w:ilvl="0" w:tplc="4EA69E12">
      <w:start w:val="1"/>
      <w:numFmt w:val="decimal"/>
      <w:lvlText w:val="%1)"/>
      <w:lvlJc w:val="left"/>
      <w:pPr>
        <w:ind w:left="1065" w:hanging="360"/>
      </w:pPr>
      <w:rPr>
        <w:rFonts w:cs="Arial"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5" w15:restartNumberingAfterBreak="0">
    <w:nsid w:val="539D6E53"/>
    <w:multiLevelType w:val="multilevel"/>
    <w:tmpl w:val="5170A358"/>
    <w:lvl w:ilvl="0">
      <w:start w:val="1"/>
      <w:numFmt w:val="decimal"/>
      <w:lvlText w:val="%1."/>
      <w:lvlJc w:val="left"/>
      <w:pPr>
        <w:tabs>
          <w:tab w:val="num" w:pos="360"/>
        </w:tabs>
        <w:ind w:left="360" w:hanging="360"/>
      </w:pPr>
      <w:rPr>
        <w:rFonts w:ascii="Arial" w:hAnsi="Arial" w:cs="Arial" w:hint="default"/>
        <w:sz w:val="24"/>
        <w:szCs w:val="24"/>
      </w:rPr>
    </w:lvl>
    <w:lvl w:ilvl="1">
      <w:start w:val="1"/>
      <w:numFmt w:val="decimal"/>
      <w:isLgl/>
      <w:lvlText w:val="%1.%2."/>
      <w:lvlJc w:val="left"/>
      <w:pPr>
        <w:tabs>
          <w:tab w:val="num" w:pos="502"/>
        </w:tabs>
        <w:ind w:left="502" w:hanging="360"/>
      </w:pPr>
      <w:rPr>
        <w:rFonts w:ascii="Arial" w:hAnsi="Arial" w:cs="Arial" w:hint="default"/>
        <w:b w:val="0"/>
      </w:rPr>
    </w:lvl>
    <w:lvl w:ilvl="2">
      <w:start w:val="1"/>
      <w:numFmt w:val="decimal"/>
      <w:lvlText w:val="%3)"/>
      <w:lvlJc w:val="left"/>
      <w:pPr>
        <w:tabs>
          <w:tab w:val="num" w:pos="2422"/>
        </w:tabs>
        <w:ind w:left="2422" w:hanging="720"/>
      </w:pPr>
      <w:rPr>
        <w:b w:val="0"/>
        <w:color w:val="auto"/>
        <w:sz w:val="24"/>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86" w15:restartNumberingAfterBreak="0">
    <w:nsid w:val="53D562E0"/>
    <w:multiLevelType w:val="multilevel"/>
    <w:tmpl w:val="5170A358"/>
    <w:lvl w:ilvl="0">
      <w:start w:val="1"/>
      <w:numFmt w:val="decimal"/>
      <w:lvlText w:val="%1."/>
      <w:lvlJc w:val="left"/>
      <w:pPr>
        <w:tabs>
          <w:tab w:val="num" w:pos="360"/>
        </w:tabs>
        <w:ind w:left="360" w:hanging="360"/>
      </w:pPr>
      <w:rPr>
        <w:rFonts w:ascii="Arial" w:hAnsi="Arial" w:cs="Arial" w:hint="default"/>
        <w:sz w:val="24"/>
        <w:szCs w:val="24"/>
      </w:rPr>
    </w:lvl>
    <w:lvl w:ilvl="1">
      <w:start w:val="1"/>
      <w:numFmt w:val="decimal"/>
      <w:isLgl/>
      <w:lvlText w:val="%1.%2."/>
      <w:lvlJc w:val="left"/>
      <w:pPr>
        <w:tabs>
          <w:tab w:val="num" w:pos="502"/>
        </w:tabs>
        <w:ind w:left="502" w:hanging="360"/>
      </w:pPr>
      <w:rPr>
        <w:rFonts w:ascii="Arial" w:hAnsi="Arial" w:cs="Arial" w:hint="default"/>
        <w:b w:val="0"/>
      </w:rPr>
    </w:lvl>
    <w:lvl w:ilvl="2">
      <w:start w:val="1"/>
      <w:numFmt w:val="decimal"/>
      <w:lvlText w:val="%3)"/>
      <w:lvlJc w:val="left"/>
      <w:pPr>
        <w:tabs>
          <w:tab w:val="num" w:pos="2422"/>
        </w:tabs>
        <w:ind w:left="2422" w:hanging="720"/>
      </w:pPr>
      <w:rPr>
        <w:b w:val="0"/>
        <w:color w:val="auto"/>
        <w:sz w:val="24"/>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87" w15:restartNumberingAfterBreak="0">
    <w:nsid w:val="53E36A6E"/>
    <w:multiLevelType w:val="hybridMultilevel"/>
    <w:tmpl w:val="DA20B3F0"/>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8" w15:restartNumberingAfterBreak="0">
    <w:nsid w:val="53F223F3"/>
    <w:multiLevelType w:val="hybridMultilevel"/>
    <w:tmpl w:val="9D4A9454"/>
    <w:lvl w:ilvl="0" w:tplc="E92CF3D0">
      <w:start w:val="1"/>
      <w:numFmt w:val="decimal"/>
      <w:lvlText w:val="%1)"/>
      <w:lvlJc w:val="left"/>
      <w:pPr>
        <w:tabs>
          <w:tab w:val="num" w:pos="720"/>
        </w:tabs>
        <w:ind w:left="720" w:hanging="360"/>
      </w:pPr>
      <w:rPr>
        <w:rFonts w:ascii="Arial" w:hAnsi="Arial" w:cs="Arial" w:hint="default"/>
        <w:b w:val="0"/>
        <w:sz w:val="24"/>
        <w:szCs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9" w15:restartNumberingAfterBreak="0">
    <w:nsid w:val="551D1176"/>
    <w:multiLevelType w:val="hybridMultilevel"/>
    <w:tmpl w:val="0CC091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56247B6F"/>
    <w:multiLevelType w:val="multilevel"/>
    <w:tmpl w:val="4DB8F87C"/>
    <w:lvl w:ilvl="0">
      <w:start w:val="4"/>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91" w15:restartNumberingAfterBreak="0">
    <w:nsid w:val="56345FC0"/>
    <w:multiLevelType w:val="hybridMultilevel"/>
    <w:tmpl w:val="0FBE70CE"/>
    <w:lvl w:ilvl="0" w:tplc="14C418D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2" w15:restartNumberingAfterBreak="0">
    <w:nsid w:val="56D85890"/>
    <w:multiLevelType w:val="hybridMultilevel"/>
    <w:tmpl w:val="69CC40F0"/>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3" w15:restartNumberingAfterBreak="0">
    <w:nsid w:val="578B31F2"/>
    <w:multiLevelType w:val="multilevel"/>
    <w:tmpl w:val="A46087D2"/>
    <w:lvl w:ilvl="0">
      <w:start w:val="1"/>
      <w:numFmt w:val="decimal"/>
      <w:lvlText w:val="%1."/>
      <w:lvlJc w:val="left"/>
      <w:pPr>
        <w:tabs>
          <w:tab w:val="num" w:pos="432"/>
        </w:tabs>
        <w:ind w:left="432" w:hanging="432"/>
      </w:pPr>
      <w:rPr>
        <w:rFonts w:ascii="Times New Roman" w:hAnsi="Times New Roman" w:cs="Times New Roman" w:hint="default"/>
        <w:b/>
        <w:sz w:val="24"/>
        <w:szCs w:val="24"/>
      </w:rPr>
    </w:lvl>
    <w:lvl w:ilvl="1">
      <w:start w:val="1"/>
      <w:numFmt w:val="decimal"/>
      <w:lvlText w:val="%1.%2."/>
      <w:lvlJc w:val="left"/>
      <w:pPr>
        <w:tabs>
          <w:tab w:val="num" w:pos="576"/>
        </w:tabs>
        <w:ind w:left="576" w:hanging="576"/>
      </w:pPr>
      <w:rPr>
        <w:rFonts w:cs="Times New Roman" w:hint="default"/>
        <w:b w:val="0"/>
      </w:rPr>
    </w:lvl>
    <w:lvl w:ilvl="2">
      <w:start w:val="1"/>
      <w:numFmt w:val="decimal"/>
      <w:lvlText w:val="%1.%2.%3."/>
      <w:lvlJc w:val="left"/>
      <w:pPr>
        <w:tabs>
          <w:tab w:val="num" w:pos="180"/>
        </w:tabs>
        <w:ind w:left="900" w:hanging="720"/>
      </w:pPr>
      <w:rPr>
        <w:rFonts w:ascii="Times New Roman" w:hAnsi="Times New Roman" w:cs="Times New Roman" w:hint="default"/>
        <w:b w:val="0"/>
        <w:i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4" w15:restartNumberingAfterBreak="0">
    <w:nsid w:val="57A21E8C"/>
    <w:multiLevelType w:val="multilevel"/>
    <w:tmpl w:val="5170A358"/>
    <w:lvl w:ilvl="0">
      <w:start w:val="1"/>
      <w:numFmt w:val="decimal"/>
      <w:lvlText w:val="%1."/>
      <w:lvlJc w:val="left"/>
      <w:pPr>
        <w:tabs>
          <w:tab w:val="num" w:pos="360"/>
        </w:tabs>
        <w:ind w:left="360" w:hanging="360"/>
      </w:pPr>
      <w:rPr>
        <w:rFonts w:ascii="Arial" w:hAnsi="Arial" w:cs="Arial" w:hint="default"/>
        <w:sz w:val="24"/>
        <w:szCs w:val="24"/>
      </w:rPr>
    </w:lvl>
    <w:lvl w:ilvl="1">
      <w:start w:val="1"/>
      <w:numFmt w:val="decimal"/>
      <w:isLgl/>
      <w:lvlText w:val="%1.%2."/>
      <w:lvlJc w:val="left"/>
      <w:pPr>
        <w:tabs>
          <w:tab w:val="num" w:pos="502"/>
        </w:tabs>
        <w:ind w:left="502" w:hanging="360"/>
      </w:pPr>
      <w:rPr>
        <w:rFonts w:ascii="Arial" w:hAnsi="Arial" w:cs="Arial" w:hint="default"/>
        <w:b w:val="0"/>
      </w:rPr>
    </w:lvl>
    <w:lvl w:ilvl="2">
      <w:start w:val="1"/>
      <w:numFmt w:val="decimal"/>
      <w:lvlText w:val="%3)"/>
      <w:lvlJc w:val="left"/>
      <w:pPr>
        <w:tabs>
          <w:tab w:val="num" w:pos="2422"/>
        </w:tabs>
        <w:ind w:left="2422" w:hanging="720"/>
      </w:pPr>
      <w:rPr>
        <w:b w:val="0"/>
        <w:color w:val="auto"/>
        <w:sz w:val="24"/>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95" w15:restartNumberingAfterBreak="0">
    <w:nsid w:val="580D4115"/>
    <w:multiLevelType w:val="multilevel"/>
    <w:tmpl w:val="C12E9F12"/>
    <w:lvl w:ilvl="0">
      <w:start w:val="1"/>
      <w:numFmt w:val="decimal"/>
      <w:pStyle w:val="13"/>
      <w:lvlText w:val="%1."/>
      <w:lvlJc w:val="left"/>
      <w:pPr>
        <w:tabs>
          <w:tab w:val="num" w:pos="1559"/>
        </w:tabs>
        <w:ind w:left="1559" w:hanging="425"/>
      </w:pPr>
    </w:lvl>
    <w:lvl w:ilvl="1">
      <w:start w:val="1"/>
      <w:numFmt w:val="decimal"/>
      <w:pStyle w:val="21"/>
      <w:lvlText w:val="%1.%2."/>
      <w:lvlJc w:val="left"/>
      <w:pPr>
        <w:tabs>
          <w:tab w:val="num" w:pos="851"/>
        </w:tabs>
        <w:ind w:left="851" w:hanging="567"/>
      </w:pPr>
      <w:rPr>
        <w:rFonts w:ascii="Arial" w:hAnsi="Arial" w:cs="Arial" w:hint="default"/>
        <w:lang w:val="ru-RU"/>
      </w:rPr>
    </w:lvl>
    <w:lvl w:ilvl="2">
      <w:start w:val="1"/>
      <w:numFmt w:val="decimal"/>
      <w:pStyle w:val="33"/>
      <w:lvlText w:val="%1.%2.%3."/>
      <w:lvlJc w:val="left"/>
      <w:pPr>
        <w:tabs>
          <w:tab w:val="num" w:pos="1701"/>
        </w:tabs>
        <w:ind w:left="2410" w:hanging="709"/>
      </w:pPr>
    </w:lvl>
    <w:lvl w:ilvl="3">
      <w:start w:val="1"/>
      <w:numFmt w:val="decimal"/>
      <w:lvlText w:val="%1.%2.%3.%4."/>
      <w:lvlJc w:val="left"/>
      <w:pPr>
        <w:tabs>
          <w:tab w:val="num" w:pos="310"/>
        </w:tabs>
        <w:ind w:left="310" w:hanging="648"/>
      </w:pPr>
    </w:lvl>
    <w:lvl w:ilvl="4">
      <w:start w:val="1"/>
      <w:numFmt w:val="decimal"/>
      <w:lvlText w:val="%1.%2.%3.%4.%5."/>
      <w:lvlJc w:val="left"/>
      <w:pPr>
        <w:tabs>
          <w:tab w:val="num" w:pos="814"/>
        </w:tabs>
        <w:ind w:left="814" w:hanging="792"/>
      </w:pPr>
    </w:lvl>
    <w:lvl w:ilvl="5">
      <w:start w:val="1"/>
      <w:numFmt w:val="decimal"/>
      <w:lvlText w:val="%1.%2.%3.%4.%5.%6."/>
      <w:lvlJc w:val="left"/>
      <w:pPr>
        <w:tabs>
          <w:tab w:val="num" w:pos="1318"/>
        </w:tabs>
        <w:ind w:left="1318" w:hanging="936"/>
      </w:pPr>
    </w:lvl>
    <w:lvl w:ilvl="6">
      <w:start w:val="1"/>
      <w:numFmt w:val="decimal"/>
      <w:lvlText w:val="%1.%2.%3.%4.%5.%6.%7."/>
      <w:lvlJc w:val="left"/>
      <w:pPr>
        <w:tabs>
          <w:tab w:val="num" w:pos="1822"/>
        </w:tabs>
        <w:ind w:left="1822" w:hanging="1080"/>
      </w:pPr>
    </w:lvl>
    <w:lvl w:ilvl="7">
      <w:start w:val="1"/>
      <w:numFmt w:val="decimal"/>
      <w:lvlText w:val="%1.%2.%3.%4.%5.%6.%7.%8."/>
      <w:lvlJc w:val="left"/>
      <w:pPr>
        <w:tabs>
          <w:tab w:val="num" w:pos="2326"/>
        </w:tabs>
        <w:ind w:left="2326" w:hanging="1224"/>
      </w:pPr>
    </w:lvl>
    <w:lvl w:ilvl="8">
      <w:start w:val="1"/>
      <w:numFmt w:val="decimal"/>
      <w:lvlText w:val="%1.%2.%3.%4.%5.%6.%7.%8.%9."/>
      <w:lvlJc w:val="left"/>
      <w:pPr>
        <w:tabs>
          <w:tab w:val="num" w:pos="2902"/>
        </w:tabs>
        <w:ind w:left="2902" w:hanging="1440"/>
      </w:pPr>
    </w:lvl>
  </w:abstractNum>
  <w:abstractNum w:abstractNumId="96" w15:restartNumberingAfterBreak="0">
    <w:nsid w:val="58493CDB"/>
    <w:multiLevelType w:val="hybridMultilevel"/>
    <w:tmpl w:val="57E67B00"/>
    <w:lvl w:ilvl="0" w:tplc="09B851F2">
      <w:start w:val="1"/>
      <w:numFmt w:val="decimal"/>
      <w:lvlText w:val="%1)"/>
      <w:lvlJc w:val="left"/>
      <w:pPr>
        <w:ind w:left="1429" w:hanging="360"/>
      </w:pPr>
      <w:rPr>
        <w:rFonts w:ascii="Arial" w:hAnsi="Arial" w:cs="Aria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7" w15:restartNumberingAfterBreak="0">
    <w:nsid w:val="58672825"/>
    <w:multiLevelType w:val="hybridMultilevel"/>
    <w:tmpl w:val="3BA2314E"/>
    <w:lvl w:ilvl="0" w:tplc="09B851F2">
      <w:start w:val="1"/>
      <w:numFmt w:val="decimal"/>
      <w:lvlText w:val="%1)"/>
      <w:lvlJc w:val="left"/>
      <w:pPr>
        <w:ind w:left="1069" w:hanging="360"/>
      </w:pPr>
      <w:rPr>
        <w:rFonts w:ascii="Arial" w:hAnsi="Arial" w:cs="Aria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8" w15:restartNumberingAfterBreak="0">
    <w:nsid w:val="59820C01"/>
    <w:multiLevelType w:val="hybridMultilevel"/>
    <w:tmpl w:val="1DB62684"/>
    <w:lvl w:ilvl="0" w:tplc="FA2CF706">
      <w:start w:val="1"/>
      <w:numFmt w:val="decimal"/>
      <w:lvlText w:val="%1)"/>
      <w:lvlJc w:val="left"/>
      <w:pPr>
        <w:tabs>
          <w:tab w:val="num" w:pos="720"/>
        </w:tabs>
        <w:ind w:left="720" w:hanging="360"/>
      </w:pPr>
      <w:rPr>
        <w:rFonts w:cs="Times New Roman" w:hint="default"/>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9" w15:restartNumberingAfterBreak="0">
    <w:nsid w:val="5A5B24A5"/>
    <w:multiLevelType w:val="multilevel"/>
    <w:tmpl w:val="5170A358"/>
    <w:lvl w:ilvl="0">
      <w:start w:val="1"/>
      <w:numFmt w:val="decimal"/>
      <w:lvlText w:val="%1."/>
      <w:lvlJc w:val="left"/>
      <w:pPr>
        <w:tabs>
          <w:tab w:val="num" w:pos="360"/>
        </w:tabs>
        <w:ind w:left="360" w:hanging="360"/>
      </w:pPr>
      <w:rPr>
        <w:rFonts w:ascii="Arial" w:hAnsi="Arial" w:cs="Arial" w:hint="default"/>
        <w:sz w:val="24"/>
        <w:szCs w:val="24"/>
      </w:rPr>
    </w:lvl>
    <w:lvl w:ilvl="1">
      <w:start w:val="1"/>
      <w:numFmt w:val="decimal"/>
      <w:isLgl/>
      <w:lvlText w:val="%1.%2."/>
      <w:lvlJc w:val="left"/>
      <w:pPr>
        <w:tabs>
          <w:tab w:val="num" w:pos="502"/>
        </w:tabs>
        <w:ind w:left="502" w:hanging="360"/>
      </w:pPr>
      <w:rPr>
        <w:rFonts w:ascii="Arial" w:hAnsi="Arial" w:cs="Arial" w:hint="default"/>
        <w:b w:val="0"/>
      </w:rPr>
    </w:lvl>
    <w:lvl w:ilvl="2">
      <w:start w:val="1"/>
      <w:numFmt w:val="decimal"/>
      <w:lvlText w:val="%3)"/>
      <w:lvlJc w:val="left"/>
      <w:pPr>
        <w:tabs>
          <w:tab w:val="num" w:pos="2422"/>
        </w:tabs>
        <w:ind w:left="2422" w:hanging="720"/>
      </w:pPr>
      <w:rPr>
        <w:b w:val="0"/>
        <w:color w:val="auto"/>
        <w:sz w:val="24"/>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100" w15:restartNumberingAfterBreak="0">
    <w:nsid w:val="5AEE2A9F"/>
    <w:multiLevelType w:val="hybridMultilevel"/>
    <w:tmpl w:val="93D842FE"/>
    <w:lvl w:ilvl="0" w:tplc="A0100B66">
      <w:start w:val="1"/>
      <w:numFmt w:val="decimal"/>
      <w:lvlText w:val="%1)"/>
      <w:lvlJc w:val="left"/>
      <w:pPr>
        <w:tabs>
          <w:tab w:val="num" w:pos="720"/>
        </w:tabs>
        <w:ind w:left="720" w:hanging="360"/>
      </w:pPr>
      <w:rPr>
        <w:rFonts w:ascii="Arial" w:hAnsi="Arial" w:cs="Arial"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1" w15:restartNumberingAfterBreak="0">
    <w:nsid w:val="5B81258C"/>
    <w:multiLevelType w:val="hybridMultilevel"/>
    <w:tmpl w:val="698CB506"/>
    <w:lvl w:ilvl="0" w:tplc="5F8AAC04">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2" w15:restartNumberingAfterBreak="0">
    <w:nsid w:val="5BE65D90"/>
    <w:multiLevelType w:val="multilevel"/>
    <w:tmpl w:val="67F6E836"/>
    <w:lvl w:ilvl="0">
      <w:start w:val="4"/>
      <w:numFmt w:val="decimal"/>
      <w:lvlText w:val="%1."/>
      <w:lvlJc w:val="left"/>
      <w:pPr>
        <w:ind w:left="360" w:hanging="36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03" w15:restartNumberingAfterBreak="0">
    <w:nsid w:val="5BF17D53"/>
    <w:multiLevelType w:val="multilevel"/>
    <w:tmpl w:val="5170A358"/>
    <w:lvl w:ilvl="0">
      <w:start w:val="1"/>
      <w:numFmt w:val="decimal"/>
      <w:lvlText w:val="%1."/>
      <w:lvlJc w:val="left"/>
      <w:pPr>
        <w:tabs>
          <w:tab w:val="num" w:pos="360"/>
        </w:tabs>
        <w:ind w:left="360" w:hanging="360"/>
      </w:pPr>
      <w:rPr>
        <w:rFonts w:ascii="Arial" w:hAnsi="Arial" w:cs="Arial" w:hint="default"/>
        <w:sz w:val="24"/>
        <w:szCs w:val="24"/>
      </w:rPr>
    </w:lvl>
    <w:lvl w:ilvl="1">
      <w:start w:val="1"/>
      <w:numFmt w:val="decimal"/>
      <w:isLgl/>
      <w:lvlText w:val="%1.%2."/>
      <w:lvlJc w:val="left"/>
      <w:pPr>
        <w:tabs>
          <w:tab w:val="num" w:pos="502"/>
        </w:tabs>
        <w:ind w:left="502" w:hanging="360"/>
      </w:pPr>
      <w:rPr>
        <w:rFonts w:ascii="Arial" w:hAnsi="Arial" w:cs="Arial" w:hint="default"/>
        <w:b w:val="0"/>
      </w:rPr>
    </w:lvl>
    <w:lvl w:ilvl="2">
      <w:start w:val="1"/>
      <w:numFmt w:val="decimal"/>
      <w:lvlText w:val="%3)"/>
      <w:lvlJc w:val="left"/>
      <w:pPr>
        <w:tabs>
          <w:tab w:val="num" w:pos="2422"/>
        </w:tabs>
        <w:ind w:left="2422" w:hanging="720"/>
      </w:pPr>
      <w:rPr>
        <w:b w:val="0"/>
        <w:color w:val="auto"/>
        <w:sz w:val="24"/>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104" w15:restartNumberingAfterBreak="0">
    <w:nsid w:val="5C2F44BF"/>
    <w:multiLevelType w:val="hybridMultilevel"/>
    <w:tmpl w:val="B3344278"/>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5" w15:restartNumberingAfterBreak="0">
    <w:nsid w:val="5C6B3CBA"/>
    <w:multiLevelType w:val="hybridMultilevel"/>
    <w:tmpl w:val="CA804D9C"/>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6" w15:restartNumberingAfterBreak="0">
    <w:nsid w:val="5C73041F"/>
    <w:multiLevelType w:val="hybridMultilevel"/>
    <w:tmpl w:val="509E4C9C"/>
    <w:lvl w:ilvl="0" w:tplc="E1144AE4">
      <w:start w:val="1"/>
      <w:numFmt w:val="decimal"/>
      <w:lvlText w:val="%1)"/>
      <w:lvlJc w:val="left"/>
      <w:pPr>
        <w:tabs>
          <w:tab w:val="num" w:pos="720"/>
        </w:tabs>
        <w:ind w:left="720" w:hanging="360"/>
      </w:pPr>
      <w:rPr>
        <w:rFonts w:ascii="Arial" w:hAnsi="Arial" w:cs="Arial" w:hint="default"/>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7" w15:restartNumberingAfterBreak="0">
    <w:nsid w:val="5D6E1716"/>
    <w:multiLevelType w:val="hybridMultilevel"/>
    <w:tmpl w:val="2F20303C"/>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8" w15:restartNumberingAfterBreak="0">
    <w:nsid w:val="5D9A27E9"/>
    <w:multiLevelType w:val="hybridMultilevel"/>
    <w:tmpl w:val="10108A82"/>
    <w:lvl w:ilvl="0" w:tplc="41387BF6">
      <w:start w:val="1"/>
      <w:numFmt w:val="decimal"/>
      <w:lvlText w:val="%1)"/>
      <w:lvlJc w:val="left"/>
      <w:pPr>
        <w:ind w:left="1789" w:hanging="360"/>
      </w:pPr>
      <w:rPr>
        <w:rFonts w:ascii="Arial" w:hAnsi="Arial" w:cs="Arial" w:hint="default"/>
        <w:sz w:val="24"/>
        <w:szCs w:val="24"/>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09" w15:restartNumberingAfterBreak="0">
    <w:nsid w:val="5DA53F90"/>
    <w:multiLevelType w:val="hybridMultilevel"/>
    <w:tmpl w:val="B1A0F8B2"/>
    <w:lvl w:ilvl="0" w:tplc="09B851F2">
      <w:start w:val="1"/>
      <w:numFmt w:val="decimal"/>
      <w:lvlText w:val="%1)"/>
      <w:lvlJc w:val="left"/>
      <w:pPr>
        <w:ind w:left="1429" w:hanging="360"/>
      </w:pPr>
      <w:rPr>
        <w:rFonts w:ascii="Arial" w:hAnsi="Arial" w:cs="Aria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0" w15:restartNumberingAfterBreak="0">
    <w:nsid w:val="5DB00307"/>
    <w:multiLevelType w:val="hybridMultilevel"/>
    <w:tmpl w:val="B34612FE"/>
    <w:lvl w:ilvl="0" w:tplc="4B6CD854">
      <w:start w:val="1"/>
      <w:numFmt w:val="decimal"/>
      <w:lvlText w:val="%1)"/>
      <w:lvlJc w:val="left"/>
      <w:pPr>
        <w:ind w:left="720" w:hanging="360"/>
      </w:pPr>
      <w:rPr>
        <w:rFonts w:ascii="Arial" w:hAnsi="Arial" w:cs="Arial"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5E1C2AAD"/>
    <w:multiLevelType w:val="hybridMultilevel"/>
    <w:tmpl w:val="D21E3E44"/>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2" w15:restartNumberingAfterBreak="0">
    <w:nsid w:val="5EAB1C22"/>
    <w:multiLevelType w:val="hybridMultilevel"/>
    <w:tmpl w:val="241EDDEC"/>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3" w15:restartNumberingAfterBreak="0">
    <w:nsid w:val="5F760F3B"/>
    <w:multiLevelType w:val="hybridMultilevel"/>
    <w:tmpl w:val="158E4D6C"/>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4" w15:restartNumberingAfterBreak="0">
    <w:nsid w:val="61913175"/>
    <w:multiLevelType w:val="hybridMultilevel"/>
    <w:tmpl w:val="149266BC"/>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5" w15:restartNumberingAfterBreak="0">
    <w:nsid w:val="625D60CE"/>
    <w:multiLevelType w:val="hybridMultilevel"/>
    <w:tmpl w:val="D5001022"/>
    <w:lvl w:ilvl="0" w:tplc="0BA06BA0">
      <w:start w:val="1"/>
      <w:numFmt w:val="decimal"/>
      <w:lvlText w:val="%1."/>
      <w:lvlJc w:val="left"/>
      <w:pPr>
        <w:ind w:left="1789" w:hanging="360"/>
      </w:pPr>
      <w:rPr>
        <w:rFonts w:ascii="Arial" w:hAnsi="Arial" w:cs="Arial"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16" w15:restartNumberingAfterBreak="0">
    <w:nsid w:val="63045BF5"/>
    <w:multiLevelType w:val="hybridMultilevel"/>
    <w:tmpl w:val="91EEE462"/>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7" w15:restartNumberingAfterBreak="0">
    <w:nsid w:val="63BA2766"/>
    <w:multiLevelType w:val="hybridMultilevel"/>
    <w:tmpl w:val="C778FA74"/>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8" w15:restartNumberingAfterBreak="0">
    <w:nsid w:val="64317211"/>
    <w:multiLevelType w:val="hybridMultilevel"/>
    <w:tmpl w:val="2AC63AC8"/>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9" w15:restartNumberingAfterBreak="0">
    <w:nsid w:val="65F77B32"/>
    <w:multiLevelType w:val="hybridMultilevel"/>
    <w:tmpl w:val="84425FE2"/>
    <w:lvl w:ilvl="0" w:tplc="C22A519E">
      <w:start w:val="1"/>
      <w:numFmt w:val="decimal"/>
      <w:pStyle w:val="22"/>
      <w:lvlText w:val="%1."/>
      <w:lvlJc w:val="left"/>
      <w:pPr>
        <w:tabs>
          <w:tab w:val="num" w:pos="1920"/>
        </w:tabs>
        <w:ind w:left="1920" w:hanging="840"/>
      </w:pPr>
      <w:rPr>
        <w:rFonts w:cs="Times New Roman" w:hint="default"/>
      </w:rPr>
    </w:lvl>
    <w:lvl w:ilvl="1" w:tplc="FFFFFFFF" w:tentative="1">
      <w:start w:val="1"/>
      <w:numFmt w:val="lowerLetter"/>
      <w:lvlText w:val="%2."/>
      <w:lvlJc w:val="left"/>
      <w:pPr>
        <w:ind w:left="1980" w:hanging="360"/>
      </w:pPr>
      <w:rPr>
        <w:rFonts w:cs="Times New Roman"/>
      </w:rPr>
    </w:lvl>
    <w:lvl w:ilvl="2" w:tplc="FFFFFFFF" w:tentative="1">
      <w:start w:val="1"/>
      <w:numFmt w:val="lowerRoman"/>
      <w:lvlText w:val="%3."/>
      <w:lvlJc w:val="right"/>
      <w:pPr>
        <w:ind w:left="2700" w:hanging="180"/>
      </w:pPr>
      <w:rPr>
        <w:rFonts w:cs="Times New Roman"/>
      </w:rPr>
    </w:lvl>
    <w:lvl w:ilvl="3" w:tplc="FFFFFFFF" w:tentative="1">
      <w:start w:val="1"/>
      <w:numFmt w:val="decimal"/>
      <w:lvlText w:val="%4."/>
      <w:lvlJc w:val="left"/>
      <w:pPr>
        <w:ind w:left="3420" w:hanging="360"/>
      </w:pPr>
      <w:rPr>
        <w:rFonts w:cs="Times New Roman"/>
      </w:rPr>
    </w:lvl>
    <w:lvl w:ilvl="4" w:tplc="FFFFFFFF" w:tentative="1">
      <w:start w:val="1"/>
      <w:numFmt w:val="lowerLetter"/>
      <w:lvlText w:val="%5."/>
      <w:lvlJc w:val="left"/>
      <w:pPr>
        <w:ind w:left="4140" w:hanging="360"/>
      </w:pPr>
      <w:rPr>
        <w:rFonts w:cs="Times New Roman"/>
      </w:rPr>
    </w:lvl>
    <w:lvl w:ilvl="5" w:tplc="FFFFFFFF" w:tentative="1">
      <w:start w:val="1"/>
      <w:numFmt w:val="lowerRoman"/>
      <w:lvlText w:val="%6."/>
      <w:lvlJc w:val="right"/>
      <w:pPr>
        <w:ind w:left="4860" w:hanging="180"/>
      </w:pPr>
      <w:rPr>
        <w:rFonts w:cs="Times New Roman"/>
      </w:rPr>
    </w:lvl>
    <w:lvl w:ilvl="6" w:tplc="FFFFFFFF" w:tentative="1">
      <w:start w:val="1"/>
      <w:numFmt w:val="decimal"/>
      <w:lvlText w:val="%7."/>
      <w:lvlJc w:val="left"/>
      <w:pPr>
        <w:ind w:left="5580" w:hanging="360"/>
      </w:pPr>
      <w:rPr>
        <w:rFonts w:cs="Times New Roman"/>
      </w:rPr>
    </w:lvl>
    <w:lvl w:ilvl="7" w:tplc="FFFFFFFF" w:tentative="1">
      <w:start w:val="1"/>
      <w:numFmt w:val="lowerLetter"/>
      <w:lvlText w:val="%8."/>
      <w:lvlJc w:val="left"/>
      <w:pPr>
        <w:ind w:left="6300" w:hanging="360"/>
      </w:pPr>
      <w:rPr>
        <w:rFonts w:cs="Times New Roman"/>
      </w:rPr>
    </w:lvl>
    <w:lvl w:ilvl="8" w:tplc="FFFFFFFF" w:tentative="1">
      <w:start w:val="1"/>
      <w:numFmt w:val="lowerRoman"/>
      <w:lvlText w:val="%9."/>
      <w:lvlJc w:val="right"/>
      <w:pPr>
        <w:ind w:left="7020" w:hanging="180"/>
      </w:pPr>
      <w:rPr>
        <w:rFonts w:cs="Times New Roman"/>
      </w:rPr>
    </w:lvl>
  </w:abstractNum>
  <w:abstractNum w:abstractNumId="120" w15:restartNumberingAfterBreak="0">
    <w:nsid w:val="66A17695"/>
    <w:multiLevelType w:val="multilevel"/>
    <w:tmpl w:val="67F460E6"/>
    <w:styleLink w:val="14"/>
    <w:lvl w:ilvl="0">
      <w:start w:val="1"/>
      <w:numFmt w:val="decimal"/>
      <w:pStyle w:val="15"/>
      <w:lvlText w:val="Статья %1."/>
      <w:lvlJc w:val="left"/>
      <w:pPr>
        <w:tabs>
          <w:tab w:val="num" w:pos="2411"/>
        </w:tabs>
        <w:ind w:left="710" w:firstLine="0"/>
      </w:pPr>
    </w:lvl>
    <w:lvl w:ilvl="1">
      <w:start w:val="1"/>
      <w:numFmt w:val="decimal"/>
      <w:pStyle w:val="23"/>
      <w:lvlText w:val="%1.%2."/>
      <w:lvlJc w:val="left"/>
      <w:pPr>
        <w:tabs>
          <w:tab w:val="num" w:pos="1701"/>
        </w:tabs>
        <w:ind w:left="0" w:firstLine="851"/>
      </w:pPr>
    </w:lvl>
    <w:lvl w:ilvl="2">
      <w:start w:val="1"/>
      <w:numFmt w:val="decimal"/>
      <w:pStyle w:val="34"/>
      <w:lvlText w:val="%1.%2.%3."/>
      <w:lvlJc w:val="left"/>
      <w:pPr>
        <w:tabs>
          <w:tab w:val="num" w:pos="2552"/>
        </w:tabs>
        <w:ind w:left="851" w:firstLine="851"/>
      </w:pPr>
    </w:lvl>
    <w:lvl w:ilvl="3">
      <w:start w:val="1"/>
      <w:numFmt w:val="decimal"/>
      <w:pStyle w:val="41"/>
      <w:lvlText w:val="%4)"/>
      <w:lvlJc w:val="left"/>
      <w:pPr>
        <w:tabs>
          <w:tab w:val="num" w:pos="1701"/>
        </w:tabs>
        <w:ind w:left="1701" w:hanging="567"/>
      </w:pPr>
    </w:lvl>
    <w:lvl w:ilvl="4">
      <w:start w:val="1"/>
      <w:numFmt w:val="russianLower"/>
      <w:pStyle w:val="52"/>
      <w:lvlText w:val="%5)"/>
      <w:lvlJc w:val="left"/>
      <w:pPr>
        <w:tabs>
          <w:tab w:val="num" w:pos="2268"/>
        </w:tabs>
        <w:ind w:left="2268" w:hanging="56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15:restartNumberingAfterBreak="0">
    <w:nsid w:val="67DB1139"/>
    <w:multiLevelType w:val="multilevel"/>
    <w:tmpl w:val="5170A358"/>
    <w:lvl w:ilvl="0">
      <w:start w:val="1"/>
      <w:numFmt w:val="decimal"/>
      <w:lvlText w:val="%1."/>
      <w:lvlJc w:val="left"/>
      <w:pPr>
        <w:tabs>
          <w:tab w:val="num" w:pos="360"/>
        </w:tabs>
        <w:ind w:left="360" w:hanging="360"/>
      </w:pPr>
      <w:rPr>
        <w:rFonts w:ascii="Arial" w:hAnsi="Arial" w:cs="Arial" w:hint="default"/>
        <w:sz w:val="24"/>
        <w:szCs w:val="24"/>
      </w:rPr>
    </w:lvl>
    <w:lvl w:ilvl="1">
      <w:start w:val="1"/>
      <w:numFmt w:val="decimal"/>
      <w:isLgl/>
      <w:lvlText w:val="%1.%2."/>
      <w:lvlJc w:val="left"/>
      <w:pPr>
        <w:tabs>
          <w:tab w:val="num" w:pos="502"/>
        </w:tabs>
        <w:ind w:left="502" w:hanging="360"/>
      </w:pPr>
      <w:rPr>
        <w:rFonts w:ascii="Arial" w:hAnsi="Arial" w:cs="Arial" w:hint="default"/>
        <w:b w:val="0"/>
      </w:rPr>
    </w:lvl>
    <w:lvl w:ilvl="2">
      <w:start w:val="1"/>
      <w:numFmt w:val="decimal"/>
      <w:lvlText w:val="%3)"/>
      <w:lvlJc w:val="left"/>
      <w:pPr>
        <w:tabs>
          <w:tab w:val="num" w:pos="2422"/>
        </w:tabs>
        <w:ind w:left="2422" w:hanging="720"/>
      </w:pPr>
      <w:rPr>
        <w:b w:val="0"/>
        <w:color w:val="auto"/>
        <w:sz w:val="24"/>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122" w15:restartNumberingAfterBreak="0">
    <w:nsid w:val="68E7460E"/>
    <w:multiLevelType w:val="hybridMultilevel"/>
    <w:tmpl w:val="56DEF174"/>
    <w:lvl w:ilvl="0" w:tplc="F4400440">
      <w:start w:val="1"/>
      <w:numFmt w:val="decimal"/>
      <w:lvlText w:val="%1)"/>
      <w:lvlJc w:val="left"/>
      <w:pPr>
        <w:ind w:left="1379"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3" w15:restartNumberingAfterBreak="0">
    <w:nsid w:val="6A243F3A"/>
    <w:multiLevelType w:val="hybridMultilevel"/>
    <w:tmpl w:val="C9CAC53C"/>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4" w15:restartNumberingAfterBreak="0">
    <w:nsid w:val="6AF87865"/>
    <w:multiLevelType w:val="hybridMultilevel"/>
    <w:tmpl w:val="57086A9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6B3933CF"/>
    <w:multiLevelType w:val="multilevel"/>
    <w:tmpl w:val="7666B838"/>
    <w:name w:val="WW8Num262"/>
    <w:lvl w:ilvl="0">
      <w:start w:val="4"/>
      <w:numFmt w:val="decimal"/>
      <w:lvlText w:val="%1."/>
      <w:lvlJc w:val="left"/>
      <w:pPr>
        <w:ind w:left="360" w:hanging="360"/>
      </w:pPr>
      <w:rPr>
        <w:rFonts w:ascii="Times New Roman" w:hAnsi="Times New Roman" w:cs="Symbol" w:hint="default"/>
        <w:color w:val="000058"/>
        <w:sz w:val="28"/>
      </w:rPr>
    </w:lvl>
    <w:lvl w:ilvl="1">
      <w:start w:val="4"/>
      <w:numFmt w:val="decimal"/>
      <w:lvlText w:val="%1.%2."/>
      <w:lvlJc w:val="left"/>
      <w:pPr>
        <w:ind w:left="716" w:hanging="432"/>
      </w:pPr>
      <w:rPr>
        <w:rFonts w:hint="default"/>
        <w:i w:val="0"/>
      </w:rPr>
    </w:lvl>
    <w:lvl w:ilvl="2">
      <w:start w:val="1"/>
      <w:numFmt w:val="decimal"/>
      <w:lvlText w:val="%1.%2.%3."/>
      <w:lvlJc w:val="left"/>
      <w:pPr>
        <w:ind w:left="1224" w:hanging="504"/>
      </w:pPr>
      <w:rPr>
        <w:rFonts w:ascii="Tahoma" w:hAnsi="Tahoma" w:cs="Tahoma" w:hint="default"/>
        <w:color w:val="000058"/>
      </w:rPr>
    </w:lvl>
    <w:lvl w:ilvl="3">
      <w:start w:val="1"/>
      <w:numFmt w:val="decimal"/>
      <w:lvlText w:val="%1.%2.%3.%4."/>
      <w:lvlJc w:val="left"/>
      <w:pPr>
        <w:ind w:left="1728" w:hanging="648"/>
      </w:pPr>
      <w:rPr>
        <w:rFonts w:ascii="Symbol" w:hAnsi="Symbol" w:cs="Symbol" w:hint="default"/>
        <w:color w:val="000058"/>
      </w:rPr>
    </w:lvl>
    <w:lvl w:ilvl="4">
      <w:start w:val="1"/>
      <w:numFmt w:val="decimal"/>
      <w:lvlText w:val="%1.%2.%3.%4.%5."/>
      <w:lvlJc w:val="left"/>
      <w:pPr>
        <w:ind w:left="2232" w:hanging="792"/>
      </w:pPr>
      <w:rPr>
        <w:rFonts w:ascii="Symbol" w:hAnsi="Symbol" w:cs="Symbol" w:hint="default"/>
        <w:color w:val="000058"/>
      </w:rPr>
    </w:lvl>
    <w:lvl w:ilvl="5">
      <w:start w:val="1"/>
      <w:numFmt w:val="decimal"/>
      <w:lvlText w:val="%1.%2.%3.%4.%5.%6."/>
      <w:lvlJc w:val="left"/>
      <w:pPr>
        <w:ind w:left="2736" w:hanging="936"/>
      </w:pPr>
      <w:rPr>
        <w:rFonts w:ascii="Symbol" w:hAnsi="Symbol" w:cs="Symbol" w:hint="default"/>
        <w:color w:val="000058"/>
      </w:rPr>
    </w:lvl>
    <w:lvl w:ilvl="6">
      <w:start w:val="1"/>
      <w:numFmt w:val="decimal"/>
      <w:lvlText w:val="%1.%2.%3.%4.%5.%6.%7."/>
      <w:lvlJc w:val="left"/>
      <w:pPr>
        <w:ind w:left="3240" w:hanging="1080"/>
      </w:pPr>
      <w:rPr>
        <w:rFonts w:ascii="Symbol" w:hAnsi="Symbol" w:cs="Symbol" w:hint="default"/>
        <w:color w:val="000058"/>
      </w:rPr>
    </w:lvl>
    <w:lvl w:ilvl="7">
      <w:start w:val="1"/>
      <w:numFmt w:val="decimal"/>
      <w:lvlText w:val="%1.%2.%3.%4.%5.%6.%7.%8."/>
      <w:lvlJc w:val="left"/>
      <w:pPr>
        <w:ind w:left="3744" w:hanging="1224"/>
      </w:pPr>
      <w:rPr>
        <w:rFonts w:ascii="Symbol" w:hAnsi="Symbol" w:cs="Symbol" w:hint="default"/>
        <w:color w:val="000058"/>
      </w:rPr>
    </w:lvl>
    <w:lvl w:ilvl="8">
      <w:start w:val="1"/>
      <w:numFmt w:val="decimal"/>
      <w:lvlText w:val="%1.%2.%3.%4.%5.%6.%7.%8.%9."/>
      <w:lvlJc w:val="left"/>
      <w:pPr>
        <w:ind w:left="4320" w:hanging="1440"/>
      </w:pPr>
      <w:rPr>
        <w:rFonts w:ascii="Symbol" w:hAnsi="Symbol" w:cs="Symbol" w:hint="default"/>
        <w:color w:val="000058"/>
      </w:rPr>
    </w:lvl>
  </w:abstractNum>
  <w:abstractNum w:abstractNumId="126" w15:restartNumberingAfterBreak="0">
    <w:nsid w:val="6D79193C"/>
    <w:multiLevelType w:val="hybridMultilevel"/>
    <w:tmpl w:val="2A962418"/>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7" w15:restartNumberingAfterBreak="0">
    <w:nsid w:val="6F1F3FCA"/>
    <w:multiLevelType w:val="hybridMultilevel"/>
    <w:tmpl w:val="29561094"/>
    <w:lvl w:ilvl="0" w:tplc="FFFFFFFF">
      <w:start w:val="1"/>
      <w:numFmt w:val="decimal"/>
      <w:pStyle w:val="a6"/>
      <w:lvlText w:val="Ãëàâà %1."/>
      <w:lvlJc w:val="left"/>
      <w:pPr>
        <w:ind w:left="1069" w:hanging="360"/>
      </w:pPr>
      <w:rPr>
        <w:rFonts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8" w15:restartNumberingAfterBreak="0">
    <w:nsid w:val="71522CC9"/>
    <w:multiLevelType w:val="hybridMultilevel"/>
    <w:tmpl w:val="CC30F17A"/>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9" w15:restartNumberingAfterBreak="0">
    <w:nsid w:val="73A60093"/>
    <w:multiLevelType w:val="hybridMultilevel"/>
    <w:tmpl w:val="A86A8B24"/>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0" w15:restartNumberingAfterBreak="0">
    <w:nsid w:val="74E9683B"/>
    <w:multiLevelType w:val="hybridMultilevel"/>
    <w:tmpl w:val="73D4F752"/>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1" w15:restartNumberingAfterBreak="0">
    <w:nsid w:val="757A255E"/>
    <w:multiLevelType w:val="hybridMultilevel"/>
    <w:tmpl w:val="03CE66F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2" w15:restartNumberingAfterBreak="0">
    <w:nsid w:val="75BE3BC4"/>
    <w:multiLevelType w:val="multilevel"/>
    <w:tmpl w:val="5E463D2C"/>
    <w:lvl w:ilvl="0">
      <w:start w:val="1"/>
      <w:numFmt w:val="decimal"/>
      <w:lvlText w:val="%1."/>
      <w:lvlJc w:val="left"/>
      <w:pPr>
        <w:ind w:left="3054" w:hanging="360"/>
      </w:pPr>
    </w:lvl>
    <w:lvl w:ilvl="1">
      <w:start w:val="1"/>
      <w:numFmt w:val="decimal"/>
      <w:lvlText w:val="%1.%2."/>
      <w:lvlJc w:val="left"/>
      <w:pPr>
        <w:ind w:left="716" w:hanging="432"/>
      </w:pPr>
      <w:rPr>
        <w:rFonts w:ascii="Arial" w:hAnsi="Arial" w:cs="Arial" w:hint="default"/>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3" w15:restartNumberingAfterBreak="0">
    <w:nsid w:val="75D11D4F"/>
    <w:multiLevelType w:val="hybridMultilevel"/>
    <w:tmpl w:val="BA94312C"/>
    <w:lvl w:ilvl="0" w:tplc="DC146DB8">
      <w:start w:val="1"/>
      <w:numFmt w:val="decimal"/>
      <w:lvlText w:val="%1)"/>
      <w:lvlJc w:val="left"/>
      <w:pPr>
        <w:tabs>
          <w:tab w:val="num" w:pos="720"/>
        </w:tabs>
        <w:ind w:left="720" w:hanging="360"/>
      </w:pPr>
      <w:rPr>
        <w:rFonts w:ascii="Arial" w:hAnsi="Arial" w:cs="Aria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4" w15:restartNumberingAfterBreak="0">
    <w:nsid w:val="771C3838"/>
    <w:multiLevelType w:val="hybridMultilevel"/>
    <w:tmpl w:val="534C01CE"/>
    <w:lvl w:ilvl="0" w:tplc="FA2CF706">
      <w:start w:val="1"/>
      <w:numFmt w:val="decimal"/>
      <w:lvlText w:val="%1)"/>
      <w:lvlJc w:val="left"/>
      <w:pPr>
        <w:tabs>
          <w:tab w:val="num" w:pos="720"/>
        </w:tabs>
        <w:ind w:left="720" w:hanging="360"/>
      </w:pPr>
      <w:rPr>
        <w:rFonts w:cs="Times New Roman" w:hint="default"/>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5" w15:restartNumberingAfterBreak="0">
    <w:nsid w:val="77B53A33"/>
    <w:multiLevelType w:val="hybridMultilevel"/>
    <w:tmpl w:val="D8B88E64"/>
    <w:lvl w:ilvl="0" w:tplc="2A80FC2A">
      <w:start w:val="1"/>
      <w:numFmt w:val="decimal"/>
      <w:lvlText w:val="%1)"/>
      <w:lvlJc w:val="left"/>
      <w:pPr>
        <w:tabs>
          <w:tab w:val="num" w:pos="720"/>
        </w:tabs>
        <w:ind w:left="720" w:hanging="360"/>
      </w:pPr>
      <w:rPr>
        <w:rFonts w:ascii="Arial" w:hAnsi="Arial" w:cs="Arial" w:hint="default"/>
        <w:b w:val="0"/>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6" w15:restartNumberingAfterBreak="0">
    <w:nsid w:val="77F53968"/>
    <w:multiLevelType w:val="multilevel"/>
    <w:tmpl w:val="36A6018E"/>
    <w:lvl w:ilvl="0">
      <w:start w:val="2"/>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37" w15:restartNumberingAfterBreak="0">
    <w:nsid w:val="796D27EF"/>
    <w:multiLevelType w:val="hybridMultilevel"/>
    <w:tmpl w:val="55C85A82"/>
    <w:lvl w:ilvl="0" w:tplc="A0BAA1B8">
      <w:start w:val="1"/>
      <w:numFmt w:val="decimal"/>
      <w:lvlText w:val="%1)"/>
      <w:lvlJc w:val="left"/>
      <w:pPr>
        <w:tabs>
          <w:tab w:val="num" w:pos="928"/>
        </w:tabs>
        <w:ind w:left="928" w:hanging="360"/>
      </w:pPr>
      <w:rPr>
        <w:rFonts w:hint="default"/>
        <w:sz w:val="24"/>
        <w:szCs w:val="24"/>
      </w:rPr>
    </w:lvl>
    <w:lvl w:ilvl="1" w:tplc="A32C47A0">
      <w:start w:val="1"/>
      <w:numFmt w:val="bullet"/>
      <w:lvlText w:val="-"/>
      <w:lvlJc w:val="left"/>
      <w:pPr>
        <w:tabs>
          <w:tab w:val="num" w:pos="1364"/>
        </w:tabs>
        <w:ind w:left="1364" w:hanging="360"/>
      </w:pPr>
      <w:rPr>
        <w:rFonts w:ascii="Courier New" w:hAnsi="Courier New" w:hint="default"/>
      </w:rPr>
    </w:lvl>
    <w:lvl w:ilvl="2" w:tplc="0419001B">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38" w15:restartNumberingAfterBreak="0">
    <w:nsid w:val="7A7D6343"/>
    <w:multiLevelType w:val="hybridMultilevel"/>
    <w:tmpl w:val="A9AA8A46"/>
    <w:lvl w:ilvl="0" w:tplc="0BA06BA0">
      <w:start w:val="1"/>
      <w:numFmt w:val="decimal"/>
      <w:lvlText w:val="%1."/>
      <w:lvlJc w:val="left"/>
      <w:pPr>
        <w:ind w:left="1789" w:hanging="360"/>
      </w:pPr>
      <w:rPr>
        <w:rFonts w:ascii="Arial" w:hAnsi="Arial" w:cs="Arial"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39" w15:restartNumberingAfterBreak="0">
    <w:nsid w:val="7AC82B8D"/>
    <w:multiLevelType w:val="hybridMultilevel"/>
    <w:tmpl w:val="7548CBE2"/>
    <w:lvl w:ilvl="0" w:tplc="47C01628">
      <w:start w:val="1"/>
      <w:numFmt w:val="decimal"/>
      <w:lvlText w:val="%1)"/>
      <w:lvlJc w:val="left"/>
      <w:pPr>
        <w:tabs>
          <w:tab w:val="num" w:pos="720"/>
        </w:tabs>
        <w:ind w:left="720" w:hanging="360"/>
      </w:pPr>
      <w:rPr>
        <w:rFonts w:cs="Times New Roman" w:hint="default"/>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0" w15:restartNumberingAfterBreak="0">
    <w:nsid w:val="7C71498A"/>
    <w:multiLevelType w:val="hybridMultilevel"/>
    <w:tmpl w:val="E8D241D6"/>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1" w15:restartNumberingAfterBreak="0">
    <w:nsid w:val="7C773433"/>
    <w:multiLevelType w:val="hybridMultilevel"/>
    <w:tmpl w:val="C6A064D4"/>
    <w:lvl w:ilvl="0" w:tplc="B14666F2">
      <w:start w:val="1"/>
      <w:numFmt w:val="decimal"/>
      <w:lvlText w:val="%1)"/>
      <w:lvlJc w:val="left"/>
      <w:pPr>
        <w:tabs>
          <w:tab w:val="num" w:pos="720"/>
        </w:tabs>
        <w:ind w:left="720" w:hanging="360"/>
      </w:pPr>
      <w:rPr>
        <w:rFonts w:cs="Times New Roman" w:hint="default"/>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2" w15:restartNumberingAfterBreak="0">
    <w:nsid w:val="7E5F48EB"/>
    <w:multiLevelType w:val="hybridMultilevel"/>
    <w:tmpl w:val="8AE28B18"/>
    <w:lvl w:ilvl="0" w:tplc="4B6CD854">
      <w:start w:val="1"/>
      <w:numFmt w:val="decimal"/>
      <w:lvlText w:val="%1)"/>
      <w:lvlJc w:val="left"/>
      <w:pPr>
        <w:tabs>
          <w:tab w:val="num" w:pos="720"/>
        </w:tabs>
        <w:ind w:left="720" w:hanging="360"/>
      </w:pPr>
      <w:rPr>
        <w:rFonts w:ascii="Arial" w:hAnsi="Arial" w:cs="Arial" w:hint="default"/>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3" w15:restartNumberingAfterBreak="0">
    <w:nsid w:val="7E9A3571"/>
    <w:multiLevelType w:val="multilevel"/>
    <w:tmpl w:val="82520DE2"/>
    <w:lvl w:ilvl="0">
      <w:start w:val="1"/>
      <w:numFmt w:val="decimal"/>
      <w:suff w:val="space"/>
      <w:lvlText w:val="ÃËÀÂÀ %1."/>
      <w:lvlJc w:val="left"/>
      <w:rPr>
        <w:rFonts w:cs="Times New Roman" w:hint="default"/>
        <w:color w:val="auto"/>
        <w:sz w:val="24"/>
        <w:szCs w:val="24"/>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num w:numId="1">
    <w:abstractNumId w:val="0"/>
  </w:num>
  <w:num w:numId="2">
    <w:abstractNumId w:val="1"/>
  </w:num>
  <w:num w:numId="3">
    <w:abstractNumId w:val="1"/>
  </w:num>
  <w:num w:numId="4">
    <w:abstractNumId w:val="119"/>
  </w:num>
  <w:num w:numId="5">
    <w:abstractNumId w:val="31"/>
  </w:num>
  <w:num w:numId="6">
    <w:abstractNumId w:val="78"/>
  </w:num>
  <w:num w:numId="7">
    <w:abstractNumId w:val="79"/>
  </w:num>
  <w:num w:numId="8">
    <w:abstractNumId w:val="143"/>
  </w:num>
  <w:num w:numId="9">
    <w:abstractNumId w:val="80"/>
  </w:num>
  <w:num w:numId="10">
    <w:abstractNumId w:val="58"/>
  </w:num>
  <w:num w:numId="11">
    <w:abstractNumId w:val="127"/>
  </w:num>
  <w:num w:numId="12">
    <w:abstractNumId w:val="93"/>
  </w:num>
  <w:num w:numId="13">
    <w:abstractNumId w:val="53"/>
  </w:num>
  <w:num w:numId="14">
    <w:abstractNumId w:val="70"/>
  </w:num>
  <w:num w:numId="15">
    <w:abstractNumId w:val="128"/>
  </w:num>
  <w:num w:numId="16">
    <w:abstractNumId w:val="105"/>
  </w:num>
  <w:num w:numId="17">
    <w:abstractNumId w:val="22"/>
  </w:num>
  <w:num w:numId="18">
    <w:abstractNumId w:val="50"/>
  </w:num>
  <w:num w:numId="19">
    <w:abstractNumId w:val="35"/>
  </w:num>
  <w:num w:numId="20">
    <w:abstractNumId w:val="98"/>
  </w:num>
  <w:num w:numId="21">
    <w:abstractNumId w:val="111"/>
  </w:num>
  <w:num w:numId="22">
    <w:abstractNumId w:val="140"/>
  </w:num>
  <w:num w:numId="23">
    <w:abstractNumId w:val="142"/>
  </w:num>
  <w:num w:numId="24">
    <w:abstractNumId w:val="137"/>
  </w:num>
  <w:num w:numId="25">
    <w:abstractNumId w:val="123"/>
  </w:num>
  <w:num w:numId="26">
    <w:abstractNumId w:val="7"/>
  </w:num>
  <w:num w:numId="27">
    <w:abstractNumId w:val="106"/>
  </w:num>
  <w:num w:numId="28">
    <w:abstractNumId w:val="92"/>
  </w:num>
  <w:num w:numId="29">
    <w:abstractNumId w:val="29"/>
  </w:num>
  <w:num w:numId="30">
    <w:abstractNumId w:val="37"/>
  </w:num>
  <w:num w:numId="31">
    <w:abstractNumId w:val="27"/>
  </w:num>
  <w:num w:numId="32">
    <w:abstractNumId w:val="114"/>
  </w:num>
  <w:num w:numId="33">
    <w:abstractNumId w:val="66"/>
  </w:num>
  <w:num w:numId="34">
    <w:abstractNumId w:val="45"/>
  </w:num>
  <w:num w:numId="35">
    <w:abstractNumId w:val="100"/>
  </w:num>
  <w:num w:numId="36">
    <w:abstractNumId w:val="52"/>
  </w:num>
  <w:num w:numId="37">
    <w:abstractNumId w:val="129"/>
  </w:num>
  <w:num w:numId="38">
    <w:abstractNumId w:val="130"/>
  </w:num>
  <w:num w:numId="39">
    <w:abstractNumId w:val="116"/>
  </w:num>
  <w:num w:numId="40">
    <w:abstractNumId w:val="126"/>
  </w:num>
  <w:num w:numId="41">
    <w:abstractNumId w:val="14"/>
  </w:num>
  <w:num w:numId="42">
    <w:abstractNumId w:val="141"/>
  </w:num>
  <w:num w:numId="43">
    <w:abstractNumId w:val="64"/>
  </w:num>
  <w:num w:numId="44">
    <w:abstractNumId w:val="118"/>
  </w:num>
  <w:num w:numId="45">
    <w:abstractNumId w:val="87"/>
  </w:num>
  <w:num w:numId="46">
    <w:abstractNumId w:val="9"/>
  </w:num>
  <w:num w:numId="47">
    <w:abstractNumId w:val="117"/>
  </w:num>
  <w:num w:numId="48">
    <w:abstractNumId w:val="32"/>
  </w:num>
  <w:num w:numId="49">
    <w:abstractNumId w:val="81"/>
  </w:num>
  <w:num w:numId="50">
    <w:abstractNumId w:val="133"/>
  </w:num>
  <w:num w:numId="51">
    <w:abstractNumId w:val="72"/>
  </w:num>
  <w:num w:numId="52">
    <w:abstractNumId w:val="44"/>
  </w:num>
  <w:num w:numId="53">
    <w:abstractNumId w:val="135"/>
  </w:num>
  <w:num w:numId="54">
    <w:abstractNumId w:val="28"/>
  </w:num>
  <w:num w:numId="55">
    <w:abstractNumId w:val="112"/>
  </w:num>
  <w:num w:numId="56">
    <w:abstractNumId w:val="107"/>
  </w:num>
  <w:num w:numId="57">
    <w:abstractNumId w:val="5"/>
  </w:num>
  <w:num w:numId="58">
    <w:abstractNumId w:val="55"/>
  </w:num>
  <w:num w:numId="59">
    <w:abstractNumId w:val="69"/>
  </w:num>
  <w:num w:numId="60">
    <w:abstractNumId w:val="47"/>
  </w:num>
  <w:num w:numId="61">
    <w:abstractNumId w:val="71"/>
  </w:num>
  <w:num w:numId="62">
    <w:abstractNumId w:val="76"/>
  </w:num>
  <w:num w:numId="63">
    <w:abstractNumId w:val="8"/>
  </w:num>
  <w:num w:numId="64">
    <w:abstractNumId w:val="23"/>
  </w:num>
  <w:num w:numId="65">
    <w:abstractNumId w:val="1"/>
  </w:num>
  <w:num w:numId="66">
    <w:abstractNumId w:val="10"/>
  </w:num>
  <w:num w:numId="67">
    <w:abstractNumId w:val="13"/>
  </w:num>
  <w:num w:numId="68">
    <w:abstractNumId w:val="34"/>
  </w:num>
  <w:num w:numId="69">
    <w:abstractNumId w:val="104"/>
  </w:num>
  <w:num w:numId="70">
    <w:abstractNumId w:val="60"/>
  </w:num>
  <w:num w:numId="71">
    <w:abstractNumId w:val="24"/>
  </w:num>
  <w:num w:numId="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1"/>
  </w:num>
  <w:num w:numId="74">
    <w:abstractNumId w:val="15"/>
  </w:num>
  <w:num w:numId="75">
    <w:abstractNumId w:val="11"/>
  </w:num>
  <w:num w:numId="76">
    <w:abstractNumId w:val="54"/>
  </w:num>
  <w:num w:numId="77">
    <w:abstractNumId w:val="68"/>
  </w:num>
  <w:num w:numId="78">
    <w:abstractNumId w:val="97"/>
  </w:num>
  <w:num w:numId="79">
    <w:abstractNumId w:val="77"/>
  </w:num>
  <w:num w:numId="80">
    <w:abstractNumId w:val="108"/>
  </w:num>
  <w:num w:numId="81">
    <w:abstractNumId w:val="42"/>
  </w:num>
  <w:num w:numId="82">
    <w:abstractNumId w:val="48"/>
  </w:num>
  <w:num w:numId="83">
    <w:abstractNumId w:val="41"/>
  </w:num>
  <w:num w:numId="84">
    <w:abstractNumId w:val="46"/>
  </w:num>
  <w:num w:numId="85">
    <w:abstractNumId w:val="16"/>
  </w:num>
  <w:num w:numId="86">
    <w:abstractNumId w:val="82"/>
  </w:num>
  <w:num w:numId="87">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31"/>
  </w:num>
  <w:num w:numId="9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7"/>
  </w:num>
  <w:num w:numId="95">
    <w:abstractNumId w:val="85"/>
  </w:num>
  <w:num w:numId="96">
    <w:abstractNumId w:val="86"/>
  </w:num>
  <w:num w:numId="97">
    <w:abstractNumId w:val="99"/>
  </w:num>
  <w:num w:numId="98">
    <w:abstractNumId w:val="75"/>
  </w:num>
  <w:num w:numId="99">
    <w:abstractNumId w:val="59"/>
  </w:num>
  <w:num w:numId="100">
    <w:abstractNumId w:val="122"/>
  </w:num>
  <w:num w:numId="101">
    <w:abstractNumId w:val="74"/>
  </w:num>
  <w:num w:numId="102">
    <w:abstractNumId w:val="96"/>
  </w:num>
  <w:num w:numId="103">
    <w:abstractNumId w:val="91"/>
  </w:num>
  <w:num w:numId="1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20"/>
  </w:num>
  <w:num w:numId="106">
    <w:abstractNumId w:val="63"/>
  </w:num>
  <w:num w:numId="107">
    <w:abstractNumId w:val="115"/>
  </w:num>
  <w:num w:numId="108">
    <w:abstractNumId w:val="30"/>
    <w:lvlOverride w:ilvl="0">
      <w:startOverride w:val="1"/>
    </w:lvlOverride>
    <w:lvlOverride w:ilvl="1">
      <w:startOverride w:val="1"/>
    </w:lvlOverride>
    <w:lvlOverride w:ilvl="2"/>
    <w:lvlOverride w:ilvl="3"/>
    <w:lvlOverride w:ilvl="4"/>
    <w:lvlOverride w:ilvl="5"/>
    <w:lvlOverride w:ilvl="6"/>
    <w:lvlOverride w:ilvl="7"/>
    <w:lvlOverride w:ilvl="8"/>
  </w:num>
  <w:num w:numId="109">
    <w:abstractNumId w:val="39"/>
  </w:num>
  <w:num w:numId="110">
    <w:abstractNumId w:val="67"/>
  </w:num>
  <w:num w:numId="11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39"/>
  </w:num>
  <w:num w:numId="113">
    <w:abstractNumId w:val="20"/>
  </w:num>
  <w:num w:numId="114">
    <w:abstractNumId w:val="49"/>
  </w:num>
  <w:num w:numId="1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09"/>
  </w:num>
  <w:num w:numId="121">
    <w:abstractNumId w:val="4"/>
  </w:num>
  <w:num w:numId="122">
    <w:abstractNumId w:val="88"/>
  </w:num>
  <w:num w:numId="123">
    <w:abstractNumId w:val="73"/>
  </w:num>
  <w:num w:numId="124">
    <w:abstractNumId w:val="3"/>
  </w:num>
  <w:num w:numId="12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5"/>
  </w:num>
  <w:num w:numId="128">
    <w:abstractNumId w:val="84"/>
  </w:num>
  <w:num w:numId="129">
    <w:abstractNumId w:val="101"/>
  </w:num>
  <w:num w:numId="130">
    <w:abstractNumId w:val="57"/>
  </w:num>
  <w:num w:numId="131">
    <w:abstractNumId w:val="115"/>
  </w:num>
  <w:num w:numId="132">
    <w:abstractNumId w:val="138"/>
  </w:num>
  <w:num w:numId="133">
    <w:abstractNumId w:val="26"/>
  </w:num>
  <w:num w:numId="134">
    <w:abstractNumId w:val="33"/>
  </w:num>
  <w:num w:numId="135">
    <w:abstractNumId w:val="51"/>
  </w:num>
  <w:num w:numId="136">
    <w:abstractNumId w:val="43"/>
  </w:num>
  <w:num w:numId="137">
    <w:abstractNumId w:val="134"/>
  </w:num>
  <w:num w:numId="138">
    <w:abstractNumId w:val="1"/>
  </w:num>
  <w:num w:numId="139">
    <w:abstractNumId w:val="1"/>
  </w:num>
  <w:num w:numId="140">
    <w:abstractNumId w:val="110"/>
  </w:num>
  <w:num w:numId="1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38"/>
  </w:num>
  <w:num w:numId="1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
  </w:num>
  <w:num w:numId="146">
    <w:abstractNumId w:val="30"/>
  </w:num>
  <w:num w:numId="147">
    <w:abstractNumId w:val="36"/>
  </w:num>
  <w:num w:numId="148">
    <w:abstractNumId w:val="1"/>
  </w:num>
  <w:num w:numId="149">
    <w:abstractNumId w:val="2"/>
    <w:lvlOverride w:ilvl="0">
      <w:lvl w:ilvl="0">
        <w:start w:val="1"/>
        <w:numFmt w:val="decimal"/>
        <w:lvlText w:val="%1."/>
        <w:lvlJc w:val="left"/>
        <w:pPr>
          <w:ind w:left="360" w:hanging="360"/>
        </w:pPr>
        <w:rPr>
          <w:rFonts w:ascii="Times New Roman" w:hAnsi="Times New Roman" w:cs="Symbol" w:hint="default"/>
          <w:color w:val="000058"/>
          <w:sz w:val="28"/>
        </w:rPr>
      </w:lvl>
    </w:lvlOverride>
    <w:lvlOverride w:ilvl="1">
      <w:lvl w:ilvl="1">
        <w:start w:val="1"/>
        <w:numFmt w:val="decimal"/>
        <w:lvlText w:val="%1.%2."/>
        <w:lvlJc w:val="left"/>
        <w:pPr>
          <w:ind w:left="999" w:hanging="432"/>
        </w:pPr>
        <w:rPr>
          <w:rFonts w:hint="default"/>
          <w:i w:val="0"/>
        </w:rPr>
      </w:lvl>
    </w:lvlOverride>
    <w:lvlOverride w:ilvl="2">
      <w:lvl w:ilvl="2">
        <w:start w:val="1"/>
        <w:numFmt w:val="decimal"/>
        <w:lvlText w:val="%1.%2.%3."/>
        <w:lvlJc w:val="left"/>
        <w:pPr>
          <w:ind w:left="1224" w:hanging="504"/>
        </w:pPr>
        <w:rPr>
          <w:rFonts w:ascii="Tahoma" w:hAnsi="Tahoma" w:cs="Tahoma" w:hint="default"/>
          <w:color w:val="000058"/>
        </w:rPr>
      </w:lvl>
    </w:lvlOverride>
    <w:lvlOverride w:ilvl="3">
      <w:lvl w:ilvl="3">
        <w:start w:val="1"/>
        <w:numFmt w:val="decimal"/>
        <w:lvlText w:val="%1.%2.%3.%4."/>
        <w:lvlJc w:val="left"/>
        <w:pPr>
          <w:ind w:left="1728" w:hanging="648"/>
        </w:pPr>
        <w:rPr>
          <w:rFonts w:ascii="Symbol" w:hAnsi="Symbol" w:cs="Symbol" w:hint="default"/>
          <w:color w:val="000058"/>
        </w:rPr>
      </w:lvl>
    </w:lvlOverride>
    <w:lvlOverride w:ilvl="4">
      <w:lvl w:ilvl="4">
        <w:start w:val="1"/>
        <w:numFmt w:val="decimal"/>
        <w:lvlText w:val="%1.%2.%3.%4.%5."/>
        <w:lvlJc w:val="left"/>
        <w:pPr>
          <w:ind w:left="2232" w:hanging="792"/>
        </w:pPr>
        <w:rPr>
          <w:rFonts w:ascii="Symbol" w:hAnsi="Symbol" w:cs="Symbol" w:hint="default"/>
          <w:color w:val="000058"/>
        </w:rPr>
      </w:lvl>
    </w:lvlOverride>
    <w:lvlOverride w:ilvl="5">
      <w:lvl w:ilvl="5">
        <w:start w:val="1"/>
        <w:numFmt w:val="decimal"/>
        <w:lvlText w:val="%1.%2.%3.%4.%5.%6."/>
        <w:lvlJc w:val="left"/>
        <w:pPr>
          <w:ind w:left="2736" w:hanging="936"/>
        </w:pPr>
        <w:rPr>
          <w:rFonts w:ascii="Symbol" w:hAnsi="Symbol" w:cs="Symbol" w:hint="default"/>
          <w:color w:val="000058"/>
        </w:rPr>
      </w:lvl>
    </w:lvlOverride>
    <w:lvlOverride w:ilvl="6">
      <w:lvl w:ilvl="6">
        <w:start w:val="1"/>
        <w:numFmt w:val="decimal"/>
        <w:lvlText w:val="%1.%2.%3.%4.%5.%6.%7."/>
        <w:lvlJc w:val="left"/>
        <w:pPr>
          <w:ind w:left="3240" w:hanging="1080"/>
        </w:pPr>
        <w:rPr>
          <w:rFonts w:ascii="Symbol" w:hAnsi="Symbol" w:cs="Symbol" w:hint="default"/>
          <w:color w:val="000058"/>
        </w:rPr>
      </w:lvl>
    </w:lvlOverride>
    <w:lvlOverride w:ilvl="7">
      <w:lvl w:ilvl="7">
        <w:start w:val="1"/>
        <w:numFmt w:val="decimal"/>
        <w:lvlText w:val="%1.%2.%3.%4.%5.%6.%7.%8."/>
        <w:lvlJc w:val="left"/>
        <w:pPr>
          <w:ind w:left="3744" w:hanging="1224"/>
        </w:pPr>
        <w:rPr>
          <w:rFonts w:ascii="Symbol" w:hAnsi="Symbol" w:cs="Symbol" w:hint="default"/>
          <w:color w:val="000058"/>
        </w:rPr>
      </w:lvl>
    </w:lvlOverride>
    <w:lvlOverride w:ilvl="8">
      <w:lvl w:ilvl="8">
        <w:start w:val="1"/>
        <w:numFmt w:val="decimal"/>
        <w:lvlText w:val="%1.%2.%3.%4.%5.%6.%7.%8.%9."/>
        <w:lvlJc w:val="left"/>
        <w:pPr>
          <w:ind w:left="4320" w:hanging="1440"/>
        </w:pPr>
        <w:rPr>
          <w:rFonts w:ascii="Symbol" w:hAnsi="Symbol" w:cs="Symbol" w:hint="default"/>
          <w:color w:val="000058"/>
        </w:rPr>
      </w:lvl>
    </w:lvlOverride>
  </w:num>
  <w:num w:numId="150">
    <w:abstractNumId w:val="124"/>
  </w:num>
  <w:num w:numId="151">
    <w:abstractNumId w:val="89"/>
  </w:num>
  <w:num w:numId="152">
    <w:abstractNumId w:val="62"/>
  </w:num>
  <w:num w:numId="153">
    <w:abstractNumId w:val="125"/>
  </w:num>
  <w:num w:numId="154">
    <w:abstractNumId w:val="18"/>
  </w:num>
  <w:num w:numId="155">
    <w:abstractNumId w:val="132"/>
  </w:num>
  <w:num w:numId="156">
    <w:abstractNumId w:val="136"/>
  </w:num>
  <w:num w:numId="157">
    <w:abstractNumId w:val="61"/>
  </w:num>
  <w:num w:numId="158">
    <w:abstractNumId w:val="102"/>
  </w:num>
  <w:num w:numId="159">
    <w:abstractNumId w:val="56"/>
  </w:num>
  <w:num w:numId="160">
    <w:abstractNumId w:val="90"/>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54E"/>
    <w:rsid w:val="000005B3"/>
    <w:rsid w:val="0000093B"/>
    <w:rsid w:val="00000F3B"/>
    <w:rsid w:val="000014E2"/>
    <w:rsid w:val="0000280A"/>
    <w:rsid w:val="000035DA"/>
    <w:rsid w:val="00004119"/>
    <w:rsid w:val="000045D0"/>
    <w:rsid w:val="000049B2"/>
    <w:rsid w:val="00004E8A"/>
    <w:rsid w:val="00005D61"/>
    <w:rsid w:val="00006319"/>
    <w:rsid w:val="0000642F"/>
    <w:rsid w:val="00006E00"/>
    <w:rsid w:val="0000760E"/>
    <w:rsid w:val="00007EB6"/>
    <w:rsid w:val="00011408"/>
    <w:rsid w:val="0001151E"/>
    <w:rsid w:val="00011540"/>
    <w:rsid w:val="00011E46"/>
    <w:rsid w:val="00013F8A"/>
    <w:rsid w:val="00014320"/>
    <w:rsid w:val="000161CC"/>
    <w:rsid w:val="00016A10"/>
    <w:rsid w:val="00017BA1"/>
    <w:rsid w:val="000205B5"/>
    <w:rsid w:val="0002067A"/>
    <w:rsid w:val="000215A9"/>
    <w:rsid w:val="000223E0"/>
    <w:rsid w:val="00022C57"/>
    <w:rsid w:val="00023067"/>
    <w:rsid w:val="000231CD"/>
    <w:rsid w:val="00023580"/>
    <w:rsid w:val="00024773"/>
    <w:rsid w:val="00024EE2"/>
    <w:rsid w:val="00025E72"/>
    <w:rsid w:val="00030360"/>
    <w:rsid w:val="0003194E"/>
    <w:rsid w:val="000319EE"/>
    <w:rsid w:val="0003210E"/>
    <w:rsid w:val="00032597"/>
    <w:rsid w:val="00032AD4"/>
    <w:rsid w:val="0003309A"/>
    <w:rsid w:val="000333B3"/>
    <w:rsid w:val="0003376E"/>
    <w:rsid w:val="0003388B"/>
    <w:rsid w:val="00033E6C"/>
    <w:rsid w:val="0003410D"/>
    <w:rsid w:val="0003548D"/>
    <w:rsid w:val="000356CF"/>
    <w:rsid w:val="000358E4"/>
    <w:rsid w:val="000361E3"/>
    <w:rsid w:val="00036D64"/>
    <w:rsid w:val="00037343"/>
    <w:rsid w:val="00037466"/>
    <w:rsid w:val="0003752D"/>
    <w:rsid w:val="00037F42"/>
    <w:rsid w:val="0004058B"/>
    <w:rsid w:val="000409AC"/>
    <w:rsid w:val="00040E39"/>
    <w:rsid w:val="00040E48"/>
    <w:rsid w:val="0004137F"/>
    <w:rsid w:val="000416C3"/>
    <w:rsid w:val="00041ADE"/>
    <w:rsid w:val="00042AD4"/>
    <w:rsid w:val="00042D03"/>
    <w:rsid w:val="00042D16"/>
    <w:rsid w:val="0004351B"/>
    <w:rsid w:val="00044705"/>
    <w:rsid w:val="00044F27"/>
    <w:rsid w:val="00045A1E"/>
    <w:rsid w:val="00047BCF"/>
    <w:rsid w:val="00050267"/>
    <w:rsid w:val="0005066B"/>
    <w:rsid w:val="000506A1"/>
    <w:rsid w:val="00051377"/>
    <w:rsid w:val="00052135"/>
    <w:rsid w:val="0005239B"/>
    <w:rsid w:val="000527A2"/>
    <w:rsid w:val="000530A4"/>
    <w:rsid w:val="00053A2B"/>
    <w:rsid w:val="000543FD"/>
    <w:rsid w:val="00054E97"/>
    <w:rsid w:val="00055CA1"/>
    <w:rsid w:val="00056B87"/>
    <w:rsid w:val="00056C9D"/>
    <w:rsid w:val="00057DBD"/>
    <w:rsid w:val="0006036C"/>
    <w:rsid w:val="00060DD3"/>
    <w:rsid w:val="00061215"/>
    <w:rsid w:val="00061908"/>
    <w:rsid w:val="00061E33"/>
    <w:rsid w:val="0006303C"/>
    <w:rsid w:val="0006345C"/>
    <w:rsid w:val="000641D5"/>
    <w:rsid w:val="0006473C"/>
    <w:rsid w:val="00064DFA"/>
    <w:rsid w:val="0006512E"/>
    <w:rsid w:val="00065130"/>
    <w:rsid w:val="00065428"/>
    <w:rsid w:val="00067A3C"/>
    <w:rsid w:val="00067C9B"/>
    <w:rsid w:val="00070352"/>
    <w:rsid w:val="00070449"/>
    <w:rsid w:val="0007082E"/>
    <w:rsid w:val="00070B2C"/>
    <w:rsid w:val="00071471"/>
    <w:rsid w:val="00071849"/>
    <w:rsid w:val="00072929"/>
    <w:rsid w:val="00074275"/>
    <w:rsid w:val="00075378"/>
    <w:rsid w:val="000758EB"/>
    <w:rsid w:val="00076690"/>
    <w:rsid w:val="00076959"/>
    <w:rsid w:val="00076F79"/>
    <w:rsid w:val="000776A8"/>
    <w:rsid w:val="0008002E"/>
    <w:rsid w:val="000802D6"/>
    <w:rsid w:val="00080D9B"/>
    <w:rsid w:val="0008200D"/>
    <w:rsid w:val="0008225F"/>
    <w:rsid w:val="00083020"/>
    <w:rsid w:val="00083B89"/>
    <w:rsid w:val="0008482E"/>
    <w:rsid w:val="00084CC7"/>
    <w:rsid w:val="00086AD9"/>
    <w:rsid w:val="00087A2D"/>
    <w:rsid w:val="00087A8A"/>
    <w:rsid w:val="000903D3"/>
    <w:rsid w:val="00091261"/>
    <w:rsid w:val="00091C78"/>
    <w:rsid w:val="000920B9"/>
    <w:rsid w:val="00092329"/>
    <w:rsid w:val="0009361E"/>
    <w:rsid w:val="0009446F"/>
    <w:rsid w:val="000948CE"/>
    <w:rsid w:val="000949BA"/>
    <w:rsid w:val="00095A84"/>
    <w:rsid w:val="000963D1"/>
    <w:rsid w:val="00096879"/>
    <w:rsid w:val="00096C37"/>
    <w:rsid w:val="0009708C"/>
    <w:rsid w:val="000A0B9C"/>
    <w:rsid w:val="000A0BE3"/>
    <w:rsid w:val="000A17A0"/>
    <w:rsid w:val="000A18C1"/>
    <w:rsid w:val="000A1F7C"/>
    <w:rsid w:val="000A2484"/>
    <w:rsid w:val="000A249D"/>
    <w:rsid w:val="000A284B"/>
    <w:rsid w:val="000A2C9D"/>
    <w:rsid w:val="000A2CDA"/>
    <w:rsid w:val="000A31A6"/>
    <w:rsid w:val="000A378A"/>
    <w:rsid w:val="000A38C5"/>
    <w:rsid w:val="000A5368"/>
    <w:rsid w:val="000A5420"/>
    <w:rsid w:val="000A544E"/>
    <w:rsid w:val="000A6CCE"/>
    <w:rsid w:val="000A7A37"/>
    <w:rsid w:val="000B02DE"/>
    <w:rsid w:val="000B0304"/>
    <w:rsid w:val="000B1DFC"/>
    <w:rsid w:val="000B23C9"/>
    <w:rsid w:val="000B27F5"/>
    <w:rsid w:val="000B2C1E"/>
    <w:rsid w:val="000B2C31"/>
    <w:rsid w:val="000B3066"/>
    <w:rsid w:val="000B351B"/>
    <w:rsid w:val="000B3BD5"/>
    <w:rsid w:val="000B4D23"/>
    <w:rsid w:val="000B4D4B"/>
    <w:rsid w:val="000B4D58"/>
    <w:rsid w:val="000B5411"/>
    <w:rsid w:val="000B596B"/>
    <w:rsid w:val="000B5C1F"/>
    <w:rsid w:val="000B6AFF"/>
    <w:rsid w:val="000B6C48"/>
    <w:rsid w:val="000B74C9"/>
    <w:rsid w:val="000B7C5F"/>
    <w:rsid w:val="000B7CFE"/>
    <w:rsid w:val="000C05EC"/>
    <w:rsid w:val="000C10BD"/>
    <w:rsid w:val="000C10E0"/>
    <w:rsid w:val="000C1E09"/>
    <w:rsid w:val="000C214A"/>
    <w:rsid w:val="000C336F"/>
    <w:rsid w:val="000C3630"/>
    <w:rsid w:val="000C3950"/>
    <w:rsid w:val="000C5557"/>
    <w:rsid w:val="000C6347"/>
    <w:rsid w:val="000C63E8"/>
    <w:rsid w:val="000C6B45"/>
    <w:rsid w:val="000C702E"/>
    <w:rsid w:val="000C7698"/>
    <w:rsid w:val="000D1396"/>
    <w:rsid w:val="000D329A"/>
    <w:rsid w:val="000D4BA6"/>
    <w:rsid w:val="000D544D"/>
    <w:rsid w:val="000D697E"/>
    <w:rsid w:val="000D71F0"/>
    <w:rsid w:val="000D72E9"/>
    <w:rsid w:val="000D7510"/>
    <w:rsid w:val="000E020C"/>
    <w:rsid w:val="000E02C6"/>
    <w:rsid w:val="000E054D"/>
    <w:rsid w:val="000E15DB"/>
    <w:rsid w:val="000E1D0F"/>
    <w:rsid w:val="000E2027"/>
    <w:rsid w:val="000E2292"/>
    <w:rsid w:val="000E2593"/>
    <w:rsid w:val="000E26F7"/>
    <w:rsid w:val="000E29C7"/>
    <w:rsid w:val="000E342B"/>
    <w:rsid w:val="000E4C29"/>
    <w:rsid w:val="000E4C33"/>
    <w:rsid w:val="000E4DF4"/>
    <w:rsid w:val="000E5429"/>
    <w:rsid w:val="000E55AC"/>
    <w:rsid w:val="000E57EF"/>
    <w:rsid w:val="000E5F9F"/>
    <w:rsid w:val="000E6F12"/>
    <w:rsid w:val="000E7DED"/>
    <w:rsid w:val="000F0FB2"/>
    <w:rsid w:val="000F3296"/>
    <w:rsid w:val="000F3372"/>
    <w:rsid w:val="000F38D4"/>
    <w:rsid w:val="000F504F"/>
    <w:rsid w:val="000F6B15"/>
    <w:rsid w:val="000F70B4"/>
    <w:rsid w:val="00100523"/>
    <w:rsid w:val="001005AC"/>
    <w:rsid w:val="00100B39"/>
    <w:rsid w:val="001012F8"/>
    <w:rsid w:val="0010160F"/>
    <w:rsid w:val="001016EC"/>
    <w:rsid w:val="00101741"/>
    <w:rsid w:val="00101EE0"/>
    <w:rsid w:val="001023E1"/>
    <w:rsid w:val="001036F3"/>
    <w:rsid w:val="00103E1C"/>
    <w:rsid w:val="001040CB"/>
    <w:rsid w:val="001043E7"/>
    <w:rsid w:val="00104769"/>
    <w:rsid w:val="00104A97"/>
    <w:rsid w:val="00104D44"/>
    <w:rsid w:val="001051B4"/>
    <w:rsid w:val="0010527E"/>
    <w:rsid w:val="0010582E"/>
    <w:rsid w:val="0010689F"/>
    <w:rsid w:val="00107013"/>
    <w:rsid w:val="0010721B"/>
    <w:rsid w:val="001076D4"/>
    <w:rsid w:val="00107BAC"/>
    <w:rsid w:val="001116A1"/>
    <w:rsid w:val="001120EA"/>
    <w:rsid w:val="0011234C"/>
    <w:rsid w:val="00112E3F"/>
    <w:rsid w:val="001131ED"/>
    <w:rsid w:val="00113870"/>
    <w:rsid w:val="00113936"/>
    <w:rsid w:val="00113F15"/>
    <w:rsid w:val="001145E9"/>
    <w:rsid w:val="001154FC"/>
    <w:rsid w:val="00115F7E"/>
    <w:rsid w:val="00117657"/>
    <w:rsid w:val="00117939"/>
    <w:rsid w:val="00117F39"/>
    <w:rsid w:val="001230CA"/>
    <w:rsid w:val="00123310"/>
    <w:rsid w:val="001240CB"/>
    <w:rsid w:val="00124316"/>
    <w:rsid w:val="001251B4"/>
    <w:rsid w:val="001259CE"/>
    <w:rsid w:val="001267A6"/>
    <w:rsid w:val="00127368"/>
    <w:rsid w:val="00132FD0"/>
    <w:rsid w:val="00133942"/>
    <w:rsid w:val="001345CC"/>
    <w:rsid w:val="00134E5C"/>
    <w:rsid w:val="00135515"/>
    <w:rsid w:val="001360A5"/>
    <w:rsid w:val="00137B31"/>
    <w:rsid w:val="001403D9"/>
    <w:rsid w:val="0014118B"/>
    <w:rsid w:val="00141929"/>
    <w:rsid w:val="0014237A"/>
    <w:rsid w:val="001431DC"/>
    <w:rsid w:val="00143676"/>
    <w:rsid w:val="00143979"/>
    <w:rsid w:val="00143B4D"/>
    <w:rsid w:val="00143C2F"/>
    <w:rsid w:val="001443F8"/>
    <w:rsid w:val="00144468"/>
    <w:rsid w:val="001450D7"/>
    <w:rsid w:val="00145821"/>
    <w:rsid w:val="001459C9"/>
    <w:rsid w:val="00145A40"/>
    <w:rsid w:val="00145B2F"/>
    <w:rsid w:val="00146EE3"/>
    <w:rsid w:val="0014730C"/>
    <w:rsid w:val="001477DA"/>
    <w:rsid w:val="00147C83"/>
    <w:rsid w:val="00147CCA"/>
    <w:rsid w:val="00147D08"/>
    <w:rsid w:val="00152BE6"/>
    <w:rsid w:val="00154E88"/>
    <w:rsid w:val="00155593"/>
    <w:rsid w:val="00155EA2"/>
    <w:rsid w:val="00157226"/>
    <w:rsid w:val="001608DB"/>
    <w:rsid w:val="001609F1"/>
    <w:rsid w:val="00160FBC"/>
    <w:rsid w:val="001612EC"/>
    <w:rsid w:val="00161367"/>
    <w:rsid w:val="00162471"/>
    <w:rsid w:val="001624CB"/>
    <w:rsid w:val="0016448E"/>
    <w:rsid w:val="001645FD"/>
    <w:rsid w:val="00164D91"/>
    <w:rsid w:val="00164D98"/>
    <w:rsid w:val="00164E0D"/>
    <w:rsid w:val="00165A42"/>
    <w:rsid w:val="00167239"/>
    <w:rsid w:val="00167D0D"/>
    <w:rsid w:val="00167F6B"/>
    <w:rsid w:val="001700AA"/>
    <w:rsid w:val="0017039C"/>
    <w:rsid w:val="0017094F"/>
    <w:rsid w:val="00170FE4"/>
    <w:rsid w:val="0017101F"/>
    <w:rsid w:val="00171AC6"/>
    <w:rsid w:val="0017216F"/>
    <w:rsid w:val="0017477D"/>
    <w:rsid w:val="0017543E"/>
    <w:rsid w:val="001759FF"/>
    <w:rsid w:val="00177AB0"/>
    <w:rsid w:val="00177C27"/>
    <w:rsid w:val="001816A4"/>
    <w:rsid w:val="001818B1"/>
    <w:rsid w:val="00182003"/>
    <w:rsid w:val="00182013"/>
    <w:rsid w:val="001823D6"/>
    <w:rsid w:val="00182E9E"/>
    <w:rsid w:val="001835AF"/>
    <w:rsid w:val="001838B0"/>
    <w:rsid w:val="00184765"/>
    <w:rsid w:val="00185663"/>
    <w:rsid w:val="00186B14"/>
    <w:rsid w:val="00186F33"/>
    <w:rsid w:val="00187BF8"/>
    <w:rsid w:val="00190500"/>
    <w:rsid w:val="00190BB2"/>
    <w:rsid w:val="00190F44"/>
    <w:rsid w:val="00191124"/>
    <w:rsid w:val="001914EF"/>
    <w:rsid w:val="00191620"/>
    <w:rsid w:val="00192097"/>
    <w:rsid w:val="00192FBC"/>
    <w:rsid w:val="0019395F"/>
    <w:rsid w:val="00193A92"/>
    <w:rsid w:val="001940F2"/>
    <w:rsid w:val="001945A8"/>
    <w:rsid w:val="00194826"/>
    <w:rsid w:val="001957B9"/>
    <w:rsid w:val="001958A7"/>
    <w:rsid w:val="00196212"/>
    <w:rsid w:val="00196287"/>
    <w:rsid w:val="00196C41"/>
    <w:rsid w:val="00196FA1"/>
    <w:rsid w:val="00196FFD"/>
    <w:rsid w:val="00197935"/>
    <w:rsid w:val="001A00E5"/>
    <w:rsid w:val="001A0ABB"/>
    <w:rsid w:val="001A0D25"/>
    <w:rsid w:val="001A0E57"/>
    <w:rsid w:val="001A1C32"/>
    <w:rsid w:val="001A2572"/>
    <w:rsid w:val="001A2589"/>
    <w:rsid w:val="001A288B"/>
    <w:rsid w:val="001A310C"/>
    <w:rsid w:val="001A3157"/>
    <w:rsid w:val="001A3296"/>
    <w:rsid w:val="001A32C1"/>
    <w:rsid w:val="001A3D85"/>
    <w:rsid w:val="001A60B7"/>
    <w:rsid w:val="001A65E5"/>
    <w:rsid w:val="001A7200"/>
    <w:rsid w:val="001A75B9"/>
    <w:rsid w:val="001A75EF"/>
    <w:rsid w:val="001B0483"/>
    <w:rsid w:val="001B0C17"/>
    <w:rsid w:val="001B0E34"/>
    <w:rsid w:val="001B0F0F"/>
    <w:rsid w:val="001B1B4D"/>
    <w:rsid w:val="001B31B6"/>
    <w:rsid w:val="001B449D"/>
    <w:rsid w:val="001B49E2"/>
    <w:rsid w:val="001B5474"/>
    <w:rsid w:val="001B6907"/>
    <w:rsid w:val="001B77A4"/>
    <w:rsid w:val="001B7AFF"/>
    <w:rsid w:val="001C0073"/>
    <w:rsid w:val="001C0709"/>
    <w:rsid w:val="001C0AC5"/>
    <w:rsid w:val="001C0B14"/>
    <w:rsid w:val="001C0B65"/>
    <w:rsid w:val="001C106E"/>
    <w:rsid w:val="001C155B"/>
    <w:rsid w:val="001C1A53"/>
    <w:rsid w:val="001C1A59"/>
    <w:rsid w:val="001C2780"/>
    <w:rsid w:val="001C2E57"/>
    <w:rsid w:val="001C313E"/>
    <w:rsid w:val="001C344D"/>
    <w:rsid w:val="001C3EFE"/>
    <w:rsid w:val="001C4F5C"/>
    <w:rsid w:val="001C507B"/>
    <w:rsid w:val="001C522E"/>
    <w:rsid w:val="001C53D1"/>
    <w:rsid w:val="001C57C0"/>
    <w:rsid w:val="001C58E8"/>
    <w:rsid w:val="001C5A76"/>
    <w:rsid w:val="001C6610"/>
    <w:rsid w:val="001C68A7"/>
    <w:rsid w:val="001C6EDA"/>
    <w:rsid w:val="001C6F0D"/>
    <w:rsid w:val="001C746A"/>
    <w:rsid w:val="001C7D0A"/>
    <w:rsid w:val="001D0055"/>
    <w:rsid w:val="001D157E"/>
    <w:rsid w:val="001D1C3A"/>
    <w:rsid w:val="001D27F9"/>
    <w:rsid w:val="001D2900"/>
    <w:rsid w:val="001D3F40"/>
    <w:rsid w:val="001D4000"/>
    <w:rsid w:val="001D4257"/>
    <w:rsid w:val="001D4B32"/>
    <w:rsid w:val="001D4F67"/>
    <w:rsid w:val="001D56B6"/>
    <w:rsid w:val="001D690C"/>
    <w:rsid w:val="001D6AB1"/>
    <w:rsid w:val="001D758C"/>
    <w:rsid w:val="001D7709"/>
    <w:rsid w:val="001D770D"/>
    <w:rsid w:val="001D7910"/>
    <w:rsid w:val="001D79AF"/>
    <w:rsid w:val="001D79BC"/>
    <w:rsid w:val="001E00F6"/>
    <w:rsid w:val="001E1988"/>
    <w:rsid w:val="001E2087"/>
    <w:rsid w:val="001E2F39"/>
    <w:rsid w:val="001E3212"/>
    <w:rsid w:val="001E3594"/>
    <w:rsid w:val="001E3797"/>
    <w:rsid w:val="001E425E"/>
    <w:rsid w:val="001E45E0"/>
    <w:rsid w:val="001E474B"/>
    <w:rsid w:val="001E55D4"/>
    <w:rsid w:val="001E5632"/>
    <w:rsid w:val="001E6EB4"/>
    <w:rsid w:val="001E7C4A"/>
    <w:rsid w:val="001F00B6"/>
    <w:rsid w:val="001F0FED"/>
    <w:rsid w:val="001F11AC"/>
    <w:rsid w:val="001F37F0"/>
    <w:rsid w:val="001F39EC"/>
    <w:rsid w:val="001F48D8"/>
    <w:rsid w:val="001F4CC1"/>
    <w:rsid w:val="001F5A96"/>
    <w:rsid w:val="001F5C40"/>
    <w:rsid w:val="001F7438"/>
    <w:rsid w:val="00200D19"/>
    <w:rsid w:val="002019FB"/>
    <w:rsid w:val="00202071"/>
    <w:rsid w:val="0020299E"/>
    <w:rsid w:val="00203FED"/>
    <w:rsid w:val="0020482C"/>
    <w:rsid w:val="00204AE0"/>
    <w:rsid w:val="00205152"/>
    <w:rsid w:val="0020604B"/>
    <w:rsid w:val="0020684A"/>
    <w:rsid w:val="00206FBF"/>
    <w:rsid w:val="002073F1"/>
    <w:rsid w:val="0020756C"/>
    <w:rsid w:val="002104F4"/>
    <w:rsid w:val="00210B9D"/>
    <w:rsid w:val="002119C7"/>
    <w:rsid w:val="00211CC4"/>
    <w:rsid w:val="002128A6"/>
    <w:rsid w:val="00212C44"/>
    <w:rsid w:val="002131BF"/>
    <w:rsid w:val="002132D7"/>
    <w:rsid w:val="00213FD9"/>
    <w:rsid w:val="00216429"/>
    <w:rsid w:val="002171EB"/>
    <w:rsid w:val="00217D6D"/>
    <w:rsid w:val="0022050C"/>
    <w:rsid w:val="00220D84"/>
    <w:rsid w:val="00221B9C"/>
    <w:rsid w:val="00221F4A"/>
    <w:rsid w:val="00222B3A"/>
    <w:rsid w:val="002243C5"/>
    <w:rsid w:val="002258D3"/>
    <w:rsid w:val="00225959"/>
    <w:rsid w:val="00225C89"/>
    <w:rsid w:val="00225E2D"/>
    <w:rsid w:val="002261DA"/>
    <w:rsid w:val="00231B13"/>
    <w:rsid w:val="002328BA"/>
    <w:rsid w:val="00233F61"/>
    <w:rsid w:val="0023479F"/>
    <w:rsid w:val="002366D8"/>
    <w:rsid w:val="00240927"/>
    <w:rsid w:val="00241017"/>
    <w:rsid w:val="00241568"/>
    <w:rsid w:val="00241CAB"/>
    <w:rsid w:val="00241DBB"/>
    <w:rsid w:val="0024251D"/>
    <w:rsid w:val="00242861"/>
    <w:rsid w:val="0024302A"/>
    <w:rsid w:val="00243436"/>
    <w:rsid w:val="002436E9"/>
    <w:rsid w:val="00243C46"/>
    <w:rsid w:val="00243CC8"/>
    <w:rsid w:val="002446FB"/>
    <w:rsid w:val="00244C4A"/>
    <w:rsid w:val="00244E27"/>
    <w:rsid w:val="00244EAB"/>
    <w:rsid w:val="00245B29"/>
    <w:rsid w:val="00246B1C"/>
    <w:rsid w:val="00247FB2"/>
    <w:rsid w:val="002500FD"/>
    <w:rsid w:val="00253394"/>
    <w:rsid w:val="002533DF"/>
    <w:rsid w:val="00253598"/>
    <w:rsid w:val="0025361C"/>
    <w:rsid w:val="002538F2"/>
    <w:rsid w:val="002553DB"/>
    <w:rsid w:val="00255612"/>
    <w:rsid w:val="002557A4"/>
    <w:rsid w:val="00257429"/>
    <w:rsid w:val="002575C9"/>
    <w:rsid w:val="0026063C"/>
    <w:rsid w:val="00260941"/>
    <w:rsid w:val="00260B40"/>
    <w:rsid w:val="00260CB0"/>
    <w:rsid w:val="002610A2"/>
    <w:rsid w:val="00261662"/>
    <w:rsid w:val="00261EA6"/>
    <w:rsid w:val="00261EDB"/>
    <w:rsid w:val="00262640"/>
    <w:rsid w:val="002638D6"/>
    <w:rsid w:val="00263A01"/>
    <w:rsid w:val="00263C76"/>
    <w:rsid w:val="002641D5"/>
    <w:rsid w:val="002642FC"/>
    <w:rsid w:val="00264B3B"/>
    <w:rsid w:val="00266F73"/>
    <w:rsid w:val="00267C6A"/>
    <w:rsid w:val="00270DD0"/>
    <w:rsid w:val="002714B2"/>
    <w:rsid w:val="002735A0"/>
    <w:rsid w:val="00273BEF"/>
    <w:rsid w:val="002742C9"/>
    <w:rsid w:val="00274E48"/>
    <w:rsid w:val="00275631"/>
    <w:rsid w:val="002757FF"/>
    <w:rsid w:val="00275914"/>
    <w:rsid w:val="00275CB3"/>
    <w:rsid w:val="00275E45"/>
    <w:rsid w:val="00276C1D"/>
    <w:rsid w:val="0027703A"/>
    <w:rsid w:val="00277A58"/>
    <w:rsid w:val="00281741"/>
    <w:rsid w:val="00281838"/>
    <w:rsid w:val="00282783"/>
    <w:rsid w:val="00283F98"/>
    <w:rsid w:val="00284045"/>
    <w:rsid w:val="00284636"/>
    <w:rsid w:val="0028501E"/>
    <w:rsid w:val="002858E9"/>
    <w:rsid w:val="00285A2C"/>
    <w:rsid w:val="002870B4"/>
    <w:rsid w:val="002877D6"/>
    <w:rsid w:val="00287A3A"/>
    <w:rsid w:val="00287EC5"/>
    <w:rsid w:val="00287EDA"/>
    <w:rsid w:val="00287FBB"/>
    <w:rsid w:val="00290FE2"/>
    <w:rsid w:val="002910B8"/>
    <w:rsid w:val="002910EC"/>
    <w:rsid w:val="00292025"/>
    <w:rsid w:val="00292108"/>
    <w:rsid w:val="00292631"/>
    <w:rsid w:val="002936F4"/>
    <w:rsid w:val="00293A62"/>
    <w:rsid w:val="00293F1F"/>
    <w:rsid w:val="00294C8D"/>
    <w:rsid w:val="00294D7F"/>
    <w:rsid w:val="00295241"/>
    <w:rsid w:val="00295E12"/>
    <w:rsid w:val="00296213"/>
    <w:rsid w:val="00296EAE"/>
    <w:rsid w:val="002A05CB"/>
    <w:rsid w:val="002A1904"/>
    <w:rsid w:val="002A28D6"/>
    <w:rsid w:val="002A2A4C"/>
    <w:rsid w:val="002A3600"/>
    <w:rsid w:val="002A4367"/>
    <w:rsid w:val="002A4C81"/>
    <w:rsid w:val="002A5237"/>
    <w:rsid w:val="002A5819"/>
    <w:rsid w:val="002A79BF"/>
    <w:rsid w:val="002B0151"/>
    <w:rsid w:val="002B11B0"/>
    <w:rsid w:val="002B1EB5"/>
    <w:rsid w:val="002B1EF4"/>
    <w:rsid w:val="002B2117"/>
    <w:rsid w:val="002B2884"/>
    <w:rsid w:val="002B29BC"/>
    <w:rsid w:val="002B2B90"/>
    <w:rsid w:val="002B32F4"/>
    <w:rsid w:val="002B38D0"/>
    <w:rsid w:val="002B4027"/>
    <w:rsid w:val="002B4EBF"/>
    <w:rsid w:val="002B60BD"/>
    <w:rsid w:val="002B6E56"/>
    <w:rsid w:val="002C0521"/>
    <w:rsid w:val="002C06F3"/>
    <w:rsid w:val="002C0AB4"/>
    <w:rsid w:val="002C0CB7"/>
    <w:rsid w:val="002C20C1"/>
    <w:rsid w:val="002C21A0"/>
    <w:rsid w:val="002C2398"/>
    <w:rsid w:val="002C39AA"/>
    <w:rsid w:val="002C43B9"/>
    <w:rsid w:val="002C4B85"/>
    <w:rsid w:val="002C589D"/>
    <w:rsid w:val="002C58B0"/>
    <w:rsid w:val="002C5D94"/>
    <w:rsid w:val="002C62AE"/>
    <w:rsid w:val="002C6CB2"/>
    <w:rsid w:val="002C7388"/>
    <w:rsid w:val="002C78BF"/>
    <w:rsid w:val="002D00E5"/>
    <w:rsid w:val="002D05D2"/>
    <w:rsid w:val="002D07EF"/>
    <w:rsid w:val="002D16C9"/>
    <w:rsid w:val="002D1C30"/>
    <w:rsid w:val="002D2DB0"/>
    <w:rsid w:val="002D313A"/>
    <w:rsid w:val="002D4398"/>
    <w:rsid w:val="002D5215"/>
    <w:rsid w:val="002D65AD"/>
    <w:rsid w:val="002D69D4"/>
    <w:rsid w:val="002D69F0"/>
    <w:rsid w:val="002D6B5A"/>
    <w:rsid w:val="002D7131"/>
    <w:rsid w:val="002E0752"/>
    <w:rsid w:val="002E0E52"/>
    <w:rsid w:val="002E22A7"/>
    <w:rsid w:val="002E2322"/>
    <w:rsid w:val="002E29A3"/>
    <w:rsid w:val="002E2B23"/>
    <w:rsid w:val="002E4F6F"/>
    <w:rsid w:val="002E5E8F"/>
    <w:rsid w:val="002E66A9"/>
    <w:rsid w:val="002E7727"/>
    <w:rsid w:val="002E7CDF"/>
    <w:rsid w:val="002E7EAD"/>
    <w:rsid w:val="002F0579"/>
    <w:rsid w:val="002F2A7F"/>
    <w:rsid w:val="002F2D6A"/>
    <w:rsid w:val="002F3B88"/>
    <w:rsid w:val="002F3E48"/>
    <w:rsid w:val="002F4087"/>
    <w:rsid w:val="002F4BBB"/>
    <w:rsid w:val="002F4C7F"/>
    <w:rsid w:val="002F4F00"/>
    <w:rsid w:val="002F585A"/>
    <w:rsid w:val="002F62BC"/>
    <w:rsid w:val="002F6DBF"/>
    <w:rsid w:val="002F77DF"/>
    <w:rsid w:val="002F7A9D"/>
    <w:rsid w:val="002F7C4F"/>
    <w:rsid w:val="00301757"/>
    <w:rsid w:val="00301A45"/>
    <w:rsid w:val="00301C8F"/>
    <w:rsid w:val="003023F5"/>
    <w:rsid w:val="00302916"/>
    <w:rsid w:val="0030327D"/>
    <w:rsid w:val="00303420"/>
    <w:rsid w:val="00303729"/>
    <w:rsid w:val="00303B0D"/>
    <w:rsid w:val="00304C30"/>
    <w:rsid w:val="003053E8"/>
    <w:rsid w:val="0030701D"/>
    <w:rsid w:val="00307B4A"/>
    <w:rsid w:val="00310245"/>
    <w:rsid w:val="00310376"/>
    <w:rsid w:val="0031039D"/>
    <w:rsid w:val="00310B01"/>
    <w:rsid w:val="0031240F"/>
    <w:rsid w:val="00312475"/>
    <w:rsid w:val="00312C6E"/>
    <w:rsid w:val="00313B14"/>
    <w:rsid w:val="00313DFF"/>
    <w:rsid w:val="003143E3"/>
    <w:rsid w:val="00314F1E"/>
    <w:rsid w:val="00315604"/>
    <w:rsid w:val="003156FF"/>
    <w:rsid w:val="003158A9"/>
    <w:rsid w:val="00315951"/>
    <w:rsid w:val="00315C2C"/>
    <w:rsid w:val="003167E1"/>
    <w:rsid w:val="003168F7"/>
    <w:rsid w:val="00316F2D"/>
    <w:rsid w:val="0031739E"/>
    <w:rsid w:val="00317A72"/>
    <w:rsid w:val="00320F9B"/>
    <w:rsid w:val="0032365C"/>
    <w:rsid w:val="00324D50"/>
    <w:rsid w:val="00324E0E"/>
    <w:rsid w:val="00325D5A"/>
    <w:rsid w:val="0032619F"/>
    <w:rsid w:val="00327966"/>
    <w:rsid w:val="0033239F"/>
    <w:rsid w:val="00332464"/>
    <w:rsid w:val="0033285E"/>
    <w:rsid w:val="00333740"/>
    <w:rsid w:val="00333F90"/>
    <w:rsid w:val="00334F8A"/>
    <w:rsid w:val="00335142"/>
    <w:rsid w:val="00335314"/>
    <w:rsid w:val="0033537E"/>
    <w:rsid w:val="00335C20"/>
    <w:rsid w:val="00336DB1"/>
    <w:rsid w:val="00336DD9"/>
    <w:rsid w:val="003370D0"/>
    <w:rsid w:val="00337926"/>
    <w:rsid w:val="00340192"/>
    <w:rsid w:val="003401E2"/>
    <w:rsid w:val="003446A5"/>
    <w:rsid w:val="00345087"/>
    <w:rsid w:val="00345449"/>
    <w:rsid w:val="003454E7"/>
    <w:rsid w:val="00345B32"/>
    <w:rsid w:val="00345C57"/>
    <w:rsid w:val="00346189"/>
    <w:rsid w:val="00346778"/>
    <w:rsid w:val="00346AF9"/>
    <w:rsid w:val="00347DD4"/>
    <w:rsid w:val="00350323"/>
    <w:rsid w:val="00350590"/>
    <w:rsid w:val="00350F12"/>
    <w:rsid w:val="00350F91"/>
    <w:rsid w:val="003510AC"/>
    <w:rsid w:val="00351507"/>
    <w:rsid w:val="003525FF"/>
    <w:rsid w:val="003530C3"/>
    <w:rsid w:val="00353539"/>
    <w:rsid w:val="003535B0"/>
    <w:rsid w:val="00353EDE"/>
    <w:rsid w:val="00354906"/>
    <w:rsid w:val="00354F62"/>
    <w:rsid w:val="00355B8E"/>
    <w:rsid w:val="00355D86"/>
    <w:rsid w:val="00356B72"/>
    <w:rsid w:val="003578DD"/>
    <w:rsid w:val="00360157"/>
    <w:rsid w:val="003606E6"/>
    <w:rsid w:val="00360870"/>
    <w:rsid w:val="00361A91"/>
    <w:rsid w:val="0036237D"/>
    <w:rsid w:val="00363FFB"/>
    <w:rsid w:val="00364054"/>
    <w:rsid w:val="003640C1"/>
    <w:rsid w:val="00364E70"/>
    <w:rsid w:val="00365F8F"/>
    <w:rsid w:val="003667FF"/>
    <w:rsid w:val="00366E89"/>
    <w:rsid w:val="00367059"/>
    <w:rsid w:val="003673A0"/>
    <w:rsid w:val="00367EF3"/>
    <w:rsid w:val="0037056E"/>
    <w:rsid w:val="00370BC6"/>
    <w:rsid w:val="00370FB9"/>
    <w:rsid w:val="0037187F"/>
    <w:rsid w:val="00372113"/>
    <w:rsid w:val="003723AA"/>
    <w:rsid w:val="003727AB"/>
    <w:rsid w:val="00372BC8"/>
    <w:rsid w:val="00373281"/>
    <w:rsid w:val="00373675"/>
    <w:rsid w:val="00373F6E"/>
    <w:rsid w:val="00375350"/>
    <w:rsid w:val="0037607C"/>
    <w:rsid w:val="00376A85"/>
    <w:rsid w:val="003772F5"/>
    <w:rsid w:val="0037773F"/>
    <w:rsid w:val="00380802"/>
    <w:rsid w:val="003809FD"/>
    <w:rsid w:val="003811D9"/>
    <w:rsid w:val="00381AE8"/>
    <w:rsid w:val="003822E3"/>
    <w:rsid w:val="00384E52"/>
    <w:rsid w:val="0038509A"/>
    <w:rsid w:val="00385682"/>
    <w:rsid w:val="003863E9"/>
    <w:rsid w:val="00387088"/>
    <w:rsid w:val="003927E0"/>
    <w:rsid w:val="00392F1F"/>
    <w:rsid w:val="003938C2"/>
    <w:rsid w:val="003939CB"/>
    <w:rsid w:val="00393D9E"/>
    <w:rsid w:val="0039424A"/>
    <w:rsid w:val="00394640"/>
    <w:rsid w:val="00394D2E"/>
    <w:rsid w:val="00396070"/>
    <w:rsid w:val="00396A6E"/>
    <w:rsid w:val="003A00F3"/>
    <w:rsid w:val="003A2A9C"/>
    <w:rsid w:val="003A3001"/>
    <w:rsid w:val="003A3D04"/>
    <w:rsid w:val="003A4A4B"/>
    <w:rsid w:val="003A54AA"/>
    <w:rsid w:val="003A5747"/>
    <w:rsid w:val="003A5B06"/>
    <w:rsid w:val="003A61C5"/>
    <w:rsid w:val="003A6525"/>
    <w:rsid w:val="003A6B47"/>
    <w:rsid w:val="003A75ED"/>
    <w:rsid w:val="003A791F"/>
    <w:rsid w:val="003B01AB"/>
    <w:rsid w:val="003B0567"/>
    <w:rsid w:val="003B0B09"/>
    <w:rsid w:val="003B0D73"/>
    <w:rsid w:val="003B2B47"/>
    <w:rsid w:val="003B445D"/>
    <w:rsid w:val="003B494A"/>
    <w:rsid w:val="003B5667"/>
    <w:rsid w:val="003B6A2A"/>
    <w:rsid w:val="003B7006"/>
    <w:rsid w:val="003B7E1A"/>
    <w:rsid w:val="003C0747"/>
    <w:rsid w:val="003C0C55"/>
    <w:rsid w:val="003C1772"/>
    <w:rsid w:val="003C19F4"/>
    <w:rsid w:val="003C203A"/>
    <w:rsid w:val="003C20AB"/>
    <w:rsid w:val="003C2C4F"/>
    <w:rsid w:val="003C314E"/>
    <w:rsid w:val="003C3948"/>
    <w:rsid w:val="003C3AF4"/>
    <w:rsid w:val="003C4A43"/>
    <w:rsid w:val="003C4BE9"/>
    <w:rsid w:val="003C5750"/>
    <w:rsid w:val="003C5903"/>
    <w:rsid w:val="003C5B1A"/>
    <w:rsid w:val="003C6360"/>
    <w:rsid w:val="003C7CFB"/>
    <w:rsid w:val="003D0E32"/>
    <w:rsid w:val="003D18FA"/>
    <w:rsid w:val="003D1B9C"/>
    <w:rsid w:val="003D29F6"/>
    <w:rsid w:val="003D314E"/>
    <w:rsid w:val="003D3268"/>
    <w:rsid w:val="003D4206"/>
    <w:rsid w:val="003D43E8"/>
    <w:rsid w:val="003D468C"/>
    <w:rsid w:val="003D5626"/>
    <w:rsid w:val="003D662A"/>
    <w:rsid w:val="003D6B4D"/>
    <w:rsid w:val="003D74C2"/>
    <w:rsid w:val="003D7A02"/>
    <w:rsid w:val="003E0645"/>
    <w:rsid w:val="003E183B"/>
    <w:rsid w:val="003E2792"/>
    <w:rsid w:val="003E2E0B"/>
    <w:rsid w:val="003E2E9C"/>
    <w:rsid w:val="003E3B24"/>
    <w:rsid w:val="003E43DF"/>
    <w:rsid w:val="003E4959"/>
    <w:rsid w:val="003E6243"/>
    <w:rsid w:val="003E6EF7"/>
    <w:rsid w:val="003E7A1E"/>
    <w:rsid w:val="003F00D3"/>
    <w:rsid w:val="003F11EF"/>
    <w:rsid w:val="003F1CE1"/>
    <w:rsid w:val="003F1E17"/>
    <w:rsid w:val="003F26D6"/>
    <w:rsid w:val="003F27BC"/>
    <w:rsid w:val="003F463D"/>
    <w:rsid w:val="003F493C"/>
    <w:rsid w:val="003F49D6"/>
    <w:rsid w:val="003F521D"/>
    <w:rsid w:val="003F5824"/>
    <w:rsid w:val="003F5E83"/>
    <w:rsid w:val="003F656C"/>
    <w:rsid w:val="003F65B6"/>
    <w:rsid w:val="003F687B"/>
    <w:rsid w:val="003F6AD0"/>
    <w:rsid w:val="003F75E0"/>
    <w:rsid w:val="003F76C3"/>
    <w:rsid w:val="003F7BD7"/>
    <w:rsid w:val="003F7F9A"/>
    <w:rsid w:val="00400015"/>
    <w:rsid w:val="00400F0E"/>
    <w:rsid w:val="0040153B"/>
    <w:rsid w:val="004028BA"/>
    <w:rsid w:val="004029EE"/>
    <w:rsid w:val="00403199"/>
    <w:rsid w:val="00403256"/>
    <w:rsid w:val="00404128"/>
    <w:rsid w:val="00404141"/>
    <w:rsid w:val="004056A6"/>
    <w:rsid w:val="00407642"/>
    <w:rsid w:val="00407B9A"/>
    <w:rsid w:val="00410A76"/>
    <w:rsid w:val="00411307"/>
    <w:rsid w:val="0041144A"/>
    <w:rsid w:val="004138A5"/>
    <w:rsid w:val="00414437"/>
    <w:rsid w:val="00416372"/>
    <w:rsid w:val="00416D6E"/>
    <w:rsid w:val="004177A8"/>
    <w:rsid w:val="00417D2C"/>
    <w:rsid w:val="00420288"/>
    <w:rsid w:val="00420F05"/>
    <w:rsid w:val="00421AE3"/>
    <w:rsid w:val="00422C48"/>
    <w:rsid w:val="00423850"/>
    <w:rsid w:val="0042392C"/>
    <w:rsid w:val="00423959"/>
    <w:rsid w:val="0042430E"/>
    <w:rsid w:val="0042513E"/>
    <w:rsid w:val="004264E3"/>
    <w:rsid w:val="00427730"/>
    <w:rsid w:val="00427911"/>
    <w:rsid w:val="00427C47"/>
    <w:rsid w:val="00427DD4"/>
    <w:rsid w:val="004301A4"/>
    <w:rsid w:val="00430AAA"/>
    <w:rsid w:val="00430D72"/>
    <w:rsid w:val="004310A8"/>
    <w:rsid w:val="0043152B"/>
    <w:rsid w:val="004318B4"/>
    <w:rsid w:val="00431AB8"/>
    <w:rsid w:val="00431B12"/>
    <w:rsid w:val="00432FD5"/>
    <w:rsid w:val="004334A2"/>
    <w:rsid w:val="0043383C"/>
    <w:rsid w:val="004343DF"/>
    <w:rsid w:val="00434948"/>
    <w:rsid w:val="00434B4D"/>
    <w:rsid w:val="00434DE9"/>
    <w:rsid w:val="00435649"/>
    <w:rsid w:val="00435F86"/>
    <w:rsid w:val="00436678"/>
    <w:rsid w:val="00436EF1"/>
    <w:rsid w:val="00437732"/>
    <w:rsid w:val="00440672"/>
    <w:rsid w:val="00440808"/>
    <w:rsid w:val="004424FA"/>
    <w:rsid w:val="004427CA"/>
    <w:rsid w:val="004427CC"/>
    <w:rsid w:val="00442935"/>
    <w:rsid w:val="00442E2A"/>
    <w:rsid w:val="00443799"/>
    <w:rsid w:val="0044399F"/>
    <w:rsid w:val="00445201"/>
    <w:rsid w:val="004457D7"/>
    <w:rsid w:val="00445916"/>
    <w:rsid w:val="00445EDA"/>
    <w:rsid w:val="00446B01"/>
    <w:rsid w:val="00447453"/>
    <w:rsid w:val="00450C6E"/>
    <w:rsid w:val="004514F3"/>
    <w:rsid w:val="0045206F"/>
    <w:rsid w:val="004527FF"/>
    <w:rsid w:val="00452BFE"/>
    <w:rsid w:val="00453442"/>
    <w:rsid w:val="004535AD"/>
    <w:rsid w:val="00453CB5"/>
    <w:rsid w:val="004542E1"/>
    <w:rsid w:val="00454498"/>
    <w:rsid w:val="0045470E"/>
    <w:rsid w:val="00454EF4"/>
    <w:rsid w:val="00454F44"/>
    <w:rsid w:val="00455816"/>
    <w:rsid w:val="00455929"/>
    <w:rsid w:val="00455D9B"/>
    <w:rsid w:val="00457DA8"/>
    <w:rsid w:val="00460211"/>
    <w:rsid w:val="00460829"/>
    <w:rsid w:val="00460C82"/>
    <w:rsid w:val="00461215"/>
    <w:rsid w:val="00462B88"/>
    <w:rsid w:val="00464096"/>
    <w:rsid w:val="004641B9"/>
    <w:rsid w:val="00464302"/>
    <w:rsid w:val="004651AA"/>
    <w:rsid w:val="00465200"/>
    <w:rsid w:val="00466856"/>
    <w:rsid w:val="00466955"/>
    <w:rsid w:val="004704B8"/>
    <w:rsid w:val="0047085D"/>
    <w:rsid w:val="00470881"/>
    <w:rsid w:val="00471FC3"/>
    <w:rsid w:val="00472500"/>
    <w:rsid w:val="00472FCC"/>
    <w:rsid w:val="00473105"/>
    <w:rsid w:val="00475148"/>
    <w:rsid w:val="00475EF4"/>
    <w:rsid w:val="00475F5C"/>
    <w:rsid w:val="0047618C"/>
    <w:rsid w:val="00477132"/>
    <w:rsid w:val="004772CB"/>
    <w:rsid w:val="0047743B"/>
    <w:rsid w:val="00477974"/>
    <w:rsid w:val="004804C6"/>
    <w:rsid w:val="00480F75"/>
    <w:rsid w:val="00482078"/>
    <w:rsid w:val="0048222F"/>
    <w:rsid w:val="004829DA"/>
    <w:rsid w:val="00482E91"/>
    <w:rsid w:val="004832E8"/>
    <w:rsid w:val="0048484E"/>
    <w:rsid w:val="0048571B"/>
    <w:rsid w:val="00485E7A"/>
    <w:rsid w:val="00486003"/>
    <w:rsid w:val="00487D3A"/>
    <w:rsid w:val="004902B2"/>
    <w:rsid w:val="00491264"/>
    <w:rsid w:val="00491758"/>
    <w:rsid w:val="0049232A"/>
    <w:rsid w:val="00492876"/>
    <w:rsid w:val="00492F9A"/>
    <w:rsid w:val="004935D7"/>
    <w:rsid w:val="00493AC6"/>
    <w:rsid w:val="004943E7"/>
    <w:rsid w:val="004956CE"/>
    <w:rsid w:val="0049585A"/>
    <w:rsid w:val="00495B3A"/>
    <w:rsid w:val="004965F3"/>
    <w:rsid w:val="00496B62"/>
    <w:rsid w:val="00496F56"/>
    <w:rsid w:val="00497E51"/>
    <w:rsid w:val="004A0636"/>
    <w:rsid w:val="004A145B"/>
    <w:rsid w:val="004A2194"/>
    <w:rsid w:val="004A3BF7"/>
    <w:rsid w:val="004A4262"/>
    <w:rsid w:val="004A443E"/>
    <w:rsid w:val="004A4B29"/>
    <w:rsid w:val="004A70E9"/>
    <w:rsid w:val="004A784D"/>
    <w:rsid w:val="004B0CAC"/>
    <w:rsid w:val="004B115A"/>
    <w:rsid w:val="004B2521"/>
    <w:rsid w:val="004B2621"/>
    <w:rsid w:val="004B3869"/>
    <w:rsid w:val="004B43FF"/>
    <w:rsid w:val="004B474F"/>
    <w:rsid w:val="004B4D91"/>
    <w:rsid w:val="004B5992"/>
    <w:rsid w:val="004B5F02"/>
    <w:rsid w:val="004B6A6A"/>
    <w:rsid w:val="004C03B2"/>
    <w:rsid w:val="004C0EAF"/>
    <w:rsid w:val="004C166F"/>
    <w:rsid w:val="004C2035"/>
    <w:rsid w:val="004C324B"/>
    <w:rsid w:val="004C357F"/>
    <w:rsid w:val="004C37E7"/>
    <w:rsid w:val="004C39DC"/>
    <w:rsid w:val="004C450A"/>
    <w:rsid w:val="004C48CC"/>
    <w:rsid w:val="004C4DF1"/>
    <w:rsid w:val="004C600E"/>
    <w:rsid w:val="004C6275"/>
    <w:rsid w:val="004C63AE"/>
    <w:rsid w:val="004C6454"/>
    <w:rsid w:val="004C66E6"/>
    <w:rsid w:val="004C6A07"/>
    <w:rsid w:val="004C6C66"/>
    <w:rsid w:val="004C6F6C"/>
    <w:rsid w:val="004C726F"/>
    <w:rsid w:val="004D0A3A"/>
    <w:rsid w:val="004D1322"/>
    <w:rsid w:val="004D1A96"/>
    <w:rsid w:val="004D200C"/>
    <w:rsid w:val="004D2A8F"/>
    <w:rsid w:val="004D2E39"/>
    <w:rsid w:val="004D2E54"/>
    <w:rsid w:val="004D3204"/>
    <w:rsid w:val="004D3CAB"/>
    <w:rsid w:val="004D4DCD"/>
    <w:rsid w:val="004D5F28"/>
    <w:rsid w:val="004D5FC1"/>
    <w:rsid w:val="004D74D1"/>
    <w:rsid w:val="004D7654"/>
    <w:rsid w:val="004D7FEB"/>
    <w:rsid w:val="004E1237"/>
    <w:rsid w:val="004E2119"/>
    <w:rsid w:val="004E2912"/>
    <w:rsid w:val="004E3E7C"/>
    <w:rsid w:val="004E449D"/>
    <w:rsid w:val="004E4AAC"/>
    <w:rsid w:val="004E4F92"/>
    <w:rsid w:val="004E5070"/>
    <w:rsid w:val="004E5298"/>
    <w:rsid w:val="004E72FB"/>
    <w:rsid w:val="004E75E3"/>
    <w:rsid w:val="004E7BD8"/>
    <w:rsid w:val="004E7DD1"/>
    <w:rsid w:val="004F05CA"/>
    <w:rsid w:val="004F191F"/>
    <w:rsid w:val="004F2464"/>
    <w:rsid w:val="004F3114"/>
    <w:rsid w:val="004F330E"/>
    <w:rsid w:val="004F3B56"/>
    <w:rsid w:val="004F4C7F"/>
    <w:rsid w:val="004F5AA3"/>
    <w:rsid w:val="004F6B64"/>
    <w:rsid w:val="004F76C0"/>
    <w:rsid w:val="005003B0"/>
    <w:rsid w:val="00502C9D"/>
    <w:rsid w:val="0050337C"/>
    <w:rsid w:val="0050340D"/>
    <w:rsid w:val="005038A8"/>
    <w:rsid w:val="00504614"/>
    <w:rsid w:val="005048C4"/>
    <w:rsid w:val="005050A5"/>
    <w:rsid w:val="00505488"/>
    <w:rsid w:val="005056B2"/>
    <w:rsid w:val="00505D4B"/>
    <w:rsid w:val="00506B62"/>
    <w:rsid w:val="00507B9E"/>
    <w:rsid w:val="00511DDC"/>
    <w:rsid w:val="005121AF"/>
    <w:rsid w:val="00512641"/>
    <w:rsid w:val="00512D10"/>
    <w:rsid w:val="005134CA"/>
    <w:rsid w:val="00513B14"/>
    <w:rsid w:val="00513D33"/>
    <w:rsid w:val="00514DD0"/>
    <w:rsid w:val="005158B0"/>
    <w:rsid w:val="0051628D"/>
    <w:rsid w:val="00516C68"/>
    <w:rsid w:val="00516D79"/>
    <w:rsid w:val="00516DA9"/>
    <w:rsid w:val="00517058"/>
    <w:rsid w:val="005174C7"/>
    <w:rsid w:val="00517C88"/>
    <w:rsid w:val="00517D1B"/>
    <w:rsid w:val="00520C34"/>
    <w:rsid w:val="00520D8E"/>
    <w:rsid w:val="00522116"/>
    <w:rsid w:val="00522ABB"/>
    <w:rsid w:val="00522D7C"/>
    <w:rsid w:val="00522DC7"/>
    <w:rsid w:val="0052445D"/>
    <w:rsid w:val="00524869"/>
    <w:rsid w:val="005248A8"/>
    <w:rsid w:val="005248F9"/>
    <w:rsid w:val="00525704"/>
    <w:rsid w:val="00525AF9"/>
    <w:rsid w:val="005266E3"/>
    <w:rsid w:val="005271FB"/>
    <w:rsid w:val="005273AA"/>
    <w:rsid w:val="00530567"/>
    <w:rsid w:val="0053090B"/>
    <w:rsid w:val="005318B6"/>
    <w:rsid w:val="00531BDB"/>
    <w:rsid w:val="0053233E"/>
    <w:rsid w:val="00532495"/>
    <w:rsid w:val="00532A36"/>
    <w:rsid w:val="00534F07"/>
    <w:rsid w:val="00535D52"/>
    <w:rsid w:val="00536251"/>
    <w:rsid w:val="0053763E"/>
    <w:rsid w:val="00537C28"/>
    <w:rsid w:val="00541160"/>
    <w:rsid w:val="00543691"/>
    <w:rsid w:val="00544449"/>
    <w:rsid w:val="0054466B"/>
    <w:rsid w:val="0054584D"/>
    <w:rsid w:val="00547A3A"/>
    <w:rsid w:val="0055028F"/>
    <w:rsid w:val="00550A63"/>
    <w:rsid w:val="00550A8A"/>
    <w:rsid w:val="00551630"/>
    <w:rsid w:val="00551CC9"/>
    <w:rsid w:val="00551F23"/>
    <w:rsid w:val="00551F3C"/>
    <w:rsid w:val="005524DC"/>
    <w:rsid w:val="00552536"/>
    <w:rsid w:val="00552A75"/>
    <w:rsid w:val="00553887"/>
    <w:rsid w:val="00553976"/>
    <w:rsid w:val="00553C09"/>
    <w:rsid w:val="00554DE0"/>
    <w:rsid w:val="00555B2C"/>
    <w:rsid w:val="00555C67"/>
    <w:rsid w:val="00560467"/>
    <w:rsid w:val="00560A5F"/>
    <w:rsid w:val="00562390"/>
    <w:rsid w:val="00562EB6"/>
    <w:rsid w:val="0056356F"/>
    <w:rsid w:val="00563739"/>
    <w:rsid w:val="005637DC"/>
    <w:rsid w:val="0056477B"/>
    <w:rsid w:val="005647E7"/>
    <w:rsid w:val="00564AA4"/>
    <w:rsid w:val="00564CAE"/>
    <w:rsid w:val="00564CBA"/>
    <w:rsid w:val="00564FC3"/>
    <w:rsid w:val="005657BC"/>
    <w:rsid w:val="00566247"/>
    <w:rsid w:val="00567AF7"/>
    <w:rsid w:val="00567E4E"/>
    <w:rsid w:val="00570229"/>
    <w:rsid w:val="0057022E"/>
    <w:rsid w:val="0057043A"/>
    <w:rsid w:val="005704BE"/>
    <w:rsid w:val="005712AD"/>
    <w:rsid w:val="00571AC1"/>
    <w:rsid w:val="005720F0"/>
    <w:rsid w:val="00572564"/>
    <w:rsid w:val="00572F6B"/>
    <w:rsid w:val="005736D5"/>
    <w:rsid w:val="00573F07"/>
    <w:rsid w:val="00574253"/>
    <w:rsid w:val="005744EA"/>
    <w:rsid w:val="005747F8"/>
    <w:rsid w:val="005752EC"/>
    <w:rsid w:val="00575338"/>
    <w:rsid w:val="00575D91"/>
    <w:rsid w:val="0057660C"/>
    <w:rsid w:val="00580451"/>
    <w:rsid w:val="0058092E"/>
    <w:rsid w:val="00580991"/>
    <w:rsid w:val="00580DDC"/>
    <w:rsid w:val="005815B1"/>
    <w:rsid w:val="0058161C"/>
    <w:rsid w:val="00581F49"/>
    <w:rsid w:val="005820CA"/>
    <w:rsid w:val="0058248F"/>
    <w:rsid w:val="00582647"/>
    <w:rsid w:val="0058264C"/>
    <w:rsid w:val="0058314C"/>
    <w:rsid w:val="00583877"/>
    <w:rsid w:val="0058387A"/>
    <w:rsid w:val="0058480E"/>
    <w:rsid w:val="00584834"/>
    <w:rsid w:val="00584842"/>
    <w:rsid w:val="00584C9C"/>
    <w:rsid w:val="005851CE"/>
    <w:rsid w:val="00585355"/>
    <w:rsid w:val="005861BF"/>
    <w:rsid w:val="0058696F"/>
    <w:rsid w:val="0058727D"/>
    <w:rsid w:val="005879BA"/>
    <w:rsid w:val="00590927"/>
    <w:rsid w:val="00590BED"/>
    <w:rsid w:val="005910E6"/>
    <w:rsid w:val="005910F7"/>
    <w:rsid w:val="0059121C"/>
    <w:rsid w:val="0059132D"/>
    <w:rsid w:val="00591A66"/>
    <w:rsid w:val="005927C2"/>
    <w:rsid w:val="00592E05"/>
    <w:rsid w:val="00593DFC"/>
    <w:rsid w:val="00593E89"/>
    <w:rsid w:val="00594729"/>
    <w:rsid w:val="00594B72"/>
    <w:rsid w:val="00594E41"/>
    <w:rsid w:val="00595373"/>
    <w:rsid w:val="0059687F"/>
    <w:rsid w:val="00596F18"/>
    <w:rsid w:val="00597BBE"/>
    <w:rsid w:val="005A032F"/>
    <w:rsid w:val="005A07A8"/>
    <w:rsid w:val="005A0A8F"/>
    <w:rsid w:val="005A1017"/>
    <w:rsid w:val="005A15F4"/>
    <w:rsid w:val="005A1C23"/>
    <w:rsid w:val="005A1C24"/>
    <w:rsid w:val="005A1D4C"/>
    <w:rsid w:val="005A1F55"/>
    <w:rsid w:val="005A311E"/>
    <w:rsid w:val="005A3C38"/>
    <w:rsid w:val="005A3D65"/>
    <w:rsid w:val="005A53E9"/>
    <w:rsid w:val="005A53EB"/>
    <w:rsid w:val="005A59E2"/>
    <w:rsid w:val="005A6CB3"/>
    <w:rsid w:val="005A6E94"/>
    <w:rsid w:val="005B0616"/>
    <w:rsid w:val="005B2006"/>
    <w:rsid w:val="005B386F"/>
    <w:rsid w:val="005B4AC3"/>
    <w:rsid w:val="005B4BB7"/>
    <w:rsid w:val="005B4C4D"/>
    <w:rsid w:val="005B5192"/>
    <w:rsid w:val="005B545E"/>
    <w:rsid w:val="005B6F60"/>
    <w:rsid w:val="005B72AA"/>
    <w:rsid w:val="005B72B4"/>
    <w:rsid w:val="005B776E"/>
    <w:rsid w:val="005B7D27"/>
    <w:rsid w:val="005C0EAF"/>
    <w:rsid w:val="005C16F4"/>
    <w:rsid w:val="005C1861"/>
    <w:rsid w:val="005C2C42"/>
    <w:rsid w:val="005C2C90"/>
    <w:rsid w:val="005C33B4"/>
    <w:rsid w:val="005C3923"/>
    <w:rsid w:val="005C3F62"/>
    <w:rsid w:val="005C48FC"/>
    <w:rsid w:val="005C4C60"/>
    <w:rsid w:val="005C4E8E"/>
    <w:rsid w:val="005C502C"/>
    <w:rsid w:val="005C5C7E"/>
    <w:rsid w:val="005C5D9E"/>
    <w:rsid w:val="005C5DA9"/>
    <w:rsid w:val="005C5E39"/>
    <w:rsid w:val="005C651C"/>
    <w:rsid w:val="005C685B"/>
    <w:rsid w:val="005C697D"/>
    <w:rsid w:val="005C7DE3"/>
    <w:rsid w:val="005D0973"/>
    <w:rsid w:val="005D12CC"/>
    <w:rsid w:val="005D14B0"/>
    <w:rsid w:val="005D1E24"/>
    <w:rsid w:val="005D1F74"/>
    <w:rsid w:val="005D24DA"/>
    <w:rsid w:val="005D2DE1"/>
    <w:rsid w:val="005D42B1"/>
    <w:rsid w:val="005D55D3"/>
    <w:rsid w:val="005D5C2E"/>
    <w:rsid w:val="005D6282"/>
    <w:rsid w:val="005D6E95"/>
    <w:rsid w:val="005D6F8F"/>
    <w:rsid w:val="005D77BD"/>
    <w:rsid w:val="005E01AF"/>
    <w:rsid w:val="005E14DB"/>
    <w:rsid w:val="005E15B9"/>
    <w:rsid w:val="005E1B2A"/>
    <w:rsid w:val="005E1C48"/>
    <w:rsid w:val="005E3251"/>
    <w:rsid w:val="005E3992"/>
    <w:rsid w:val="005E3EC9"/>
    <w:rsid w:val="005E4353"/>
    <w:rsid w:val="005E4A38"/>
    <w:rsid w:val="005E56E8"/>
    <w:rsid w:val="005E5F92"/>
    <w:rsid w:val="005E68CD"/>
    <w:rsid w:val="005E695D"/>
    <w:rsid w:val="005E768F"/>
    <w:rsid w:val="005F03BC"/>
    <w:rsid w:val="005F0480"/>
    <w:rsid w:val="005F07CE"/>
    <w:rsid w:val="005F1285"/>
    <w:rsid w:val="005F410F"/>
    <w:rsid w:val="005F49DF"/>
    <w:rsid w:val="005F5A52"/>
    <w:rsid w:val="005F5DAB"/>
    <w:rsid w:val="005F77FE"/>
    <w:rsid w:val="005F791C"/>
    <w:rsid w:val="005F7EA6"/>
    <w:rsid w:val="005F7EC4"/>
    <w:rsid w:val="00600F08"/>
    <w:rsid w:val="006015F4"/>
    <w:rsid w:val="00603F28"/>
    <w:rsid w:val="00604509"/>
    <w:rsid w:val="00605812"/>
    <w:rsid w:val="00605F62"/>
    <w:rsid w:val="006061F4"/>
    <w:rsid w:val="006062FF"/>
    <w:rsid w:val="00606581"/>
    <w:rsid w:val="00606C73"/>
    <w:rsid w:val="006075AB"/>
    <w:rsid w:val="006114A1"/>
    <w:rsid w:val="00612985"/>
    <w:rsid w:val="0061329D"/>
    <w:rsid w:val="0061468D"/>
    <w:rsid w:val="0061489C"/>
    <w:rsid w:val="00614919"/>
    <w:rsid w:val="00615219"/>
    <w:rsid w:val="006158DD"/>
    <w:rsid w:val="006161E4"/>
    <w:rsid w:val="006165F9"/>
    <w:rsid w:val="006166A9"/>
    <w:rsid w:val="00616B4B"/>
    <w:rsid w:val="00616EDE"/>
    <w:rsid w:val="00617353"/>
    <w:rsid w:val="006179D2"/>
    <w:rsid w:val="006202E2"/>
    <w:rsid w:val="00620DF9"/>
    <w:rsid w:val="00622256"/>
    <w:rsid w:val="00622926"/>
    <w:rsid w:val="0062314E"/>
    <w:rsid w:val="00623C21"/>
    <w:rsid w:val="006241BD"/>
    <w:rsid w:val="006242CC"/>
    <w:rsid w:val="0062535F"/>
    <w:rsid w:val="00625617"/>
    <w:rsid w:val="00625637"/>
    <w:rsid w:val="006263CD"/>
    <w:rsid w:val="00626405"/>
    <w:rsid w:val="00627FA2"/>
    <w:rsid w:val="00630C38"/>
    <w:rsid w:val="00630DE6"/>
    <w:rsid w:val="0063160C"/>
    <w:rsid w:val="0063369F"/>
    <w:rsid w:val="00633F0B"/>
    <w:rsid w:val="00633FD6"/>
    <w:rsid w:val="006344A5"/>
    <w:rsid w:val="00634BC2"/>
    <w:rsid w:val="00635078"/>
    <w:rsid w:val="00635EEF"/>
    <w:rsid w:val="00636614"/>
    <w:rsid w:val="006367AC"/>
    <w:rsid w:val="00636D0D"/>
    <w:rsid w:val="00636F6B"/>
    <w:rsid w:val="00637658"/>
    <w:rsid w:val="00637A5E"/>
    <w:rsid w:val="00637AE1"/>
    <w:rsid w:val="00637CF8"/>
    <w:rsid w:val="00637D85"/>
    <w:rsid w:val="0064038F"/>
    <w:rsid w:val="006417C7"/>
    <w:rsid w:val="00641992"/>
    <w:rsid w:val="00642AAE"/>
    <w:rsid w:val="00642DF8"/>
    <w:rsid w:val="00643A7C"/>
    <w:rsid w:val="00644CB4"/>
    <w:rsid w:val="00645508"/>
    <w:rsid w:val="006456CB"/>
    <w:rsid w:val="0064792D"/>
    <w:rsid w:val="00650B2F"/>
    <w:rsid w:val="006517C6"/>
    <w:rsid w:val="00652949"/>
    <w:rsid w:val="00652B4B"/>
    <w:rsid w:val="0065309C"/>
    <w:rsid w:val="006533BB"/>
    <w:rsid w:val="0065383F"/>
    <w:rsid w:val="00653FDF"/>
    <w:rsid w:val="006540E2"/>
    <w:rsid w:val="00654565"/>
    <w:rsid w:val="00654653"/>
    <w:rsid w:val="00654839"/>
    <w:rsid w:val="0066139C"/>
    <w:rsid w:val="00661BA7"/>
    <w:rsid w:val="00661D4F"/>
    <w:rsid w:val="006624FF"/>
    <w:rsid w:val="006625E0"/>
    <w:rsid w:val="00664398"/>
    <w:rsid w:val="006653FC"/>
    <w:rsid w:val="006654E6"/>
    <w:rsid w:val="00665706"/>
    <w:rsid w:val="00666C33"/>
    <w:rsid w:val="00667683"/>
    <w:rsid w:val="006679AA"/>
    <w:rsid w:val="00670716"/>
    <w:rsid w:val="00671200"/>
    <w:rsid w:val="0067159D"/>
    <w:rsid w:val="006733DE"/>
    <w:rsid w:val="006733FA"/>
    <w:rsid w:val="0067371A"/>
    <w:rsid w:val="006737D3"/>
    <w:rsid w:val="00674214"/>
    <w:rsid w:val="00675222"/>
    <w:rsid w:val="0067640C"/>
    <w:rsid w:val="00676B57"/>
    <w:rsid w:val="006771F9"/>
    <w:rsid w:val="00680A2B"/>
    <w:rsid w:val="006815EA"/>
    <w:rsid w:val="00681BE7"/>
    <w:rsid w:val="00681D3F"/>
    <w:rsid w:val="00683F7A"/>
    <w:rsid w:val="00684C29"/>
    <w:rsid w:val="00685BBF"/>
    <w:rsid w:val="00687789"/>
    <w:rsid w:val="00687BE7"/>
    <w:rsid w:val="00692226"/>
    <w:rsid w:val="00692AA1"/>
    <w:rsid w:val="00693206"/>
    <w:rsid w:val="00693FB0"/>
    <w:rsid w:val="00694019"/>
    <w:rsid w:val="006948E4"/>
    <w:rsid w:val="00696D4D"/>
    <w:rsid w:val="006A108C"/>
    <w:rsid w:val="006A25A2"/>
    <w:rsid w:val="006A2A75"/>
    <w:rsid w:val="006A2EB8"/>
    <w:rsid w:val="006A2F40"/>
    <w:rsid w:val="006A2FD1"/>
    <w:rsid w:val="006A37A7"/>
    <w:rsid w:val="006A45BE"/>
    <w:rsid w:val="006A5589"/>
    <w:rsid w:val="006A5E57"/>
    <w:rsid w:val="006A64B3"/>
    <w:rsid w:val="006A6623"/>
    <w:rsid w:val="006A7A0F"/>
    <w:rsid w:val="006B025A"/>
    <w:rsid w:val="006B0B36"/>
    <w:rsid w:val="006B1929"/>
    <w:rsid w:val="006B33F4"/>
    <w:rsid w:val="006B51A3"/>
    <w:rsid w:val="006B7EF2"/>
    <w:rsid w:val="006C0E1C"/>
    <w:rsid w:val="006C2979"/>
    <w:rsid w:val="006C2C1D"/>
    <w:rsid w:val="006C2CC8"/>
    <w:rsid w:val="006C2F6A"/>
    <w:rsid w:val="006C31F3"/>
    <w:rsid w:val="006C3A64"/>
    <w:rsid w:val="006C4DE2"/>
    <w:rsid w:val="006C50D3"/>
    <w:rsid w:val="006C51EC"/>
    <w:rsid w:val="006C578B"/>
    <w:rsid w:val="006C5AEB"/>
    <w:rsid w:val="006C5F91"/>
    <w:rsid w:val="006C6070"/>
    <w:rsid w:val="006C61A7"/>
    <w:rsid w:val="006C69BA"/>
    <w:rsid w:val="006C6C93"/>
    <w:rsid w:val="006C76A7"/>
    <w:rsid w:val="006D13C9"/>
    <w:rsid w:val="006D16E4"/>
    <w:rsid w:val="006D1DCB"/>
    <w:rsid w:val="006D256D"/>
    <w:rsid w:val="006D30AB"/>
    <w:rsid w:val="006D36E9"/>
    <w:rsid w:val="006D4134"/>
    <w:rsid w:val="006D4D3C"/>
    <w:rsid w:val="006D4F09"/>
    <w:rsid w:val="006D59DC"/>
    <w:rsid w:val="006D627F"/>
    <w:rsid w:val="006D68BD"/>
    <w:rsid w:val="006D6B9F"/>
    <w:rsid w:val="006D707B"/>
    <w:rsid w:val="006D7982"/>
    <w:rsid w:val="006E0830"/>
    <w:rsid w:val="006E0E48"/>
    <w:rsid w:val="006E1C2D"/>
    <w:rsid w:val="006E1FA2"/>
    <w:rsid w:val="006E29AF"/>
    <w:rsid w:val="006E3661"/>
    <w:rsid w:val="006E4143"/>
    <w:rsid w:val="006E4535"/>
    <w:rsid w:val="006E63BE"/>
    <w:rsid w:val="006E7B46"/>
    <w:rsid w:val="006E7BFA"/>
    <w:rsid w:val="006F013E"/>
    <w:rsid w:val="006F1C78"/>
    <w:rsid w:val="006F242A"/>
    <w:rsid w:val="006F2BD6"/>
    <w:rsid w:val="006F3449"/>
    <w:rsid w:val="006F3AEE"/>
    <w:rsid w:val="006F3D77"/>
    <w:rsid w:val="006F3EE5"/>
    <w:rsid w:val="006F432B"/>
    <w:rsid w:val="006F4807"/>
    <w:rsid w:val="006F4C02"/>
    <w:rsid w:val="006F5C6D"/>
    <w:rsid w:val="006F5EF2"/>
    <w:rsid w:val="006F60E2"/>
    <w:rsid w:val="006F6A81"/>
    <w:rsid w:val="006F7D34"/>
    <w:rsid w:val="00700C28"/>
    <w:rsid w:val="007012AE"/>
    <w:rsid w:val="0070143E"/>
    <w:rsid w:val="00702B9C"/>
    <w:rsid w:val="00702DA7"/>
    <w:rsid w:val="007032A0"/>
    <w:rsid w:val="007041FC"/>
    <w:rsid w:val="00704C41"/>
    <w:rsid w:val="0070526C"/>
    <w:rsid w:val="0070559A"/>
    <w:rsid w:val="007056C1"/>
    <w:rsid w:val="007059B0"/>
    <w:rsid w:val="00705B14"/>
    <w:rsid w:val="007063E8"/>
    <w:rsid w:val="00706793"/>
    <w:rsid w:val="00706AD8"/>
    <w:rsid w:val="00706BE2"/>
    <w:rsid w:val="00707496"/>
    <w:rsid w:val="00707B9F"/>
    <w:rsid w:val="00710BAD"/>
    <w:rsid w:val="00711E5D"/>
    <w:rsid w:val="00712589"/>
    <w:rsid w:val="0071264F"/>
    <w:rsid w:val="007127FA"/>
    <w:rsid w:val="007128FC"/>
    <w:rsid w:val="00713646"/>
    <w:rsid w:val="00713E28"/>
    <w:rsid w:val="00713F46"/>
    <w:rsid w:val="007140FE"/>
    <w:rsid w:val="0071435F"/>
    <w:rsid w:val="00714A3A"/>
    <w:rsid w:val="00714A79"/>
    <w:rsid w:val="00715B8F"/>
    <w:rsid w:val="0071656C"/>
    <w:rsid w:val="0072040D"/>
    <w:rsid w:val="00720638"/>
    <w:rsid w:val="00721206"/>
    <w:rsid w:val="00721967"/>
    <w:rsid w:val="00721A3E"/>
    <w:rsid w:val="00721FE9"/>
    <w:rsid w:val="00722727"/>
    <w:rsid w:val="007232AD"/>
    <w:rsid w:val="007248CA"/>
    <w:rsid w:val="00725EB5"/>
    <w:rsid w:val="00726471"/>
    <w:rsid w:val="00726A86"/>
    <w:rsid w:val="00726B42"/>
    <w:rsid w:val="00727A2F"/>
    <w:rsid w:val="00730B92"/>
    <w:rsid w:val="00731D88"/>
    <w:rsid w:val="00731DC3"/>
    <w:rsid w:val="007325BA"/>
    <w:rsid w:val="00732D74"/>
    <w:rsid w:val="00734A96"/>
    <w:rsid w:val="00734DED"/>
    <w:rsid w:val="00735029"/>
    <w:rsid w:val="007350F0"/>
    <w:rsid w:val="00735444"/>
    <w:rsid w:val="0073658A"/>
    <w:rsid w:val="007373E9"/>
    <w:rsid w:val="00737D0B"/>
    <w:rsid w:val="00737F09"/>
    <w:rsid w:val="00737F86"/>
    <w:rsid w:val="00741775"/>
    <w:rsid w:val="00741CF0"/>
    <w:rsid w:val="00742CFC"/>
    <w:rsid w:val="00743088"/>
    <w:rsid w:val="00743780"/>
    <w:rsid w:val="00744C40"/>
    <w:rsid w:val="00744FD4"/>
    <w:rsid w:val="0074551E"/>
    <w:rsid w:val="00745CAE"/>
    <w:rsid w:val="007468D4"/>
    <w:rsid w:val="00746E9A"/>
    <w:rsid w:val="0074709D"/>
    <w:rsid w:val="00750426"/>
    <w:rsid w:val="00751AC2"/>
    <w:rsid w:val="00751CAF"/>
    <w:rsid w:val="00752A2F"/>
    <w:rsid w:val="00752FB7"/>
    <w:rsid w:val="007530EE"/>
    <w:rsid w:val="007536AB"/>
    <w:rsid w:val="0075477E"/>
    <w:rsid w:val="00754DE1"/>
    <w:rsid w:val="00755F87"/>
    <w:rsid w:val="00756711"/>
    <w:rsid w:val="007567DB"/>
    <w:rsid w:val="00756A67"/>
    <w:rsid w:val="00757C66"/>
    <w:rsid w:val="00761FF5"/>
    <w:rsid w:val="007622F9"/>
    <w:rsid w:val="00762898"/>
    <w:rsid w:val="00763A7A"/>
    <w:rsid w:val="00763B8F"/>
    <w:rsid w:val="00763E6E"/>
    <w:rsid w:val="0076452B"/>
    <w:rsid w:val="00764864"/>
    <w:rsid w:val="0076488F"/>
    <w:rsid w:val="00764B68"/>
    <w:rsid w:val="00764CB4"/>
    <w:rsid w:val="007651E6"/>
    <w:rsid w:val="007674BF"/>
    <w:rsid w:val="00767651"/>
    <w:rsid w:val="00767688"/>
    <w:rsid w:val="007715EB"/>
    <w:rsid w:val="00771A8D"/>
    <w:rsid w:val="00771CA8"/>
    <w:rsid w:val="00771D2C"/>
    <w:rsid w:val="00772843"/>
    <w:rsid w:val="00773280"/>
    <w:rsid w:val="00773B55"/>
    <w:rsid w:val="00773E49"/>
    <w:rsid w:val="0077408F"/>
    <w:rsid w:val="00774415"/>
    <w:rsid w:val="00775225"/>
    <w:rsid w:val="00775F8E"/>
    <w:rsid w:val="007769CF"/>
    <w:rsid w:val="00776B31"/>
    <w:rsid w:val="00776D77"/>
    <w:rsid w:val="00776EDF"/>
    <w:rsid w:val="00777AD3"/>
    <w:rsid w:val="007830E7"/>
    <w:rsid w:val="007832C5"/>
    <w:rsid w:val="00783596"/>
    <w:rsid w:val="00783887"/>
    <w:rsid w:val="00783D0A"/>
    <w:rsid w:val="00785ECB"/>
    <w:rsid w:val="007864C9"/>
    <w:rsid w:val="0078659A"/>
    <w:rsid w:val="007902D1"/>
    <w:rsid w:val="00790785"/>
    <w:rsid w:val="00790B75"/>
    <w:rsid w:val="00790CDA"/>
    <w:rsid w:val="00793F0A"/>
    <w:rsid w:val="00795580"/>
    <w:rsid w:val="00795919"/>
    <w:rsid w:val="00795AB1"/>
    <w:rsid w:val="00795D39"/>
    <w:rsid w:val="00795EA3"/>
    <w:rsid w:val="00795EF3"/>
    <w:rsid w:val="00796245"/>
    <w:rsid w:val="007975DF"/>
    <w:rsid w:val="00797C34"/>
    <w:rsid w:val="007A0607"/>
    <w:rsid w:val="007A0CCA"/>
    <w:rsid w:val="007A1DC0"/>
    <w:rsid w:val="007A284E"/>
    <w:rsid w:val="007A2FF7"/>
    <w:rsid w:val="007A46D3"/>
    <w:rsid w:val="007A4E22"/>
    <w:rsid w:val="007A4F18"/>
    <w:rsid w:val="007A5AF5"/>
    <w:rsid w:val="007A5BED"/>
    <w:rsid w:val="007A5C00"/>
    <w:rsid w:val="007A6C9C"/>
    <w:rsid w:val="007A76D8"/>
    <w:rsid w:val="007A7A0D"/>
    <w:rsid w:val="007A7EBA"/>
    <w:rsid w:val="007B025B"/>
    <w:rsid w:val="007B0FFA"/>
    <w:rsid w:val="007B19F2"/>
    <w:rsid w:val="007B25BB"/>
    <w:rsid w:val="007B2951"/>
    <w:rsid w:val="007B2E8F"/>
    <w:rsid w:val="007B2F6C"/>
    <w:rsid w:val="007B2FFC"/>
    <w:rsid w:val="007B328A"/>
    <w:rsid w:val="007B361D"/>
    <w:rsid w:val="007B42CA"/>
    <w:rsid w:val="007B4434"/>
    <w:rsid w:val="007B44AD"/>
    <w:rsid w:val="007B4538"/>
    <w:rsid w:val="007B5668"/>
    <w:rsid w:val="007B58D8"/>
    <w:rsid w:val="007B5ABE"/>
    <w:rsid w:val="007B63EE"/>
    <w:rsid w:val="007B71DD"/>
    <w:rsid w:val="007B7460"/>
    <w:rsid w:val="007C050F"/>
    <w:rsid w:val="007C1A00"/>
    <w:rsid w:val="007C1BDD"/>
    <w:rsid w:val="007C2313"/>
    <w:rsid w:val="007C2A2E"/>
    <w:rsid w:val="007C2CCE"/>
    <w:rsid w:val="007C4247"/>
    <w:rsid w:val="007C4445"/>
    <w:rsid w:val="007C4454"/>
    <w:rsid w:val="007C53E5"/>
    <w:rsid w:val="007C5A22"/>
    <w:rsid w:val="007C5EE7"/>
    <w:rsid w:val="007C6266"/>
    <w:rsid w:val="007C7100"/>
    <w:rsid w:val="007C7A55"/>
    <w:rsid w:val="007D0630"/>
    <w:rsid w:val="007D0A32"/>
    <w:rsid w:val="007D0D82"/>
    <w:rsid w:val="007D1A8A"/>
    <w:rsid w:val="007D1F15"/>
    <w:rsid w:val="007D2113"/>
    <w:rsid w:val="007D24A4"/>
    <w:rsid w:val="007D257F"/>
    <w:rsid w:val="007D498A"/>
    <w:rsid w:val="007D49AC"/>
    <w:rsid w:val="007D4A1F"/>
    <w:rsid w:val="007D4AF2"/>
    <w:rsid w:val="007D4FEF"/>
    <w:rsid w:val="007D5CFB"/>
    <w:rsid w:val="007D5EAE"/>
    <w:rsid w:val="007D5EF7"/>
    <w:rsid w:val="007D6402"/>
    <w:rsid w:val="007D731E"/>
    <w:rsid w:val="007D7C44"/>
    <w:rsid w:val="007D7E80"/>
    <w:rsid w:val="007E03E4"/>
    <w:rsid w:val="007E07FD"/>
    <w:rsid w:val="007E095F"/>
    <w:rsid w:val="007E1144"/>
    <w:rsid w:val="007E2256"/>
    <w:rsid w:val="007E2CA5"/>
    <w:rsid w:val="007E3A2F"/>
    <w:rsid w:val="007E497B"/>
    <w:rsid w:val="007E5063"/>
    <w:rsid w:val="007E539E"/>
    <w:rsid w:val="007E5968"/>
    <w:rsid w:val="007E5BCC"/>
    <w:rsid w:val="007E613D"/>
    <w:rsid w:val="007E6AF7"/>
    <w:rsid w:val="007E717A"/>
    <w:rsid w:val="007E7DC7"/>
    <w:rsid w:val="007F03E7"/>
    <w:rsid w:val="007F1856"/>
    <w:rsid w:val="007F1B11"/>
    <w:rsid w:val="007F2D53"/>
    <w:rsid w:val="007F30C4"/>
    <w:rsid w:val="007F366C"/>
    <w:rsid w:val="007F3EEE"/>
    <w:rsid w:val="007F41EA"/>
    <w:rsid w:val="007F42B3"/>
    <w:rsid w:val="007F4494"/>
    <w:rsid w:val="007F4703"/>
    <w:rsid w:val="007F4D14"/>
    <w:rsid w:val="007F57EB"/>
    <w:rsid w:val="007F640A"/>
    <w:rsid w:val="007F7560"/>
    <w:rsid w:val="0080064C"/>
    <w:rsid w:val="00800FB7"/>
    <w:rsid w:val="0080179D"/>
    <w:rsid w:val="00801D5B"/>
    <w:rsid w:val="0080209E"/>
    <w:rsid w:val="008025F0"/>
    <w:rsid w:val="00802C14"/>
    <w:rsid w:val="008038E7"/>
    <w:rsid w:val="00803CFA"/>
    <w:rsid w:val="0080464D"/>
    <w:rsid w:val="00804DDD"/>
    <w:rsid w:val="00804FE3"/>
    <w:rsid w:val="00805310"/>
    <w:rsid w:val="0080571E"/>
    <w:rsid w:val="00805B4F"/>
    <w:rsid w:val="00805D45"/>
    <w:rsid w:val="00807280"/>
    <w:rsid w:val="00807747"/>
    <w:rsid w:val="00810B83"/>
    <w:rsid w:val="00811241"/>
    <w:rsid w:val="008114CC"/>
    <w:rsid w:val="00811896"/>
    <w:rsid w:val="00812D11"/>
    <w:rsid w:val="00814B3D"/>
    <w:rsid w:val="00815D55"/>
    <w:rsid w:val="008164D2"/>
    <w:rsid w:val="0081723E"/>
    <w:rsid w:val="008172C3"/>
    <w:rsid w:val="0081753C"/>
    <w:rsid w:val="008175AB"/>
    <w:rsid w:val="00817E39"/>
    <w:rsid w:val="0082046E"/>
    <w:rsid w:val="00821AD8"/>
    <w:rsid w:val="00821D02"/>
    <w:rsid w:val="00821DF9"/>
    <w:rsid w:val="00822046"/>
    <w:rsid w:val="00822E8B"/>
    <w:rsid w:val="00823998"/>
    <w:rsid w:val="00823B24"/>
    <w:rsid w:val="008241FB"/>
    <w:rsid w:val="008244AF"/>
    <w:rsid w:val="00824549"/>
    <w:rsid w:val="00826500"/>
    <w:rsid w:val="00826A37"/>
    <w:rsid w:val="00826BC8"/>
    <w:rsid w:val="00826DA3"/>
    <w:rsid w:val="008277A5"/>
    <w:rsid w:val="00827953"/>
    <w:rsid w:val="00827C06"/>
    <w:rsid w:val="00830647"/>
    <w:rsid w:val="00832AA4"/>
    <w:rsid w:val="00833A85"/>
    <w:rsid w:val="00833B57"/>
    <w:rsid w:val="00833E81"/>
    <w:rsid w:val="0083456B"/>
    <w:rsid w:val="0083565B"/>
    <w:rsid w:val="00836BCC"/>
    <w:rsid w:val="00836C1E"/>
    <w:rsid w:val="00837061"/>
    <w:rsid w:val="00837C1B"/>
    <w:rsid w:val="008420FD"/>
    <w:rsid w:val="008432DF"/>
    <w:rsid w:val="00844304"/>
    <w:rsid w:val="0084599D"/>
    <w:rsid w:val="00845A3C"/>
    <w:rsid w:val="00845C6E"/>
    <w:rsid w:val="00845CE4"/>
    <w:rsid w:val="00846728"/>
    <w:rsid w:val="0084731F"/>
    <w:rsid w:val="00847DB9"/>
    <w:rsid w:val="008501E5"/>
    <w:rsid w:val="00850311"/>
    <w:rsid w:val="008504E7"/>
    <w:rsid w:val="00850809"/>
    <w:rsid w:val="00850887"/>
    <w:rsid w:val="00850989"/>
    <w:rsid w:val="008512E6"/>
    <w:rsid w:val="0085266A"/>
    <w:rsid w:val="00852EE9"/>
    <w:rsid w:val="00853079"/>
    <w:rsid w:val="00853400"/>
    <w:rsid w:val="00854E85"/>
    <w:rsid w:val="008559E0"/>
    <w:rsid w:val="00855E0D"/>
    <w:rsid w:val="00857C4B"/>
    <w:rsid w:val="00857E75"/>
    <w:rsid w:val="008606D5"/>
    <w:rsid w:val="00860981"/>
    <w:rsid w:val="0086185A"/>
    <w:rsid w:val="00861E06"/>
    <w:rsid w:val="008624BD"/>
    <w:rsid w:val="00862FC1"/>
    <w:rsid w:val="00864035"/>
    <w:rsid w:val="00864634"/>
    <w:rsid w:val="008649F2"/>
    <w:rsid w:val="00865407"/>
    <w:rsid w:val="00865F69"/>
    <w:rsid w:val="00866588"/>
    <w:rsid w:val="008666EF"/>
    <w:rsid w:val="00866974"/>
    <w:rsid w:val="00872783"/>
    <w:rsid w:val="008727E6"/>
    <w:rsid w:val="00873166"/>
    <w:rsid w:val="0087361D"/>
    <w:rsid w:val="0087477A"/>
    <w:rsid w:val="00874F4C"/>
    <w:rsid w:val="008760E9"/>
    <w:rsid w:val="00877843"/>
    <w:rsid w:val="0088133D"/>
    <w:rsid w:val="00881F66"/>
    <w:rsid w:val="00882DC7"/>
    <w:rsid w:val="00882F95"/>
    <w:rsid w:val="00883AE4"/>
    <w:rsid w:val="00884B70"/>
    <w:rsid w:val="00885951"/>
    <w:rsid w:val="00885D2B"/>
    <w:rsid w:val="00885E76"/>
    <w:rsid w:val="00886BE1"/>
    <w:rsid w:val="008873A8"/>
    <w:rsid w:val="0088743C"/>
    <w:rsid w:val="008902EC"/>
    <w:rsid w:val="00890732"/>
    <w:rsid w:val="008909F4"/>
    <w:rsid w:val="00890BF6"/>
    <w:rsid w:val="00890CD9"/>
    <w:rsid w:val="00890DA6"/>
    <w:rsid w:val="00891152"/>
    <w:rsid w:val="008919DE"/>
    <w:rsid w:val="00892498"/>
    <w:rsid w:val="008928DE"/>
    <w:rsid w:val="00893EA7"/>
    <w:rsid w:val="0089610C"/>
    <w:rsid w:val="00896D0C"/>
    <w:rsid w:val="00897298"/>
    <w:rsid w:val="00897D95"/>
    <w:rsid w:val="00897E7C"/>
    <w:rsid w:val="008A0DB9"/>
    <w:rsid w:val="008A1321"/>
    <w:rsid w:val="008A243B"/>
    <w:rsid w:val="008A2C16"/>
    <w:rsid w:val="008A2E7C"/>
    <w:rsid w:val="008A31F3"/>
    <w:rsid w:val="008A4FFD"/>
    <w:rsid w:val="008A7552"/>
    <w:rsid w:val="008B107B"/>
    <w:rsid w:val="008B109A"/>
    <w:rsid w:val="008B10E3"/>
    <w:rsid w:val="008B21AF"/>
    <w:rsid w:val="008B2A47"/>
    <w:rsid w:val="008B3156"/>
    <w:rsid w:val="008B3650"/>
    <w:rsid w:val="008B3A2D"/>
    <w:rsid w:val="008B5436"/>
    <w:rsid w:val="008B5C96"/>
    <w:rsid w:val="008B6391"/>
    <w:rsid w:val="008B64C7"/>
    <w:rsid w:val="008B6B8C"/>
    <w:rsid w:val="008B6B9C"/>
    <w:rsid w:val="008B6DBC"/>
    <w:rsid w:val="008B70EF"/>
    <w:rsid w:val="008B747C"/>
    <w:rsid w:val="008C20E5"/>
    <w:rsid w:val="008C212B"/>
    <w:rsid w:val="008C298D"/>
    <w:rsid w:val="008C2C11"/>
    <w:rsid w:val="008C42C5"/>
    <w:rsid w:val="008C4944"/>
    <w:rsid w:val="008C5225"/>
    <w:rsid w:val="008C740B"/>
    <w:rsid w:val="008C777B"/>
    <w:rsid w:val="008C7C52"/>
    <w:rsid w:val="008D0748"/>
    <w:rsid w:val="008D09B1"/>
    <w:rsid w:val="008D13D5"/>
    <w:rsid w:val="008D16D7"/>
    <w:rsid w:val="008D1B95"/>
    <w:rsid w:val="008D2A6C"/>
    <w:rsid w:val="008D2F7B"/>
    <w:rsid w:val="008D3B92"/>
    <w:rsid w:val="008D44FA"/>
    <w:rsid w:val="008D4E29"/>
    <w:rsid w:val="008D6D0D"/>
    <w:rsid w:val="008E03FB"/>
    <w:rsid w:val="008E11CF"/>
    <w:rsid w:val="008E14C5"/>
    <w:rsid w:val="008E2314"/>
    <w:rsid w:val="008E26B3"/>
    <w:rsid w:val="008E27E4"/>
    <w:rsid w:val="008E34D3"/>
    <w:rsid w:val="008E357E"/>
    <w:rsid w:val="008E3A6A"/>
    <w:rsid w:val="008E3F83"/>
    <w:rsid w:val="008E60F6"/>
    <w:rsid w:val="008E63AF"/>
    <w:rsid w:val="008F19F6"/>
    <w:rsid w:val="008F3724"/>
    <w:rsid w:val="008F65CE"/>
    <w:rsid w:val="008F672C"/>
    <w:rsid w:val="008F6E6B"/>
    <w:rsid w:val="008F7731"/>
    <w:rsid w:val="008F77DC"/>
    <w:rsid w:val="00900B48"/>
    <w:rsid w:val="00902344"/>
    <w:rsid w:val="00902656"/>
    <w:rsid w:val="00902B48"/>
    <w:rsid w:val="00903F97"/>
    <w:rsid w:val="009040E8"/>
    <w:rsid w:val="0090480E"/>
    <w:rsid w:val="00904DB1"/>
    <w:rsid w:val="00904ECE"/>
    <w:rsid w:val="00904FE5"/>
    <w:rsid w:val="00905802"/>
    <w:rsid w:val="00905BCE"/>
    <w:rsid w:val="00905DF9"/>
    <w:rsid w:val="009062D6"/>
    <w:rsid w:val="0090674A"/>
    <w:rsid w:val="00906F34"/>
    <w:rsid w:val="0090748A"/>
    <w:rsid w:val="00907B7A"/>
    <w:rsid w:val="00910110"/>
    <w:rsid w:val="00911920"/>
    <w:rsid w:val="00912C85"/>
    <w:rsid w:val="00912D82"/>
    <w:rsid w:val="009139FD"/>
    <w:rsid w:val="00915741"/>
    <w:rsid w:val="009166C1"/>
    <w:rsid w:val="0091777C"/>
    <w:rsid w:val="009177CE"/>
    <w:rsid w:val="00917910"/>
    <w:rsid w:val="00920534"/>
    <w:rsid w:val="00920F72"/>
    <w:rsid w:val="009216B1"/>
    <w:rsid w:val="009216D1"/>
    <w:rsid w:val="00921C85"/>
    <w:rsid w:val="00921F6F"/>
    <w:rsid w:val="00922762"/>
    <w:rsid w:val="0092328F"/>
    <w:rsid w:val="009234C7"/>
    <w:rsid w:val="0092368C"/>
    <w:rsid w:val="00923831"/>
    <w:rsid w:val="009240F5"/>
    <w:rsid w:val="00924441"/>
    <w:rsid w:val="00925061"/>
    <w:rsid w:val="009257D6"/>
    <w:rsid w:val="00925C23"/>
    <w:rsid w:val="009263E2"/>
    <w:rsid w:val="00926FCB"/>
    <w:rsid w:val="009273B2"/>
    <w:rsid w:val="009300F3"/>
    <w:rsid w:val="00930752"/>
    <w:rsid w:val="009314FA"/>
    <w:rsid w:val="00931DD1"/>
    <w:rsid w:val="0093211C"/>
    <w:rsid w:val="009328E3"/>
    <w:rsid w:val="00933265"/>
    <w:rsid w:val="009338DA"/>
    <w:rsid w:val="00934040"/>
    <w:rsid w:val="00934669"/>
    <w:rsid w:val="00934B59"/>
    <w:rsid w:val="00935008"/>
    <w:rsid w:val="00935022"/>
    <w:rsid w:val="00935217"/>
    <w:rsid w:val="00935AA1"/>
    <w:rsid w:val="009363EA"/>
    <w:rsid w:val="009370FB"/>
    <w:rsid w:val="00937346"/>
    <w:rsid w:val="009406F3"/>
    <w:rsid w:val="00941C9A"/>
    <w:rsid w:val="009429AC"/>
    <w:rsid w:val="0094495C"/>
    <w:rsid w:val="009449D7"/>
    <w:rsid w:val="0094519C"/>
    <w:rsid w:val="00946186"/>
    <w:rsid w:val="009462E8"/>
    <w:rsid w:val="00946399"/>
    <w:rsid w:val="0094687F"/>
    <w:rsid w:val="009473D3"/>
    <w:rsid w:val="00950332"/>
    <w:rsid w:val="00952339"/>
    <w:rsid w:val="00952746"/>
    <w:rsid w:val="0095350F"/>
    <w:rsid w:val="00954015"/>
    <w:rsid w:val="009544E7"/>
    <w:rsid w:val="00954BA2"/>
    <w:rsid w:val="00955611"/>
    <w:rsid w:val="0095577C"/>
    <w:rsid w:val="00955DBE"/>
    <w:rsid w:val="009561AC"/>
    <w:rsid w:val="00956B95"/>
    <w:rsid w:val="00956C4C"/>
    <w:rsid w:val="009574B7"/>
    <w:rsid w:val="00957F6D"/>
    <w:rsid w:val="00957FBB"/>
    <w:rsid w:val="009603AD"/>
    <w:rsid w:val="00960D5D"/>
    <w:rsid w:val="00960E49"/>
    <w:rsid w:val="00961B64"/>
    <w:rsid w:val="00961C64"/>
    <w:rsid w:val="0096241F"/>
    <w:rsid w:val="00963335"/>
    <w:rsid w:val="0096348B"/>
    <w:rsid w:val="009634CC"/>
    <w:rsid w:val="00963DE8"/>
    <w:rsid w:val="00964E2D"/>
    <w:rsid w:val="00965BD7"/>
    <w:rsid w:val="0096618C"/>
    <w:rsid w:val="00966800"/>
    <w:rsid w:val="009669DA"/>
    <w:rsid w:val="0096741D"/>
    <w:rsid w:val="00967684"/>
    <w:rsid w:val="00967A88"/>
    <w:rsid w:val="00970745"/>
    <w:rsid w:val="009710DA"/>
    <w:rsid w:val="0097114C"/>
    <w:rsid w:val="009712C6"/>
    <w:rsid w:val="009733F3"/>
    <w:rsid w:val="00974020"/>
    <w:rsid w:val="009741B5"/>
    <w:rsid w:val="00975E7A"/>
    <w:rsid w:val="00977B0E"/>
    <w:rsid w:val="00977E9B"/>
    <w:rsid w:val="0098041D"/>
    <w:rsid w:val="00980AA1"/>
    <w:rsid w:val="009835ED"/>
    <w:rsid w:val="00985F3E"/>
    <w:rsid w:val="00986146"/>
    <w:rsid w:val="009867C8"/>
    <w:rsid w:val="00986E84"/>
    <w:rsid w:val="00987C5A"/>
    <w:rsid w:val="00990655"/>
    <w:rsid w:val="00991260"/>
    <w:rsid w:val="009923F6"/>
    <w:rsid w:val="0099371C"/>
    <w:rsid w:val="00993B75"/>
    <w:rsid w:val="00993EA8"/>
    <w:rsid w:val="00995333"/>
    <w:rsid w:val="009953AA"/>
    <w:rsid w:val="00995686"/>
    <w:rsid w:val="009962B7"/>
    <w:rsid w:val="00996517"/>
    <w:rsid w:val="009967E8"/>
    <w:rsid w:val="00996CB3"/>
    <w:rsid w:val="00996ECB"/>
    <w:rsid w:val="00997786"/>
    <w:rsid w:val="009A050F"/>
    <w:rsid w:val="009A0EC2"/>
    <w:rsid w:val="009A19C7"/>
    <w:rsid w:val="009A1D2C"/>
    <w:rsid w:val="009A272C"/>
    <w:rsid w:val="009A3F0A"/>
    <w:rsid w:val="009A3F98"/>
    <w:rsid w:val="009A47D1"/>
    <w:rsid w:val="009A4F40"/>
    <w:rsid w:val="009A5534"/>
    <w:rsid w:val="009A56D6"/>
    <w:rsid w:val="009A6247"/>
    <w:rsid w:val="009A6764"/>
    <w:rsid w:val="009A677E"/>
    <w:rsid w:val="009A6BDC"/>
    <w:rsid w:val="009B03E6"/>
    <w:rsid w:val="009B12E4"/>
    <w:rsid w:val="009B14AE"/>
    <w:rsid w:val="009B2705"/>
    <w:rsid w:val="009B2ACC"/>
    <w:rsid w:val="009B3D97"/>
    <w:rsid w:val="009B4816"/>
    <w:rsid w:val="009B4B69"/>
    <w:rsid w:val="009B5E75"/>
    <w:rsid w:val="009B6D91"/>
    <w:rsid w:val="009B6E9B"/>
    <w:rsid w:val="009B7B4B"/>
    <w:rsid w:val="009C0E85"/>
    <w:rsid w:val="009C1952"/>
    <w:rsid w:val="009C32A6"/>
    <w:rsid w:val="009C38B2"/>
    <w:rsid w:val="009C42B5"/>
    <w:rsid w:val="009C5838"/>
    <w:rsid w:val="009C733D"/>
    <w:rsid w:val="009D03C3"/>
    <w:rsid w:val="009D0435"/>
    <w:rsid w:val="009D06B2"/>
    <w:rsid w:val="009D134C"/>
    <w:rsid w:val="009D19D8"/>
    <w:rsid w:val="009D2011"/>
    <w:rsid w:val="009D25B3"/>
    <w:rsid w:val="009D31D4"/>
    <w:rsid w:val="009D44B4"/>
    <w:rsid w:val="009D465F"/>
    <w:rsid w:val="009D5A95"/>
    <w:rsid w:val="009D5E3C"/>
    <w:rsid w:val="009D659E"/>
    <w:rsid w:val="009D6C1F"/>
    <w:rsid w:val="009D7769"/>
    <w:rsid w:val="009E025D"/>
    <w:rsid w:val="009E0D2F"/>
    <w:rsid w:val="009E11EF"/>
    <w:rsid w:val="009E2D50"/>
    <w:rsid w:val="009E38D4"/>
    <w:rsid w:val="009E3BA7"/>
    <w:rsid w:val="009E4997"/>
    <w:rsid w:val="009E73AF"/>
    <w:rsid w:val="009F0B1A"/>
    <w:rsid w:val="009F3646"/>
    <w:rsid w:val="009F413D"/>
    <w:rsid w:val="009F41BC"/>
    <w:rsid w:val="009F4C0E"/>
    <w:rsid w:val="009F4FE5"/>
    <w:rsid w:val="009F5F0C"/>
    <w:rsid w:val="009F6E66"/>
    <w:rsid w:val="00A0041B"/>
    <w:rsid w:val="00A01106"/>
    <w:rsid w:val="00A01324"/>
    <w:rsid w:val="00A01D0A"/>
    <w:rsid w:val="00A03225"/>
    <w:rsid w:val="00A0358B"/>
    <w:rsid w:val="00A03F40"/>
    <w:rsid w:val="00A0434C"/>
    <w:rsid w:val="00A04844"/>
    <w:rsid w:val="00A04A97"/>
    <w:rsid w:val="00A04F59"/>
    <w:rsid w:val="00A06B60"/>
    <w:rsid w:val="00A07C98"/>
    <w:rsid w:val="00A07CAA"/>
    <w:rsid w:val="00A100FA"/>
    <w:rsid w:val="00A10946"/>
    <w:rsid w:val="00A11C3C"/>
    <w:rsid w:val="00A12779"/>
    <w:rsid w:val="00A14005"/>
    <w:rsid w:val="00A142A3"/>
    <w:rsid w:val="00A14D41"/>
    <w:rsid w:val="00A1526E"/>
    <w:rsid w:val="00A152C4"/>
    <w:rsid w:val="00A159C6"/>
    <w:rsid w:val="00A15CEF"/>
    <w:rsid w:val="00A16802"/>
    <w:rsid w:val="00A16C92"/>
    <w:rsid w:val="00A16D4A"/>
    <w:rsid w:val="00A21885"/>
    <w:rsid w:val="00A21E6D"/>
    <w:rsid w:val="00A2308C"/>
    <w:rsid w:val="00A23393"/>
    <w:rsid w:val="00A2402D"/>
    <w:rsid w:val="00A24887"/>
    <w:rsid w:val="00A252D6"/>
    <w:rsid w:val="00A254B5"/>
    <w:rsid w:val="00A25645"/>
    <w:rsid w:val="00A25D81"/>
    <w:rsid w:val="00A26131"/>
    <w:rsid w:val="00A2630E"/>
    <w:rsid w:val="00A2697D"/>
    <w:rsid w:val="00A26ACA"/>
    <w:rsid w:val="00A27D16"/>
    <w:rsid w:val="00A318FC"/>
    <w:rsid w:val="00A31DDF"/>
    <w:rsid w:val="00A3213C"/>
    <w:rsid w:val="00A325D9"/>
    <w:rsid w:val="00A32BA5"/>
    <w:rsid w:val="00A32F0B"/>
    <w:rsid w:val="00A348D7"/>
    <w:rsid w:val="00A34C1D"/>
    <w:rsid w:val="00A34DCE"/>
    <w:rsid w:val="00A35A7E"/>
    <w:rsid w:val="00A35B4E"/>
    <w:rsid w:val="00A35FB5"/>
    <w:rsid w:val="00A369B0"/>
    <w:rsid w:val="00A37CEF"/>
    <w:rsid w:val="00A400F0"/>
    <w:rsid w:val="00A40895"/>
    <w:rsid w:val="00A4195E"/>
    <w:rsid w:val="00A42626"/>
    <w:rsid w:val="00A42D3D"/>
    <w:rsid w:val="00A42E11"/>
    <w:rsid w:val="00A446BA"/>
    <w:rsid w:val="00A46182"/>
    <w:rsid w:val="00A4653E"/>
    <w:rsid w:val="00A4734F"/>
    <w:rsid w:val="00A47C5F"/>
    <w:rsid w:val="00A47E31"/>
    <w:rsid w:val="00A50470"/>
    <w:rsid w:val="00A5077E"/>
    <w:rsid w:val="00A50A8F"/>
    <w:rsid w:val="00A50F47"/>
    <w:rsid w:val="00A51007"/>
    <w:rsid w:val="00A5123F"/>
    <w:rsid w:val="00A51689"/>
    <w:rsid w:val="00A535DE"/>
    <w:rsid w:val="00A542AB"/>
    <w:rsid w:val="00A542CB"/>
    <w:rsid w:val="00A5447D"/>
    <w:rsid w:val="00A548C6"/>
    <w:rsid w:val="00A55034"/>
    <w:rsid w:val="00A555EE"/>
    <w:rsid w:val="00A556A3"/>
    <w:rsid w:val="00A562E6"/>
    <w:rsid w:val="00A56AB5"/>
    <w:rsid w:val="00A56B90"/>
    <w:rsid w:val="00A575BA"/>
    <w:rsid w:val="00A57EF7"/>
    <w:rsid w:val="00A60E88"/>
    <w:rsid w:val="00A6382C"/>
    <w:rsid w:val="00A652D6"/>
    <w:rsid w:val="00A654A1"/>
    <w:rsid w:val="00A6593A"/>
    <w:rsid w:val="00A6632E"/>
    <w:rsid w:val="00A66E66"/>
    <w:rsid w:val="00A672C4"/>
    <w:rsid w:val="00A672FC"/>
    <w:rsid w:val="00A67816"/>
    <w:rsid w:val="00A7124B"/>
    <w:rsid w:val="00A71280"/>
    <w:rsid w:val="00A71B6D"/>
    <w:rsid w:val="00A729A0"/>
    <w:rsid w:val="00A72E00"/>
    <w:rsid w:val="00A7384E"/>
    <w:rsid w:val="00A73C21"/>
    <w:rsid w:val="00A73FFC"/>
    <w:rsid w:val="00A7470C"/>
    <w:rsid w:val="00A74BD7"/>
    <w:rsid w:val="00A7676C"/>
    <w:rsid w:val="00A768DB"/>
    <w:rsid w:val="00A773DE"/>
    <w:rsid w:val="00A77CAF"/>
    <w:rsid w:val="00A77DFC"/>
    <w:rsid w:val="00A77E44"/>
    <w:rsid w:val="00A77F98"/>
    <w:rsid w:val="00A80EC6"/>
    <w:rsid w:val="00A81323"/>
    <w:rsid w:val="00A835C5"/>
    <w:rsid w:val="00A83CC6"/>
    <w:rsid w:val="00A83F7E"/>
    <w:rsid w:val="00A8485E"/>
    <w:rsid w:val="00A848EE"/>
    <w:rsid w:val="00A84AEE"/>
    <w:rsid w:val="00A84F37"/>
    <w:rsid w:val="00A85C96"/>
    <w:rsid w:val="00A85D50"/>
    <w:rsid w:val="00A85E07"/>
    <w:rsid w:val="00A86DE8"/>
    <w:rsid w:val="00A87D20"/>
    <w:rsid w:val="00A90B5F"/>
    <w:rsid w:val="00A916DA"/>
    <w:rsid w:val="00A92479"/>
    <w:rsid w:val="00A92566"/>
    <w:rsid w:val="00A926AB"/>
    <w:rsid w:val="00A93440"/>
    <w:rsid w:val="00A9386A"/>
    <w:rsid w:val="00A93A9E"/>
    <w:rsid w:val="00A93EF1"/>
    <w:rsid w:val="00A93FB3"/>
    <w:rsid w:val="00A94143"/>
    <w:rsid w:val="00A942D4"/>
    <w:rsid w:val="00A949C6"/>
    <w:rsid w:val="00A9587B"/>
    <w:rsid w:val="00A97C8D"/>
    <w:rsid w:val="00AA0299"/>
    <w:rsid w:val="00AA0B42"/>
    <w:rsid w:val="00AA0D97"/>
    <w:rsid w:val="00AA0E7A"/>
    <w:rsid w:val="00AA14DB"/>
    <w:rsid w:val="00AA1A9B"/>
    <w:rsid w:val="00AA23F8"/>
    <w:rsid w:val="00AA27B6"/>
    <w:rsid w:val="00AA2836"/>
    <w:rsid w:val="00AA2B47"/>
    <w:rsid w:val="00AA3E16"/>
    <w:rsid w:val="00AA3F05"/>
    <w:rsid w:val="00AA41E6"/>
    <w:rsid w:val="00AA554D"/>
    <w:rsid w:val="00AA70CB"/>
    <w:rsid w:val="00AA7151"/>
    <w:rsid w:val="00AA7188"/>
    <w:rsid w:val="00AB02AE"/>
    <w:rsid w:val="00AB04D2"/>
    <w:rsid w:val="00AB0966"/>
    <w:rsid w:val="00AB0D46"/>
    <w:rsid w:val="00AB0EF7"/>
    <w:rsid w:val="00AB1676"/>
    <w:rsid w:val="00AB19BF"/>
    <w:rsid w:val="00AB272F"/>
    <w:rsid w:val="00AB294F"/>
    <w:rsid w:val="00AB2A62"/>
    <w:rsid w:val="00AB49BE"/>
    <w:rsid w:val="00AB520B"/>
    <w:rsid w:val="00AB5441"/>
    <w:rsid w:val="00AB57C7"/>
    <w:rsid w:val="00AB6A73"/>
    <w:rsid w:val="00AB776F"/>
    <w:rsid w:val="00AC059E"/>
    <w:rsid w:val="00AC0FCA"/>
    <w:rsid w:val="00AC124D"/>
    <w:rsid w:val="00AC1562"/>
    <w:rsid w:val="00AC2356"/>
    <w:rsid w:val="00AC3497"/>
    <w:rsid w:val="00AC3D4F"/>
    <w:rsid w:val="00AC3D8B"/>
    <w:rsid w:val="00AC4416"/>
    <w:rsid w:val="00AC45E3"/>
    <w:rsid w:val="00AC46CD"/>
    <w:rsid w:val="00AC46DE"/>
    <w:rsid w:val="00AC4F56"/>
    <w:rsid w:val="00AC5784"/>
    <w:rsid w:val="00AC6723"/>
    <w:rsid w:val="00AC7020"/>
    <w:rsid w:val="00AC7E27"/>
    <w:rsid w:val="00AD0930"/>
    <w:rsid w:val="00AD1B75"/>
    <w:rsid w:val="00AD1D62"/>
    <w:rsid w:val="00AD2525"/>
    <w:rsid w:val="00AD263A"/>
    <w:rsid w:val="00AD2E1E"/>
    <w:rsid w:val="00AD300D"/>
    <w:rsid w:val="00AD308E"/>
    <w:rsid w:val="00AD434F"/>
    <w:rsid w:val="00AD4F3C"/>
    <w:rsid w:val="00AD55A3"/>
    <w:rsid w:val="00AD5CF1"/>
    <w:rsid w:val="00AD5F47"/>
    <w:rsid w:val="00AD63C6"/>
    <w:rsid w:val="00AD7FBF"/>
    <w:rsid w:val="00AE035A"/>
    <w:rsid w:val="00AE0D36"/>
    <w:rsid w:val="00AE1324"/>
    <w:rsid w:val="00AE15D9"/>
    <w:rsid w:val="00AE1612"/>
    <w:rsid w:val="00AE1827"/>
    <w:rsid w:val="00AE1F89"/>
    <w:rsid w:val="00AE288D"/>
    <w:rsid w:val="00AE3CE7"/>
    <w:rsid w:val="00AE40FC"/>
    <w:rsid w:val="00AE5259"/>
    <w:rsid w:val="00AE64E9"/>
    <w:rsid w:val="00AE6B90"/>
    <w:rsid w:val="00AE7C76"/>
    <w:rsid w:val="00AF1462"/>
    <w:rsid w:val="00AF1842"/>
    <w:rsid w:val="00AF1E44"/>
    <w:rsid w:val="00AF22F2"/>
    <w:rsid w:val="00AF2917"/>
    <w:rsid w:val="00AF2F6B"/>
    <w:rsid w:val="00AF37A8"/>
    <w:rsid w:val="00AF3A09"/>
    <w:rsid w:val="00AF3DBC"/>
    <w:rsid w:val="00AF3F3D"/>
    <w:rsid w:val="00AF479A"/>
    <w:rsid w:val="00AF4845"/>
    <w:rsid w:val="00AF4E3B"/>
    <w:rsid w:val="00AF4E9B"/>
    <w:rsid w:val="00AF6320"/>
    <w:rsid w:val="00AF6345"/>
    <w:rsid w:val="00AF643D"/>
    <w:rsid w:val="00AF648F"/>
    <w:rsid w:val="00AF6B5B"/>
    <w:rsid w:val="00AF7009"/>
    <w:rsid w:val="00AF7188"/>
    <w:rsid w:val="00AF79B4"/>
    <w:rsid w:val="00B006C5"/>
    <w:rsid w:val="00B00955"/>
    <w:rsid w:val="00B00CAD"/>
    <w:rsid w:val="00B01C2D"/>
    <w:rsid w:val="00B02D42"/>
    <w:rsid w:val="00B0391C"/>
    <w:rsid w:val="00B041DD"/>
    <w:rsid w:val="00B0494D"/>
    <w:rsid w:val="00B049DC"/>
    <w:rsid w:val="00B04CA9"/>
    <w:rsid w:val="00B05B17"/>
    <w:rsid w:val="00B05D9D"/>
    <w:rsid w:val="00B0606D"/>
    <w:rsid w:val="00B0692B"/>
    <w:rsid w:val="00B06987"/>
    <w:rsid w:val="00B0724E"/>
    <w:rsid w:val="00B101CF"/>
    <w:rsid w:val="00B10D34"/>
    <w:rsid w:val="00B1107A"/>
    <w:rsid w:val="00B11EA2"/>
    <w:rsid w:val="00B12044"/>
    <w:rsid w:val="00B1268F"/>
    <w:rsid w:val="00B1452B"/>
    <w:rsid w:val="00B14619"/>
    <w:rsid w:val="00B14D48"/>
    <w:rsid w:val="00B154EC"/>
    <w:rsid w:val="00B15C30"/>
    <w:rsid w:val="00B16227"/>
    <w:rsid w:val="00B162DB"/>
    <w:rsid w:val="00B17594"/>
    <w:rsid w:val="00B21B6B"/>
    <w:rsid w:val="00B22D8F"/>
    <w:rsid w:val="00B23A65"/>
    <w:rsid w:val="00B23B36"/>
    <w:rsid w:val="00B240BD"/>
    <w:rsid w:val="00B2410D"/>
    <w:rsid w:val="00B252A7"/>
    <w:rsid w:val="00B30247"/>
    <w:rsid w:val="00B30892"/>
    <w:rsid w:val="00B30D3D"/>
    <w:rsid w:val="00B30DCF"/>
    <w:rsid w:val="00B31290"/>
    <w:rsid w:val="00B3155E"/>
    <w:rsid w:val="00B31F36"/>
    <w:rsid w:val="00B32F6E"/>
    <w:rsid w:val="00B32F93"/>
    <w:rsid w:val="00B33505"/>
    <w:rsid w:val="00B33574"/>
    <w:rsid w:val="00B33D53"/>
    <w:rsid w:val="00B33F23"/>
    <w:rsid w:val="00B34258"/>
    <w:rsid w:val="00B3449F"/>
    <w:rsid w:val="00B34BD2"/>
    <w:rsid w:val="00B36A5D"/>
    <w:rsid w:val="00B37196"/>
    <w:rsid w:val="00B37882"/>
    <w:rsid w:val="00B37996"/>
    <w:rsid w:val="00B37CE4"/>
    <w:rsid w:val="00B4040D"/>
    <w:rsid w:val="00B411FC"/>
    <w:rsid w:val="00B413E3"/>
    <w:rsid w:val="00B41AB5"/>
    <w:rsid w:val="00B42FA1"/>
    <w:rsid w:val="00B4378B"/>
    <w:rsid w:val="00B43931"/>
    <w:rsid w:val="00B43BAB"/>
    <w:rsid w:val="00B447D0"/>
    <w:rsid w:val="00B44953"/>
    <w:rsid w:val="00B460C7"/>
    <w:rsid w:val="00B4753C"/>
    <w:rsid w:val="00B50141"/>
    <w:rsid w:val="00B501BF"/>
    <w:rsid w:val="00B51539"/>
    <w:rsid w:val="00B51A7A"/>
    <w:rsid w:val="00B51C32"/>
    <w:rsid w:val="00B525FC"/>
    <w:rsid w:val="00B5286C"/>
    <w:rsid w:val="00B52EE6"/>
    <w:rsid w:val="00B53082"/>
    <w:rsid w:val="00B532B1"/>
    <w:rsid w:val="00B53601"/>
    <w:rsid w:val="00B53EF2"/>
    <w:rsid w:val="00B540E6"/>
    <w:rsid w:val="00B54135"/>
    <w:rsid w:val="00B54270"/>
    <w:rsid w:val="00B54506"/>
    <w:rsid w:val="00B557DB"/>
    <w:rsid w:val="00B55D4F"/>
    <w:rsid w:val="00B55E76"/>
    <w:rsid w:val="00B56302"/>
    <w:rsid w:val="00B56753"/>
    <w:rsid w:val="00B56F81"/>
    <w:rsid w:val="00B57231"/>
    <w:rsid w:val="00B57ECE"/>
    <w:rsid w:val="00B6067D"/>
    <w:rsid w:val="00B60795"/>
    <w:rsid w:val="00B61F8C"/>
    <w:rsid w:val="00B62709"/>
    <w:rsid w:val="00B631FD"/>
    <w:rsid w:val="00B63564"/>
    <w:rsid w:val="00B639E0"/>
    <w:rsid w:val="00B65949"/>
    <w:rsid w:val="00B65BBE"/>
    <w:rsid w:val="00B65CE7"/>
    <w:rsid w:val="00B6697C"/>
    <w:rsid w:val="00B66A4A"/>
    <w:rsid w:val="00B66A59"/>
    <w:rsid w:val="00B66A5D"/>
    <w:rsid w:val="00B66B42"/>
    <w:rsid w:val="00B6708C"/>
    <w:rsid w:val="00B67214"/>
    <w:rsid w:val="00B67332"/>
    <w:rsid w:val="00B67C26"/>
    <w:rsid w:val="00B67E65"/>
    <w:rsid w:val="00B7054A"/>
    <w:rsid w:val="00B716B5"/>
    <w:rsid w:val="00B74981"/>
    <w:rsid w:val="00B75536"/>
    <w:rsid w:val="00B75F81"/>
    <w:rsid w:val="00B761BD"/>
    <w:rsid w:val="00B7627B"/>
    <w:rsid w:val="00B77A59"/>
    <w:rsid w:val="00B803D7"/>
    <w:rsid w:val="00B8064B"/>
    <w:rsid w:val="00B8136F"/>
    <w:rsid w:val="00B8294A"/>
    <w:rsid w:val="00B83E44"/>
    <w:rsid w:val="00B83EFE"/>
    <w:rsid w:val="00B84170"/>
    <w:rsid w:val="00B84A70"/>
    <w:rsid w:val="00B84DC2"/>
    <w:rsid w:val="00B86776"/>
    <w:rsid w:val="00B86AF1"/>
    <w:rsid w:val="00B91215"/>
    <w:rsid w:val="00B912BC"/>
    <w:rsid w:val="00B91B44"/>
    <w:rsid w:val="00B91DE3"/>
    <w:rsid w:val="00B9268B"/>
    <w:rsid w:val="00B9290F"/>
    <w:rsid w:val="00B94D45"/>
    <w:rsid w:val="00B955F0"/>
    <w:rsid w:val="00B96538"/>
    <w:rsid w:val="00B97490"/>
    <w:rsid w:val="00B979A3"/>
    <w:rsid w:val="00B97B85"/>
    <w:rsid w:val="00BA0C4B"/>
    <w:rsid w:val="00BA2108"/>
    <w:rsid w:val="00BA2151"/>
    <w:rsid w:val="00BA21FC"/>
    <w:rsid w:val="00BA23E3"/>
    <w:rsid w:val="00BA2DB4"/>
    <w:rsid w:val="00BA311D"/>
    <w:rsid w:val="00BA39EB"/>
    <w:rsid w:val="00BA4614"/>
    <w:rsid w:val="00BA5B5B"/>
    <w:rsid w:val="00BA5E27"/>
    <w:rsid w:val="00BA6AB4"/>
    <w:rsid w:val="00BB0630"/>
    <w:rsid w:val="00BB0983"/>
    <w:rsid w:val="00BB1478"/>
    <w:rsid w:val="00BB15E9"/>
    <w:rsid w:val="00BB22E2"/>
    <w:rsid w:val="00BB26F5"/>
    <w:rsid w:val="00BB27FB"/>
    <w:rsid w:val="00BB3EA5"/>
    <w:rsid w:val="00BB426F"/>
    <w:rsid w:val="00BB4D71"/>
    <w:rsid w:val="00BB6B5A"/>
    <w:rsid w:val="00BB7148"/>
    <w:rsid w:val="00BC0526"/>
    <w:rsid w:val="00BC0BFC"/>
    <w:rsid w:val="00BC16F5"/>
    <w:rsid w:val="00BC1838"/>
    <w:rsid w:val="00BC1BCE"/>
    <w:rsid w:val="00BC1CFB"/>
    <w:rsid w:val="00BC350B"/>
    <w:rsid w:val="00BC3680"/>
    <w:rsid w:val="00BC43D7"/>
    <w:rsid w:val="00BC463C"/>
    <w:rsid w:val="00BC47D6"/>
    <w:rsid w:val="00BC5B42"/>
    <w:rsid w:val="00BC73A1"/>
    <w:rsid w:val="00BC7E49"/>
    <w:rsid w:val="00BD00D8"/>
    <w:rsid w:val="00BD1952"/>
    <w:rsid w:val="00BD1977"/>
    <w:rsid w:val="00BD2135"/>
    <w:rsid w:val="00BD24C0"/>
    <w:rsid w:val="00BD2842"/>
    <w:rsid w:val="00BD2DF1"/>
    <w:rsid w:val="00BD3BE7"/>
    <w:rsid w:val="00BD68CE"/>
    <w:rsid w:val="00BD6B4D"/>
    <w:rsid w:val="00BD727D"/>
    <w:rsid w:val="00BD7290"/>
    <w:rsid w:val="00BD741E"/>
    <w:rsid w:val="00BD7F88"/>
    <w:rsid w:val="00BE1494"/>
    <w:rsid w:val="00BE3317"/>
    <w:rsid w:val="00BE394B"/>
    <w:rsid w:val="00BE4B70"/>
    <w:rsid w:val="00BE4E83"/>
    <w:rsid w:val="00BE4EDA"/>
    <w:rsid w:val="00BE5747"/>
    <w:rsid w:val="00BE579E"/>
    <w:rsid w:val="00BE5ECB"/>
    <w:rsid w:val="00BE6627"/>
    <w:rsid w:val="00BE671A"/>
    <w:rsid w:val="00BF040C"/>
    <w:rsid w:val="00BF08B6"/>
    <w:rsid w:val="00BF1118"/>
    <w:rsid w:val="00BF18EA"/>
    <w:rsid w:val="00BF19B1"/>
    <w:rsid w:val="00BF1E49"/>
    <w:rsid w:val="00BF24E2"/>
    <w:rsid w:val="00BF2581"/>
    <w:rsid w:val="00BF3636"/>
    <w:rsid w:val="00BF4A29"/>
    <w:rsid w:val="00BF530A"/>
    <w:rsid w:val="00BF5339"/>
    <w:rsid w:val="00BF5C0B"/>
    <w:rsid w:val="00BF5DF3"/>
    <w:rsid w:val="00BF651F"/>
    <w:rsid w:val="00BF6B55"/>
    <w:rsid w:val="00BF6C68"/>
    <w:rsid w:val="00BF7174"/>
    <w:rsid w:val="00BF7615"/>
    <w:rsid w:val="00BF79A9"/>
    <w:rsid w:val="00BF79DD"/>
    <w:rsid w:val="00C002AE"/>
    <w:rsid w:val="00C013BC"/>
    <w:rsid w:val="00C01505"/>
    <w:rsid w:val="00C017DE"/>
    <w:rsid w:val="00C01B3D"/>
    <w:rsid w:val="00C01D8A"/>
    <w:rsid w:val="00C020AA"/>
    <w:rsid w:val="00C028DA"/>
    <w:rsid w:val="00C031A7"/>
    <w:rsid w:val="00C04B2A"/>
    <w:rsid w:val="00C04D0E"/>
    <w:rsid w:val="00C04EFD"/>
    <w:rsid w:val="00C05DA0"/>
    <w:rsid w:val="00C06069"/>
    <w:rsid w:val="00C060F0"/>
    <w:rsid w:val="00C062DA"/>
    <w:rsid w:val="00C06765"/>
    <w:rsid w:val="00C06EB6"/>
    <w:rsid w:val="00C070D5"/>
    <w:rsid w:val="00C10EC8"/>
    <w:rsid w:val="00C11620"/>
    <w:rsid w:val="00C11AE6"/>
    <w:rsid w:val="00C11F38"/>
    <w:rsid w:val="00C12064"/>
    <w:rsid w:val="00C123F5"/>
    <w:rsid w:val="00C12C8D"/>
    <w:rsid w:val="00C12EDE"/>
    <w:rsid w:val="00C14900"/>
    <w:rsid w:val="00C14E17"/>
    <w:rsid w:val="00C15329"/>
    <w:rsid w:val="00C156E4"/>
    <w:rsid w:val="00C15F71"/>
    <w:rsid w:val="00C16FE2"/>
    <w:rsid w:val="00C175A6"/>
    <w:rsid w:val="00C17F81"/>
    <w:rsid w:val="00C21095"/>
    <w:rsid w:val="00C220B4"/>
    <w:rsid w:val="00C22197"/>
    <w:rsid w:val="00C22A34"/>
    <w:rsid w:val="00C22BF7"/>
    <w:rsid w:val="00C22C9B"/>
    <w:rsid w:val="00C23358"/>
    <w:rsid w:val="00C23BE3"/>
    <w:rsid w:val="00C2400B"/>
    <w:rsid w:val="00C24C5C"/>
    <w:rsid w:val="00C257B7"/>
    <w:rsid w:val="00C26240"/>
    <w:rsid w:val="00C26349"/>
    <w:rsid w:val="00C27193"/>
    <w:rsid w:val="00C2738E"/>
    <w:rsid w:val="00C27653"/>
    <w:rsid w:val="00C3043C"/>
    <w:rsid w:val="00C31768"/>
    <w:rsid w:val="00C31921"/>
    <w:rsid w:val="00C324AB"/>
    <w:rsid w:val="00C32D47"/>
    <w:rsid w:val="00C35112"/>
    <w:rsid w:val="00C3581D"/>
    <w:rsid w:val="00C35A37"/>
    <w:rsid w:val="00C35C66"/>
    <w:rsid w:val="00C370A4"/>
    <w:rsid w:val="00C37132"/>
    <w:rsid w:val="00C40BE9"/>
    <w:rsid w:val="00C41744"/>
    <w:rsid w:val="00C41A3E"/>
    <w:rsid w:val="00C42CD9"/>
    <w:rsid w:val="00C4377A"/>
    <w:rsid w:val="00C45AD2"/>
    <w:rsid w:val="00C4679F"/>
    <w:rsid w:val="00C46FF4"/>
    <w:rsid w:val="00C4729B"/>
    <w:rsid w:val="00C52B8F"/>
    <w:rsid w:val="00C52C8E"/>
    <w:rsid w:val="00C530A7"/>
    <w:rsid w:val="00C5392C"/>
    <w:rsid w:val="00C54322"/>
    <w:rsid w:val="00C552CB"/>
    <w:rsid w:val="00C576EF"/>
    <w:rsid w:val="00C57AF1"/>
    <w:rsid w:val="00C60E41"/>
    <w:rsid w:val="00C60F4C"/>
    <w:rsid w:val="00C61B32"/>
    <w:rsid w:val="00C6235D"/>
    <w:rsid w:val="00C62619"/>
    <w:rsid w:val="00C63A77"/>
    <w:rsid w:val="00C654A2"/>
    <w:rsid w:val="00C654CC"/>
    <w:rsid w:val="00C65522"/>
    <w:rsid w:val="00C65E63"/>
    <w:rsid w:val="00C67F66"/>
    <w:rsid w:val="00C70336"/>
    <w:rsid w:val="00C70663"/>
    <w:rsid w:val="00C707BF"/>
    <w:rsid w:val="00C709E3"/>
    <w:rsid w:val="00C710B4"/>
    <w:rsid w:val="00C71340"/>
    <w:rsid w:val="00C72F30"/>
    <w:rsid w:val="00C73F6F"/>
    <w:rsid w:val="00C748BD"/>
    <w:rsid w:val="00C7494E"/>
    <w:rsid w:val="00C75D4F"/>
    <w:rsid w:val="00C7645D"/>
    <w:rsid w:val="00C7689A"/>
    <w:rsid w:val="00C7715A"/>
    <w:rsid w:val="00C7763D"/>
    <w:rsid w:val="00C800CE"/>
    <w:rsid w:val="00C800DE"/>
    <w:rsid w:val="00C806A6"/>
    <w:rsid w:val="00C81192"/>
    <w:rsid w:val="00C816D4"/>
    <w:rsid w:val="00C82293"/>
    <w:rsid w:val="00C831B2"/>
    <w:rsid w:val="00C837C9"/>
    <w:rsid w:val="00C83874"/>
    <w:rsid w:val="00C83B12"/>
    <w:rsid w:val="00C842C1"/>
    <w:rsid w:val="00C84A36"/>
    <w:rsid w:val="00C84AD5"/>
    <w:rsid w:val="00C85E2D"/>
    <w:rsid w:val="00C86399"/>
    <w:rsid w:val="00C86C08"/>
    <w:rsid w:val="00C87223"/>
    <w:rsid w:val="00C87917"/>
    <w:rsid w:val="00C87C8C"/>
    <w:rsid w:val="00C90E49"/>
    <w:rsid w:val="00C91E50"/>
    <w:rsid w:val="00C933D5"/>
    <w:rsid w:val="00C93B1F"/>
    <w:rsid w:val="00C93B7D"/>
    <w:rsid w:val="00C94508"/>
    <w:rsid w:val="00C946DF"/>
    <w:rsid w:val="00C94FE6"/>
    <w:rsid w:val="00C956AF"/>
    <w:rsid w:val="00C95A83"/>
    <w:rsid w:val="00C96150"/>
    <w:rsid w:val="00C96449"/>
    <w:rsid w:val="00C96DA7"/>
    <w:rsid w:val="00C97C0C"/>
    <w:rsid w:val="00CA03FF"/>
    <w:rsid w:val="00CA0727"/>
    <w:rsid w:val="00CA087E"/>
    <w:rsid w:val="00CA2497"/>
    <w:rsid w:val="00CA2CBD"/>
    <w:rsid w:val="00CA30D2"/>
    <w:rsid w:val="00CA3480"/>
    <w:rsid w:val="00CA53A2"/>
    <w:rsid w:val="00CA616B"/>
    <w:rsid w:val="00CA6CED"/>
    <w:rsid w:val="00CB014E"/>
    <w:rsid w:val="00CB0488"/>
    <w:rsid w:val="00CB1828"/>
    <w:rsid w:val="00CB39EE"/>
    <w:rsid w:val="00CB3F7B"/>
    <w:rsid w:val="00CB4494"/>
    <w:rsid w:val="00CB4BFF"/>
    <w:rsid w:val="00CB4C70"/>
    <w:rsid w:val="00CB4D95"/>
    <w:rsid w:val="00CB68F3"/>
    <w:rsid w:val="00CB7577"/>
    <w:rsid w:val="00CB7CA1"/>
    <w:rsid w:val="00CC0D53"/>
    <w:rsid w:val="00CC0EA4"/>
    <w:rsid w:val="00CC119C"/>
    <w:rsid w:val="00CC1D66"/>
    <w:rsid w:val="00CC2AE3"/>
    <w:rsid w:val="00CC3414"/>
    <w:rsid w:val="00CC3620"/>
    <w:rsid w:val="00CC37AE"/>
    <w:rsid w:val="00CC4D67"/>
    <w:rsid w:val="00CC6653"/>
    <w:rsid w:val="00CC741D"/>
    <w:rsid w:val="00CC7640"/>
    <w:rsid w:val="00CD05FE"/>
    <w:rsid w:val="00CD08E5"/>
    <w:rsid w:val="00CD110E"/>
    <w:rsid w:val="00CD1972"/>
    <w:rsid w:val="00CD2258"/>
    <w:rsid w:val="00CD44D6"/>
    <w:rsid w:val="00CD4A2E"/>
    <w:rsid w:val="00CD4CA4"/>
    <w:rsid w:val="00CD4E46"/>
    <w:rsid w:val="00CD58B5"/>
    <w:rsid w:val="00CE00BA"/>
    <w:rsid w:val="00CE00EE"/>
    <w:rsid w:val="00CE01A6"/>
    <w:rsid w:val="00CE04A1"/>
    <w:rsid w:val="00CE0C27"/>
    <w:rsid w:val="00CE0C6B"/>
    <w:rsid w:val="00CE0E26"/>
    <w:rsid w:val="00CE12CF"/>
    <w:rsid w:val="00CE1A39"/>
    <w:rsid w:val="00CE1AF5"/>
    <w:rsid w:val="00CE1E56"/>
    <w:rsid w:val="00CE1EA4"/>
    <w:rsid w:val="00CE2CCE"/>
    <w:rsid w:val="00CE2EC1"/>
    <w:rsid w:val="00CE2F90"/>
    <w:rsid w:val="00CE3012"/>
    <w:rsid w:val="00CE3242"/>
    <w:rsid w:val="00CE4B0D"/>
    <w:rsid w:val="00CE4B2C"/>
    <w:rsid w:val="00CE649E"/>
    <w:rsid w:val="00CE72B2"/>
    <w:rsid w:val="00CE7502"/>
    <w:rsid w:val="00CF0B05"/>
    <w:rsid w:val="00CF19FB"/>
    <w:rsid w:val="00CF1DA8"/>
    <w:rsid w:val="00CF2097"/>
    <w:rsid w:val="00CF213C"/>
    <w:rsid w:val="00CF2FAC"/>
    <w:rsid w:val="00CF4770"/>
    <w:rsid w:val="00CF5526"/>
    <w:rsid w:val="00CF64B8"/>
    <w:rsid w:val="00CF6D3C"/>
    <w:rsid w:val="00D00FF3"/>
    <w:rsid w:val="00D0215D"/>
    <w:rsid w:val="00D02741"/>
    <w:rsid w:val="00D027B6"/>
    <w:rsid w:val="00D03611"/>
    <w:rsid w:val="00D03EEA"/>
    <w:rsid w:val="00D0414B"/>
    <w:rsid w:val="00D042D4"/>
    <w:rsid w:val="00D0448C"/>
    <w:rsid w:val="00D05C0A"/>
    <w:rsid w:val="00D0624D"/>
    <w:rsid w:val="00D068A6"/>
    <w:rsid w:val="00D07FA0"/>
    <w:rsid w:val="00D1038B"/>
    <w:rsid w:val="00D1101F"/>
    <w:rsid w:val="00D12113"/>
    <w:rsid w:val="00D12294"/>
    <w:rsid w:val="00D12303"/>
    <w:rsid w:val="00D129D3"/>
    <w:rsid w:val="00D12D69"/>
    <w:rsid w:val="00D133E6"/>
    <w:rsid w:val="00D13A4F"/>
    <w:rsid w:val="00D13BFD"/>
    <w:rsid w:val="00D13D85"/>
    <w:rsid w:val="00D13E66"/>
    <w:rsid w:val="00D152B9"/>
    <w:rsid w:val="00D1537C"/>
    <w:rsid w:val="00D16B0B"/>
    <w:rsid w:val="00D17195"/>
    <w:rsid w:val="00D17789"/>
    <w:rsid w:val="00D2007B"/>
    <w:rsid w:val="00D20DCF"/>
    <w:rsid w:val="00D20EEE"/>
    <w:rsid w:val="00D21301"/>
    <w:rsid w:val="00D217B6"/>
    <w:rsid w:val="00D21BCB"/>
    <w:rsid w:val="00D2231C"/>
    <w:rsid w:val="00D24632"/>
    <w:rsid w:val="00D259E2"/>
    <w:rsid w:val="00D25FC6"/>
    <w:rsid w:val="00D26813"/>
    <w:rsid w:val="00D27586"/>
    <w:rsid w:val="00D27CFC"/>
    <w:rsid w:val="00D27EEE"/>
    <w:rsid w:val="00D30133"/>
    <w:rsid w:val="00D3052B"/>
    <w:rsid w:val="00D30F51"/>
    <w:rsid w:val="00D32238"/>
    <w:rsid w:val="00D34B3D"/>
    <w:rsid w:val="00D34EC3"/>
    <w:rsid w:val="00D35601"/>
    <w:rsid w:val="00D36FEF"/>
    <w:rsid w:val="00D37AFD"/>
    <w:rsid w:val="00D4078B"/>
    <w:rsid w:val="00D407D0"/>
    <w:rsid w:val="00D414C2"/>
    <w:rsid w:val="00D4171B"/>
    <w:rsid w:val="00D42207"/>
    <w:rsid w:val="00D42D46"/>
    <w:rsid w:val="00D42D47"/>
    <w:rsid w:val="00D43638"/>
    <w:rsid w:val="00D4440B"/>
    <w:rsid w:val="00D458ED"/>
    <w:rsid w:val="00D465D5"/>
    <w:rsid w:val="00D466DC"/>
    <w:rsid w:val="00D47270"/>
    <w:rsid w:val="00D47FF5"/>
    <w:rsid w:val="00D50124"/>
    <w:rsid w:val="00D50B25"/>
    <w:rsid w:val="00D51608"/>
    <w:rsid w:val="00D520D1"/>
    <w:rsid w:val="00D52181"/>
    <w:rsid w:val="00D5219A"/>
    <w:rsid w:val="00D525AA"/>
    <w:rsid w:val="00D52693"/>
    <w:rsid w:val="00D52BF7"/>
    <w:rsid w:val="00D52D31"/>
    <w:rsid w:val="00D5315C"/>
    <w:rsid w:val="00D55346"/>
    <w:rsid w:val="00D553B6"/>
    <w:rsid w:val="00D55AAD"/>
    <w:rsid w:val="00D55B5D"/>
    <w:rsid w:val="00D5630F"/>
    <w:rsid w:val="00D568F6"/>
    <w:rsid w:val="00D572CD"/>
    <w:rsid w:val="00D57421"/>
    <w:rsid w:val="00D57A4F"/>
    <w:rsid w:val="00D57F62"/>
    <w:rsid w:val="00D60446"/>
    <w:rsid w:val="00D60A6D"/>
    <w:rsid w:val="00D60ADD"/>
    <w:rsid w:val="00D617DA"/>
    <w:rsid w:val="00D62690"/>
    <w:rsid w:val="00D62AD9"/>
    <w:rsid w:val="00D62DD0"/>
    <w:rsid w:val="00D63405"/>
    <w:rsid w:val="00D6498C"/>
    <w:rsid w:val="00D649D1"/>
    <w:rsid w:val="00D65285"/>
    <w:rsid w:val="00D6710D"/>
    <w:rsid w:val="00D677F3"/>
    <w:rsid w:val="00D7064A"/>
    <w:rsid w:val="00D7076A"/>
    <w:rsid w:val="00D71F70"/>
    <w:rsid w:val="00D751DC"/>
    <w:rsid w:val="00D7616E"/>
    <w:rsid w:val="00D76EF3"/>
    <w:rsid w:val="00D8004E"/>
    <w:rsid w:val="00D8025E"/>
    <w:rsid w:val="00D80F74"/>
    <w:rsid w:val="00D815CD"/>
    <w:rsid w:val="00D81694"/>
    <w:rsid w:val="00D817CF"/>
    <w:rsid w:val="00D81B05"/>
    <w:rsid w:val="00D83511"/>
    <w:rsid w:val="00D846BC"/>
    <w:rsid w:val="00D84982"/>
    <w:rsid w:val="00D85234"/>
    <w:rsid w:val="00D854C8"/>
    <w:rsid w:val="00D8687A"/>
    <w:rsid w:val="00D907F2"/>
    <w:rsid w:val="00D91E0B"/>
    <w:rsid w:val="00D91F11"/>
    <w:rsid w:val="00D92879"/>
    <w:rsid w:val="00D9299A"/>
    <w:rsid w:val="00D93211"/>
    <w:rsid w:val="00D94835"/>
    <w:rsid w:val="00D94DC4"/>
    <w:rsid w:val="00D94FD0"/>
    <w:rsid w:val="00D95296"/>
    <w:rsid w:val="00D95CC0"/>
    <w:rsid w:val="00D95FB4"/>
    <w:rsid w:val="00D96D89"/>
    <w:rsid w:val="00D971C7"/>
    <w:rsid w:val="00D9747E"/>
    <w:rsid w:val="00D9783A"/>
    <w:rsid w:val="00D97DF2"/>
    <w:rsid w:val="00DA0D3C"/>
    <w:rsid w:val="00DA142F"/>
    <w:rsid w:val="00DA2665"/>
    <w:rsid w:val="00DA2C33"/>
    <w:rsid w:val="00DA3395"/>
    <w:rsid w:val="00DA3B2D"/>
    <w:rsid w:val="00DA407B"/>
    <w:rsid w:val="00DA4BB2"/>
    <w:rsid w:val="00DA531C"/>
    <w:rsid w:val="00DA54EE"/>
    <w:rsid w:val="00DA5CB6"/>
    <w:rsid w:val="00DA65DD"/>
    <w:rsid w:val="00DA66AB"/>
    <w:rsid w:val="00DA66C4"/>
    <w:rsid w:val="00DB04A1"/>
    <w:rsid w:val="00DB0D26"/>
    <w:rsid w:val="00DB172A"/>
    <w:rsid w:val="00DB1AFB"/>
    <w:rsid w:val="00DB2152"/>
    <w:rsid w:val="00DB25B0"/>
    <w:rsid w:val="00DB2969"/>
    <w:rsid w:val="00DB2D32"/>
    <w:rsid w:val="00DB3082"/>
    <w:rsid w:val="00DB58EE"/>
    <w:rsid w:val="00DB5F7C"/>
    <w:rsid w:val="00DB7947"/>
    <w:rsid w:val="00DB7957"/>
    <w:rsid w:val="00DC00F7"/>
    <w:rsid w:val="00DC0B31"/>
    <w:rsid w:val="00DC12B6"/>
    <w:rsid w:val="00DC1376"/>
    <w:rsid w:val="00DC15DE"/>
    <w:rsid w:val="00DC2942"/>
    <w:rsid w:val="00DC2A0A"/>
    <w:rsid w:val="00DC2AC6"/>
    <w:rsid w:val="00DC2D1D"/>
    <w:rsid w:val="00DC2D9E"/>
    <w:rsid w:val="00DC3161"/>
    <w:rsid w:val="00DC3980"/>
    <w:rsid w:val="00DC4825"/>
    <w:rsid w:val="00DC55D4"/>
    <w:rsid w:val="00DC6307"/>
    <w:rsid w:val="00DC78E9"/>
    <w:rsid w:val="00DD006B"/>
    <w:rsid w:val="00DD135B"/>
    <w:rsid w:val="00DD16CC"/>
    <w:rsid w:val="00DD16E5"/>
    <w:rsid w:val="00DD3862"/>
    <w:rsid w:val="00DD43E1"/>
    <w:rsid w:val="00DD4D7C"/>
    <w:rsid w:val="00DD51E7"/>
    <w:rsid w:val="00DD537A"/>
    <w:rsid w:val="00DD5C2B"/>
    <w:rsid w:val="00DD68CC"/>
    <w:rsid w:val="00DD6BBF"/>
    <w:rsid w:val="00DD72FF"/>
    <w:rsid w:val="00DD7801"/>
    <w:rsid w:val="00DD7918"/>
    <w:rsid w:val="00DD7927"/>
    <w:rsid w:val="00DD7B90"/>
    <w:rsid w:val="00DE01FE"/>
    <w:rsid w:val="00DE1158"/>
    <w:rsid w:val="00DE1A79"/>
    <w:rsid w:val="00DE2662"/>
    <w:rsid w:val="00DE3241"/>
    <w:rsid w:val="00DE35B2"/>
    <w:rsid w:val="00DE3DBD"/>
    <w:rsid w:val="00DE42FB"/>
    <w:rsid w:val="00DE471A"/>
    <w:rsid w:val="00DE51CA"/>
    <w:rsid w:val="00DE5909"/>
    <w:rsid w:val="00DE63C3"/>
    <w:rsid w:val="00DE6C6E"/>
    <w:rsid w:val="00DE735F"/>
    <w:rsid w:val="00DE7709"/>
    <w:rsid w:val="00DE79C7"/>
    <w:rsid w:val="00DE7EC7"/>
    <w:rsid w:val="00DF0260"/>
    <w:rsid w:val="00DF0DB1"/>
    <w:rsid w:val="00DF11C8"/>
    <w:rsid w:val="00DF2703"/>
    <w:rsid w:val="00DF4EA6"/>
    <w:rsid w:val="00DF574B"/>
    <w:rsid w:val="00DF6498"/>
    <w:rsid w:val="00DF781B"/>
    <w:rsid w:val="00DF7FA0"/>
    <w:rsid w:val="00E01676"/>
    <w:rsid w:val="00E01AB6"/>
    <w:rsid w:val="00E0284D"/>
    <w:rsid w:val="00E0508D"/>
    <w:rsid w:val="00E050E2"/>
    <w:rsid w:val="00E062B9"/>
    <w:rsid w:val="00E06ADA"/>
    <w:rsid w:val="00E06F87"/>
    <w:rsid w:val="00E07CF1"/>
    <w:rsid w:val="00E07FC6"/>
    <w:rsid w:val="00E10546"/>
    <w:rsid w:val="00E1147C"/>
    <w:rsid w:val="00E11B5B"/>
    <w:rsid w:val="00E1573F"/>
    <w:rsid w:val="00E1590C"/>
    <w:rsid w:val="00E164FE"/>
    <w:rsid w:val="00E17E6F"/>
    <w:rsid w:val="00E17F92"/>
    <w:rsid w:val="00E20067"/>
    <w:rsid w:val="00E207FA"/>
    <w:rsid w:val="00E20873"/>
    <w:rsid w:val="00E20CB7"/>
    <w:rsid w:val="00E21D92"/>
    <w:rsid w:val="00E224CF"/>
    <w:rsid w:val="00E24DAF"/>
    <w:rsid w:val="00E24FA9"/>
    <w:rsid w:val="00E255CA"/>
    <w:rsid w:val="00E31186"/>
    <w:rsid w:val="00E31843"/>
    <w:rsid w:val="00E3190F"/>
    <w:rsid w:val="00E33353"/>
    <w:rsid w:val="00E33C0E"/>
    <w:rsid w:val="00E345F3"/>
    <w:rsid w:val="00E34CB6"/>
    <w:rsid w:val="00E36CFE"/>
    <w:rsid w:val="00E37377"/>
    <w:rsid w:val="00E3767D"/>
    <w:rsid w:val="00E37865"/>
    <w:rsid w:val="00E40527"/>
    <w:rsid w:val="00E414AF"/>
    <w:rsid w:val="00E42339"/>
    <w:rsid w:val="00E4298F"/>
    <w:rsid w:val="00E43394"/>
    <w:rsid w:val="00E4364B"/>
    <w:rsid w:val="00E45D63"/>
    <w:rsid w:val="00E46051"/>
    <w:rsid w:val="00E46372"/>
    <w:rsid w:val="00E468AC"/>
    <w:rsid w:val="00E46F3C"/>
    <w:rsid w:val="00E47355"/>
    <w:rsid w:val="00E50711"/>
    <w:rsid w:val="00E507CB"/>
    <w:rsid w:val="00E51408"/>
    <w:rsid w:val="00E519AB"/>
    <w:rsid w:val="00E51AEE"/>
    <w:rsid w:val="00E51CDE"/>
    <w:rsid w:val="00E51FD3"/>
    <w:rsid w:val="00E533C9"/>
    <w:rsid w:val="00E53661"/>
    <w:rsid w:val="00E53DFE"/>
    <w:rsid w:val="00E545EF"/>
    <w:rsid w:val="00E5468C"/>
    <w:rsid w:val="00E5496F"/>
    <w:rsid w:val="00E54997"/>
    <w:rsid w:val="00E54B47"/>
    <w:rsid w:val="00E5524C"/>
    <w:rsid w:val="00E55411"/>
    <w:rsid w:val="00E572C8"/>
    <w:rsid w:val="00E57C2E"/>
    <w:rsid w:val="00E6036E"/>
    <w:rsid w:val="00E6047A"/>
    <w:rsid w:val="00E605EA"/>
    <w:rsid w:val="00E616A4"/>
    <w:rsid w:val="00E61CCE"/>
    <w:rsid w:val="00E622BA"/>
    <w:rsid w:val="00E62DC8"/>
    <w:rsid w:val="00E63D11"/>
    <w:rsid w:val="00E63EC3"/>
    <w:rsid w:val="00E64D3A"/>
    <w:rsid w:val="00E6547D"/>
    <w:rsid w:val="00E6552F"/>
    <w:rsid w:val="00E669C5"/>
    <w:rsid w:val="00E7017A"/>
    <w:rsid w:val="00E70E31"/>
    <w:rsid w:val="00E71646"/>
    <w:rsid w:val="00E71DE9"/>
    <w:rsid w:val="00E726B1"/>
    <w:rsid w:val="00E72D1C"/>
    <w:rsid w:val="00E73DF7"/>
    <w:rsid w:val="00E741FE"/>
    <w:rsid w:val="00E744D5"/>
    <w:rsid w:val="00E74678"/>
    <w:rsid w:val="00E765AE"/>
    <w:rsid w:val="00E7665B"/>
    <w:rsid w:val="00E7677F"/>
    <w:rsid w:val="00E805C1"/>
    <w:rsid w:val="00E80844"/>
    <w:rsid w:val="00E8104F"/>
    <w:rsid w:val="00E8110C"/>
    <w:rsid w:val="00E81216"/>
    <w:rsid w:val="00E81768"/>
    <w:rsid w:val="00E81E74"/>
    <w:rsid w:val="00E820F4"/>
    <w:rsid w:val="00E82190"/>
    <w:rsid w:val="00E847C3"/>
    <w:rsid w:val="00E866F2"/>
    <w:rsid w:val="00E86EC4"/>
    <w:rsid w:val="00E87132"/>
    <w:rsid w:val="00E87726"/>
    <w:rsid w:val="00E9016F"/>
    <w:rsid w:val="00E907BB"/>
    <w:rsid w:val="00E911C0"/>
    <w:rsid w:val="00E9163F"/>
    <w:rsid w:val="00E922E9"/>
    <w:rsid w:val="00E92988"/>
    <w:rsid w:val="00E936FD"/>
    <w:rsid w:val="00E93914"/>
    <w:rsid w:val="00E93927"/>
    <w:rsid w:val="00E93EB2"/>
    <w:rsid w:val="00E94071"/>
    <w:rsid w:val="00E945A8"/>
    <w:rsid w:val="00E948AF"/>
    <w:rsid w:val="00E95841"/>
    <w:rsid w:val="00E95912"/>
    <w:rsid w:val="00E9594C"/>
    <w:rsid w:val="00E95A72"/>
    <w:rsid w:val="00E95DDF"/>
    <w:rsid w:val="00E96342"/>
    <w:rsid w:val="00E967C3"/>
    <w:rsid w:val="00E9783E"/>
    <w:rsid w:val="00E97B37"/>
    <w:rsid w:val="00E97DEA"/>
    <w:rsid w:val="00EA19AF"/>
    <w:rsid w:val="00EA1BDE"/>
    <w:rsid w:val="00EA2BEC"/>
    <w:rsid w:val="00EA2EC6"/>
    <w:rsid w:val="00EA5E06"/>
    <w:rsid w:val="00EA648F"/>
    <w:rsid w:val="00EA70DD"/>
    <w:rsid w:val="00EB029F"/>
    <w:rsid w:val="00EB1346"/>
    <w:rsid w:val="00EB147B"/>
    <w:rsid w:val="00EB166E"/>
    <w:rsid w:val="00EB2278"/>
    <w:rsid w:val="00EB24CF"/>
    <w:rsid w:val="00EB4061"/>
    <w:rsid w:val="00EB43B8"/>
    <w:rsid w:val="00EB4D4A"/>
    <w:rsid w:val="00EB52AA"/>
    <w:rsid w:val="00EB5645"/>
    <w:rsid w:val="00EB5F4C"/>
    <w:rsid w:val="00EB678F"/>
    <w:rsid w:val="00EB7289"/>
    <w:rsid w:val="00EB7835"/>
    <w:rsid w:val="00EC048C"/>
    <w:rsid w:val="00EC085A"/>
    <w:rsid w:val="00EC0860"/>
    <w:rsid w:val="00EC103D"/>
    <w:rsid w:val="00EC1363"/>
    <w:rsid w:val="00EC270A"/>
    <w:rsid w:val="00EC2FAC"/>
    <w:rsid w:val="00EC3839"/>
    <w:rsid w:val="00EC3954"/>
    <w:rsid w:val="00EC4477"/>
    <w:rsid w:val="00EC516D"/>
    <w:rsid w:val="00EC52AF"/>
    <w:rsid w:val="00EC6325"/>
    <w:rsid w:val="00EC7995"/>
    <w:rsid w:val="00ED168B"/>
    <w:rsid w:val="00ED16DC"/>
    <w:rsid w:val="00ED34D5"/>
    <w:rsid w:val="00ED3A47"/>
    <w:rsid w:val="00ED3F41"/>
    <w:rsid w:val="00ED3FBA"/>
    <w:rsid w:val="00ED41EC"/>
    <w:rsid w:val="00ED44B2"/>
    <w:rsid w:val="00ED5415"/>
    <w:rsid w:val="00ED6742"/>
    <w:rsid w:val="00ED6C99"/>
    <w:rsid w:val="00ED775A"/>
    <w:rsid w:val="00ED7A16"/>
    <w:rsid w:val="00ED7B0B"/>
    <w:rsid w:val="00ED7F1A"/>
    <w:rsid w:val="00EE0234"/>
    <w:rsid w:val="00EE1515"/>
    <w:rsid w:val="00EE1C04"/>
    <w:rsid w:val="00EE1C2A"/>
    <w:rsid w:val="00EE1C59"/>
    <w:rsid w:val="00EE2031"/>
    <w:rsid w:val="00EE20C7"/>
    <w:rsid w:val="00EE5EB3"/>
    <w:rsid w:val="00EE6454"/>
    <w:rsid w:val="00EE67BE"/>
    <w:rsid w:val="00EF0557"/>
    <w:rsid w:val="00EF0FB7"/>
    <w:rsid w:val="00EF13AC"/>
    <w:rsid w:val="00EF19AA"/>
    <w:rsid w:val="00EF1A3F"/>
    <w:rsid w:val="00EF1C7D"/>
    <w:rsid w:val="00EF1CCE"/>
    <w:rsid w:val="00EF1D79"/>
    <w:rsid w:val="00EF2404"/>
    <w:rsid w:val="00EF295A"/>
    <w:rsid w:val="00EF2FDF"/>
    <w:rsid w:val="00EF37FD"/>
    <w:rsid w:val="00EF5005"/>
    <w:rsid w:val="00EF582A"/>
    <w:rsid w:val="00EF6B19"/>
    <w:rsid w:val="00EF7FF0"/>
    <w:rsid w:val="00F00E40"/>
    <w:rsid w:val="00F01184"/>
    <w:rsid w:val="00F012D5"/>
    <w:rsid w:val="00F0265C"/>
    <w:rsid w:val="00F029D7"/>
    <w:rsid w:val="00F036CF"/>
    <w:rsid w:val="00F04451"/>
    <w:rsid w:val="00F04A88"/>
    <w:rsid w:val="00F0507F"/>
    <w:rsid w:val="00F052AC"/>
    <w:rsid w:val="00F056B0"/>
    <w:rsid w:val="00F0715B"/>
    <w:rsid w:val="00F1053A"/>
    <w:rsid w:val="00F113BC"/>
    <w:rsid w:val="00F123A5"/>
    <w:rsid w:val="00F12EE3"/>
    <w:rsid w:val="00F1308B"/>
    <w:rsid w:val="00F1328A"/>
    <w:rsid w:val="00F167AE"/>
    <w:rsid w:val="00F1711B"/>
    <w:rsid w:val="00F1754E"/>
    <w:rsid w:val="00F17C87"/>
    <w:rsid w:val="00F20558"/>
    <w:rsid w:val="00F20A92"/>
    <w:rsid w:val="00F2186F"/>
    <w:rsid w:val="00F22506"/>
    <w:rsid w:val="00F22ADE"/>
    <w:rsid w:val="00F23A1A"/>
    <w:rsid w:val="00F23B15"/>
    <w:rsid w:val="00F263E6"/>
    <w:rsid w:val="00F26709"/>
    <w:rsid w:val="00F268DA"/>
    <w:rsid w:val="00F26EF1"/>
    <w:rsid w:val="00F27F66"/>
    <w:rsid w:val="00F30155"/>
    <w:rsid w:val="00F30F3E"/>
    <w:rsid w:val="00F31A8D"/>
    <w:rsid w:val="00F322AD"/>
    <w:rsid w:val="00F32403"/>
    <w:rsid w:val="00F328D4"/>
    <w:rsid w:val="00F3296A"/>
    <w:rsid w:val="00F344E5"/>
    <w:rsid w:val="00F34C5D"/>
    <w:rsid w:val="00F35969"/>
    <w:rsid w:val="00F36138"/>
    <w:rsid w:val="00F3631A"/>
    <w:rsid w:val="00F36467"/>
    <w:rsid w:val="00F371E8"/>
    <w:rsid w:val="00F408CC"/>
    <w:rsid w:val="00F41199"/>
    <w:rsid w:val="00F419E7"/>
    <w:rsid w:val="00F42469"/>
    <w:rsid w:val="00F42619"/>
    <w:rsid w:val="00F439CB"/>
    <w:rsid w:val="00F45EBB"/>
    <w:rsid w:val="00F46340"/>
    <w:rsid w:val="00F46C09"/>
    <w:rsid w:val="00F46D20"/>
    <w:rsid w:val="00F46E70"/>
    <w:rsid w:val="00F47613"/>
    <w:rsid w:val="00F477FE"/>
    <w:rsid w:val="00F47A2A"/>
    <w:rsid w:val="00F47CE5"/>
    <w:rsid w:val="00F47ECA"/>
    <w:rsid w:val="00F50A62"/>
    <w:rsid w:val="00F5160F"/>
    <w:rsid w:val="00F517D2"/>
    <w:rsid w:val="00F5372C"/>
    <w:rsid w:val="00F54538"/>
    <w:rsid w:val="00F55210"/>
    <w:rsid w:val="00F5561F"/>
    <w:rsid w:val="00F557BE"/>
    <w:rsid w:val="00F5580D"/>
    <w:rsid w:val="00F56C0A"/>
    <w:rsid w:val="00F56E3A"/>
    <w:rsid w:val="00F57036"/>
    <w:rsid w:val="00F5767D"/>
    <w:rsid w:val="00F6093A"/>
    <w:rsid w:val="00F60D3B"/>
    <w:rsid w:val="00F626F0"/>
    <w:rsid w:val="00F62F36"/>
    <w:rsid w:val="00F62F5C"/>
    <w:rsid w:val="00F636A6"/>
    <w:rsid w:val="00F63C79"/>
    <w:rsid w:val="00F64CB9"/>
    <w:rsid w:val="00F6535D"/>
    <w:rsid w:val="00F65804"/>
    <w:rsid w:val="00F66345"/>
    <w:rsid w:val="00F66A7E"/>
    <w:rsid w:val="00F66F42"/>
    <w:rsid w:val="00F70099"/>
    <w:rsid w:val="00F7034B"/>
    <w:rsid w:val="00F70B7D"/>
    <w:rsid w:val="00F70BA7"/>
    <w:rsid w:val="00F718A9"/>
    <w:rsid w:val="00F71986"/>
    <w:rsid w:val="00F72034"/>
    <w:rsid w:val="00F72638"/>
    <w:rsid w:val="00F72BD5"/>
    <w:rsid w:val="00F72CDD"/>
    <w:rsid w:val="00F731AA"/>
    <w:rsid w:val="00F733D1"/>
    <w:rsid w:val="00F73C97"/>
    <w:rsid w:val="00F74133"/>
    <w:rsid w:val="00F750A2"/>
    <w:rsid w:val="00F751F1"/>
    <w:rsid w:val="00F75A82"/>
    <w:rsid w:val="00F762E9"/>
    <w:rsid w:val="00F76370"/>
    <w:rsid w:val="00F763A6"/>
    <w:rsid w:val="00F76AC9"/>
    <w:rsid w:val="00F76F7A"/>
    <w:rsid w:val="00F778B6"/>
    <w:rsid w:val="00F77DE8"/>
    <w:rsid w:val="00F805AF"/>
    <w:rsid w:val="00F80E4F"/>
    <w:rsid w:val="00F82370"/>
    <w:rsid w:val="00F82E76"/>
    <w:rsid w:val="00F83D05"/>
    <w:rsid w:val="00F84048"/>
    <w:rsid w:val="00F85CBA"/>
    <w:rsid w:val="00F87BCA"/>
    <w:rsid w:val="00F900D2"/>
    <w:rsid w:val="00F90549"/>
    <w:rsid w:val="00F90DB8"/>
    <w:rsid w:val="00F90DC2"/>
    <w:rsid w:val="00F91313"/>
    <w:rsid w:val="00F91FA3"/>
    <w:rsid w:val="00F9248D"/>
    <w:rsid w:val="00F92E86"/>
    <w:rsid w:val="00F9449F"/>
    <w:rsid w:val="00F9458E"/>
    <w:rsid w:val="00F945EF"/>
    <w:rsid w:val="00F96A70"/>
    <w:rsid w:val="00F96D9E"/>
    <w:rsid w:val="00F97904"/>
    <w:rsid w:val="00FA01F4"/>
    <w:rsid w:val="00FA10FA"/>
    <w:rsid w:val="00FA12A9"/>
    <w:rsid w:val="00FA17BB"/>
    <w:rsid w:val="00FA2309"/>
    <w:rsid w:val="00FA2EDD"/>
    <w:rsid w:val="00FA3416"/>
    <w:rsid w:val="00FA34BD"/>
    <w:rsid w:val="00FA369C"/>
    <w:rsid w:val="00FA5B46"/>
    <w:rsid w:val="00FA6B6A"/>
    <w:rsid w:val="00FB10C5"/>
    <w:rsid w:val="00FB1BA4"/>
    <w:rsid w:val="00FB1CBB"/>
    <w:rsid w:val="00FB2286"/>
    <w:rsid w:val="00FB2963"/>
    <w:rsid w:val="00FB2D68"/>
    <w:rsid w:val="00FB4196"/>
    <w:rsid w:val="00FB4476"/>
    <w:rsid w:val="00FB47BA"/>
    <w:rsid w:val="00FB4BCB"/>
    <w:rsid w:val="00FB5493"/>
    <w:rsid w:val="00FB5B0E"/>
    <w:rsid w:val="00FB5FBF"/>
    <w:rsid w:val="00FB6906"/>
    <w:rsid w:val="00FB6998"/>
    <w:rsid w:val="00FB7597"/>
    <w:rsid w:val="00FB7A50"/>
    <w:rsid w:val="00FC043E"/>
    <w:rsid w:val="00FC04AD"/>
    <w:rsid w:val="00FC0885"/>
    <w:rsid w:val="00FC0E87"/>
    <w:rsid w:val="00FC10DF"/>
    <w:rsid w:val="00FC20EA"/>
    <w:rsid w:val="00FC2E37"/>
    <w:rsid w:val="00FC3025"/>
    <w:rsid w:val="00FC4528"/>
    <w:rsid w:val="00FC4A2E"/>
    <w:rsid w:val="00FC4DD1"/>
    <w:rsid w:val="00FC556F"/>
    <w:rsid w:val="00FC6561"/>
    <w:rsid w:val="00FC7093"/>
    <w:rsid w:val="00FC7F91"/>
    <w:rsid w:val="00FD0AC5"/>
    <w:rsid w:val="00FD1D5D"/>
    <w:rsid w:val="00FD1E0D"/>
    <w:rsid w:val="00FD25C4"/>
    <w:rsid w:val="00FD27F3"/>
    <w:rsid w:val="00FD510F"/>
    <w:rsid w:val="00FD5FAD"/>
    <w:rsid w:val="00FD689B"/>
    <w:rsid w:val="00FD6925"/>
    <w:rsid w:val="00FD736D"/>
    <w:rsid w:val="00FD77A6"/>
    <w:rsid w:val="00FD7C67"/>
    <w:rsid w:val="00FE02F3"/>
    <w:rsid w:val="00FE0989"/>
    <w:rsid w:val="00FE1225"/>
    <w:rsid w:val="00FE291B"/>
    <w:rsid w:val="00FE2DBF"/>
    <w:rsid w:val="00FE4312"/>
    <w:rsid w:val="00FE4C99"/>
    <w:rsid w:val="00FE4F8E"/>
    <w:rsid w:val="00FE5A6A"/>
    <w:rsid w:val="00FE6184"/>
    <w:rsid w:val="00FE6FAE"/>
    <w:rsid w:val="00FE7159"/>
    <w:rsid w:val="00FE75DB"/>
    <w:rsid w:val="00FE7E43"/>
    <w:rsid w:val="00FF04FE"/>
    <w:rsid w:val="00FF0668"/>
    <w:rsid w:val="00FF2397"/>
    <w:rsid w:val="00FF490E"/>
    <w:rsid w:val="00FF5218"/>
    <w:rsid w:val="00FF5286"/>
    <w:rsid w:val="00FF5B54"/>
    <w:rsid w:val="00FF62A3"/>
    <w:rsid w:val="00FF70D6"/>
    <w:rsid w:val="00FF7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CCC2AA"/>
  <w14:defaultImageDpi w14:val="0"/>
  <w15:docId w15:val="{F1B79355-063A-4895-950B-882475B23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2910EC"/>
    <w:pPr>
      <w:widowControl w:val="0"/>
      <w:autoSpaceDE w:val="0"/>
      <w:autoSpaceDN w:val="0"/>
      <w:adjustRightInd w:val="0"/>
      <w:spacing w:after="0" w:line="240" w:lineRule="auto"/>
    </w:pPr>
    <w:rPr>
      <w:sz w:val="20"/>
      <w:szCs w:val="20"/>
    </w:rPr>
  </w:style>
  <w:style w:type="paragraph" w:styleId="1">
    <w:name w:val="heading 1"/>
    <w:basedOn w:val="a7"/>
    <w:next w:val="a7"/>
    <w:link w:val="16"/>
    <w:uiPriority w:val="99"/>
    <w:qFormat/>
    <w:pPr>
      <w:keepNext/>
      <w:keepLines/>
      <w:numPr>
        <w:numId w:val="2"/>
      </w:numPr>
      <w:spacing w:before="480" w:after="60"/>
      <w:ind w:right="567"/>
      <w:jc w:val="center"/>
      <w:outlineLvl w:val="0"/>
    </w:pPr>
    <w:rPr>
      <w:rFonts w:ascii="Arial" w:hAnsi="Arial" w:cs="Arial"/>
      <w:b/>
      <w:bCs/>
      <w:kern w:val="32"/>
      <w:sz w:val="32"/>
      <w:szCs w:val="32"/>
    </w:rPr>
  </w:style>
  <w:style w:type="paragraph" w:styleId="24">
    <w:name w:val="heading 2"/>
    <w:basedOn w:val="a7"/>
    <w:next w:val="a7"/>
    <w:link w:val="25"/>
    <w:uiPriority w:val="99"/>
    <w:qFormat/>
    <w:rsid w:val="006D16E4"/>
    <w:pPr>
      <w:keepNext/>
      <w:keepLines/>
      <w:spacing w:before="120"/>
      <w:jc w:val="both"/>
      <w:outlineLvl w:val="1"/>
    </w:pPr>
    <w:rPr>
      <w:rFonts w:cs="Arial"/>
      <w:b/>
      <w:bCs/>
      <w:iCs/>
      <w:sz w:val="24"/>
    </w:rPr>
  </w:style>
  <w:style w:type="paragraph" w:styleId="30">
    <w:name w:val="heading 3"/>
    <w:aliases w:val="H3"/>
    <w:basedOn w:val="a7"/>
    <w:next w:val="a7"/>
    <w:link w:val="35"/>
    <w:uiPriority w:val="99"/>
    <w:qFormat/>
    <w:rsid w:val="00F1754E"/>
    <w:pPr>
      <w:keepNext/>
      <w:keepLines/>
      <w:numPr>
        <w:ilvl w:val="2"/>
        <w:numId w:val="2"/>
      </w:numPr>
      <w:jc w:val="both"/>
      <w:outlineLvl w:val="2"/>
    </w:pPr>
    <w:rPr>
      <w:rFonts w:cs="Arial"/>
      <w:bCs/>
      <w:sz w:val="24"/>
      <w:szCs w:val="24"/>
    </w:rPr>
  </w:style>
  <w:style w:type="paragraph" w:styleId="4">
    <w:name w:val="heading 4"/>
    <w:basedOn w:val="a7"/>
    <w:next w:val="a7"/>
    <w:link w:val="42"/>
    <w:uiPriority w:val="99"/>
    <w:qFormat/>
    <w:rsid w:val="00F1754E"/>
    <w:pPr>
      <w:keepNext/>
      <w:numPr>
        <w:ilvl w:val="3"/>
        <w:numId w:val="2"/>
      </w:numPr>
      <w:spacing w:before="240" w:after="60"/>
      <w:outlineLvl w:val="3"/>
    </w:pPr>
    <w:rPr>
      <w:rFonts w:ascii="Calibri" w:hAnsi="Calibri"/>
      <w:b/>
      <w:bCs/>
      <w:sz w:val="28"/>
      <w:szCs w:val="28"/>
    </w:rPr>
  </w:style>
  <w:style w:type="paragraph" w:styleId="5">
    <w:name w:val="heading 5"/>
    <w:basedOn w:val="a7"/>
    <w:next w:val="a7"/>
    <w:link w:val="53"/>
    <w:uiPriority w:val="99"/>
    <w:qFormat/>
    <w:rsid w:val="00F1754E"/>
    <w:pPr>
      <w:numPr>
        <w:ilvl w:val="4"/>
        <w:numId w:val="2"/>
      </w:numPr>
      <w:spacing w:before="240" w:after="60"/>
      <w:outlineLvl w:val="4"/>
    </w:pPr>
    <w:rPr>
      <w:rFonts w:ascii="Calibri" w:hAnsi="Calibri"/>
      <w:b/>
      <w:bCs/>
      <w:i/>
      <w:iCs/>
      <w:sz w:val="26"/>
      <w:szCs w:val="26"/>
    </w:rPr>
  </w:style>
  <w:style w:type="paragraph" w:styleId="6">
    <w:name w:val="heading 6"/>
    <w:basedOn w:val="a7"/>
    <w:next w:val="a7"/>
    <w:link w:val="61"/>
    <w:uiPriority w:val="99"/>
    <w:qFormat/>
    <w:rsid w:val="00F1754E"/>
    <w:pPr>
      <w:widowControl/>
      <w:numPr>
        <w:ilvl w:val="5"/>
        <w:numId w:val="2"/>
      </w:numPr>
      <w:autoSpaceDE/>
      <w:autoSpaceDN/>
      <w:adjustRightInd/>
      <w:spacing w:before="240" w:after="60"/>
      <w:outlineLvl w:val="5"/>
    </w:pPr>
    <w:rPr>
      <w:rFonts w:ascii="Calibri" w:hAnsi="Calibri"/>
      <w:b/>
      <w:bCs/>
      <w:sz w:val="22"/>
      <w:szCs w:val="22"/>
    </w:rPr>
  </w:style>
  <w:style w:type="paragraph" w:styleId="7">
    <w:name w:val="heading 7"/>
    <w:basedOn w:val="a7"/>
    <w:next w:val="a7"/>
    <w:link w:val="70"/>
    <w:uiPriority w:val="99"/>
    <w:qFormat/>
    <w:rsid w:val="00F1754E"/>
    <w:pPr>
      <w:widowControl/>
      <w:numPr>
        <w:ilvl w:val="6"/>
        <w:numId w:val="2"/>
      </w:numPr>
      <w:autoSpaceDE/>
      <w:autoSpaceDN/>
      <w:adjustRightInd/>
      <w:spacing w:before="240" w:after="60"/>
      <w:outlineLvl w:val="6"/>
    </w:pPr>
    <w:rPr>
      <w:rFonts w:ascii="Calibri" w:hAnsi="Calibri"/>
      <w:sz w:val="24"/>
      <w:szCs w:val="24"/>
    </w:rPr>
  </w:style>
  <w:style w:type="paragraph" w:styleId="8">
    <w:name w:val="heading 8"/>
    <w:basedOn w:val="a7"/>
    <w:next w:val="a7"/>
    <w:link w:val="80"/>
    <w:uiPriority w:val="99"/>
    <w:qFormat/>
    <w:rsid w:val="00F1754E"/>
    <w:pPr>
      <w:numPr>
        <w:ilvl w:val="7"/>
        <w:numId w:val="2"/>
      </w:numPr>
      <w:spacing w:before="240" w:after="60"/>
      <w:outlineLvl w:val="7"/>
    </w:pPr>
    <w:rPr>
      <w:rFonts w:ascii="Calibri" w:hAnsi="Calibri"/>
      <w:i/>
      <w:iCs/>
      <w:sz w:val="24"/>
      <w:szCs w:val="24"/>
    </w:rPr>
  </w:style>
  <w:style w:type="paragraph" w:styleId="9">
    <w:name w:val="heading 9"/>
    <w:basedOn w:val="a7"/>
    <w:next w:val="a7"/>
    <w:link w:val="90"/>
    <w:uiPriority w:val="99"/>
    <w:qFormat/>
    <w:rsid w:val="00F1754E"/>
    <w:pPr>
      <w:widowControl/>
      <w:numPr>
        <w:ilvl w:val="8"/>
        <w:numId w:val="2"/>
      </w:numPr>
      <w:autoSpaceDE/>
      <w:autoSpaceDN/>
      <w:adjustRightInd/>
      <w:spacing w:before="240" w:after="60"/>
      <w:outlineLvl w:val="8"/>
    </w:pPr>
    <w:rPr>
      <w:rFonts w:ascii="Arial" w:hAnsi="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6">
    <w:name w:val="Заголовок 1 Знак"/>
    <w:basedOn w:val="a8"/>
    <w:link w:val="1"/>
    <w:uiPriority w:val="99"/>
    <w:locked/>
    <w:rsid w:val="00F1754E"/>
    <w:rPr>
      <w:rFonts w:ascii="Arial" w:hAnsi="Arial" w:cs="Arial"/>
      <w:b/>
      <w:bCs/>
      <w:kern w:val="32"/>
      <w:sz w:val="32"/>
      <w:szCs w:val="32"/>
    </w:rPr>
  </w:style>
  <w:style w:type="character" w:customStyle="1" w:styleId="25">
    <w:name w:val="Заголовок 2 Знак"/>
    <w:basedOn w:val="a8"/>
    <w:link w:val="24"/>
    <w:uiPriority w:val="99"/>
    <w:locked/>
    <w:rsid w:val="00F1754E"/>
    <w:rPr>
      <w:rFonts w:cs="Arial"/>
      <w:b/>
      <w:bCs/>
      <w:iCs/>
      <w:sz w:val="24"/>
      <w:lang w:val="ru-RU" w:eastAsia="ru-RU" w:bidi="ar-SA"/>
    </w:rPr>
  </w:style>
  <w:style w:type="character" w:customStyle="1" w:styleId="35">
    <w:name w:val="Заголовок 3 Знак"/>
    <w:aliases w:val="H3 Знак"/>
    <w:basedOn w:val="a8"/>
    <w:link w:val="30"/>
    <w:uiPriority w:val="99"/>
    <w:locked/>
    <w:rsid w:val="00F1754E"/>
    <w:rPr>
      <w:rFonts w:cs="Arial"/>
      <w:bCs/>
      <w:sz w:val="24"/>
      <w:szCs w:val="24"/>
    </w:rPr>
  </w:style>
  <w:style w:type="character" w:customStyle="1" w:styleId="42">
    <w:name w:val="Заголовок 4 Знак"/>
    <w:basedOn w:val="a8"/>
    <w:link w:val="4"/>
    <w:uiPriority w:val="99"/>
    <w:locked/>
    <w:rsid w:val="00F1754E"/>
    <w:rPr>
      <w:rFonts w:ascii="Calibri" w:hAnsi="Calibri"/>
      <w:b/>
      <w:bCs/>
      <w:sz w:val="28"/>
      <w:szCs w:val="28"/>
    </w:rPr>
  </w:style>
  <w:style w:type="character" w:customStyle="1" w:styleId="53">
    <w:name w:val="Заголовок 5 Знак"/>
    <w:basedOn w:val="a8"/>
    <w:link w:val="5"/>
    <w:uiPriority w:val="99"/>
    <w:locked/>
    <w:rsid w:val="00F1754E"/>
    <w:rPr>
      <w:rFonts w:ascii="Calibri" w:hAnsi="Calibri"/>
      <w:b/>
      <w:bCs/>
      <w:i/>
      <w:iCs/>
      <w:sz w:val="26"/>
      <w:szCs w:val="26"/>
    </w:rPr>
  </w:style>
  <w:style w:type="character" w:customStyle="1" w:styleId="61">
    <w:name w:val="Заголовок 6 Знак"/>
    <w:basedOn w:val="a8"/>
    <w:link w:val="6"/>
    <w:uiPriority w:val="99"/>
    <w:locked/>
    <w:rsid w:val="00F1754E"/>
    <w:rPr>
      <w:rFonts w:ascii="Calibri" w:hAnsi="Calibri"/>
      <w:b/>
      <w:bCs/>
    </w:rPr>
  </w:style>
  <w:style w:type="character" w:customStyle="1" w:styleId="70">
    <w:name w:val="Заголовок 7 Знак"/>
    <w:basedOn w:val="a8"/>
    <w:link w:val="7"/>
    <w:uiPriority w:val="99"/>
    <w:locked/>
    <w:rsid w:val="00F1754E"/>
    <w:rPr>
      <w:rFonts w:ascii="Calibri" w:hAnsi="Calibri"/>
      <w:sz w:val="24"/>
      <w:szCs w:val="24"/>
    </w:rPr>
  </w:style>
  <w:style w:type="character" w:customStyle="1" w:styleId="80">
    <w:name w:val="Заголовок 8 Знак"/>
    <w:basedOn w:val="a8"/>
    <w:link w:val="8"/>
    <w:uiPriority w:val="99"/>
    <w:locked/>
    <w:rsid w:val="00F1754E"/>
    <w:rPr>
      <w:rFonts w:ascii="Calibri" w:hAnsi="Calibri"/>
      <w:i/>
      <w:iCs/>
      <w:sz w:val="24"/>
      <w:szCs w:val="24"/>
    </w:rPr>
  </w:style>
  <w:style w:type="character" w:customStyle="1" w:styleId="90">
    <w:name w:val="Заголовок 9 Знак"/>
    <w:basedOn w:val="a8"/>
    <w:link w:val="9"/>
    <w:uiPriority w:val="99"/>
    <w:locked/>
    <w:rsid w:val="00F1754E"/>
    <w:rPr>
      <w:rFonts w:ascii="Arial" w:hAnsi="Arial"/>
    </w:rPr>
  </w:style>
  <w:style w:type="paragraph" w:styleId="ab">
    <w:name w:val="header"/>
    <w:basedOn w:val="a7"/>
    <w:link w:val="ac"/>
    <w:uiPriority w:val="99"/>
    <w:pPr>
      <w:tabs>
        <w:tab w:val="center" w:pos="4677"/>
        <w:tab w:val="right" w:pos="9355"/>
      </w:tabs>
    </w:pPr>
  </w:style>
  <w:style w:type="character" w:customStyle="1" w:styleId="ac">
    <w:name w:val="Верхний колонтитул Знак"/>
    <w:basedOn w:val="a8"/>
    <w:link w:val="ab"/>
    <w:uiPriority w:val="99"/>
    <w:locked/>
    <w:rsid w:val="00F1754E"/>
    <w:rPr>
      <w:rFonts w:cs="Times New Roman"/>
      <w:sz w:val="24"/>
      <w:lang w:val="ru-RU" w:eastAsia="ru-RU"/>
    </w:rPr>
  </w:style>
  <w:style w:type="paragraph" w:styleId="ad">
    <w:name w:val="Balloon Text"/>
    <w:basedOn w:val="a7"/>
    <w:link w:val="ae"/>
    <w:uiPriority w:val="99"/>
    <w:semiHidden/>
    <w:rsid w:val="00F1754E"/>
    <w:rPr>
      <w:rFonts w:ascii="Tahoma" w:hAnsi="Tahoma" w:cs="Tahoma"/>
      <w:sz w:val="16"/>
      <w:szCs w:val="16"/>
    </w:rPr>
  </w:style>
  <w:style w:type="character" w:customStyle="1" w:styleId="ae">
    <w:name w:val="Текст выноски Знак"/>
    <w:basedOn w:val="a8"/>
    <w:link w:val="ad"/>
    <w:uiPriority w:val="99"/>
    <w:semiHidden/>
    <w:locked/>
    <w:rsid w:val="00F1754E"/>
    <w:rPr>
      <w:rFonts w:ascii="Tahoma" w:hAnsi="Tahoma" w:cs="Times New Roman"/>
      <w:sz w:val="16"/>
      <w:lang w:val="ru-RU" w:eastAsia="ru-RU"/>
    </w:rPr>
  </w:style>
  <w:style w:type="paragraph" w:styleId="36">
    <w:name w:val="Body Text 3"/>
    <w:basedOn w:val="a7"/>
    <w:link w:val="37"/>
    <w:uiPriority w:val="99"/>
    <w:rsid w:val="00F1754E"/>
    <w:pPr>
      <w:widowControl/>
      <w:autoSpaceDE/>
      <w:autoSpaceDN/>
      <w:adjustRightInd/>
      <w:spacing w:after="120"/>
    </w:pPr>
    <w:rPr>
      <w:sz w:val="16"/>
      <w:szCs w:val="16"/>
    </w:rPr>
  </w:style>
  <w:style w:type="character" w:customStyle="1" w:styleId="37">
    <w:name w:val="Основной текст 3 Знак"/>
    <w:basedOn w:val="a8"/>
    <w:link w:val="36"/>
    <w:uiPriority w:val="99"/>
    <w:semiHidden/>
    <w:locked/>
    <w:rsid w:val="00F1754E"/>
    <w:rPr>
      <w:rFonts w:cs="Times New Roman"/>
      <w:sz w:val="16"/>
      <w:lang w:val="ru-RU" w:eastAsia="ru-RU"/>
    </w:rPr>
  </w:style>
  <w:style w:type="character" w:styleId="af">
    <w:name w:val="page number"/>
    <w:basedOn w:val="a8"/>
    <w:uiPriority w:val="99"/>
    <w:rPr>
      <w:rFonts w:cs="Times New Roman"/>
    </w:rPr>
  </w:style>
  <w:style w:type="paragraph" w:styleId="af0">
    <w:name w:val="footer"/>
    <w:basedOn w:val="a7"/>
    <w:link w:val="af1"/>
    <w:uiPriority w:val="99"/>
    <w:pPr>
      <w:tabs>
        <w:tab w:val="center" w:pos="4677"/>
        <w:tab w:val="right" w:pos="9355"/>
      </w:tabs>
    </w:pPr>
  </w:style>
  <w:style w:type="character" w:customStyle="1" w:styleId="af1">
    <w:name w:val="Нижний колонтитул Знак"/>
    <w:basedOn w:val="a8"/>
    <w:link w:val="af0"/>
    <w:uiPriority w:val="99"/>
    <w:locked/>
    <w:rsid w:val="00F1754E"/>
    <w:rPr>
      <w:rFonts w:cs="Times New Roman"/>
      <w:sz w:val="24"/>
      <w:lang w:val="ru-RU" w:eastAsia="ru-RU"/>
    </w:rPr>
  </w:style>
  <w:style w:type="character" w:customStyle="1" w:styleId="140">
    <w:name w:val="Çíàê Çíàê14"/>
    <w:uiPriority w:val="99"/>
    <w:rsid w:val="00F1754E"/>
    <w:rPr>
      <w:b/>
      <w:sz w:val="28"/>
    </w:rPr>
  </w:style>
  <w:style w:type="character" w:customStyle="1" w:styleId="100">
    <w:name w:val="Çíàê Çíàê10"/>
    <w:uiPriority w:val="99"/>
    <w:rsid w:val="00F1754E"/>
    <w:rPr>
      <w:i/>
      <w:sz w:val="24"/>
    </w:rPr>
  </w:style>
  <w:style w:type="character" w:styleId="af2">
    <w:name w:val="Hyperlink"/>
    <w:basedOn w:val="a8"/>
    <w:uiPriority w:val="99"/>
    <w:rsid w:val="00F1754E"/>
    <w:rPr>
      <w:rFonts w:cs="Times New Roman"/>
      <w:color w:val="0000FF"/>
      <w:u w:val="single"/>
    </w:rPr>
  </w:style>
  <w:style w:type="paragraph" w:customStyle="1" w:styleId="af3">
    <w:name w:val="Çàãîëîâîê ñòàòüè"/>
    <w:basedOn w:val="a7"/>
    <w:next w:val="a7"/>
    <w:uiPriority w:val="99"/>
    <w:rsid w:val="00F1754E"/>
    <w:pPr>
      <w:ind w:left="1612" w:hanging="892"/>
      <w:jc w:val="both"/>
    </w:pPr>
    <w:rPr>
      <w:rFonts w:ascii="Arial" w:hAnsi="Arial" w:cs="Arial"/>
    </w:rPr>
  </w:style>
  <w:style w:type="paragraph" w:customStyle="1" w:styleId="af4">
    <w:name w:val="Êîììåíòàðèé"/>
    <w:basedOn w:val="a7"/>
    <w:next w:val="a7"/>
    <w:uiPriority w:val="99"/>
    <w:rsid w:val="00F1754E"/>
    <w:pPr>
      <w:ind w:left="170"/>
      <w:jc w:val="both"/>
    </w:pPr>
    <w:rPr>
      <w:rFonts w:ascii="Arial" w:hAnsi="Arial" w:cs="Arial"/>
      <w:i/>
      <w:iCs/>
      <w:color w:val="800080"/>
    </w:rPr>
  </w:style>
  <w:style w:type="paragraph" w:customStyle="1" w:styleId="af5">
    <w:name w:val="Òàáëèöû (ìîíîøèðèííûé)"/>
    <w:basedOn w:val="a7"/>
    <w:next w:val="a7"/>
    <w:uiPriority w:val="99"/>
    <w:rsid w:val="00F1754E"/>
    <w:pPr>
      <w:jc w:val="both"/>
    </w:pPr>
    <w:rPr>
      <w:rFonts w:ascii="Courier New" w:hAnsi="Courier New" w:cs="Courier New"/>
    </w:rPr>
  </w:style>
  <w:style w:type="paragraph" w:styleId="af6">
    <w:name w:val="Body Text"/>
    <w:basedOn w:val="a7"/>
    <w:link w:val="af7"/>
    <w:uiPriority w:val="99"/>
    <w:rsid w:val="00F1754E"/>
    <w:pPr>
      <w:widowControl/>
      <w:autoSpaceDE/>
      <w:autoSpaceDN/>
      <w:adjustRightInd/>
      <w:spacing w:before="60" w:after="60" w:line="360" w:lineRule="auto"/>
      <w:ind w:firstLine="720"/>
      <w:jc w:val="both"/>
    </w:pPr>
    <w:rPr>
      <w:rFonts w:ascii="Arial" w:hAnsi="Arial"/>
      <w:spacing w:val="-5"/>
    </w:rPr>
  </w:style>
  <w:style w:type="character" w:customStyle="1" w:styleId="af7">
    <w:name w:val="Основной текст Знак"/>
    <w:basedOn w:val="a8"/>
    <w:link w:val="af6"/>
    <w:uiPriority w:val="99"/>
    <w:locked/>
    <w:rsid w:val="00F1754E"/>
    <w:rPr>
      <w:rFonts w:ascii="Arial" w:hAnsi="Arial" w:cs="Times New Roman"/>
      <w:spacing w:val="-5"/>
      <w:lang w:val="ru-RU" w:eastAsia="ru-RU"/>
    </w:rPr>
  </w:style>
  <w:style w:type="paragraph" w:styleId="26">
    <w:name w:val="toc 2"/>
    <w:basedOn w:val="a7"/>
    <w:uiPriority w:val="39"/>
    <w:qFormat/>
    <w:rsid w:val="00F1754E"/>
    <w:pPr>
      <w:ind w:left="200"/>
    </w:pPr>
    <w:rPr>
      <w:smallCaps/>
    </w:rPr>
  </w:style>
  <w:style w:type="paragraph" w:styleId="38">
    <w:name w:val="toc 3"/>
    <w:basedOn w:val="a7"/>
    <w:uiPriority w:val="39"/>
    <w:qFormat/>
    <w:rsid w:val="00F1754E"/>
    <w:pPr>
      <w:ind w:left="400"/>
    </w:pPr>
    <w:rPr>
      <w:i/>
      <w:iCs/>
    </w:rPr>
  </w:style>
  <w:style w:type="paragraph" w:customStyle="1" w:styleId="af8">
    <w:name w:val="Øðèôò àáçàöà"/>
    <w:basedOn w:val="a7"/>
    <w:next w:val="a7"/>
    <w:uiPriority w:val="99"/>
    <w:rsid w:val="00F1754E"/>
    <w:pPr>
      <w:widowControl/>
      <w:autoSpaceDE/>
      <w:autoSpaceDN/>
      <w:adjustRightInd/>
      <w:ind w:firstLine="720"/>
      <w:jc w:val="both"/>
    </w:pPr>
    <w:rPr>
      <w:rFonts w:ascii="Arial" w:hAnsi="Arial"/>
    </w:rPr>
  </w:style>
  <w:style w:type="paragraph" w:styleId="af9">
    <w:name w:val="Normal (Web)"/>
    <w:basedOn w:val="a7"/>
    <w:uiPriority w:val="99"/>
    <w:rsid w:val="00F1754E"/>
    <w:pPr>
      <w:widowControl/>
      <w:autoSpaceDE/>
      <w:autoSpaceDN/>
      <w:adjustRightInd/>
      <w:spacing w:after="51"/>
    </w:pPr>
    <w:rPr>
      <w:sz w:val="24"/>
      <w:szCs w:val="24"/>
    </w:rPr>
  </w:style>
  <w:style w:type="character" w:styleId="afa">
    <w:name w:val="Strong"/>
    <w:basedOn w:val="a8"/>
    <w:uiPriority w:val="22"/>
    <w:qFormat/>
    <w:rsid w:val="00F1754E"/>
    <w:rPr>
      <w:rFonts w:cs="Times New Roman"/>
      <w:b/>
    </w:rPr>
  </w:style>
  <w:style w:type="paragraph" w:styleId="HTML">
    <w:name w:val="HTML Preformatted"/>
    <w:basedOn w:val="a7"/>
    <w:link w:val="HTML0"/>
    <w:uiPriority w:val="99"/>
    <w:rsid w:val="00F175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rPr>
  </w:style>
  <w:style w:type="character" w:customStyle="1" w:styleId="HTML0">
    <w:name w:val="Стандартный HTML Знак"/>
    <w:basedOn w:val="a8"/>
    <w:link w:val="HTML"/>
    <w:uiPriority w:val="99"/>
    <w:locked/>
    <w:rsid w:val="00F1754E"/>
    <w:rPr>
      <w:rFonts w:ascii="Courier New" w:hAnsi="Courier New" w:cs="Times New Roman"/>
      <w:lang w:val="ru-RU" w:eastAsia="ru-RU"/>
    </w:rPr>
  </w:style>
  <w:style w:type="paragraph" w:customStyle="1" w:styleId="afb">
    <w:name w:val="Ä_Ãëàâà"/>
    <w:basedOn w:val="a7"/>
    <w:next w:val="a1"/>
    <w:uiPriority w:val="99"/>
    <w:rsid w:val="00F1754E"/>
    <w:pPr>
      <w:widowControl/>
      <w:tabs>
        <w:tab w:val="num" w:pos="567"/>
      </w:tabs>
      <w:autoSpaceDE/>
      <w:autoSpaceDN/>
      <w:adjustRightInd/>
      <w:spacing w:before="240" w:after="120"/>
      <w:ind w:left="567" w:hanging="567"/>
    </w:pPr>
    <w:rPr>
      <w:rFonts w:ascii="Arial" w:hAnsi="Arial" w:cs="Arial"/>
      <w:b/>
      <w:sz w:val="28"/>
      <w:szCs w:val="28"/>
    </w:rPr>
  </w:style>
  <w:style w:type="paragraph" w:customStyle="1" w:styleId="a1">
    <w:name w:val="Ä_Ðàçäåë"/>
    <w:basedOn w:val="a7"/>
    <w:next w:val="afc"/>
    <w:autoRedefine/>
    <w:uiPriority w:val="99"/>
    <w:rsid w:val="001267A6"/>
    <w:pPr>
      <w:widowControl/>
      <w:numPr>
        <w:numId w:val="84"/>
      </w:numPr>
      <w:tabs>
        <w:tab w:val="left" w:pos="1134"/>
      </w:tabs>
      <w:autoSpaceDE/>
      <w:autoSpaceDN/>
      <w:adjustRightInd/>
      <w:spacing w:line="360" w:lineRule="auto"/>
      <w:jc w:val="both"/>
    </w:pPr>
    <w:rPr>
      <w:rFonts w:ascii="Arial" w:hAnsi="Arial" w:cs="Arial"/>
      <w:b/>
      <w:sz w:val="28"/>
      <w:szCs w:val="28"/>
    </w:rPr>
  </w:style>
  <w:style w:type="paragraph" w:customStyle="1" w:styleId="afc">
    <w:name w:val="Ä_Ñòàòüÿ"/>
    <w:basedOn w:val="a7"/>
    <w:next w:val="afd"/>
    <w:autoRedefine/>
    <w:uiPriority w:val="99"/>
    <w:rsid w:val="00F1754E"/>
    <w:pPr>
      <w:keepNext/>
      <w:keepLines/>
      <w:widowControl/>
      <w:tabs>
        <w:tab w:val="left" w:pos="993"/>
      </w:tabs>
      <w:autoSpaceDE/>
      <w:autoSpaceDN/>
      <w:adjustRightInd/>
      <w:spacing w:before="240" w:after="120" w:line="276" w:lineRule="auto"/>
      <w:contextualSpacing/>
    </w:pPr>
    <w:rPr>
      <w:b/>
      <w:noProof/>
      <w:sz w:val="28"/>
      <w:szCs w:val="28"/>
      <w:lang w:val="en-US"/>
    </w:rPr>
  </w:style>
  <w:style w:type="paragraph" w:customStyle="1" w:styleId="afd">
    <w:name w:val="Ä_ÑòÏóíêò¹"/>
    <w:basedOn w:val="a7"/>
    <w:uiPriority w:val="99"/>
    <w:rsid w:val="00F1754E"/>
    <w:pPr>
      <w:widowControl/>
      <w:tabs>
        <w:tab w:val="num" w:pos="720"/>
        <w:tab w:val="num" w:pos="1107"/>
      </w:tabs>
      <w:autoSpaceDE/>
      <w:autoSpaceDN/>
      <w:adjustRightInd/>
      <w:spacing w:after="120"/>
      <w:ind w:left="1107" w:hanging="397"/>
    </w:pPr>
    <w:rPr>
      <w:rFonts w:ascii="Arial Narrow" w:hAnsi="Arial Narrow"/>
      <w:sz w:val="24"/>
      <w:szCs w:val="24"/>
    </w:rPr>
  </w:style>
  <w:style w:type="paragraph" w:customStyle="1" w:styleId="afe">
    <w:name w:val="Ä_ÑòÏóíêòÁ¹"/>
    <w:basedOn w:val="a7"/>
    <w:uiPriority w:val="99"/>
    <w:rsid w:val="00F1754E"/>
    <w:pPr>
      <w:widowControl/>
      <w:tabs>
        <w:tab w:val="num" w:pos="1080"/>
        <w:tab w:val="num" w:pos="1134"/>
      </w:tabs>
      <w:autoSpaceDE/>
      <w:autoSpaceDN/>
      <w:adjustRightInd/>
      <w:spacing w:after="120"/>
      <w:ind w:left="1134" w:hanging="567"/>
    </w:pPr>
    <w:rPr>
      <w:rFonts w:ascii="Arial Narrow" w:hAnsi="Arial Narrow"/>
      <w:sz w:val="24"/>
      <w:szCs w:val="24"/>
    </w:rPr>
  </w:style>
  <w:style w:type="paragraph" w:customStyle="1" w:styleId="aff">
    <w:name w:val="Ä_ÑòÏóíêòÏ¹"/>
    <w:basedOn w:val="a7"/>
    <w:uiPriority w:val="99"/>
    <w:rsid w:val="00F1754E"/>
    <w:pPr>
      <w:widowControl/>
      <w:tabs>
        <w:tab w:val="num" w:pos="1080"/>
        <w:tab w:val="num" w:pos="1537"/>
      </w:tabs>
      <w:autoSpaceDE/>
      <w:autoSpaceDN/>
      <w:adjustRightInd/>
      <w:spacing w:after="120"/>
      <w:ind w:left="1537" w:hanging="397"/>
    </w:pPr>
    <w:rPr>
      <w:rFonts w:ascii="Arial Narrow" w:hAnsi="Arial Narrow"/>
      <w:sz w:val="24"/>
      <w:szCs w:val="24"/>
    </w:rPr>
  </w:style>
  <w:style w:type="paragraph" w:customStyle="1" w:styleId="aff0">
    <w:name w:val="Ä_ÑòÏóíêòÏá¹"/>
    <w:basedOn w:val="a7"/>
    <w:uiPriority w:val="99"/>
    <w:rsid w:val="00F1754E"/>
    <w:pPr>
      <w:widowControl/>
      <w:tabs>
        <w:tab w:val="num" w:pos="1440"/>
        <w:tab w:val="num" w:pos="1701"/>
      </w:tabs>
      <w:autoSpaceDE/>
      <w:autoSpaceDN/>
      <w:adjustRightInd/>
      <w:spacing w:after="120"/>
      <w:ind w:left="1701" w:hanging="397"/>
    </w:pPr>
    <w:rPr>
      <w:rFonts w:ascii="Arial Narrow" w:hAnsi="Arial Narrow"/>
      <w:sz w:val="24"/>
      <w:szCs w:val="24"/>
    </w:rPr>
  </w:style>
  <w:style w:type="paragraph" w:styleId="aff1">
    <w:name w:val="List Paragraph"/>
    <w:basedOn w:val="a7"/>
    <w:link w:val="aff2"/>
    <w:uiPriority w:val="34"/>
    <w:qFormat/>
    <w:rsid w:val="00F1754E"/>
    <w:pPr>
      <w:widowControl/>
      <w:autoSpaceDE/>
      <w:autoSpaceDN/>
      <w:adjustRightInd/>
      <w:ind w:left="708"/>
    </w:pPr>
    <w:rPr>
      <w:sz w:val="24"/>
      <w:szCs w:val="24"/>
    </w:rPr>
  </w:style>
  <w:style w:type="paragraph" w:customStyle="1" w:styleId="Web">
    <w:name w:val="Îáû÷íûé (Web)"/>
    <w:basedOn w:val="a7"/>
    <w:uiPriority w:val="99"/>
    <w:rsid w:val="00F1754E"/>
    <w:pPr>
      <w:widowControl/>
      <w:autoSpaceDE/>
      <w:autoSpaceDN/>
      <w:adjustRightInd/>
      <w:spacing w:before="100" w:beforeAutospacing="1" w:after="100" w:afterAutospacing="1"/>
    </w:pPr>
    <w:rPr>
      <w:sz w:val="24"/>
      <w:szCs w:val="24"/>
    </w:rPr>
  </w:style>
  <w:style w:type="character" w:customStyle="1" w:styleId="17">
    <w:name w:val="Çíàê Çíàê17"/>
    <w:uiPriority w:val="99"/>
    <w:rsid w:val="00F1754E"/>
    <w:rPr>
      <w:rFonts w:ascii="Arial" w:hAnsi="Arial"/>
      <w:b/>
      <w:kern w:val="32"/>
      <w:sz w:val="32"/>
    </w:rPr>
  </w:style>
  <w:style w:type="character" w:customStyle="1" w:styleId="130">
    <w:name w:val="Çíàê Çíàê13"/>
    <w:uiPriority w:val="99"/>
    <w:rsid w:val="00F1754E"/>
    <w:rPr>
      <w:b/>
      <w:i/>
      <w:sz w:val="26"/>
    </w:rPr>
  </w:style>
  <w:style w:type="paragraph" w:styleId="27">
    <w:name w:val="Body Text Indent 2"/>
    <w:basedOn w:val="a7"/>
    <w:link w:val="28"/>
    <w:uiPriority w:val="99"/>
    <w:rsid w:val="00F1754E"/>
    <w:pPr>
      <w:widowControl/>
      <w:autoSpaceDE/>
      <w:autoSpaceDN/>
      <w:adjustRightInd/>
      <w:spacing w:after="120" w:line="480" w:lineRule="auto"/>
      <w:ind w:left="283"/>
      <w:jc w:val="both"/>
    </w:pPr>
    <w:rPr>
      <w:sz w:val="24"/>
    </w:rPr>
  </w:style>
  <w:style w:type="character" w:customStyle="1" w:styleId="28">
    <w:name w:val="Основной текст с отступом 2 Знак"/>
    <w:basedOn w:val="a8"/>
    <w:link w:val="27"/>
    <w:uiPriority w:val="99"/>
    <w:semiHidden/>
    <w:locked/>
    <w:rsid w:val="00F1754E"/>
    <w:rPr>
      <w:rFonts w:cs="Times New Roman"/>
      <w:sz w:val="24"/>
      <w:lang w:val="ru-RU" w:eastAsia="ru-RU"/>
    </w:rPr>
  </w:style>
  <w:style w:type="paragraph" w:styleId="aff3">
    <w:name w:val="Body Text Indent"/>
    <w:basedOn w:val="a7"/>
    <w:link w:val="aff4"/>
    <w:uiPriority w:val="99"/>
    <w:rsid w:val="00F1754E"/>
    <w:pPr>
      <w:widowControl/>
      <w:autoSpaceDE/>
      <w:autoSpaceDN/>
      <w:adjustRightInd/>
      <w:spacing w:after="120"/>
      <w:ind w:left="283"/>
    </w:pPr>
    <w:rPr>
      <w:sz w:val="24"/>
      <w:szCs w:val="24"/>
    </w:rPr>
  </w:style>
  <w:style w:type="character" w:customStyle="1" w:styleId="aff4">
    <w:name w:val="Основной текст с отступом Знак"/>
    <w:basedOn w:val="a8"/>
    <w:link w:val="aff3"/>
    <w:uiPriority w:val="99"/>
    <w:locked/>
    <w:rsid w:val="00F1754E"/>
    <w:rPr>
      <w:rFonts w:cs="Times New Roman"/>
      <w:sz w:val="24"/>
      <w:lang w:val="ru-RU" w:eastAsia="ru-RU"/>
    </w:rPr>
  </w:style>
  <w:style w:type="paragraph" w:customStyle="1" w:styleId="5ABCD">
    <w:name w:val="Ïóíêò_5_ABCD"/>
    <w:basedOn w:val="a7"/>
    <w:uiPriority w:val="99"/>
    <w:rsid w:val="00F1754E"/>
    <w:pPr>
      <w:widowControl/>
      <w:tabs>
        <w:tab w:val="num" w:pos="1701"/>
      </w:tabs>
      <w:autoSpaceDE/>
      <w:autoSpaceDN/>
      <w:adjustRightInd/>
      <w:spacing w:line="360" w:lineRule="auto"/>
      <w:ind w:left="1701" w:hanging="567"/>
      <w:jc w:val="both"/>
    </w:pPr>
    <w:rPr>
      <w:sz w:val="28"/>
    </w:rPr>
  </w:style>
  <w:style w:type="paragraph" w:styleId="aff5">
    <w:name w:val="List Number"/>
    <w:basedOn w:val="a7"/>
    <w:link w:val="aff6"/>
    <w:uiPriority w:val="99"/>
    <w:rsid w:val="00F1754E"/>
    <w:pPr>
      <w:widowControl/>
      <w:tabs>
        <w:tab w:val="num" w:pos="576"/>
      </w:tabs>
      <w:autoSpaceDE/>
      <w:autoSpaceDN/>
      <w:adjustRightInd/>
      <w:ind w:left="576" w:hanging="576"/>
    </w:pPr>
    <w:rPr>
      <w:sz w:val="24"/>
      <w:szCs w:val="24"/>
    </w:rPr>
  </w:style>
  <w:style w:type="paragraph" w:customStyle="1" w:styleId="ConsNonformat">
    <w:name w:val="ConsNonformat"/>
    <w:uiPriority w:val="99"/>
    <w:rsid w:val="00F1754E"/>
    <w:pPr>
      <w:widowControl w:val="0"/>
      <w:autoSpaceDE w:val="0"/>
      <w:autoSpaceDN w:val="0"/>
      <w:adjustRightInd w:val="0"/>
      <w:spacing w:after="0" w:line="240" w:lineRule="auto"/>
      <w:ind w:right="19772"/>
    </w:pPr>
    <w:rPr>
      <w:rFonts w:ascii="Courier New" w:hAnsi="Courier New" w:cs="Courier New"/>
      <w:sz w:val="20"/>
      <w:szCs w:val="20"/>
    </w:rPr>
  </w:style>
  <w:style w:type="paragraph" w:customStyle="1" w:styleId="18">
    <w:name w:val="Ñòèëü1"/>
    <w:basedOn w:val="a7"/>
    <w:uiPriority w:val="99"/>
    <w:rsid w:val="00F1754E"/>
    <w:pPr>
      <w:keepNext/>
      <w:keepLines/>
      <w:suppressLineNumbers/>
      <w:suppressAutoHyphens/>
      <w:autoSpaceDE/>
      <w:autoSpaceDN/>
      <w:adjustRightInd/>
      <w:spacing w:after="60"/>
    </w:pPr>
    <w:rPr>
      <w:b/>
      <w:bCs/>
      <w:sz w:val="28"/>
      <w:szCs w:val="28"/>
    </w:rPr>
  </w:style>
  <w:style w:type="paragraph" w:customStyle="1" w:styleId="29">
    <w:name w:val="Ñòèëü2"/>
    <w:basedOn w:val="22"/>
    <w:link w:val="2a"/>
    <w:uiPriority w:val="99"/>
    <w:rsid w:val="00F1754E"/>
    <w:pPr>
      <w:keepNext/>
      <w:keepLines/>
      <w:widowControl w:val="0"/>
      <w:numPr>
        <w:numId w:val="0"/>
      </w:numPr>
      <w:suppressLineNumbers/>
      <w:suppressAutoHyphens/>
      <w:spacing w:after="60"/>
      <w:contextualSpacing w:val="0"/>
      <w:jc w:val="both"/>
    </w:pPr>
    <w:rPr>
      <w:b/>
      <w:bCs/>
    </w:rPr>
  </w:style>
  <w:style w:type="paragraph" w:customStyle="1" w:styleId="39">
    <w:name w:val="Ñòèëü3 Çíàê"/>
    <w:basedOn w:val="27"/>
    <w:uiPriority w:val="99"/>
    <w:rsid w:val="00F1754E"/>
    <w:pPr>
      <w:widowControl w:val="0"/>
      <w:adjustRightInd w:val="0"/>
      <w:spacing w:after="0" w:line="240" w:lineRule="auto"/>
      <w:ind w:left="0"/>
      <w:textAlignment w:val="baseline"/>
    </w:pPr>
    <w:rPr>
      <w:szCs w:val="24"/>
    </w:rPr>
  </w:style>
  <w:style w:type="paragraph" w:customStyle="1" w:styleId="Normal1">
    <w:name w:val="Normal1"/>
    <w:uiPriority w:val="99"/>
    <w:rsid w:val="00F1754E"/>
    <w:pPr>
      <w:spacing w:after="0" w:line="240" w:lineRule="auto"/>
    </w:pPr>
    <w:rPr>
      <w:sz w:val="20"/>
      <w:szCs w:val="20"/>
    </w:rPr>
  </w:style>
  <w:style w:type="paragraph" w:styleId="22">
    <w:name w:val="List Number 2"/>
    <w:basedOn w:val="a7"/>
    <w:uiPriority w:val="99"/>
    <w:rsid w:val="00F1754E"/>
    <w:pPr>
      <w:widowControl/>
      <w:numPr>
        <w:numId w:val="4"/>
      </w:numPr>
      <w:autoSpaceDE/>
      <w:autoSpaceDN/>
      <w:adjustRightInd/>
      <w:contextualSpacing/>
    </w:pPr>
    <w:rPr>
      <w:sz w:val="24"/>
      <w:szCs w:val="24"/>
    </w:rPr>
  </w:style>
  <w:style w:type="paragraph" w:styleId="2b">
    <w:name w:val="Body Text 2"/>
    <w:basedOn w:val="a7"/>
    <w:link w:val="2c"/>
    <w:uiPriority w:val="99"/>
    <w:rsid w:val="00F1754E"/>
    <w:pPr>
      <w:widowControl/>
      <w:autoSpaceDE/>
      <w:autoSpaceDN/>
      <w:adjustRightInd/>
      <w:spacing w:after="120" w:line="480" w:lineRule="auto"/>
    </w:pPr>
    <w:rPr>
      <w:sz w:val="24"/>
      <w:szCs w:val="24"/>
    </w:rPr>
  </w:style>
  <w:style w:type="character" w:customStyle="1" w:styleId="2c">
    <w:name w:val="Основной текст 2 Знак"/>
    <w:basedOn w:val="a8"/>
    <w:link w:val="2b"/>
    <w:uiPriority w:val="99"/>
    <w:semiHidden/>
    <w:locked/>
    <w:rsid w:val="00F1754E"/>
    <w:rPr>
      <w:rFonts w:cs="Times New Roman"/>
      <w:sz w:val="24"/>
      <w:lang w:val="ru-RU" w:eastAsia="ru-RU"/>
    </w:rPr>
  </w:style>
  <w:style w:type="paragraph" w:styleId="aff7">
    <w:name w:val="Plain Text"/>
    <w:basedOn w:val="a7"/>
    <w:link w:val="aff8"/>
    <w:uiPriority w:val="99"/>
    <w:rsid w:val="00F1754E"/>
    <w:pPr>
      <w:widowControl/>
      <w:autoSpaceDE/>
      <w:autoSpaceDN/>
      <w:adjustRightInd/>
    </w:pPr>
    <w:rPr>
      <w:rFonts w:ascii="Courier New" w:hAnsi="Courier New"/>
    </w:rPr>
  </w:style>
  <w:style w:type="character" w:customStyle="1" w:styleId="aff8">
    <w:name w:val="Текст Знак"/>
    <w:basedOn w:val="a8"/>
    <w:link w:val="aff7"/>
    <w:uiPriority w:val="99"/>
    <w:semiHidden/>
    <w:locked/>
    <w:rsid w:val="00F1754E"/>
    <w:rPr>
      <w:rFonts w:ascii="Courier New" w:hAnsi="Courier New" w:cs="Times New Roman"/>
      <w:lang w:val="ru-RU" w:eastAsia="ru-RU"/>
    </w:rPr>
  </w:style>
  <w:style w:type="paragraph" w:styleId="aff9">
    <w:name w:val="Block Text"/>
    <w:basedOn w:val="a7"/>
    <w:uiPriority w:val="99"/>
    <w:rsid w:val="00F1754E"/>
    <w:pPr>
      <w:shd w:val="clear" w:color="auto" w:fill="FFFFFF"/>
      <w:ind w:left="3782" w:right="3816"/>
      <w:jc w:val="center"/>
    </w:pPr>
    <w:rPr>
      <w:b/>
      <w:bCs/>
      <w:color w:val="000000"/>
      <w:spacing w:val="-7"/>
      <w:sz w:val="26"/>
      <w:szCs w:val="25"/>
    </w:rPr>
  </w:style>
  <w:style w:type="paragraph" w:styleId="affa">
    <w:name w:val="Title"/>
    <w:basedOn w:val="a7"/>
    <w:link w:val="affb"/>
    <w:uiPriority w:val="99"/>
    <w:qFormat/>
    <w:rsid w:val="00F1754E"/>
    <w:pPr>
      <w:widowControl/>
      <w:autoSpaceDE/>
      <w:autoSpaceDN/>
      <w:adjustRightInd/>
      <w:jc w:val="center"/>
    </w:pPr>
    <w:rPr>
      <w:b/>
      <w:sz w:val="28"/>
      <w:lang w:val="en-US"/>
    </w:rPr>
  </w:style>
  <w:style w:type="character" w:customStyle="1" w:styleId="affb">
    <w:name w:val="Заголовок Знак"/>
    <w:basedOn w:val="a8"/>
    <w:link w:val="affa"/>
    <w:uiPriority w:val="99"/>
    <w:locked/>
    <w:rsid w:val="00F1754E"/>
    <w:rPr>
      <w:rFonts w:cs="Times New Roman"/>
      <w:b/>
      <w:sz w:val="28"/>
      <w:lang w:val="en-US" w:eastAsia="ru-RU"/>
    </w:rPr>
  </w:style>
  <w:style w:type="character" w:customStyle="1" w:styleId="FontStyle37">
    <w:name w:val="Font Style37"/>
    <w:uiPriority w:val="99"/>
    <w:rsid w:val="00F1754E"/>
    <w:rPr>
      <w:rFonts w:ascii="Arial Narrow" w:hAnsi="Arial Narrow"/>
      <w:sz w:val="22"/>
    </w:rPr>
  </w:style>
  <w:style w:type="paragraph" w:customStyle="1" w:styleId="a2">
    <w:name w:val="Ïóíêò Çíàê"/>
    <w:basedOn w:val="a7"/>
    <w:uiPriority w:val="99"/>
    <w:rsid w:val="00F1754E"/>
    <w:pPr>
      <w:widowControl/>
      <w:numPr>
        <w:ilvl w:val="1"/>
        <w:numId w:val="6"/>
      </w:numPr>
      <w:tabs>
        <w:tab w:val="left" w:pos="851"/>
        <w:tab w:val="left" w:pos="1134"/>
      </w:tabs>
      <w:autoSpaceDE/>
      <w:autoSpaceDN/>
      <w:adjustRightInd/>
      <w:spacing w:line="360" w:lineRule="auto"/>
      <w:jc w:val="both"/>
    </w:pPr>
    <w:rPr>
      <w:sz w:val="28"/>
    </w:rPr>
  </w:style>
  <w:style w:type="paragraph" w:customStyle="1" w:styleId="a3">
    <w:name w:val="Ïîäïóíêò"/>
    <w:basedOn w:val="a2"/>
    <w:uiPriority w:val="99"/>
    <w:rsid w:val="00F1754E"/>
    <w:pPr>
      <w:numPr>
        <w:ilvl w:val="2"/>
      </w:numPr>
      <w:tabs>
        <w:tab w:val="clear" w:pos="1134"/>
        <w:tab w:val="num" w:pos="2411"/>
      </w:tabs>
    </w:pPr>
  </w:style>
  <w:style w:type="paragraph" w:customStyle="1" w:styleId="a4">
    <w:name w:val="Ïîäïîäïóíêò"/>
    <w:basedOn w:val="a3"/>
    <w:uiPriority w:val="99"/>
    <w:rsid w:val="00F1754E"/>
    <w:pPr>
      <w:numPr>
        <w:ilvl w:val="3"/>
      </w:numPr>
      <w:tabs>
        <w:tab w:val="num" w:pos="1107"/>
        <w:tab w:val="left" w:pos="1134"/>
        <w:tab w:val="left" w:pos="1418"/>
      </w:tabs>
    </w:pPr>
  </w:style>
  <w:style w:type="paragraph" w:customStyle="1" w:styleId="a5">
    <w:name w:val="Ïîäïîäïîäïóíêò"/>
    <w:basedOn w:val="a7"/>
    <w:uiPriority w:val="99"/>
    <w:rsid w:val="00F1754E"/>
    <w:pPr>
      <w:widowControl/>
      <w:numPr>
        <w:ilvl w:val="4"/>
        <w:numId w:val="6"/>
      </w:numPr>
      <w:tabs>
        <w:tab w:val="left" w:pos="1134"/>
        <w:tab w:val="left" w:pos="1701"/>
      </w:tabs>
      <w:autoSpaceDE/>
      <w:autoSpaceDN/>
      <w:adjustRightInd/>
      <w:spacing w:line="360" w:lineRule="auto"/>
      <w:jc w:val="both"/>
    </w:pPr>
    <w:rPr>
      <w:sz w:val="28"/>
    </w:rPr>
  </w:style>
  <w:style w:type="paragraph" w:customStyle="1" w:styleId="11">
    <w:name w:val="Ïóíêò1"/>
    <w:basedOn w:val="a7"/>
    <w:uiPriority w:val="99"/>
    <w:rsid w:val="00F1754E"/>
    <w:pPr>
      <w:widowControl/>
      <w:numPr>
        <w:numId w:val="6"/>
      </w:numPr>
      <w:autoSpaceDE/>
      <w:autoSpaceDN/>
      <w:adjustRightInd/>
      <w:spacing w:before="240" w:line="360" w:lineRule="auto"/>
      <w:jc w:val="center"/>
    </w:pPr>
    <w:rPr>
      <w:rFonts w:ascii="Arial" w:hAnsi="Arial"/>
      <w:b/>
      <w:sz w:val="28"/>
      <w:szCs w:val="28"/>
    </w:rPr>
  </w:style>
  <w:style w:type="paragraph" w:customStyle="1" w:styleId="affc">
    <w:name w:val="Ïðèìå÷àíèå"/>
    <w:basedOn w:val="a7"/>
    <w:uiPriority w:val="99"/>
    <w:rsid w:val="00F1754E"/>
    <w:pPr>
      <w:widowControl/>
      <w:numPr>
        <w:ilvl w:val="1"/>
      </w:numPr>
      <w:autoSpaceDE/>
      <w:autoSpaceDN/>
      <w:adjustRightInd/>
      <w:spacing w:before="120" w:after="240" w:line="360" w:lineRule="auto"/>
      <w:ind w:left="1701" w:right="567"/>
      <w:jc w:val="both"/>
    </w:pPr>
    <w:rPr>
      <w:spacing w:val="20"/>
    </w:rPr>
  </w:style>
  <w:style w:type="paragraph" w:customStyle="1" w:styleId="affd">
    <w:name w:val="Ïóíêò á/í"/>
    <w:basedOn w:val="a7"/>
    <w:uiPriority w:val="99"/>
    <w:rsid w:val="00F1754E"/>
    <w:pPr>
      <w:widowControl/>
      <w:autoSpaceDE/>
      <w:autoSpaceDN/>
      <w:adjustRightInd/>
      <w:spacing w:line="360" w:lineRule="auto"/>
      <w:ind w:left="1134"/>
      <w:jc w:val="both"/>
    </w:pPr>
    <w:rPr>
      <w:sz w:val="28"/>
    </w:rPr>
  </w:style>
  <w:style w:type="paragraph" w:customStyle="1" w:styleId="19">
    <w:name w:val="Àáçàö ñïèñêà1"/>
    <w:basedOn w:val="a7"/>
    <w:uiPriority w:val="99"/>
    <w:rsid w:val="00F1754E"/>
    <w:pPr>
      <w:widowControl/>
      <w:autoSpaceDE/>
      <w:autoSpaceDN/>
      <w:adjustRightInd/>
      <w:spacing w:after="200" w:line="276" w:lineRule="auto"/>
      <w:ind w:left="720"/>
    </w:pPr>
    <w:rPr>
      <w:rFonts w:ascii="Calibri" w:hAnsi="Calibri"/>
      <w:sz w:val="22"/>
      <w:szCs w:val="22"/>
      <w:lang w:eastAsia="en-US"/>
    </w:rPr>
  </w:style>
  <w:style w:type="paragraph" w:customStyle="1" w:styleId="-30">
    <w:name w:val="ïóíêò-3"/>
    <w:basedOn w:val="a7"/>
    <w:link w:val="-31"/>
    <w:uiPriority w:val="99"/>
    <w:rsid w:val="00F1754E"/>
    <w:pPr>
      <w:widowControl/>
      <w:tabs>
        <w:tab w:val="num" w:pos="1701"/>
      </w:tabs>
      <w:autoSpaceDE/>
      <w:autoSpaceDN/>
      <w:adjustRightInd/>
      <w:spacing w:line="288" w:lineRule="auto"/>
      <w:ind w:firstLine="567"/>
      <w:jc w:val="both"/>
    </w:pPr>
    <w:rPr>
      <w:rFonts w:ascii="Calibri" w:hAnsi="Calibri"/>
      <w:sz w:val="28"/>
      <w:szCs w:val="28"/>
    </w:rPr>
  </w:style>
  <w:style w:type="character" w:customStyle="1" w:styleId="-31">
    <w:name w:val="ïóíêò-3 Çíàê"/>
    <w:link w:val="-30"/>
    <w:uiPriority w:val="99"/>
    <w:locked/>
    <w:rsid w:val="00F1754E"/>
    <w:rPr>
      <w:rFonts w:ascii="Calibri" w:hAnsi="Calibri"/>
      <w:sz w:val="28"/>
      <w:lang w:val="ru-RU" w:eastAsia="ru-RU"/>
    </w:rPr>
  </w:style>
  <w:style w:type="character" w:customStyle="1" w:styleId="affe">
    <w:name w:val="Ãèïåðòåêñòîâàÿ ññûëêà"/>
    <w:uiPriority w:val="99"/>
    <w:rsid w:val="00F1754E"/>
    <w:rPr>
      <w:color w:val="008000"/>
    </w:rPr>
  </w:style>
  <w:style w:type="paragraph" w:customStyle="1" w:styleId="Default">
    <w:name w:val="Default"/>
    <w:uiPriority w:val="99"/>
    <w:rsid w:val="00F1754E"/>
    <w:pPr>
      <w:autoSpaceDE w:val="0"/>
      <w:autoSpaceDN w:val="0"/>
      <w:adjustRightInd w:val="0"/>
      <w:spacing w:after="0" w:line="240" w:lineRule="auto"/>
    </w:pPr>
    <w:rPr>
      <w:color w:val="000000"/>
      <w:sz w:val="24"/>
      <w:szCs w:val="24"/>
    </w:rPr>
  </w:style>
  <w:style w:type="paragraph" w:styleId="afff">
    <w:name w:val="footnote text"/>
    <w:basedOn w:val="a7"/>
    <w:link w:val="afff0"/>
    <w:uiPriority w:val="99"/>
    <w:semiHidden/>
    <w:rsid w:val="00F1754E"/>
  </w:style>
  <w:style w:type="character" w:customStyle="1" w:styleId="afff0">
    <w:name w:val="Текст сноски Знак"/>
    <w:basedOn w:val="a8"/>
    <w:link w:val="afff"/>
    <w:uiPriority w:val="99"/>
    <w:semiHidden/>
    <w:locked/>
    <w:rsid w:val="00F1754E"/>
    <w:rPr>
      <w:rFonts w:cs="Times New Roman"/>
      <w:lang w:val="ru-RU" w:eastAsia="ru-RU"/>
    </w:rPr>
  </w:style>
  <w:style w:type="character" w:styleId="afff1">
    <w:name w:val="footnote reference"/>
    <w:basedOn w:val="a8"/>
    <w:uiPriority w:val="99"/>
    <w:semiHidden/>
    <w:rsid w:val="00F1754E"/>
    <w:rPr>
      <w:rFonts w:cs="Times New Roman"/>
      <w:vertAlign w:val="superscript"/>
    </w:rPr>
  </w:style>
  <w:style w:type="paragraph" w:customStyle="1" w:styleId="43">
    <w:name w:val="Ïóíêò_4"/>
    <w:basedOn w:val="a7"/>
    <w:link w:val="44"/>
    <w:uiPriority w:val="99"/>
    <w:rsid w:val="00F1754E"/>
    <w:pPr>
      <w:widowControl/>
      <w:tabs>
        <w:tab w:val="num" w:pos="1107"/>
      </w:tabs>
      <w:autoSpaceDE/>
      <w:autoSpaceDN/>
      <w:adjustRightInd/>
      <w:ind w:left="1107" w:hanging="397"/>
      <w:jc w:val="both"/>
    </w:pPr>
    <w:rPr>
      <w:rFonts w:ascii="Calibri" w:hAnsi="Calibri"/>
      <w:sz w:val="28"/>
      <w:szCs w:val="28"/>
    </w:rPr>
  </w:style>
  <w:style w:type="character" w:customStyle="1" w:styleId="44">
    <w:name w:val="Ïóíêò_4 Çíàê"/>
    <w:link w:val="43"/>
    <w:uiPriority w:val="99"/>
    <w:locked/>
    <w:rsid w:val="00F1754E"/>
    <w:rPr>
      <w:rFonts w:ascii="Calibri" w:hAnsi="Calibri"/>
      <w:sz w:val="28"/>
      <w:lang w:val="ru-RU" w:eastAsia="ru-RU"/>
    </w:rPr>
  </w:style>
  <w:style w:type="paragraph" w:customStyle="1" w:styleId="-32">
    <w:name w:val="Ïóíêò-3"/>
    <w:basedOn w:val="a7"/>
    <w:uiPriority w:val="99"/>
    <w:rsid w:val="00F1754E"/>
    <w:pPr>
      <w:widowControl/>
      <w:autoSpaceDE/>
      <w:autoSpaceDN/>
      <w:adjustRightInd/>
      <w:spacing w:line="288" w:lineRule="auto"/>
      <w:jc w:val="both"/>
    </w:pPr>
    <w:rPr>
      <w:sz w:val="28"/>
      <w:szCs w:val="24"/>
    </w:rPr>
  </w:style>
  <w:style w:type="paragraph" w:customStyle="1" w:styleId="-4">
    <w:name w:val="Ïóíêò-4"/>
    <w:basedOn w:val="a7"/>
    <w:link w:val="-40"/>
    <w:uiPriority w:val="99"/>
    <w:rsid w:val="00F1754E"/>
    <w:pPr>
      <w:widowControl/>
      <w:autoSpaceDE/>
      <w:autoSpaceDN/>
      <w:adjustRightInd/>
      <w:spacing w:line="288" w:lineRule="auto"/>
      <w:jc w:val="both"/>
    </w:pPr>
    <w:rPr>
      <w:sz w:val="28"/>
      <w:szCs w:val="24"/>
    </w:rPr>
  </w:style>
  <w:style w:type="paragraph" w:customStyle="1" w:styleId="afff2">
    <w:name w:val="×àñòü"/>
    <w:basedOn w:val="a7"/>
    <w:link w:val="afff3"/>
    <w:uiPriority w:val="99"/>
    <w:rsid w:val="00F1754E"/>
    <w:pPr>
      <w:widowControl/>
      <w:tabs>
        <w:tab w:val="num" w:pos="1134"/>
      </w:tabs>
      <w:autoSpaceDE/>
      <w:autoSpaceDN/>
      <w:adjustRightInd/>
      <w:spacing w:line="288" w:lineRule="auto"/>
      <w:ind w:firstLine="567"/>
      <w:jc w:val="both"/>
    </w:pPr>
    <w:rPr>
      <w:rFonts w:ascii="Calibri" w:hAnsi="Calibri"/>
      <w:sz w:val="28"/>
      <w:szCs w:val="24"/>
    </w:rPr>
  </w:style>
  <w:style w:type="character" w:customStyle="1" w:styleId="afff3">
    <w:name w:val="×àñòü Çíàê"/>
    <w:link w:val="afff2"/>
    <w:uiPriority w:val="99"/>
    <w:locked/>
    <w:rsid w:val="00F1754E"/>
    <w:rPr>
      <w:rFonts w:ascii="Calibri" w:hAnsi="Calibri"/>
      <w:sz w:val="24"/>
      <w:lang w:val="ru-RU" w:eastAsia="ru-RU"/>
    </w:rPr>
  </w:style>
  <w:style w:type="paragraph" w:customStyle="1" w:styleId="-6">
    <w:name w:val="ïóíêò-6"/>
    <w:basedOn w:val="a7"/>
    <w:uiPriority w:val="99"/>
    <w:rsid w:val="00F1754E"/>
    <w:pPr>
      <w:widowControl/>
      <w:numPr>
        <w:numId w:val="7"/>
      </w:numPr>
      <w:autoSpaceDE/>
      <w:autoSpaceDN/>
      <w:adjustRightInd/>
      <w:spacing w:line="288" w:lineRule="auto"/>
      <w:jc w:val="both"/>
    </w:pPr>
    <w:rPr>
      <w:sz w:val="28"/>
      <w:szCs w:val="28"/>
    </w:rPr>
  </w:style>
  <w:style w:type="paragraph" w:customStyle="1" w:styleId="3a">
    <w:name w:val="Ñòèëü3"/>
    <w:basedOn w:val="27"/>
    <w:uiPriority w:val="99"/>
    <w:rsid w:val="00F1754E"/>
    <w:pPr>
      <w:widowControl w:val="0"/>
      <w:tabs>
        <w:tab w:val="num" w:pos="227"/>
      </w:tabs>
      <w:adjustRightInd w:val="0"/>
      <w:spacing w:after="0" w:line="240" w:lineRule="auto"/>
      <w:ind w:left="0"/>
      <w:textAlignment w:val="baseline"/>
    </w:pPr>
    <w:rPr>
      <w:szCs w:val="24"/>
    </w:rPr>
  </w:style>
  <w:style w:type="paragraph" w:customStyle="1" w:styleId="ConsPlusNormal">
    <w:name w:val="ConsPlusNormal"/>
    <w:link w:val="ConsPlusNormal0"/>
    <w:rsid w:val="00F1754E"/>
    <w:pPr>
      <w:widowControl w:val="0"/>
      <w:autoSpaceDE w:val="0"/>
      <w:autoSpaceDN w:val="0"/>
      <w:adjustRightInd w:val="0"/>
      <w:spacing w:after="0" w:line="240" w:lineRule="auto"/>
      <w:ind w:firstLine="720"/>
    </w:pPr>
    <w:rPr>
      <w:rFonts w:ascii="Arial" w:hAnsi="Arial" w:cs="Arial"/>
      <w:sz w:val="20"/>
      <w:szCs w:val="20"/>
    </w:rPr>
  </w:style>
  <w:style w:type="paragraph" w:customStyle="1" w:styleId="3">
    <w:name w:val="Ïóíêò_3"/>
    <w:basedOn w:val="a7"/>
    <w:uiPriority w:val="99"/>
    <w:rsid w:val="00F1754E"/>
    <w:pPr>
      <w:widowControl/>
      <w:numPr>
        <w:numId w:val="1"/>
      </w:numPr>
      <w:tabs>
        <w:tab w:val="clear" w:pos="643"/>
        <w:tab w:val="num" w:pos="2411"/>
      </w:tabs>
      <w:autoSpaceDE/>
      <w:autoSpaceDN/>
      <w:adjustRightInd/>
      <w:ind w:left="2411" w:hanging="1134"/>
      <w:jc w:val="both"/>
    </w:pPr>
    <w:rPr>
      <w:sz w:val="28"/>
      <w:szCs w:val="28"/>
    </w:rPr>
  </w:style>
  <w:style w:type="paragraph" w:customStyle="1" w:styleId="54">
    <w:name w:val="Ïóíêò_5"/>
    <w:basedOn w:val="a7"/>
    <w:uiPriority w:val="99"/>
    <w:rsid w:val="00F1754E"/>
    <w:pPr>
      <w:widowControl/>
      <w:tabs>
        <w:tab w:val="num" w:pos="1134"/>
        <w:tab w:val="num" w:pos="1701"/>
      </w:tabs>
      <w:autoSpaceDE/>
      <w:autoSpaceDN/>
      <w:adjustRightInd/>
      <w:ind w:left="1134" w:hanging="567"/>
      <w:jc w:val="both"/>
    </w:pPr>
    <w:rPr>
      <w:sz w:val="28"/>
      <w:szCs w:val="24"/>
    </w:rPr>
  </w:style>
  <w:style w:type="paragraph" w:customStyle="1" w:styleId="afff4">
    <w:name w:val="Ïóíêò"/>
    <w:basedOn w:val="a7"/>
    <w:uiPriority w:val="99"/>
    <w:rsid w:val="00F1754E"/>
    <w:pPr>
      <w:widowControl/>
      <w:autoSpaceDE/>
      <w:autoSpaceDN/>
      <w:adjustRightInd/>
      <w:spacing w:line="360" w:lineRule="auto"/>
      <w:jc w:val="both"/>
    </w:pPr>
    <w:rPr>
      <w:sz w:val="28"/>
    </w:rPr>
  </w:style>
  <w:style w:type="paragraph" w:customStyle="1" w:styleId="-5">
    <w:name w:val="Ïóíêò-5"/>
    <w:basedOn w:val="a7"/>
    <w:uiPriority w:val="99"/>
    <w:rsid w:val="00F1754E"/>
    <w:pPr>
      <w:widowControl/>
      <w:tabs>
        <w:tab w:val="num" w:pos="1701"/>
      </w:tabs>
      <w:autoSpaceDE/>
      <w:autoSpaceDN/>
      <w:adjustRightInd/>
      <w:spacing w:line="288" w:lineRule="auto"/>
      <w:ind w:firstLine="567"/>
      <w:jc w:val="both"/>
    </w:pPr>
    <w:rPr>
      <w:sz w:val="28"/>
      <w:szCs w:val="24"/>
    </w:rPr>
  </w:style>
  <w:style w:type="paragraph" w:customStyle="1" w:styleId="-60">
    <w:name w:val="Ïóíêò-6"/>
    <w:basedOn w:val="a7"/>
    <w:uiPriority w:val="99"/>
    <w:rsid w:val="00F1754E"/>
    <w:pPr>
      <w:widowControl/>
      <w:tabs>
        <w:tab w:val="num" w:pos="1702"/>
      </w:tabs>
      <w:autoSpaceDE/>
      <w:autoSpaceDN/>
      <w:adjustRightInd/>
      <w:spacing w:line="288" w:lineRule="auto"/>
      <w:ind w:left="1" w:firstLine="567"/>
      <w:jc w:val="both"/>
    </w:pPr>
    <w:rPr>
      <w:sz w:val="28"/>
      <w:szCs w:val="24"/>
    </w:rPr>
  </w:style>
  <w:style w:type="paragraph" w:customStyle="1" w:styleId="-7">
    <w:name w:val="Ïóíêò-7"/>
    <w:basedOn w:val="a7"/>
    <w:uiPriority w:val="99"/>
    <w:rsid w:val="00F1754E"/>
    <w:pPr>
      <w:widowControl/>
      <w:tabs>
        <w:tab w:val="num" w:pos="1701"/>
      </w:tabs>
      <w:autoSpaceDE/>
      <w:autoSpaceDN/>
      <w:adjustRightInd/>
      <w:spacing w:line="288" w:lineRule="auto"/>
      <w:ind w:firstLine="567"/>
      <w:jc w:val="both"/>
    </w:pPr>
    <w:rPr>
      <w:sz w:val="28"/>
      <w:szCs w:val="24"/>
    </w:rPr>
  </w:style>
  <w:style w:type="character" w:customStyle="1" w:styleId="diffins">
    <w:name w:val="diff_ins"/>
    <w:rsid w:val="00F1754E"/>
  </w:style>
  <w:style w:type="character" w:styleId="afff5">
    <w:name w:val="annotation reference"/>
    <w:basedOn w:val="a8"/>
    <w:uiPriority w:val="99"/>
    <w:semiHidden/>
    <w:rsid w:val="00F1754E"/>
    <w:rPr>
      <w:rFonts w:cs="Times New Roman"/>
      <w:sz w:val="16"/>
    </w:rPr>
  </w:style>
  <w:style w:type="paragraph" w:styleId="afff6">
    <w:name w:val="annotation text"/>
    <w:basedOn w:val="a7"/>
    <w:link w:val="afff7"/>
    <w:uiPriority w:val="99"/>
    <w:semiHidden/>
    <w:rsid w:val="00F1754E"/>
    <w:pPr>
      <w:widowControl/>
      <w:autoSpaceDE/>
      <w:autoSpaceDN/>
      <w:adjustRightInd/>
      <w:spacing w:line="288" w:lineRule="auto"/>
      <w:ind w:firstLine="567"/>
      <w:jc w:val="both"/>
    </w:pPr>
  </w:style>
  <w:style w:type="character" w:customStyle="1" w:styleId="afff7">
    <w:name w:val="Текст примечания Знак"/>
    <w:basedOn w:val="a8"/>
    <w:link w:val="afff6"/>
    <w:uiPriority w:val="99"/>
    <w:semiHidden/>
    <w:locked/>
    <w:rsid w:val="00F1754E"/>
    <w:rPr>
      <w:rFonts w:cs="Times New Roman"/>
      <w:lang w:val="ru-RU" w:eastAsia="ru-RU"/>
    </w:rPr>
  </w:style>
  <w:style w:type="paragraph" w:customStyle="1" w:styleId="2d">
    <w:name w:val="Ïîäçàãîëîâîê_2"/>
    <w:basedOn w:val="a7"/>
    <w:uiPriority w:val="99"/>
    <w:rsid w:val="00F1754E"/>
    <w:pPr>
      <w:keepNext/>
      <w:widowControl/>
      <w:tabs>
        <w:tab w:val="num" w:pos="567"/>
        <w:tab w:val="num" w:pos="1701"/>
      </w:tabs>
      <w:suppressAutoHyphens/>
      <w:autoSpaceDE/>
      <w:autoSpaceDN/>
      <w:adjustRightInd/>
      <w:spacing w:before="360" w:after="120"/>
      <w:ind w:left="567" w:hanging="567"/>
      <w:jc w:val="both"/>
      <w:outlineLvl w:val="1"/>
    </w:pPr>
    <w:rPr>
      <w:b/>
      <w:sz w:val="32"/>
    </w:rPr>
  </w:style>
  <w:style w:type="paragraph" w:customStyle="1" w:styleId="Oaeno">
    <w:name w:val="Oaeno"/>
    <w:basedOn w:val="a7"/>
    <w:uiPriority w:val="99"/>
    <w:rsid w:val="00F1754E"/>
    <w:pPr>
      <w:widowControl/>
      <w:autoSpaceDE/>
      <w:autoSpaceDN/>
      <w:adjustRightInd/>
    </w:pPr>
    <w:rPr>
      <w:rFonts w:ascii="Courier New" w:hAnsi="Courier New" w:cs="Courier New"/>
    </w:rPr>
  </w:style>
  <w:style w:type="character" w:customStyle="1" w:styleId="grame">
    <w:name w:val="grame"/>
    <w:uiPriority w:val="99"/>
    <w:rsid w:val="00F1754E"/>
  </w:style>
  <w:style w:type="character" w:customStyle="1" w:styleId="ConsPlusNormal0">
    <w:name w:val="ConsPlusNormal Çíàê"/>
    <w:link w:val="ConsPlusNormal"/>
    <w:locked/>
    <w:rsid w:val="00F1754E"/>
    <w:rPr>
      <w:rFonts w:ascii="Arial" w:hAnsi="Arial"/>
      <w:lang w:val="ru-RU" w:eastAsia="ru-RU"/>
    </w:rPr>
  </w:style>
  <w:style w:type="character" w:customStyle="1" w:styleId="HeaderChar">
    <w:name w:val="Header Char"/>
    <w:uiPriority w:val="99"/>
    <w:locked/>
    <w:rsid w:val="00F1754E"/>
    <w:rPr>
      <w:sz w:val="24"/>
    </w:rPr>
  </w:style>
  <w:style w:type="character" w:customStyle="1" w:styleId="Heading1Char">
    <w:name w:val="Heading 1 Char"/>
    <w:uiPriority w:val="99"/>
    <w:locked/>
    <w:rsid w:val="00F1754E"/>
    <w:rPr>
      <w:rFonts w:ascii="Arial" w:hAnsi="Arial"/>
      <w:b/>
      <w:sz w:val="24"/>
      <w:lang w:val="ru-RU" w:eastAsia="ru-RU"/>
    </w:rPr>
  </w:style>
  <w:style w:type="character" w:customStyle="1" w:styleId="Heading5Char">
    <w:name w:val="Heading 5 Char"/>
    <w:uiPriority w:val="99"/>
    <w:locked/>
    <w:rsid w:val="00F1754E"/>
    <w:rPr>
      <w:i/>
      <w:sz w:val="24"/>
      <w:u w:val="single"/>
      <w:lang w:val="ru-RU" w:eastAsia="ru-RU"/>
    </w:rPr>
  </w:style>
  <w:style w:type="paragraph" w:customStyle="1" w:styleId="1a">
    <w:name w:val="Îáû÷íûé1"/>
    <w:uiPriority w:val="99"/>
    <w:rsid w:val="00F1754E"/>
    <w:pPr>
      <w:spacing w:after="0" w:line="240" w:lineRule="auto"/>
    </w:pPr>
    <w:rPr>
      <w:sz w:val="20"/>
      <w:szCs w:val="20"/>
      <w:lang w:val="en-US"/>
    </w:rPr>
  </w:style>
  <w:style w:type="paragraph" w:customStyle="1" w:styleId="afff8">
    <w:name w:val="Ñòèëü"/>
    <w:basedOn w:val="a7"/>
    <w:uiPriority w:val="99"/>
    <w:rsid w:val="00F1754E"/>
    <w:pPr>
      <w:autoSpaceDE/>
      <w:autoSpaceDN/>
      <w:spacing w:after="160" w:line="240" w:lineRule="exact"/>
      <w:jc w:val="right"/>
    </w:pPr>
    <w:rPr>
      <w:lang w:val="en-GB" w:eastAsia="en-US"/>
    </w:rPr>
  </w:style>
  <w:style w:type="paragraph" w:customStyle="1" w:styleId="afff9">
    <w:name w:val="Çíàê Çíàê Çíàê Çíàê"/>
    <w:basedOn w:val="a7"/>
    <w:uiPriority w:val="99"/>
    <w:rsid w:val="00F1754E"/>
    <w:pPr>
      <w:autoSpaceDE/>
      <w:autoSpaceDN/>
      <w:spacing w:after="160" w:line="240" w:lineRule="exact"/>
      <w:jc w:val="right"/>
    </w:pPr>
    <w:rPr>
      <w:rFonts w:ascii="Arial" w:hAnsi="Arial" w:cs="Arial"/>
      <w:lang w:val="en-GB" w:eastAsia="en-US"/>
    </w:rPr>
  </w:style>
  <w:style w:type="paragraph" w:styleId="afffa">
    <w:name w:val="annotation subject"/>
    <w:basedOn w:val="afff6"/>
    <w:next w:val="afff6"/>
    <w:link w:val="afffb"/>
    <w:uiPriority w:val="99"/>
    <w:semiHidden/>
    <w:rsid w:val="00F1754E"/>
    <w:pPr>
      <w:widowControl w:val="0"/>
      <w:autoSpaceDE w:val="0"/>
      <w:autoSpaceDN w:val="0"/>
      <w:adjustRightInd w:val="0"/>
      <w:spacing w:line="240" w:lineRule="auto"/>
      <w:ind w:firstLine="0"/>
      <w:jc w:val="left"/>
    </w:pPr>
    <w:rPr>
      <w:b/>
      <w:bCs/>
    </w:rPr>
  </w:style>
  <w:style w:type="character" w:customStyle="1" w:styleId="afffb">
    <w:name w:val="Тема примечания Знак"/>
    <w:basedOn w:val="afff7"/>
    <w:link w:val="afffa"/>
    <w:uiPriority w:val="99"/>
    <w:semiHidden/>
    <w:locked/>
    <w:rsid w:val="00F1754E"/>
    <w:rPr>
      <w:rFonts w:cs="Times New Roman"/>
      <w:b/>
      <w:lang w:val="ru-RU" w:eastAsia="ru-RU"/>
    </w:rPr>
  </w:style>
  <w:style w:type="paragraph" w:styleId="45">
    <w:name w:val="toc 4"/>
    <w:basedOn w:val="a7"/>
    <w:next w:val="a7"/>
    <w:autoRedefine/>
    <w:uiPriority w:val="39"/>
    <w:rsid w:val="00F1754E"/>
    <w:pPr>
      <w:ind w:left="600"/>
    </w:pPr>
    <w:rPr>
      <w:sz w:val="18"/>
      <w:szCs w:val="18"/>
    </w:rPr>
  </w:style>
  <w:style w:type="paragraph" w:styleId="55">
    <w:name w:val="toc 5"/>
    <w:basedOn w:val="a7"/>
    <w:next w:val="a7"/>
    <w:autoRedefine/>
    <w:uiPriority w:val="39"/>
    <w:rsid w:val="00F1754E"/>
    <w:pPr>
      <w:ind w:left="800"/>
    </w:pPr>
    <w:rPr>
      <w:sz w:val="18"/>
      <w:szCs w:val="18"/>
    </w:rPr>
  </w:style>
  <w:style w:type="paragraph" w:styleId="62">
    <w:name w:val="toc 6"/>
    <w:basedOn w:val="a7"/>
    <w:next w:val="a7"/>
    <w:autoRedefine/>
    <w:uiPriority w:val="39"/>
    <w:rsid w:val="00F1754E"/>
    <w:pPr>
      <w:ind w:left="1000"/>
    </w:pPr>
    <w:rPr>
      <w:sz w:val="18"/>
      <w:szCs w:val="18"/>
    </w:rPr>
  </w:style>
  <w:style w:type="paragraph" w:styleId="71">
    <w:name w:val="toc 7"/>
    <w:basedOn w:val="a7"/>
    <w:next w:val="a7"/>
    <w:autoRedefine/>
    <w:uiPriority w:val="39"/>
    <w:rsid w:val="00F1754E"/>
    <w:pPr>
      <w:ind w:left="1200"/>
    </w:pPr>
    <w:rPr>
      <w:sz w:val="18"/>
      <w:szCs w:val="18"/>
    </w:rPr>
  </w:style>
  <w:style w:type="paragraph" w:styleId="81">
    <w:name w:val="toc 8"/>
    <w:basedOn w:val="a7"/>
    <w:next w:val="a7"/>
    <w:autoRedefine/>
    <w:uiPriority w:val="39"/>
    <w:rsid w:val="00F1754E"/>
    <w:pPr>
      <w:ind w:left="1400"/>
    </w:pPr>
    <w:rPr>
      <w:sz w:val="18"/>
      <w:szCs w:val="18"/>
    </w:rPr>
  </w:style>
  <w:style w:type="paragraph" w:styleId="91">
    <w:name w:val="toc 9"/>
    <w:basedOn w:val="a7"/>
    <w:next w:val="a7"/>
    <w:autoRedefine/>
    <w:uiPriority w:val="39"/>
    <w:rsid w:val="00F1754E"/>
    <w:pPr>
      <w:ind w:left="1600"/>
    </w:pPr>
    <w:rPr>
      <w:sz w:val="18"/>
      <w:szCs w:val="18"/>
    </w:rPr>
  </w:style>
  <w:style w:type="table" w:styleId="afffc">
    <w:name w:val="Table Grid"/>
    <w:basedOn w:val="a9"/>
    <w:uiPriority w:val="59"/>
    <w:rsid w:val="00F1754E"/>
    <w:pPr>
      <w:spacing w:after="0" w:line="240" w:lineRule="auto"/>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Çíàê"/>
    <w:basedOn w:val="a7"/>
    <w:uiPriority w:val="99"/>
    <w:rsid w:val="00F1754E"/>
    <w:pPr>
      <w:autoSpaceDE/>
      <w:autoSpaceDN/>
      <w:spacing w:after="160" w:line="240" w:lineRule="exact"/>
      <w:jc w:val="right"/>
    </w:pPr>
    <w:rPr>
      <w:lang w:val="en-GB" w:eastAsia="en-US"/>
    </w:rPr>
  </w:style>
  <w:style w:type="paragraph" w:customStyle="1" w:styleId="2e">
    <w:name w:val="Ïóíêò_2"/>
    <w:basedOn w:val="a7"/>
    <w:uiPriority w:val="99"/>
    <w:rsid w:val="00F1754E"/>
    <w:pPr>
      <w:widowControl/>
      <w:tabs>
        <w:tab w:val="num" w:pos="1134"/>
      </w:tabs>
      <w:autoSpaceDE/>
      <w:autoSpaceDN/>
      <w:adjustRightInd/>
      <w:spacing w:line="360" w:lineRule="auto"/>
      <w:ind w:left="1134" w:hanging="1133"/>
      <w:jc w:val="both"/>
    </w:pPr>
    <w:rPr>
      <w:sz w:val="28"/>
    </w:rPr>
  </w:style>
  <w:style w:type="paragraph" w:customStyle="1" w:styleId="1b">
    <w:name w:val="Ïóíêò_1"/>
    <w:basedOn w:val="a7"/>
    <w:uiPriority w:val="99"/>
    <w:rsid w:val="00F1754E"/>
    <w:pPr>
      <w:keepNext/>
      <w:widowControl/>
      <w:tabs>
        <w:tab w:val="num" w:pos="568"/>
      </w:tabs>
      <w:autoSpaceDE/>
      <w:autoSpaceDN/>
      <w:adjustRightInd/>
      <w:spacing w:before="480" w:after="240"/>
      <w:ind w:left="567" w:hanging="567"/>
      <w:jc w:val="center"/>
      <w:outlineLvl w:val="0"/>
    </w:pPr>
    <w:rPr>
      <w:rFonts w:ascii="Arial" w:hAnsi="Arial"/>
      <w:b/>
      <w:sz w:val="32"/>
      <w:szCs w:val="28"/>
    </w:rPr>
  </w:style>
  <w:style w:type="paragraph" w:customStyle="1" w:styleId="2f">
    <w:name w:val="Àáçàö ñïèñêà2"/>
    <w:basedOn w:val="a7"/>
    <w:uiPriority w:val="99"/>
    <w:rsid w:val="00F1754E"/>
    <w:pPr>
      <w:widowControl/>
      <w:autoSpaceDE/>
      <w:autoSpaceDN/>
      <w:adjustRightInd/>
      <w:ind w:left="720"/>
    </w:pPr>
    <w:rPr>
      <w:sz w:val="24"/>
      <w:szCs w:val="24"/>
    </w:rPr>
  </w:style>
  <w:style w:type="paragraph" w:styleId="afffe">
    <w:name w:val="Revision"/>
    <w:hidden/>
    <w:uiPriority w:val="99"/>
    <w:semiHidden/>
    <w:rsid w:val="00F1754E"/>
    <w:pPr>
      <w:spacing w:after="0" w:line="240" w:lineRule="auto"/>
    </w:pPr>
    <w:rPr>
      <w:sz w:val="20"/>
      <w:szCs w:val="20"/>
    </w:rPr>
  </w:style>
  <w:style w:type="character" w:customStyle="1" w:styleId="aff2">
    <w:name w:val="Абзац списка Знак"/>
    <w:link w:val="aff1"/>
    <w:uiPriority w:val="34"/>
    <w:locked/>
    <w:rsid w:val="00F1754E"/>
    <w:rPr>
      <w:sz w:val="24"/>
      <w:lang w:val="ru-RU" w:eastAsia="ru-RU"/>
    </w:rPr>
  </w:style>
  <w:style w:type="paragraph" w:customStyle="1" w:styleId="3b">
    <w:name w:val="Îñíîâíîé òåêñò (3)"/>
    <w:basedOn w:val="a7"/>
    <w:uiPriority w:val="99"/>
    <w:rsid w:val="00F1754E"/>
    <w:pPr>
      <w:widowControl/>
      <w:shd w:val="clear" w:color="auto" w:fill="FFFFFF"/>
      <w:autoSpaceDE/>
      <w:autoSpaceDN/>
      <w:adjustRightInd/>
      <w:spacing w:before="1020" w:line="415" w:lineRule="exact"/>
      <w:jc w:val="center"/>
    </w:pPr>
  </w:style>
  <w:style w:type="character" w:customStyle="1" w:styleId="affff">
    <w:name w:val="Îñíîâíîé òåêñò_"/>
    <w:link w:val="46"/>
    <w:uiPriority w:val="99"/>
    <w:locked/>
    <w:rsid w:val="00F1754E"/>
    <w:rPr>
      <w:color w:val="000000"/>
      <w:sz w:val="27"/>
      <w:shd w:val="clear" w:color="auto" w:fill="FFFFFF"/>
    </w:rPr>
  </w:style>
  <w:style w:type="character" w:customStyle="1" w:styleId="2f0">
    <w:name w:val="Îñíîâíîé òåêñò + Ïîëóæèðíûé2"/>
    <w:uiPriority w:val="99"/>
    <w:rsid w:val="00F1754E"/>
    <w:rPr>
      <w:rFonts w:ascii="Times New Roman" w:hAnsi="Times New Roman"/>
      <w:b/>
      <w:color w:val="000000"/>
      <w:sz w:val="27"/>
      <w:shd w:val="clear" w:color="auto" w:fill="FFFFFF"/>
    </w:rPr>
  </w:style>
  <w:style w:type="paragraph" w:customStyle="1" w:styleId="46">
    <w:name w:val="Îñíîâíîé òåêñò4"/>
    <w:basedOn w:val="a7"/>
    <w:link w:val="affff"/>
    <w:uiPriority w:val="99"/>
    <w:rsid w:val="00F1754E"/>
    <w:pPr>
      <w:keepNext/>
      <w:widowControl/>
      <w:shd w:val="clear" w:color="auto" w:fill="FFFFFF"/>
      <w:autoSpaceDE/>
      <w:autoSpaceDN/>
      <w:adjustRightInd/>
      <w:spacing w:line="370" w:lineRule="exact"/>
      <w:ind w:hanging="1077"/>
    </w:pPr>
    <w:rPr>
      <w:noProof/>
      <w:color w:val="000000"/>
      <w:sz w:val="27"/>
      <w:shd w:val="clear" w:color="auto" w:fill="FFFFFF"/>
    </w:rPr>
  </w:style>
  <w:style w:type="paragraph" w:customStyle="1" w:styleId="affff0">
    <w:name w:val="......."/>
    <w:basedOn w:val="Default"/>
    <w:next w:val="Default"/>
    <w:uiPriority w:val="99"/>
    <w:rsid w:val="00F1754E"/>
    <w:rPr>
      <w:color w:val="auto"/>
      <w:lang w:eastAsia="en-US"/>
    </w:rPr>
  </w:style>
  <w:style w:type="paragraph" w:styleId="affff1">
    <w:name w:val="No Spacing"/>
    <w:basedOn w:val="a7"/>
    <w:link w:val="affff2"/>
    <w:uiPriority w:val="99"/>
    <w:qFormat/>
    <w:rsid w:val="00F1754E"/>
    <w:pPr>
      <w:widowControl/>
      <w:autoSpaceDE/>
      <w:autoSpaceDN/>
      <w:adjustRightInd/>
      <w:jc w:val="both"/>
    </w:pPr>
    <w:rPr>
      <w:lang w:eastAsia="en-US"/>
    </w:rPr>
  </w:style>
  <w:style w:type="character" w:customStyle="1" w:styleId="affff2">
    <w:name w:val="Без интервала Знак"/>
    <w:link w:val="affff1"/>
    <w:uiPriority w:val="99"/>
    <w:locked/>
    <w:rsid w:val="00F1754E"/>
    <w:rPr>
      <w:lang w:val="ru-RU" w:eastAsia="en-US"/>
    </w:rPr>
  </w:style>
  <w:style w:type="paragraph" w:styleId="affff3">
    <w:name w:val="envelope address"/>
    <w:basedOn w:val="a7"/>
    <w:uiPriority w:val="99"/>
    <w:semiHidden/>
    <w:rsid w:val="00F1754E"/>
    <w:pPr>
      <w:framePr w:w="7920" w:h="1980" w:hRule="exact" w:hSpace="180" w:wrap="auto" w:hAnchor="page" w:xAlign="center" w:yAlign="bottom"/>
      <w:widowControl/>
      <w:autoSpaceDE/>
      <w:autoSpaceDN/>
      <w:adjustRightInd/>
      <w:spacing w:after="200" w:line="276" w:lineRule="auto"/>
      <w:ind w:left="2880"/>
      <w:jc w:val="both"/>
    </w:pPr>
    <w:rPr>
      <w:rFonts w:ascii="Arial" w:hAnsi="Arial"/>
      <w:szCs w:val="24"/>
      <w:lang w:eastAsia="en-US"/>
    </w:rPr>
  </w:style>
  <w:style w:type="character" w:customStyle="1" w:styleId="-40">
    <w:name w:val="Ïóíêò-4 Çíàê"/>
    <w:link w:val="-4"/>
    <w:uiPriority w:val="99"/>
    <w:locked/>
    <w:rsid w:val="00F1754E"/>
    <w:rPr>
      <w:rFonts w:eastAsia="Times New Roman"/>
      <w:sz w:val="24"/>
      <w:lang w:val="ru-RU" w:eastAsia="ru-RU"/>
    </w:rPr>
  </w:style>
  <w:style w:type="paragraph" w:customStyle="1" w:styleId="-41">
    <w:name w:val="Ïîäçàãîëîâîê-4"/>
    <w:basedOn w:val="-4"/>
    <w:uiPriority w:val="99"/>
    <w:rsid w:val="00F1754E"/>
    <w:pPr>
      <w:keepNext/>
      <w:tabs>
        <w:tab w:val="left" w:pos="360"/>
        <w:tab w:val="num" w:pos="1276"/>
      </w:tabs>
      <w:spacing w:before="240" w:line="240" w:lineRule="auto"/>
      <w:ind w:left="284"/>
      <w:outlineLvl w:val="3"/>
    </w:pPr>
    <w:rPr>
      <w:b/>
      <w:i/>
      <w:sz w:val="24"/>
    </w:rPr>
  </w:style>
  <w:style w:type="paragraph" w:styleId="affff4">
    <w:name w:val="TOC Heading"/>
    <w:basedOn w:val="1"/>
    <w:next w:val="a7"/>
    <w:uiPriority w:val="39"/>
    <w:qFormat/>
    <w:rsid w:val="00F1754E"/>
    <w:pPr>
      <w:keepNext w:val="0"/>
      <w:keepLines w:val="0"/>
      <w:spacing w:before="300" w:after="40" w:line="276" w:lineRule="auto"/>
      <w:ind w:left="0" w:right="0"/>
      <w:jc w:val="left"/>
      <w:outlineLvl w:val="9"/>
    </w:pPr>
    <w:rPr>
      <w:rFonts w:ascii="Times New Roman" w:hAnsi="Times New Roman" w:cs="Times New Roman"/>
      <w:bCs w:val="0"/>
      <w:smallCaps/>
      <w:spacing w:val="5"/>
      <w:kern w:val="0"/>
      <w:sz w:val="24"/>
      <w:lang w:eastAsia="en-US"/>
    </w:rPr>
  </w:style>
  <w:style w:type="paragraph" w:styleId="affff5">
    <w:name w:val="caption"/>
    <w:basedOn w:val="a7"/>
    <w:next w:val="a7"/>
    <w:uiPriority w:val="99"/>
    <w:qFormat/>
    <w:rsid w:val="00F1754E"/>
    <w:pPr>
      <w:widowControl/>
      <w:autoSpaceDE/>
      <w:autoSpaceDN/>
      <w:adjustRightInd/>
      <w:spacing w:after="200" w:line="276" w:lineRule="auto"/>
      <w:jc w:val="both"/>
    </w:pPr>
    <w:rPr>
      <w:b/>
      <w:bCs/>
      <w:caps/>
      <w:sz w:val="16"/>
      <w:szCs w:val="18"/>
      <w:lang w:eastAsia="en-US"/>
    </w:rPr>
  </w:style>
  <w:style w:type="paragraph" w:styleId="affff6">
    <w:name w:val="Subtitle"/>
    <w:basedOn w:val="a7"/>
    <w:next w:val="a7"/>
    <w:link w:val="affff7"/>
    <w:uiPriority w:val="99"/>
    <w:qFormat/>
    <w:rsid w:val="00F1754E"/>
    <w:pPr>
      <w:widowControl/>
      <w:autoSpaceDE/>
      <w:autoSpaceDN/>
      <w:adjustRightInd/>
      <w:spacing w:after="720"/>
      <w:jc w:val="right"/>
    </w:pPr>
    <w:rPr>
      <w:rFonts w:ascii="Arial" w:hAnsi="Arial"/>
      <w:szCs w:val="22"/>
      <w:lang w:eastAsia="en-US"/>
    </w:rPr>
  </w:style>
  <w:style w:type="character" w:customStyle="1" w:styleId="affff7">
    <w:name w:val="Подзаголовок Знак"/>
    <w:basedOn w:val="a8"/>
    <w:link w:val="affff6"/>
    <w:uiPriority w:val="99"/>
    <w:locked/>
    <w:rsid w:val="00F1754E"/>
    <w:rPr>
      <w:rFonts w:ascii="Arial" w:hAnsi="Arial" w:cs="Times New Roman"/>
      <w:sz w:val="22"/>
      <w:lang w:val="ru-RU" w:eastAsia="en-US"/>
    </w:rPr>
  </w:style>
  <w:style w:type="character" w:styleId="affff8">
    <w:name w:val="Emphasis"/>
    <w:basedOn w:val="a8"/>
    <w:uiPriority w:val="20"/>
    <w:qFormat/>
    <w:rsid w:val="00F1754E"/>
    <w:rPr>
      <w:rFonts w:cs="Times New Roman"/>
      <w:b/>
      <w:i/>
      <w:spacing w:val="10"/>
    </w:rPr>
  </w:style>
  <w:style w:type="paragraph" w:styleId="2f1">
    <w:name w:val="Quote"/>
    <w:basedOn w:val="a7"/>
    <w:next w:val="a7"/>
    <w:link w:val="2f2"/>
    <w:uiPriority w:val="99"/>
    <w:qFormat/>
    <w:rsid w:val="00F1754E"/>
    <w:pPr>
      <w:widowControl/>
      <w:autoSpaceDE/>
      <w:autoSpaceDN/>
      <w:adjustRightInd/>
      <w:spacing w:after="200" w:line="276" w:lineRule="auto"/>
      <w:jc w:val="both"/>
    </w:pPr>
    <w:rPr>
      <w:i/>
      <w:lang w:eastAsia="en-US"/>
    </w:rPr>
  </w:style>
  <w:style w:type="character" w:customStyle="1" w:styleId="2f2">
    <w:name w:val="Цитата 2 Знак"/>
    <w:basedOn w:val="a8"/>
    <w:link w:val="2f1"/>
    <w:uiPriority w:val="99"/>
    <w:locked/>
    <w:rsid w:val="00F1754E"/>
    <w:rPr>
      <w:rFonts w:cs="Times New Roman"/>
      <w:i/>
      <w:lang w:val="ru-RU" w:eastAsia="en-US"/>
    </w:rPr>
  </w:style>
  <w:style w:type="paragraph" w:styleId="affff9">
    <w:name w:val="Intense Quote"/>
    <w:basedOn w:val="a7"/>
    <w:next w:val="a7"/>
    <w:link w:val="affffa"/>
    <w:uiPriority w:val="99"/>
    <w:qFormat/>
    <w:rsid w:val="00F1754E"/>
    <w:pPr>
      <w:widowControl/>
      <w:pBdr>
        <w:top w:val="single" w:sz="8" w:space="10" w:color="943634"/>
        <w:left w:val="single" w:sz="8" w:space="10" w:color="943634"/>
        <w:bottom w:val="single" w:sz="8" w:space="10" w:color="943634"/>
        <w:right w:val="single" w:sz="8" w:space="10" w:color="943634"/>
      </w:pBdr>
      <w:shd w:val="clear" w:color="auto" w:fill="C0504D"/>
      <w:autoSpaceDE/>
      <w:autoSpaceDN/>
      <w:adjustRightInd/>
      <w:spacing w:before="140" w:after="140" w:line="276" w:lineRule="auto"/>
      <w:ind w:left="1440" w:right="1440"/>
      <w:jc w:val="both"/>
    </w:pPr>
    <w:rPr>
      <w:b/>
      <w:i/>
      <w:color w:val="FFFFFF"/>
      <w:lang w:eastAsia="en-US"/>
    </w:rPr>
  </w:style>
  <w:style w:type="character" w:customStyle="1" w:styleId="affffa">
    <w:name w:val="Выделенная цитата Знак"/>
    <w:basedOn w:val="a8"/>
    <w:link w:val="affff9"/>
    <w:uiPriority w:val="99"/>
    <w:locked/>
    <w:rsid w:val="00F1754E"/>
    <w:rPr>
      <w:rFonts w:cs="Times New Roman"/>
      <w:b/>
      <w:i/>
      <w:color w:val="FFFFFF"/>
      <w:lang w:val="ru-RU" w:eastAsia="en-US"/>
    </w:rPr>
  </w:style>
  <w:style w:type="character" w:styleId="affffb">
    <w:name w:val="Subtle Emphasis"/>
    <w:basedOn w:val="a8"/>
    <w:uiPriority w:val="99"/>
    <w:qFormat/>
    <w:rsid w:val="00F1754E"/>
    <w:rPr>
      <w:rFonts w:cs="Times New Roman"/>
      <w:i/>
    </w:rPr>
  </w:style>
  <w:style w:type="character" w:styleId="affffc">
    <w:name w:val="Intense Emphasis"/>
    <w:basedOn w:val="a8"/>
    <w:uiPriority w:val="99"/>
    <w:qFormat/>
    <w:rsid w:val="00F1754E"/>
    <w:rPr>
      <w:rFonts w:cs="Times New Roman"/>
      <w:b/>
      <w:i/>
      <w:color w:val="C0504D"/>
      <w:spacing w:val="10"/>
    </w:rPr>
  </w:style>
  <w:style w:type="character" w:styleId="affffd">
    <w:name w:val="Subtle Reference"/>
    <w:basedOn w:val="a8"/>
    <w:uiPriority w:val="99"/>
    <w:qFormat/>
    <w:rsid w:val="00F1754E"/>
    <w:rPr>
      <w:rFonts w:cs="Times New Roman"/>
      <w:b/>
    </w:rPr>
  </w:style>
  <w:style w:type="character" w:styleId="affffe">
    <w:name w:val="Intense Reference"/>
    <w:basedOn w:val="a8"/>
    <w:uiPriority w:val="99"/>
    <w:qFormat/>
    <w:rsid w:val="00F1754E"/>
    <w:rPr>
      <w:rFonts w:cs="Times New Roman"/>
      <w:b/>
      <w:smallCaps/>
      <w:spacing w:val="5"/>
      <w:sz w:val="22"/>
      <w:u w:val="single"/>
    </w:rPr>
  </w:style>
  <w:style w:type="character" w:styleId="afffff">
    <w:name w:val="Book Title"/>
    <w:basedOn w:val="a8"/>
    <w:uiPriority w:val="99"/>
    <w:qFormat/>
    <w:rsid w:val="00F1754E"/>
    <w:rPr>
      <w:rFonts w:ascii="Arial" w:hAnsi="Arial" w:cs="Times New Roman"/>
      <w:i/>
      <w:sz w:val="20"/>
    </w:rPr>
  </w:style>
  <w:style w:type="character" w:customStyle="1" w:styleId="2a">
    <w:name w:val="Ñòèëü2 Çíàê"/>
    <w:link w:val="29"/>
    <w:uiPriority w:val="99"/>
    <w:locked/>
    <w:rsid w:val="00F1754E"/>
    <w:rPr>
      <w:b/>
      <w:sz w:val="24"/>
      <w:lang w:val="ru-RU" w:eastAsia="ru-RU"/>
    </w:rPr>
  </w:style>
  <w:style w:type="paragraph" w:customStyle="1" w:styleId="afffff0">
    <w:name w:val="Çàãîëîâîê ðèìñêèé"/>
    <w:basedOn w:val="29"/>
    <w:uiPriority w:val="99"/>
    <w:rsid w:val="00F1754E"/>
    <w:pPr>
      <w:keepNext w:val="0"/>
      <w:keepLines w:val="0"/>
      <w:widowControl/>
      <w:suppressLineNumbers w:val="0"/>
      <w:tabs>
        <w:tab w:val="num" w:pos="567"/>
      </w:tabs>
      <w:suppressAutoHyphens w:val="0"/>
      <w:spacing w:after="0"/>
      <w:ind w:left="714" w:hanging="357"/>
      <w:contextualSpacing/>
    </w:pPr>
    <w:rPr>
      <w:bCs w:val="0"/>
      <w:smallCaps/>
      <w:lang w:eastAsia="en-US"/>
    </w:rPr>
  </w:style>
  <w:style w:type="paragraph" w:customStyle="1" w:styleId="afffff1">
    <w:name w:val="Çàãîëîâîê àðàáñêèé"/>
    <w:basedOn w:val="3a"/>
    <w:uiPriority w:val="99"/>
    <w:rsid w:val="00F1754E"/>
    <w:pPr>
      <w:widowControl/>
      <w:tabs>
        <w:tab w:val="clear" w:pos="227"/>
        <w:tab w:val="num" w:pos="567"/>
      </w:tabs>
      <w:adjustRightInd/>
      <w:ind w:left="567" w:hanging="567"/>
      <w:contextualSpacing/>
      <w:textAlignment w:val="auto"/>
    </w:pPr>
    <w:rPr>
      <w:b/>
      <w:lang w:eastAsia="en-US"/>
    </w:rPr>
  </w:style>
  <w:style w:type="paragraph" w:customStyle="1" w:styleId="afffff2">
    <w:name w:val="Ïîäçàãîëîâîê àðàáñêèé"/>
    <w:basedOn w:val="aff1"/>
    <w:uiPriority w:val="99"/>
    <w:rsid w:val="00F1754E"/>
    <w:pPr>
      <w:tabs>
        <w:tab w:val="num" w:pos="540"/>
      </w:tabs>
      <w:spacing w:line="276" w:lineRule="auto"/>
      <w:ind w:left="1418" w:firstLine="425"/>
      <w:contextualSpacing/>
      <w:jc w:val="both"/>
    </w:pPr>
    <w:rPr>
      <w:lang w:eastAsia="en-US"/>
    </w:rPr>
  </w:style>
  <w:style w:type="paragraph" w:customStyle="1" w:styleId="1c">
    <w:name w:val="Ñïèñîê 1"/>
    <w:basedOn w:val="a7"/>
    <w:uiPriority w:val="99"/>
    <w:rsid w:val="00F1754E"/>
    <w:pPr>
      <w:widowControl/>
      <w:tabs>
        <w:tab w:val="num" w:pos="1780"/>
      </w:tabs>
      <w:autoSpaceDE/>
      <w:autoSpaceDN/>
      <w:adjustRightInd/>
      <w:ind w:left="1780" w:hanging="360"/>
    </w:pPr>
    <w:rPr>
      <w:sz w:val="24"/>
      <w:szCs w:val="24"/>
    </w:rPr>
  </w:style>
  <w:style w:type="character" w:customStyle="1" w:styleId="apple-converted-space">
    <w:name w:val="apple-converted-space"/>
    <w:uiPriority w:val="99"/>
    <w:rsid w:val="00F1754E"/>
  </w:style>
  <w:style w:type="paragraph" w:customStyle="1" w:styleId="-3">
    <w:name w:val="Ïîäçàãîëîâîê-3"/>
    <w:basedOn w:val="-32"/>
    <w:autoRedefine/>
    <w:uiPriority w:val="99"/>
    <w:rsid w:val="00F1754E"/>
    <w:pPr>
      <w:widowControl w:val="0"/>
      <w:numPr>
        <w:ilvl w:val="2"/>
        <w:numId w:val="10"/>
      </w:numPr>
      <w:tabs>
        <w:tab w:val="left" w:pos="851"/>
      </w:tabs>
      <w:spacing w:line="240" w:lineRule="auto"/>
      <w:outlineLvl w:val="2"/>
    </w:pPr>
    <w:rPr>
      <w:b/>
      <w:szCs w:val="28"/>
    </w:rPr>
  </w:style>
  <w:style w:type="paragraph" w:customStyle="1" w:styleId="a6">
    <w:name w:val="Ãëàâà"/>
    <w:basedOn w:val="a7"/>
    <w:uiPriority w:val="99"/>
    <w:rsid w:val="00F1754E"/>
    <w:pPr>
      <w:keepNext/>
      <w:widowControl/>
      <w:numPr>
        <w:numId w:val="11"/>
      </w:numPr>
      <w:suppressAutoHyphens/>
      <w:autoSpaceDE/>
      <w:autoSpaceDN/>
      <w:adjustRightInd/>
      <w:jc w:val="center"/>
      <w:outlineLvl w:val="0"/>
    </w:pPr>
    <w:rPr>
      <w:rFonts w:cs="Arial"/>
      <w:b/>
      <w:caps/>
      <w:sz w:val="24"/>
      <w:szCs w:val="48"/>
    </w:rPr>
  </w:style>
  <w:style w:type="character" w:customStyle="1" w:styleId="FootnoteTextChar">
    <w:name w:val="Footnote Text Char"/>
    <w:uiPriority w:val="99"/>
    <w:semiHidden/>
    <w:locked/>
    <w:rsid w:val="00F1754E"/>
    <w:rPr>
      <w:rFonts w:ascii="Times New Roman" w:hAnsi="Times New Roman"/>
      <w:sz w:val="20"/>
    </w:rPr>
  </w:style>
  <w:style w:type="character" w:customStyle="1" w:styleId="blk">
    <w:name w:val="blk"/>
    <w:basedOn w:val="a8"/>
    <w:uiPriority w:val="99"/>
    <w:rsid w:val="00F1754E"/>
    <w:rPr>
      <w:rFonts w:cs="Times New Roman"/>
    </w:rPr>
  </w:style>
  <w:style w:type="character" w:customStyle="1" w:styleId="f">
    <w:name w:val="f"/>
    <w:basedOn w:val="a8"/>
    <w:uiPriority w:val="99"/>
    <w:rsid w:val="00F1754E"/>
    <w:rPr>
      <w:rFonts w:cs="Times New Roman"/>
    </w:rPr>
  </w:style>
  <w:style w:type="character" w:customStyle="1" w:styleId="u">
    <w:name w:val="u"/>
    <w:basedOn w:val="a8"/>
    <w:uiPriority w:val="99"/>
    <w:rsid w:val="00F1754E"/>
    <w:rPr>
      <w:rFonts w:cs="Times New Roman"/>
    </w:rPr>
  </w:style>
  <w:style w:type="character" w:customStyle="1" w:styleId="blk5">
    <w:name w:val="blk5"/>
    <w:basedOn w:val="a8"/>
    <w:uiPriority w:val="99"/>
    <w:rsid w:val="005C685B"/>
    <w:rPr>
      <w:rFonts w:ascii="Tahoma" w:hAnsi="Tahoma" w:cs="Tahoma"/>
      <w:sz w:val="16"/>
      <w:szCs w:val="16"/>
    </w:rPr>
  </w:style>
  <w:style w:type="paragraph" w:customStyle="1" w:styleId="200">
    <w:name w:val="Ñòèëü Çàãîëîâîê 2 + íå ïîëóæèðíûé Ïåðåä:  0 ïò"/>
    <w:basedOn w:val="24"/>
    <w:next w:val="a7"/>
    <w:uiPriority w:val="99"/>
    <w:rsid w:val="006D16E4"/>
    <w:pPr>
      <w:spacing w:before="0"/>
    </w:pPr>
    <w:rPr>
      <w:rFonts w:cs="Times New Roman"/>
      <w:b w:val="0"/>
      <w:bCs w:val="0"/>
      <w:iCs w:val="0"/>
    </w:rPr>
  </w:style>
  <w:style w:type="paragraph" w:customStyle="1" w:styleId="201">
    <w:name w:val="Ñòèëü Çàãîëîâîê 2 + íå ïîëóæèðíûé Ïåðåä:  0 ïò1"/>
    <w:basedOn w:val="24"/>
    <w:uiPriority w:val="99"/>
    <w:rsid w:val="006D16E4"/>
    <w:pPr>
      <w:numPr>
        <w:ilvl w:val="1"/>
        <w:numId w:val="9"/>
      </w:numPr>
      <w:spacing w:before="0"/>
    </w:pPr>
    <w:rPr>
      <w:rFonts w:cs="Times New Roman"/>
      <w:b w:val="0"/>
      <w:bCs w:val="0"/>
      <w:iCs w:val="0"/>
    </w:rPr>
  </w:style>
  <w:style w:type="paragraph" w:customStyle="1" w:styleId="202">
    <w:name w:val="Ñòèëü Çàãîëîâîê 2 + íå ïîëóæèðíûé Ïåðåä:  0 ïò2"/>
    <w:basedOn w:val="24"/>
    <w:next w:val="a7"/>
    <w:uiPriority w:val="99"/>
    <w:rsid w:val="006D16E4"/>
    <w:pPr>
      <w:tabs>
        <w:tab w:val="num" w:pos="643"/>
      </w:tabs>
      <w:spacing w:before="0"/>
      <w:ind w:left="643" w:hanging="360"/>
    </w:pPr>
    <w:rPr>
      <w:rFonts w:cs="Times New Roman"/>
      <w:b w:val="0"/>
      <w:bCs w:val="0"/>
      <w:iCs w:val="0"/>
    </w:rPr>
  </w:style>
  <w:style w:type="paragraph" w:styleId="afffff3">
    <w:name w:val="Document Map"/>
    <w:basedOn w:val="a7"/>
    <w:link w:val="afffff4"/>
    <w:uiPriority w:val="99"/>
    <w:semiHidden/>
    <w:rsid w:val="00890BF6"/>
    <w:pPr>
      <w:shd w:val="clear" w:color="auto" w:fill="000080"/>
    </w:pPr>
    <w:rPr>
      <w:rFonts w:ascii="Tahoma" w:hAnsi="Tahoma" w:cs="Tahoma"/>
    </w:rPr>
  </w:style>
  <w:style w:type="character" w:customStyle="1" w:styleId="afffff4">
    <w:name w:val="Схема документа Знак"/>
    <w:basedOn w:val="a8"/>
    <w:link w:val="afffff3"/>
    <w:uiPriority w:val="99"/>
    <w:semiHidden/>
    <w:locked/>
    <w:rPr>
      <w:rFonts w:ascii="Tahoma" w:hAnsi="Tahoma" w:cs="Tahoma"/>
      <w:sz w:val="16"/>
      <w:szCs w:val="16"/>
    </w:rPr>
  </w:style>
  <w:style w:type="paragraph" w:customStyle="1" w:styleId="afffff5">
    <w:name w:val="Пункт б/н"/>
    <w:basedOn w:val="a7"/>
    <w:uiPriority w:val="99"/>
    <w:rsid w:val="00AD434F"/>
    <w:pPr>
      <w:widowControl/>
      <w:tabs>
        <w:tab w:val="left" w:pos="1134"/>
      </w:tabs>
      <w:autoSpaceDE/>
      <w:autoSpaceDN/>
      <w:adjustRightInd/>
      <w:spacing w:line="360" w:lineRule="auto"/>
      <w:ind w:right="153" w:firstLine="567"/>
      <w:jc w:val="both"/>
    </w:pPr>
    <w:rPr>
      <w:bCs/>
      <w:sz w:val="22"/>
      <w:szCs w:val="22"/>
    </w:rPr>
  </w:style>
  <w:style w:type="paragraph" w:customStyle="1" w:styleId="12">
    <w:name w:val="Стиль 12 пт По ширине"/>
    <w:basedOn w:val="a7"/>
    <w:uiPriority w:val="99"/>
    <w:rsid w:val="00AD434F"/>
    <w:pPr>
      <w:numPr>
        <w:numId w:val="14"/>
      </w:numPr>
      <w:spacing w:before="120" w:after="120"/>
      <w:jc w:val="both"/>
    </w:pPr>
    <w:rPr>
      <w:sz w:val="24"/>
    </w:rPr>
  </w:style>
  <w:style w:type="character" w:customStyle="1" w:styleId="aff6">
    <w:name w:val="Нумерованный список Знак"/>
    <w:basedOn w:val="a8"/>
    <w:link w:val="aff5"/>
    <w:uiPriority w:val="99"/>
    <w:locked/>
    <w:rsid w:val="00C26349"/>
    <w:rPr>
      <w:rFonts w:cs="Times New Roman"/>
      <w:sz w:val="24"/>
      <w:szCs w:val="24"/>
      <w:lang w:val="ru-RU" w:eastAsia="ru-RU" w:bidi="ar-SA"/>
    </w:rPr>
  </w:style>
  <w:style w:type="paragraph" w:styleId="1d">
    <w:name w:val="index 1"/>
    <w:basedOn w:val="a7"/>
    <w:next w:val="a7"/>
    <w:autoRedefine/>
    <w:uiPriority w:val="99"/>
    <w:semiHidden/>
    <w:rsid w:val="00C04EFD"/>
    <w:pPr>
      <w:ind w:left="200" w:hanging="200"/>
    </w:pPr>
  </w:style>
  <w:style w:type="character" w:customStyle="1" w:styleId="blk6">
    <w:name w:val="blk6"/>
    <w:rsid w:val="003446A5"/>
  </w:style>
  <w:style w:type="paragraph" w:customStyle="1" w:styleId="10">
    <w:name w:val="Заголовок_1"/>
    <w:basedOn w:val="a7"/>
    <w:uiPriority w:val="99"/>
    <w:locked/>
    <w:rsid w:val="00D51608"/>
    <w:pPr>
      <w:keepNext/>
      <w:keepLines/>
      <w:widowControl/>
      <w:numPr>
        <w:numId w:val="60"/>
      </w:numPr>
      <w:suppressAutoHyphens/>
      <w:autoSpaceDE/>
      <w:autoSpaceDN/>
      <w:adjustRightInd/>
      <w:spacing w:before="360" w:after="120"/>
      <w:jc w:val="center"/>
      <w:outlineLvl w:val="0"/>
    </w:pPr>
    <w:rPr>
      <w:rFonts w:ascii="Arial" w:hAnsi="Arial" w:cs="Arial"/>
      <w:b/>
      <w:bCs/>
      <w:caps/>
      <w:sz w:val="36"/>
      <w:szCs w:val="28"/>
    </w:rPr>
  </w:style>
  <w:style w:type="paragraph" w:customStyle="1" w:styleId="32">
    <w:name w:val="Пункт_3"/>
    <w:basedOn w:val="a7"/>
    <w:uiPriority w:val="99"/>
    <w:rsid w:val="00D51608"/>
    <w:pPr>
      <w:widowControl/>
      <w:numPr>
        <w:ilvl w:val="2"/>
        <w:numId w:val="60"/>
      </w:numPr>
      <w:autoSpaceDE/>
      <w:autoSpaceDN/>
      <w:adjustRightInd/>
      <w:jc w:val="both"/>
    </w:pPr>
    <w:rPr>
      <w:sz w:val="28"/>
      <w:szCs w:val="28"/>
    </w:rPr>
  </w:style>
  <w:style w:type="paragraph" w:customStyle="1" w:styleId="20">
    <w:name w:val="Пункт_2"/>
    <w:basedOn w:val="a7"/>
    <w:uiPriority w:val="99"/>
    <w:rsid w:val="00D51608"/>
    <w:pPr>
      <w:widowControl/>
      <w:numPr>
        <w:ilvl w:val="1"/>
        <w:numId w:val="60"/>
      </w:numPr>
      <w:autoSpaceDE/>
      <w:autoSpaceDN/>
      <w:adjustRightInd/>
      <w:jc w:val="both"/>
    </w:pPr>
    <w:rPr>
      <w:sz w:val="28"/>
    </w:rPr>
  </w:style>
  <w:style w:type="paragraph" w:customStyle="1" w:styleId="51">
    <w:name w:val="Пункт_5"/>
    <w:basedOn w:val="32"/>
    <w:uiPriority w:val="99"/>
    <w:rsid w:val="00D51608"/>
    <w:pPr>
      <w:numPr>
        <w:ilvl w:val="4"/>
      </w:numPr>
      <w:ind w:left="2232" w:hanging="792"/>
    </w:pPr>
  </w:style>
  <w:style w:type="paragraph" w:customStyle="1" w:styleId="2f3">
    <w:name w:val="Пункт_2_заглав"/>
    <w:basedOn w:val="20"/>
    <w:uiPriority w:val="99"/>
    <w:rsid w:val="00D51608"/>
    <w:pPr>
      <w:keepNext/>
      <w:spacing w:before="240" w:after="120"/>
      <w:outlineLvl w:val="1"/>
    </w:pPr>
    <w:rPr>
      <w:b/>
    </w:rPr>
  </w:style>
  <w:style w:type="numbering" w:customStyle="1" w:styleId="a0">
    <w:name w:val="Ä_Ñòèëü"/>
    <w:pPr>
      <w:numPr>
        <w:numId w:val="5"/>
      </w:numPr>
    </w:pPr>
  </w:style>
  <w:style w:type="numbering" w:styleId="111111">
    <w:name w:val="Outline List 2"/>
    <w:basedOn w:val="aa"/>
    <w:uiPriority w:val="99"/>
    <w:semiHidden/>
    <w:unhideWhenUsed/>
    <w:pPr>
      <w:numPr>
        <w:numId w:val="13"/>
      </w:numPr>
    </w:pPr>
  </w:style>
  <w:style w:type="paragraph" w:styleId="1e">
    <w:name w:val="toc 1"/>
    <w:basedOn w:val="a7"/>
    <w:next w:val="a7"/>
    <w:autoRedefine/>
    <w:uiPriority w:val="39"/>
    <w:qFormat/>
    <w:locked/>
    <w:rsid w:val="00E54997"/>
    <w:pPr>
      <w:tabs>
        <w:tab w:val="left" w:pos="851"/>
        <w:tab w:val="right" w:leader="dot" w:pos="9639"/>
      </w:tabs>
      <w:spacing w:after="100" w:line="360" w:lineRule="auto"/>
      <w:ind w:left="426"/>
      <w:jc w:val="both"/>
    </w:pPr>
    <w:rPr>
      <w:rFonts w:ascii="Arial" w:hAnsi="Arial" w:cs="Arial"/>
      <w:noProof/>
      <w:spacing w:val="-8"/>
      <w:sz w:val="24"/>
      <w:szCs w:val="24"/>
    </w:rPr>
  </w:style>
  <w:style w:type="character" w:customStyle="1" w:styleId="FontStyle23">
    <w:name w:val="Font Style23"/>
    <w:rsid w:val="00A90B5F"/>
    <w:rPr>
      <w:rFonts w:ascii="Times New Roman" w:hAnsi="Times New Roman" w:cs="Times New Roman" w:hint="default"/>
      <w:sz w:val="22"/>
      <w:szCs w:val="22"/>
    </w:rPr>
  </w:style>
  <w:style w:type="character" w:customStyle="1" w:styleId="blk1">
    <w:name w:val="blk1"/>
    <w:basedOn w:val="a8"/>
    <w:rsid w:val="002D69D4"/>
    <w:rPr>
      <w:vanish w:val="0"/>
      <w:webHidden w:val="0"/>
      <w:specVanish w:val="0"/>
    </w:rPr>
  </w:style>
  <w:style w:type="character" w:customStyle="1" w:styleId="afffff6">
    <w:name w:val="Основной текст + Полужирный"/>
    <w:rsid w:val="00101EE0"/>
    <w:rPr>
      <w:rFonts w:ascii="Times New Roman" w:eastAsia="Times New Roman" w:hAnsi="Times New Roman" w:cs="Times New Roman" w:hint="default"/>
      <w:b/>
      <w:bCs/>
      <w:i w:val="0"/>
      <w:iCs w:val="0"/>
      <w:smallCaps w:val="0"/>
      <w:strike w:val="0"/>
      <w:dstrike w:val="0"/>
      <w:spacing w:val="3"/>
      <w:sz w:val="21"/>
      <w:szCs w:val="21"/>
      <w:u w:val="none"/>
      <w:effect w:val="none"/>
      <w:shd w:val="clear" w:color="auto" w:fill="FFFFFF"/>
    </w:rPr>
  </w:style>
  <w:style w:type="paragraph" w:customStyle="1" w:styleId="s1">
    <w:name w:val="s_1"/>
    <w:basedOn w:val="a7"/>
    <w:uiPriority w:val="99"/>
    <w:rsid w:val="0096348B"/>
    <w:pPr>
      <w:widowControl/>
      <w:autoSpaceDE/>
      <w:autoSpaceDN/>
      <w:adjustRightInd/>
      <w:spacing w:before="100" w:beforeAutospacing="1" w:after="100" w:afterAutospacing="1"/>
    </w:pPr>
    <w:rPr>
      <w:sz w:val="24"/>
      <w:szCs w:val="24"/>
    </w:rPr>
  </w:style>
  <w:style w:type="character" w:customStyle="1" w:styleId="3c">
    <w:name w:val="[Ростех] Наименование Подраздела (Уровень 3) Знак"/>
    <w:link w:val="31"/>
    <w:uiPriority w:val="99"/>
    <w:locked/>
    <w:rsid w:val="0017216F"/>
    <w:rPr>
      <w:rFonts w:ascii="Proxima Nova ExCn Rg" w:hAnsi="Proxima Nova ExCn Rg"/>
      <w:b/>
      <w:sz w:val="28"/>
      <w:szCs w:val="28"/>
    </w:rPr>
  </w:style>
  <w:style w:type="paragraph" w:customStyle="1" w:styleId="31">
    <w:name w:val="[Ростех] Наименование Подраздела (Уровень 3)"/>
    <w:link w:val="3c"/>
    <w:uiPriority w:val="99"/>
    <w:qFormat/>
    <w:rsid w:val="0017216F"/>
    <w:pPr>
      <w:keepNext/>
      <w:keepLines/>
      <w:numPr>
        <w:ilvl w:val="1"/>
        <w:numId w:val="104"/>
      </w:numPr>
      <w:suppressAutoHyphens/>
      <w:spacing w:before="240" w:after="0" w:line="240" w:lineRule="auto"/>
      <w:outlineLvl w:val="2"/>
    </w:pPr>
    <w:rPr>
      <w:rFonts w:ascii="Proxima Nova ExCn Rg" w:hAnsi="Proxima Nova ExCn Rg"/>
      <w:b/>
      <w:sz w:val="28"/>
      <w:szCs w:val="28"/>
    </w:rPr>
  </w:style>
  <w:style w:type="paragraph" w:customStyle="1" w:styleId="2">
    <w:name w:val="[Ростех] Наименование Раздела (Уровень 2)"/>
    <w:uiPriority w:val="99"/>
    <w:qFormat/>
    <w:rsid w:val="0017216F"/>
    <w:pPr>
      <w:keepNext/>
      <w:keepLines/>
      <w:numPr>
        <w:numId w:val="104"/>
      </w:numPr>
      <w:suppressAutoHyphens/>
      <w:spacing w:before="240" w:after="0" w:line="240" w:lineRule="auto"/>
      <w:jc w:val="center"/>
      <w:outlineLvl w:val="1"/>
    </w:pPr>
    <w:rPr>
      <w:rFonts w:ascii="Proxima Nova ExCn Rg" w:hAnsi="Proxima Nova ExCn Rg"/>
      <w:b/>
      <w:sz w:val="28"/>
      <w:szCs w:val="28"/>
    </w:rPr>
  </w:style>
  <w:style w:type="paragraph" w:customStyle="1" w:styleId="a">
    <w:name w:val="[Ростех] Простой текст (Без уровня)"/>
    <w:uiPriority w:val="99"/>
    <w:qFormat/>
    <w:rsid w:val="0017216F"/>
    <w:pPr>
      <w:numPr>
        <w:ilvl w:val="5"/>
        <w:numId w:val="104"/>
      </w:numPr>
      <w:suppressAutoHyphens/>
      <w:spacing w:before="120" w:after="0" w:line="240" w:lineRule="auto"/>
      <w:jc w:val="both"/>
    </w:pPr>
    <w:rPr>
      <w:rFonts w:ascii="Proxima Nova ExCn Rg" w:hAnsi="Proxima Nova ExCn Rg"/>
      <w:sz w:val="28"/>
      <w:szCs w:val="28"/>
    </w:rPr>
  </w:style>
  <w:style w:type="paragraph" w:customStyle="1" w:styleId="50">
    <w:name w:val="[Ростех] Текст Подпункта (Уровень 5)"/>
    <w:uiPriority w:val="99"/>
    <w:qFormat/>
    <w:rsid w:val="0017216F"/>
    <w:pPr>
      <w:numPr>
        <w:ilvl w:val="3"/>
        <w:numId w:val="104"/>
      </w:numPr>
      <w:suppressAutoHyphens/>
      <w:spacing w:before="120" w:after="0" w:line="240" w:lineRule="auto"/>
      <w:jc w:val="both"/>
      <w:outlineLvl w:val="4"/>
    </w:pPr>
    <w:rPr>
      <w:rFonts w:ascii="Proxima Nova ExCn Rg" w:hAnsi="Proxima Nova ExCn Rg"/>
      <w:sz w:val="28"/>
      <w:szCs w:val="28"/>
    </w:rPr>
  </w:style>
  <w:style w:type="paragraph" w:customStyle="1" w:styleId="60">
    <w:name w:val="[Ростех] Текст Подпункта подпункта (Уровень 6)"/>
    <w:uiPriority w:val="99"/>
    <w:qFormat/>
    <w:rsid w:val="0017216F"/>
    <w:pPr>
      <w:numPr>
        <w:ilvl w:val="4"/>
        <w:numId w:val="104"/>
      </w:numPr>
      <w:suppressAutoHyphens/>
      <w:spacing w:before="120" w:after="0" w:line="240" w:lineRule="auto"/>
      <w:jc w:val="both"/>
      <w:outlineLvl w:val="5"/>
    </w:pPr>
    <w:rPr>
      <w:rFonts w:ascii="Proxima Nova ExCn Rg" w:hAnsi="Proxima Nova ExCn Rg"/>
      <w:sz w:val="28"/>
      <w:szCs w:val="28"/>
    </w:rPr>
  </w:style>
  <w:style w:type="paragraph" w:customStyle="1" w:styleId="40">
    <w:name w:val="[Ростех] Текст Пункта (Уровень 4)"/>
    <w:uiPriority w:val="99"/>
    <w:qFormat/>
    <w:rsid w:val="0017216F"/>
    <w:pPr>
      <w:numPr>
        <w:ilvl w:val="2"/>
        <w:numId w:val="104"/>
      </w:numPr>
      <w:suppressAutoHyphens/>
      <w:spacing w:before="120" w:after="0" w:line="240" w:lineRule="auto"/>
      <w:jc w:val="both"/>
      <w:outlineLvl w:val="3"/>
    </w:pPr>
    <w:rPr>
      <w:rFonts w:ascii="Proxima Nova ExCn Rg" w:hAnsi="Proxima Nova ExCn Rg"/>
      <w:sz w:val="28"/>
      <w:szCs w:val="28"/>
    </w:rPr>
  </w:style>
  <w:style w:type="paragraph" w:customStyle="1" w:styleId="15">
    <w:name w:val="алроса 1 уровень"/>
    <w:basedOn w:val="24"/>
    <w:uiPriority w:val="99"/>
    <w:qFormat/>
    <w:locked/>
    <w:rsid w:val="0017216F"/>
    <w:pPr>
      <w:keepLines w:val="0"/>
      <w:widowControl/>
      <w:numPr>
        <w:numId w:val="105"/>
      </w:numPr>
      <w:tabs>
        <w:tab w:val="clear" w:pos="2411"/>
        <w:tab w:val="num" w:pos="360"/>
      </w:tabs>
      <w:suppressAutoHyphens/>
      <w:autoSpaceDE/>
      <w:autoSpaceDN/>
      <w:adjustRightInd/>
      <w:spacing w:before="240" w:after="240"/>
      <w:ind w:left="0"/>
    </w:pPr>
    <w:rPr>
      <w:rFonts w:eastAsia="Calibri" w:cs="Times New Roman"/>
      <w:bCs w:val="0"/>
      <w:iCs w:val="0"/>
      <w:sz w:val="28"/>
      <w:szCs w:val="22"/>
      <w:lang w:eastAsia="en-US"/>
    </w:rPr>
  </w:style>
  <w:style w:type="paragraph" w:customStyle="1" w:styleId="34">
    <w:name w:val="алроса 3 уровень"/>
    <w:basedOn w:val="a7"/>
    <w:uiPriority w:val="99"/>
    <w:qFormat/>
    <w:locked/>
    <w:rsid w:val="0017216F"/>
    <w:pPr>
      <w:widowControl/>
      <w:numPr>
        <w:ilvl w:val="2"/>
        <w:numId w:val="105"/>
      </w:numPr>
      <w:tabs>
        <w:tab w:val="clear" w:pos="2552"/>
        <w:tab w:val="num" w:pos="4678"/>
      </w:tabs>
      <w:autoSpaceDE/>
      <w:autoSpaceDN/>
      <w:adjustRightInd/>
      <w:spacing w:before="120"/>
      <w:ind w:left="2977"/>
      <w:jc w:val="both"/>
    </w:pPr>
    <w:rPr>
      <w:sz w:val="28"/>
      <w:szCs w:val="30"/>
    </w:rPr>
  </w:style>
  <w:style w:type="character" w:customStyle="1" w:styleId="47">
    <w:name w:val="алроса уровень 4 Знак"/>
    <w:link w:val="41"/>
    <w:uiPriority w:val="99"/>
    <w:locked/>
    <w:rsid w:val="0017216F"/>
    <w:rPr>
      <w:sz w:val="28"/>
      <w:szCs w:val="30"/>
    </w:rPr>
  </w:style>
  <w:style w:type="paragraph" w:customStyle="1" w:styleId="41">
    <w:name w:val="алроса уровень 4"/>
    <w:basedOn w:val="a7"/>
    <w:link w:val="47"/>
    <w:uiPriority w:val="99"/>
    <w:qFormat/>
    <w:locked/>
    <w:rsid w:val="0017216F"/>
    <w:pPr>
      <w:widowControl/>
      <w:numPr>
        <w:ilvl w:val="3"/>
        <w:numId w:val="105"/>
      </w:numPr>
      <w:autoSpaceDE/>
      <w:autoSpaceDN/>
      <w:adjustRightInd/>
      <w:spacing w:before="120" w:after="120"/>
      <w:jc w:val="both"/>
    </w:pPr>
    <w:rPr>
      <w:sz w:val="28"/>
      <w:szCs w:val="30"/>
    </w:rPr>
  </w:style>
  <w:style w:type="paragraph" w:customStyle="1" w:styleId="52">
    <w:name w:val="алроса уровень 5"/>
    <w:basedOn w:val="41"/>
    <w:uiPriority w:val="99"/>
    <w:qFormat/>
    <w:locked/>
    <w:rsid w:val="0017216F"/>
    <w:pPr>
      <w:numPr>
        <w:ilvl w:val="4"/>
      </w:numPr>
      <w:tabs>
        <w:tab w:val="clear" w:pos="2268"/>
        <w:tab w:val="num" w:pos="360"/>
        <w:tab w:val="num" w:pos="1080"/>
      </w:tabs>
      <w:ind w:left="1080" w:hanging="1080"/>
    </w:pPr>
  </w:style>
  <w:style w:type="paragraph" w:customStyle="1" w:styleId="23">
    <w:name w:val="алроса 2 уровень"/>
    <w:basedOn w:val="34"/>
    <w:link w:val="2f4"/>
    <w:uiPriority w:val="99"/>
    <w:qFormat/>
    <w:locked/>
    <w:rsid w:val="0017216F"/>
    <w:pPr>
      <w:numPr>
        <w:ilvl w:val="1"/>
      </w:numPr>
      <w:tabs>
        <w:tab w:val="left" w:pos="993"/>
      </w:tabs>
    </w:pPr>
  </w:style>
  <w:style w:type="character" w:customStyle="1" w:styleId="2f4">
    <w:name w:val="алроса 2 уровень Знак"/>
    <w:link w:val="23"/>
    <w:uiPriority w:val="99"/>
    <w:locked/>
    <w:rsid w:val="0017216F"/>
    <w:rPr>
      <w:sz w:val="28"/>
      <w:szCs w:val="30"/>
    </w:rPr>
  </w:style>
  <w:style w:type="numbering" w:customStyle="1" w:styleId="14">
    <w:name w:val="Стиль1"/>
    <w:uiPriority w:val="99"/>
    <w:rsid w:val="0017216F"/>
    <w:pPr>
      <w:numPr>
        <w:numId w:val="105"/>
      </w:numPr>
    </w:pPr>
  </w:style>
  <w:style w:type="character" w:customStyle="1" w:styleId="63">
    <w:name w:val="Стиль6"/>
    <w:basedOn w:val="a8"/>
    <w:uiPriority w:val="1"/>
    <w:rsid w:val="00AC0FCA"/>
    <w:rPr>
      <w:rFonts w:ascii="Times New Roman" w:hAnsi="Times New Roman"/>
      <w:sz w:val="24"/>
    </w:rPr>
  </w:style>
  <w:style w:type="character" w:styleId="afffff7">
    <w:name w:val="FollowedHyperlink"/>
    <w:basedOn w:val="a8"/>
    <w:uiPriority w:val="99"/>
    <w:semiHidden/>
    <w:unhideWhenUsed/>
    <w:rsid w:val="00B21B6B"/>
    <w:rPr>
      <w:color w:val="800080" w:themeColor="followedHyperlink"/>
      <w:u w:val="single"/>
    </w:rPr>
  </w:style>
  <w:style w:type="character" w:customStyle="1" w:styleId="310">
    <w:name w:val="Заголовок 3 Знак1"/>
    <w:aliases w:val="H3 Знак1"/>
    <w:basedOn w:val="a8"/>
    <w:uiPriority w:val="99"/>
    <w:semiHidden/>
    <w:rsid w:val="00B21B6B"/>
    <w:rPr>
      <w:rFonts w:asciiTheme="majorHAnsi" w:eastAsiaTheme="majorEastAsia" w:hAnsiTheme="majorHAnsi" w:cstheme="majorBidi"/>
      <w:b/>
      <w:bCs/>
      <w:color w:val="4F81BD" w:themeColor="accent1"/>
    </w:rPr>
  </w:style>
  <w:style w:type="paragraph" w:customStyle="1" w:styleId="13">
    <w:name w:val="_Нумерованный 1"/>
    <w:basedOn w:val="a7"/>
    <w:qFormat/>
    <w:rsid w:val="008A1321"/>
    <w:pPr>
      <w:widowControl/>
      <w:numPr>
        <w:numId w:val="111"/>
      </w:numPr>
      <w:autoSpaceDE/>
      <w:spacing w:line="360" w:lineRule="auto"/>
      <w:jc w:val="both"/>
    </w:pPr>
    <w:rPr>
      <w:sz w:val="24"/>
      <w:lang w:val="x-none" w:eastAsia="x-none"/>
    </w:rPr>
  </w:style>
  <w:style w:type="character" w:customStyle="1" w:styleId="210">
    <w:name w:val="_Нумерованный 2 Знак1"/>
    <w:link w:val="21"/>
    <w:locked/>
    <w:rsid w:val="008A1321"/>
    <w:rPr>
      <w:sz w:val="24"/>
      <w:lang w:val="x-none" w:eastAsia="x-none"/>
    </w:rPr>
  </w:style>
  <w:style w:type="paragraph" w:customStyle="1" w:styleId="21">
    <w:name w:val="_Нумерованный 2"/>
    <w:basedOn w:val="13"/>
    <w:link w:val="210"/>
    <w:qFormat/>
    <w:rsid w:val="008A1321"/>
    <w:pPr>
      <w:numPr>
        <w:ilvl w:val="1"/>
      </w:numPr>
    </w:pPr>
    <w:rPr>
      <w:szCs w:val="22"/>
    </w:rPr>
  </w:style>
  <w:style w:type="paragraph" w:customStyle="1" w:styleId="33">
    <w:name w:val="_Нумерованный 3"/>
    <w:basedOn w:val="21"/>
    <w:qFormat/>
    <w:rsid w:val="008A1321"/>
    <w:pPr>
      <w:numPr>
        <w:ilvl w:val="2"/>
      </w:numPr>
      <w:tabs>
        <w:tab w:val="clear" w:pos="1701"/>
        <w:tab w:val="num" w:pos="360"/>
        <w:tab w:val="num" w:pos="643"/>
      </w:tabs>
      <w:ind w:left="643" w:hanging="360"/>
    </w:pPr>
  </w:style>
  <w:style w:type="paragraph" w:customStyle="1" w:styleId="Times12">
    <w:name w:val="Times 12"/>
    <w:basedOn w:val="a7"/>
    <w:rsid w:val="00A35A7E"/>
    <w:pPr>
      <w:widowControl/>
      <w:overflowPunct w:val="0"/>
      <w:ind w:firstLine="567"/>
      <w:jc w:val="both"/>
    </w:pPr>
    <w:rPr>
      <w:bCs/>
      <w:sz w:val="24"/>
      <w:szCs w:val="22"/>
    </w:rPr>
  </w:style>
  <w:style w:type="paragraph" w:customStyle="1" w:styleId="Style5">
    <w:name w:val="Style5"/>
    <w:basedOn w:val="a7"/>
    <w:rsid w:val="001D7910"/>
    <w:pPr>
      <w:spacing w:line="274" w:lineRule="exact"/>
      <w:ind w:firstLine="734"/>
      <w:jc w:val="both"/>
    </w:pPr>
    <w:rPr>
      <w:sz w:val="24"/>
      <w:szCs w:val="24"/>
    </w:rPr>
  </w:style>
  <w:style w:type="paragraph" w:styleId="afffff8">
    <w:name w:val="endnote text"/>
    <w:basedOn w:val="a7"/>
    <w:link w:val="afffff9"/>
    <w:uiPriority w:val="99"/>
    <w:semiHidden/>
    <w:unhideWhenUsed/>
    <w:rsid w:val="00AF7009"/>
  </w:style>
  <w:style w:type="character" w:customStyle="1" w:styleId="afffff9">
    <w:name w:val="Текст концевой сноски Знак"/>
    <w:basedOn w:val="a8"/>
    <w:link w:val="afffff8"/>
    <w:uiPriority w:val="99"/>
    <w:semiHidden/>
    <w:rsid w:val="00AF7009"/>
    <w:rPr>
      <w:sz w:val="20"/>
      <w:szCs w:val="20"/>
    </w:rPr>
  </w:style>
  <w:style w:type="character" w:styleId="afffffa">
    <w:name w:val="endnote reference"/>
    <w:basedOn w:val="a8"/>
    <w:uiPriority w:val="99"/>
    <w:semiHidden/>
    <w:unhideWhenUsed/>
    <w:rsid w:val="00AF7009"/>
    <w:rPr>
      <w:vertAlign w:val="superscript"/>
    </w:rPr>
  </w:style>
  <w:style w:type="table" w:customStyle="1" w:styleId="1f">
    <w:name w:val="Сетка таблицы1"/>
    <w:basedOn w:val="a9"/>
    <w:next w:val="afffc"/>
    <w:uiPriority w:val="59"/>
    <w:rsid w:val="007902D1"/>
    <w:pPr>
      <w:spacing w:after="0" w:line="240" w:lineRule="auto"/>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6078">
      <w:bodyDiv w:val="1"/>
      <w:marLeft w:val="0"/>
      <w:marRight w:val="0"/>
      <w:marTop w:val="0"/>
      <w:marBottom w:val="0"/>
      <w:divBdr>
        <w:top w:val="none" w:sz="0" w:space="0" w:color="auto"/>
        <w:left w:val="none" w:sz="0" w:space="0" w:color="auto"/>
        <w:bottom w:val="none" w:sz="0" w:space="0" w:color="auto"/>
        <w:right w:val="none" w:sz="0" w:space="0" w:color="auto"/>
      </w:divBdr>
    </w:div>
    <w:div w:id="9379339">
      <w:bodyDiv w:val="1"/>
      <w:marLeft w:val="0"/>
      <w:marRight w:val="0"/>
      <w:marTop w:val="0"/>
      <w:marBottom w:val="0"/>
      <w:divBdr>
        <w:top w:val="none" w:sz="0" w:space="0" w:color="auto"/>
        <w:left w:val="none" w:sz="0" w:space="0" w:color="auto"/>
        <w:bottom w:val="none" w:sz="0" w:space="0" w:color="auto"/>
        <w:right w:val="none" w:sz="0" w:space="0" w:color="auto"/>
      </w:divBdr>
    </w:div>
    <w:div w:id="26027400">
      <w:bodyDiv w:val="1"/>
      <w:marLeft w:val="0"/>
      <w:marRight w:val="0"/>
      <w:marTop w:val="0"/>
      <w:marBottom w:val="0"/>
      <w:divBdr>
        <w:top w:val="none" w:sz="0" w:space="0" w:color="auto"/>
        <w:left w:val="none" w:sz="0" w:space="0" w:color="auto"/>
        <w:bottom w:val="none" w:sz="0" w:space="0" w:color="auto"/>
        <w:right w:val="none" w:sz="0" w:space="0" w:color="auto"/>
      </w:divBdr>
    </w:div>
    <w:div w:id="30083493">
      <w:bodyDiv w:val="1"/>
      <w:marLeft w:val="0"/>
      <w:marRight w:val="0"/>
      <w:marTop w:val="0"/>
      <w:marBottom w:val="0"/>
      <w:divBdr>
        <w:top w:val="none" w:sz="0" w:space="0" w:color="auto"/>
        <w:left w:val="none" w:sz="0" w:space="0" w:color="auto"/>
        <w:bottom w:val="none" w:sz="0" w:space="0" w:color="auto"/>
        <w:right w:val="none" w:sz="0" w:space="0" w:color="auto"/>
      </w:divBdr>
      <w:divsChild>
        <w:div w:id="1194609115">
          <w:marLeft w:val="0"/>
          <w:marRight w:val="0"/>
          <w:marTop w:val="0"/>
          <w:marBottom w:val="0"/>
          <w:divBdr>
            <w:top w:val="none" w:sz="0" w:space="0" w:color="auto"/>
            <w:left w:val="none" w:sz="0" w:space="0" w:color="auto"/>
            <w:bottom w:val="none" w:sz="0" w:space="0" w:color="auto"/>
            <w:right w:val="none" w:sz="0" w:space="0" w:color="auto"/>
          </w:divBdr>
          <w:divsChild>
            <w:div w:id="12362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39547">
      <w:bodyDiv w:val="1"/>
      <w:marLeft w:val="0"/>
      <w:marRight w:val="0"/>
      <w:marTop w:val="0"/>
      <w:marBottom w:val="0"/>
      <w:divBdr>
        <w:top w:val="none" w:sz="0" w:space="0" w:color="auto"/>
        <w:left w:val="none" w:sz="0" w:space="0" w:color="auto"/>
        <w:bottom w:val="none" w:sz="0" w:space="0" w:color="auto"/>
        <w:right w:val="none" w:sz="0" w:space="0" w:color="auto"/>
      </w:divBdr>
    </w:div>
    <w:div w:id="39518739">
      <w:bodyDiv w:val="1"/>
      <w:marLeft w:val="0"/>
      <w:marRight w:val="0"/>
      <w:marTop w:val="0"/>
      <w:marBottom w:val="0"/>
      <w:divBdr>
        <w:top w:val="none" w:sz="0" w:space="0" w:color="auto"/>
        <w:left w:val="none" w:sz="0" w:space="0" w:color="auto"/>
        <w:bottom w:val="none" w:sz="0" w:space="0" w:color="auto"/>
        <w:right w:val="none" w:sz="0" w:space="0" w:color="auto"/>
      </w:divBdr>
    </w:div>
    <w:div w:id="55472155">
      <w:bodyDiv w:val="1"/>
      <w:marLeft w:val="0"/>
      <w:marRight w:val="0"/>
      <w:marTop w:val="0"/>
      <w:marBottom w:val="0"/>
      <w:divBdr>
        <w:top w:val="none" w:sz="0" w:space="0" w:color="auto"/>
        <w:left w:val="none" w:sz="0" w:space="0" w:color="auto"/>
        <w:bottom w:val="none" w:sz="0" w:space="0" w:color="auto"/>
        <w:right w:val="none" w:sz="0" w:space="0" w:color="auto"/>
      </w:divBdr>
    </w:div>
    <w:div w:id="63917050">
      <w:bodyDiv w:val="1"/>
      <w:marLeft w:val="0"/>
      <w:marRight w:val="0"/>
      <w:marTop w:val="0"/>
      <w:marBottom w:val="0"/>
      <w:divBdr>
        <w:top w:val="none" w:sz="0" w:space="0" w:color="auto"/>
        <w:left w:val="none" w:sz="0" w:space="0" w:color="auto"/>
        <w:bottom w:val="none" w:sz="0" w:space="0" w:color="auto"/>
        <w:right w:val="none" w:sz="0" w:space="0" w:color="auto"/>
      </w:divBdr>
      <w:divsChild>
        <w:div w:id="1259875424">
          <w:marLeft w:val="0"/>
          <w:marRight w:val="0"/>
          <w:marTop w:val="0"/>
          <w:marBottom w:val="0"/>
          <w:divBdr>
            <w:top w:val="none" w:sz="0" w:space="0" w:color="auto"/>
            <w:left w:val="none" w:sz="0" w:space="0" w:color="auto"/>
            <w:bottom w:val="none" w:sz="0" w:space="0" w:color="auto"/>
            <w:right w:val="none" w:sz="0" w:space="0" w:color="auto"/>
          </w:divBdr>
          <w:divsChild>
            <w:div w:id="177092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1063">
      <w:bodyDiv w:val="1"/>
      <w:marLeft w:val="0"/>
      <w:marRight w:val="0"/>
      <w:marTop w:val="0"/>
      <w:marBottom w:val="0"/>
      <w:divBdr>
        <w:top w:val="none" w:sz="0" w:space="0" w:color="auto"/>
        <w:left w:val="none" w:sz="0" w:space="0" w:color="auto"/>
        <w:bottom w:val="none" w:sz="0" w:space="0" w:color="auto"/>
        <w:right w:val="none" w:sz="0" w:space="0" w:color="auto"/>
      </w:divBdr>
      <w:divsChild>
        <w:div w:id="1584680675">
          <w:marLeft w:val="0"/>
          <w:marRight w:val="0"/>
          <w:marTop w:val="0"/>
          <w:marBottom w:val="0"/>
          <w:divBdr>
            <w:top w:val="none" w:sz="0" w:space="0" w:color="auto"/>
            <w:left w:val="none" w:sz="0" w:space="0" w:color="auto"/>
            <w:bottom w:val="none" w:sz="0" w:space="0" w:color="auto"/>
            <w:right w:val="none" w:sz="0" w:space="0" w:color="auto"/>
          </w:divBdr>
          <w:divsChild>
            <w:div w:id="12941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1933">
      <w:bodyDiv w:val="1"/>
      <w:marLeft w:val="0"/>
      <w:marRight w:val="0"/>
      <w:marTop w:val="0"/>
      <w:marBottom w:val="0"/>
      <w:divBdr>
        <w:top w:val="none" w:sz="0" w:space="0" w:color="auto"/>
        <w:left w:val="none" w:sz="0" w:space="0" w:color="auto"/>
        <w:bottom w:val="none" w:sz="0" w:space="0" w:color="auto"/>
        <w:right w:val="none" w:sz="0" w:space="0" w:color="auto"/>
      </w:divBdr>
    </w:div>
    <w:div w:id="75639336">
      <w:bodyDiv w:val="1"/>
      <w:marLeft w:val="0"/>
      <w:marRight w:val="0"/>
      <w:marTop w:val="0"/>
      <w:marBottom w:val="0"/>
      <w:divBdr>
        <w:top w:val="none" w:sz="0" w:space="0" w:color="auto"/>
        <w:left w:val="none" w:sz="0" w:space="0" w:color="auto"/>
        <w:bottom w:val="none" w:sz="0" w:space="0" w:color="auto"/>
        <w:right w:val="none" w:sz="0" w:space="0" w:color="auto"/>
      </w:divBdr>
    </w:div>
    <w:div w:id="81344108">
      <w:bodyDiv w:val="1"/>
      <w:marLeft w:val="0"/>
      <w:marRight w:val="0"/>
      <w:marTop w:val="0"/>
      <w:marBottom w:val="0"/>
      <w:divBdr>
        <w:top w:val="none" w:sz="0" w:space="0" w:color="auto"/>
        <w:left w:val="none" w:sz="0" w:space="0" w:color="auto"/>
        <w:bottom w:val="none" w:sz="0" w:space="0" w:color="auto"/>
        <w:right w:val="none" w:sz="0" w:space="0" w:color="auto"/>
      </w:divBdr>
    </w:div>
    <w:div w:id="101414532">
      <w:bodyDiv w:val="1"/>
      <w:marLeft w:val="0"/>
      <w:marRight w:val="0"/>
      <w:marTop w:val="0"/>
      <w:marBottom w:val="0"/>
      <w:divBdr>
        <w:top w:val="none" w:sz="0" w:space="0" w:color="auto"/>
        <w:left w:val="none" w:sz="0" w:space="0" w:color="auto"/>
        <w:bottom w:val="none" w:sz="0" w:space="0" w:color="auto"/>
        <w:right w:val="none" w:sz="0" w:space="0" w:color="auto"/>
      </w:divBdr>
    </w:div>
    <w:div w:id="111753043">
      <w:bodyDiv w:val="1"/>
      <w:marLeft w:val="0"/>
      <w:marRight w:val="0"/>
      <w:marTop w:val="0"/>
      <w:marBottom w:val="0"/>
      <w:divBdr>
        <w:top w:val="none" w:sz="0" w:space="0" w:color="auto"/>
        <w:left w:val="none" w:sz="0" w:space="0" w:color="auto"/>
        <w:bottom w:val="none" w:sz="0" w:space="0" w:color="auto"/>
        <w:right w:val="none" w:sz="0" w:space="0" w:color="auto"/>
      </w:divBdr>
    </w:div>
    <w:div w:id="130951260">
      <w:bodyDiv w:val="1"/>
      <w:marLeft w:val="0"/>
      <w:marRight w:val="0"/>
      <w:marTop w:val="0"/>
      <w:marBottom w:val="0"/>
      <w:divBdr>
        <w:top w:val="none" w:sz="0" w:space="0" w:color="auto"/>
        <w:left w:val="none" w:sz="0" w:space="0" w:color="auto"/>
        <w:bottom w:val="none" w:sz="0" w:space="0" w:color="auto"/>
        <w:right w:val="none" w:sz="0" w:space="0" w:color="auto"/>
      </w:divBdr>
    </w:div>
    <w:div w:id="147283148">
      <w:bodyDiv w:val="1"/>
      <w:marLeft w:val="0"/>
      <w:marRight w:val="0"/>
      <w:marTop w:val="0"/>
      <w:marBottom w:val="0"/>
      <w:divBdr>
        <w:top w:val="none" w:sz="0" w:space="0" w:color="auto"/>
        <w:left w:val="none" w:sz="0" w:space="0" w:color="auto"/>
        <w:bottom w:val="none" w:sz="0" w:space="0" w:color="auto"/>
        <w:right w:val="none" w:sz="0" w:space="0" w:color="auto"/>
      </w:divBdr>
    </w:div>
    <w:div w:id="150488334">
      <w:bodyDiv w:val="1"/>
      <w:marLeft w:val="0"/>
      <w:marRight w:val="0"/>
      <w:marTop w:val="0"/>
      <w:marBottom w:val="0"/>
      <w:divBdr>
        <w:top w:val="none" w:sz="0" w:space="0" w:color="auto"/>
        <w:left w:val="none" w:sz="0" w:space="0" w:color="auto"/>
        <w:bottom w:val="none" w:sz="0" w:space="0" w:color="auto"/>
        <w:right w:val="none" w:sz="0" w:space="0" w:color="auto"/>
      </w:divBdr>
    </w:div>
    <w:div w:id="150490637">
      <w:bodyDiv w:val="1"/>
      <w:marLeft w:val="0"/>
      <w:marRight w:val="0"/>
      <w:marTop w:val="0"/>
      <w:marBottom w:val="0"/>
      <w:divBdr>
        <w:top w:val="none" w:sz="0" w:space="0" w:color="auto"/>
        <w:left w:val="none" w:sz="0" w:space="0" w:color="auto"/>
        <w:bottom w:val="none" w:sz="0" w:space="0" w:color="auto"/>
        <w:right w:val="none" w:sz="0" w:space="0" w:color="auto"/>
      </w:divBdr>
      <w:divsChild>
        <w:div w:id="1224561106">
          <w:marLeft w:val="0"/>
          <w:marRight w:val="0"/>
          <w:marTop w:val="0"/>
          <w:marBottom w:val="0"/>
          <w:divBdr>
            <w:top w:val="none" w:sz="0" w:space="0" w:color="auto"/>
            <w:left w:val="none" w:sz="0" w:space="0" w:color="auto"/>
            <w:bottom w:val="none" w:sz="0" w:space="0" w:color="auto"/>
            <w:right w:val="none" w:sz="0" w:space="0" w:color="auto"/>
          </w:divBdr>
          <w:divsChild>
            <w:div w:id="76415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7627">
      <w:bodyDiv w:val="1"/>
      <w:marLeft w:val="0"/>
      <w:marRight w:val="0"/>
      <w:marTop w:val="0"/>
      <w:marBottom w:val="0"/>
      <w:divBdr>
        <w:top w:val="none" w:sz="0" w:space="0" w:color="auto"/>
        <w:left w:val="none" w:sz="0" w:space="0" w:color="auto"/>
        <w:bottom w:val="none" w:sz="0" w:space="0" w:color="auto"/>
        <w:right w:val="none" w:sz="0" w:space="0" w:color="auto"/>
      </w:divBdr>
    </w:div>
    <w:div w:id="161436820">
      <w:bodyDiv w:val="1"/>
      <w:marLeft w:val="0"/>
      <w:marRight w:val="0"/>
      <w:marTop w:val="0"/>
      <w:marBottom w:val="0"/>
      <w:divBdr>
        <w:top w:val="none" w:sz="0" w:space="0" w:color="auto"/>
        <w:left w:val="none" w:sz="0" w:space="0" w:color="auto"/>
        <w:bottom w:val="none" w:sz="0" w:space="0" w:color="auto"/>
        <w:right w:val="none" w:sz="0" w:space="0" w:color="auto"/>
      </w:divBdr>
      <w:divsChild>
        <w:div w:id="787626095">
          <w:marLeft w:val="0"/>
          <w:marRight w:val="0"/>
          <w:marTop w:val="0"/>
          <w:marBottom w:val="0"/>
          <w:divBdr>
            <w:top w:val="none" w:sz="0" w:space="0" w:color="auto"/>
            <w:left w:val="none" w:sz="0" w:space="0" w:color="auto"/>
            <w:bottom w:val="none" w:sz="0" w:space="0" w:color="auto"/>
            <w:right w:val="none" w:sz="0" w:space="0" w:color="auto"/>
          </w:divBdr>
          <w:divsChild>
            <w:div w:id="8083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6532">
      <w:bodyDiv w:val="1"/>
      <w:marLeft w:val="0"/>
      <w:marRight w:val="0"/>
      <w:marTop w:val="0"/>
      <w:marBottom w:val="0"/>
      <w:divBdr>
        <w:top w:val="none" w:sz="0" w:space="0" w:color="auto"/>
        <w:left w:val="none" w:sz="0" w:space="0" w:color="auto"/>
        <w:bottom w:val="none" w:sz="0" w:space="0" w:color="auto"/>
        <w:right w:val="none" w:sz="0" w:space="0" w:color="auto"/>
      </w:divBdr>
    </w:div>
    <w:div w:id="169300045">
      <w:bodyDiv w:val="1"/>
      <w:marLeft w:val="0"/>
      <w:marRight w:val="0"/>
      <w:marTop w:val="0"/>
      <w:marBottom w:val="0"/>
      <w:divBdr>
        <w:top w:val="none" w:sz="0" w:space="0" w:color="auto"/>
        <w:left w:val="none" w:sz="0" w:space="0" w:color="auto"/>
        <w:bottom w:val="none" w:sz="0" w:space="0" w:color="auto"/>
        <w:right w:val="none" w:sz="0" w:space="0" w:color="auto"/>
      </w:divBdr>
      <w:divsChild>
        <w:div w:id="1646662371">
          <w:marLeft w:val="0"/>
          <w:marRight w:val="0"/>
          <w:marTop w:val="0"/>
          <w:marBottom w:val="0"/>
          <w:divBdr>
            <w:top w:val="none" w:sz="0" w:space="0" w:color="auto"/>
            <w:left w:val="none" w:sz="0" w:space="0" w:color="auto"/>
            <w:bottom w:val="none" w:sz="0" w:space="0" w:color="auto"/>
            <w:right w:val="none" w:sz="0" w:space="0" w:color="auto"/>
          </w:divBdr>
          <w:divsChild>
            <w:div w:id="37227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63876">
      <w:bodyDiv w:val="1"/>
      <w:marLeft w:val="0"/>
      <w:marRight w:val="0"/>
      <w:marTop w:val="0"/>
      <w:marBottom w:val="0"/>
      <w:divBdr>
        <w:top w:val="none" w:sz="0" w:space="0" w:color="auto"/>
        <w:left w:val="none" w:sz="0" w:space="0" w:color="auto"/>
        <w:bottom w:val="none" w:sz="0" w:space="0" w:color="auto"/>
        <w:right w:val="none" w:sz="0" w:space="0" w:color="auto"/>
      </w:divBdr>
      <w:divsChild>
        <w:div w:id="185758051">
          <w:marLeft w:val="0"/>
          <w:marRight w:val="0"/>
          <w:marTop w:val="0"/>
          <w:marBottom w:val="0"/>
          <w:divBdr>
            <w:top w:val="none" w:sz="0" w:space="0" w:color="auto"/>
            <w:left w:val="none" w:sz="0" w:space="0" w:color="auto"/>
            <w:bottom w:val="none" w:sz="0" w:space="0" w:color="auto"/>
            <w:right w:val="none" w:sz="0" w:space="0" w:color="auto"/>
          </w:divBdr>
          <w:divsChild>
            <w:div w:id="18166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4348">
      <w:bodyDiv w:val="1"/>
      <w:marLeft w:val="0"/>
      <w:marRight w:val="0"/>
      <w:marTop w:val="0"/>
      <w:marBottom w:val="0"/>
      <w:divBdr>
        <w:top w:val="none" w:sz="0" w:space="0" w:color="auto"/>
        <w:left w:val="none" w:sz="0" w:space="0" w:color="auto"/>
        <w:bottom w:val="none" w:sz="0" w:space="0" w:color="auto"/>
        <w:right w:val="none" w:sz="0" w:space="0" w:color="auto"/>
      </w:divBdr>
    </w:div>
    <w:div w:id="207423360">
      <w:bodyDiv w:val="1"/>
      <w:marLeft w:val="0"/>
      <w:marRight w:val="0"/>
      <w:marTop w:val="0"/>
      <w:marBottom w:val="0"/>
      <w:divBdr>
        <w:top w:val="none" w:sz="0" w:space="0" w:color="auto"/>
        <w:left w:val="none" w:sz="0" w:space="0" w:color="auto"/>
        <w:bottom w:val="none" w:sz="0" w:space="0" w:color="auto"/>
        <w:right w:val="none" w:sz="0" w:space="0" w:color="auto"/>
      </w:divBdr>
    </w:div>
    <w:div w:id="208759289">
      <w:bodyDiv w:val="1"/>
      <w:marLeft w:val="0"/>
      <w:marRight w:val="0"/>
      <w:marTop w:val="0"/>
      <w:marBottom w:val="0"/>
      <w:divBdr>
        <w:top w:val="none" w:sz="0" w:space="0" w:color="auto"/>
        <w:left w:val="none" w:sz="0" w:space="0" w:color="auto"/>
        <w:bottom w:val="none" w:sz="0" w:space="0" w:color="auto"/>
        <w:right w:val="none" w:sz="0" w:space="0" w:color="auto"/>
      </w:divBdr>
      <w:divsChild>
        <w:div w:id="1412240706">
          <w:marLeft w:val="0"/>
          <w:marRight w:val="0"/>
          <w:marTop w:val="0"/>
          <w:marBottom w:val="0"/>
          <w:divBdr>
            <w:top w:val="none" w:sz="0" w:space="0" w:color="auto"/>
            <w:left w:val="none" w:sz="0" w:space="0" w:color="auto"/>
            <w:bottom w:val="none" w:sz="0" w:space="0" w:color="auto"/>
            <w:right w:val="none" w:sz="0" w:space="0" w:color="auto"/>
          </w:divBdr>
          <w:divsChild>
            <w:div w:id="78033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051445">
      <w:bodyDiv w:val="1"/>
      <w:marLeft w:val="0"/>
      <w:marRight w:val="0"/>
      <w:marTop w:val="0"/>
      <w:marBottom w:val="0"/>
      <w:divBdr>
        <w:top w:val="none" w:sz="0" w:space="0" w:color="auto"/>
        <w:left w:val="none" w:sz="0" w:space="0" w:color="auto"/>
        <w:bottom w:val="none" w:sz="0" w:space="0" w:color="auto"/>
        <w:right w:val="none" w:sz="0" w:space="0" w:color="auto"/>
      </w:divBdr>
    </w:div>
    <w:div w:id="243532214">
      <w:bodyDiv w:val="1"/>
      <w:marLeft w:val="0"/>
      <w:marRight w:val="0"/>
      <w:marTop w:val="0"/>
      <w:marBottom w:val="0"/>
      <w:divBdr>
        <w:top w:val="none" w:sz="0" w:space="0" w:color="auto"/>
        <w:left w:val="none" w:sz="0" w:space="0" w:color="auto"/>
        <w:bottom w:val="none" w:sz="0" w:space="0" w:color="auto"/>
        <w:right w:val="none" w:sz="0" w:space="0" w:color="auto"/>
      </w:divBdr>
    </w:div>
    <w:div w:id="248778028">
      <w:bodyDiv w:val="1"/>
      <w:marLeft w:val="0"/>
      <w:marRight w:val="0"/>
      <w:marTop w:val="0"/>
      <w:marBottom w:val="0"/>
      <w:divBdr>
        <w:top w:val="none" w:sz="0" w:space="0" w:color="auto"/>
        <w:left w:val="none" w:sz="0" w:space="0" w:color="auto"/>
        <w:bottom w:val="none" w:sz="0" w:space="0" w:color="auto"/>
        <w:right w:val="none" w:sz="0" w:space="0" w:color="auto"/>
      </w:divBdr>
    </w:div>
    <w:div w:id="249318923">
      <w:bodyDiv w:val="1"/>
      <w:marLeft w:val="0"/>
      <w:marRight w:val="0"/>
      <w:marTop w:val="0"/>
      <w:marBottom w:val="0"/>
      <w:divBdr>
        <w:top w:val="none" w:sz="0" w:space="0" w:color="auto"/>
        <w:left w:val="none" w:sz="0" w:space="0" w:color="auto"/>
        <w:bottom w:val="none" w:sz="0" w:space="0" w:color="auto"/>
        <w:right w:val="none" w:sz="0" w:space="0" w:color="auto"/>
      </w:divBdr>
      <w:divsChild>
        <w:div w:id="1624457608">
          <w:marLeft w:val="0"/>
          <w:marRight w:val="0"/>
          <w:marTop w:val="0"/>
          <w:marBottom w:val="0"/>
          <w:divBdr>
            <w:top w:val="none" w:sz="0" w:space="0" w:color="auto"/>
            <w:left w:val="none" w:sz="0" w:space="0" w:color="auto"/>
            <w:bottom w:val="none" w:sz="0" w:space="0" w:color="auto"/>
            <w:right w:val="none" w:sz="0" w:space="0" w:color="auto"/>
          </w:divBdr>
        </w:div>
      </w:divsChild>
    </w:div>
    <w:div w:id="255940374">
      <w:bodyDiv w:val="1"/>
      <w:marLeft w:val="0"/>
      <w:marRight w:val="0"/>
      <w:marTop w:val="0"/>
      <w:marBottom w:val="0"/>
      <w:divBdr>
        <w:top w:val="none" w:sz="0" w:space="0" w:color="auto"/>
        <w:left w:val="none" w:sz="0" w:space="0" w:color="auto"/>
        <w:bottom w:val="none" w:sz="0" w:space="0" w:color="auto"/>
        <w:right w:val="none" w:sz="0" w:space="0" w:color="auto"/>
      </w:divBdr>
    </w:div>
    <w:div w:id="260841762">
      <w:bodyDiv w:val="1"/>
      <w:marLeft w:val="0"/>
      <w:marRight w:val="0"/>
      <w:marTop w:val="0"/>
      <w:marBottom w:val="0"/>
      <w:divBdr>
        <w:top w:val="none" w:sz="0" w:space="0" w:color="auto"/>
        <w:left w:val="none" w:sz="0" w:space="0" w:color="auto"/>
        <w:bottom w:val="none" w:sz="0" w:space="0" w:color="auto"/>
        <w:right w:val="none" w:sz="0" w:space="0" w:color="auto"/>
      </w:divBdr>
    </w:div>
    <w:div w:id="263540041">
      <w:bodyDiv w:val="1"/>
      <w:marLeft w:val="0"/>
      <w:marRight w:val="0"/>
      <w:marTop w:val="0"/>
      <w:marBottom w:val="0"/>
      <w:divBdr>
        <w:top w:val="none" w:sz="0" w:space="0" w:color="auto"/>
        <w:left w:val="none" w:sz="0" w:space="0" w:color="auto"/>
        <w:bottom w:val="none" w:sz="0" w:space="0" w:color="auto"/>
        <w:right w:val="none" w:sz="0" w:space="0" w:color="auto"/>
      </w:divBdr>
    </w:div>
    <w:div w:id="297882406">
      <w:bodyDiv w:val="1"/>
      <w:marLeft w:val="0"/>
      <w:marRight w:val="0"/>
      <w:marTop w:val="0"/>
      <w:marBottom w:val="0"/>
      <w:divBdr>
        <w:top w:val="none" w:sz="0" w:space="0" w:color="auto"/>
        <w:left w:val="none" w:sz="0" w:space="0" w:color="auto"/>
        <w:bottom w:val="none" w:sz="0" w:space="0" w:color="auto"/>
        <w:right w:val="none" w:sz="0" w:space="0" w:color="auto"/>
      </w:divBdr>
      <w:divsChild>
        <w:div w:id="1407143705">
          <w:marLeft w:val="0"/>
          <w:marRight w:val="0"/>
          <w:marTop w:val="0"/>
          <w:marBottom w:val="0"/>
          <w:divBdr>
            <w:top w:val="none" w:sz="0" w:space="0" w:color="auto"/>
            <w:left w:val="none" w:sz="0" w:space="0" w:color="auto"/>
            <w:bottom w:val="none" w:sz="0" w:space="0" w:color="auto"/>
            <w:right w:val="none" w:sz="0" w:space="0" w:color="auto"/>
          </w:divBdr>
          <w:divsChild>
            <w:div w:id="151140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149287">
      <w:bodyDiv w:val="1"/>
      <w:marLeft w:val="0"/>
      <w:marRight w:val="0"/>
      <w:marTop w:val="0"/>
      <w:marBottom w:val="0"/>
      <w:divBdr>
        <w:top w:val="none" w:sz="0" w:space="0" w:color="auto"/>
        <w:left w:val="none" w:sz="0" w:space="0" w:color="auto"/>
        <w:bottom w:val="none" w:sz="0" w:space="0" w:color="auto"/>
        <w:right w:val="none" w:sz="0" w:space="0" w:color="auto"/>
      </w:divBdr>
    </w:div>
    <w:div w:id="298193870">
      <w:bodyDiv w:val="1"/>
      <w:marLeft w:val="0"/>
      <w:marRight w:val="0"/>
      <w:marTop w:val="0"/>
      <w:marBottom w:val="0"/>
      <w:divBdr>
        <w:top w:val="none" w:sz="0" w:space="0" w:color="auto"/>
        <w:left w:val="none" w:sz="0" w:space="0" w:color="auto"/>
        <w:bottom w:val="none" w:sz="0" w:space="0" w:color="auto"/>
        <w:right w:val="none" w:sz="0" w:space="0" w:color="auto"/>
      </w:divBdr>
    </w:div>
    <w:div w:id="309140282">
      <w:bodyDiv w:val="1"/>
      <w:marLeft w:val="0"/>
      <w:marRight w:val="0"/>
      <w:marTop w:val="0"/>
      <w:marBottom w:val="0"/>
      <w:divBdr>
        <w:top w:val="none" w:sz="0" w:space="0" w:color="auto"/>
        <w:left w:val="none" w:sz="0" w:space="0" w:color="auto"/>
        <w:bottom w:val="none" w:sz="0" w:space="0" w:color="auto"/>
        <w:right w:val="none" w:sz="0" w:space="0" w:color="auto"/>
      </w:divBdr>
    </w:div>
    <w:div w:id="323901470">
      <w:bodyDiv w:val="1"/>
      <w:marLeft w:val="0"/>
      <w:marRight w:val="0"/>
      <w:marTop w:val="0"/>
      <w:marBottom w:val="0"/>
      <w:divBdr>
        <w:top w:val="none" w:sz="0" w:space="0" w:color="auto"/>
        <w:left w:val="none" w:sz="0" w:space="0" w:color="auto"/>
        <w:bottom w:val="none" w:sz="0" w:space="0" w:color="auto"/>
        <w:right w:val="none" w:sz="0" w:space="0" w:color="auto"/>
      </w:divBdr>
    </w:div>
    <w:div w:id="327558074">
      <w:bodyDiv w:val="1"/>
      <w:marLeft w:val="0"/>
      <w:marRight w:val="0"/>
      <w:marTop w:val="0"/>
      <w:marBottom w:val="0"/>
      <w:divBdr>
        <w:top w:val="none" w:sz="0" w:space="0" w:color="auto"/>
        <w:left w:val="none" w:sz="0" w:space="0" w:color="auto"/>
        <w:bottom w:val="none" w:sz="0" w:space="0" w:color="auto"/>
        <w:right w:val="none" w:sz="0" w:space="0" w:color="auto"/>
      </w:divBdr>
    </w:div>
    <w:div w:id="330255724">
      <w:bodyDiv w:val="1"/>
      <w:marLeft w:val="0"/>
      <w:marRight w:val="0"/>
      <w:marTop w:val="0"/>
      <w:marBottom w:val="0"/>
      <w:divBdr>
        <w:top w:val="none" w:sz="0" w:space="0" w:color="auto"/>
        <w:left w:val="none" w:sz="0" w:space="0" w:color="auto"/>
        <w:bottom w:val="none" w:sz="0" w:space="0" w:color="auto"/>
        <w:right w:val="none" w:sz="0" w:space="0" w:color="auto"/>
      </w:divBdr>
      <w:divsChild>
        <w:div w:id="1157069943">
          <w:marLeft w:val="0"/>
          <w:marRight w:val="0"/>
          <w:marTop w:val="0"/>
          <w:marBottom w:val="0"/>
          <w:divBdr>
            <w:top w:val="none" w:sz="0" w:space="0" w:color="auto"/>
            <w:left w:val="none" w:sz="0" w:space="0" w:color="auto"/>
            <w:bottom w:val="none" w:sz="0" w:space="0" w:color="auto"/>
            <w:right w:val="none" w:sz="0" w:space="0" w:color="auto"/>
          </w:divBdr>
          <w:divsChild>
            <w:div w:id="1825387053">
              <w:marLeft w:val="0"/>
              <w:marRight w:val="0"/>
              <w:marTop w:val="0"/>
              <w:marBottom w:val="0"/>
              <w:divBdr>
                <w:top w:val="none" w:sz="0" w:space="0" w:color="auto"/>
                <w:left w:val="none" w:sz="0" w:space="0" w:color="auto"/>
                <w:bottom w:val="none" w:sz="0" w:space="0" w:color="auto"/>
                <w:right w:val="none" w:sz="0" w:space="0" w:color="auto"/>
              </w:divBdr>
            </w:div>
            <w:div w:id="174731897">
              <w:marLeft w:val="0"/>
              <w:marRight w:val="0"/>
              <w:marTop w:val="0"/>
              <w:marBottom w:val="0"/>
              <w:divBdr>
                <w:top w:val="none" w:sz="0" w:space="0" w:color="auto"/>
                <w:left w:val="none" w:sz="0" w:space="0" w:color="auto"/>
                <w:bottom w:val="none" w:sz="0" w:space="0" w:color="auto"/>
                <w:right w:val="none" w:sz="0" w:space="0" w:color="auto"/>
              </w:divBdr>
            </w:div>
            <w:div w:id="164727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05619">
      <w:bodyDiv w:val="1"/>
      <w:marLeft w:val="0"/>
      <w:marRight w:val="0"/>
      <w:marTop w:val="0"/>
      <w:marBottom w:val="0"/>
      <w:divBdr>
        <w:top w:val="none" w:sz="0" w:space="0" w:color="auto"/>
        <w:left w:val="none" w:sz="0" w:space="0" w:color="auto"/>
        <w:bottom w:val="none" w:sz="0" w:space="0" w:color="auto"/>
        <w:right w:val="none" w:sz="0" w:space="0" w:color="auto"/>
      </w:divBdr>
    </w:div>
    <w:div w:id="346105406">
      <w:bodyDiv w:val="1"/>
      <w:marLeft w:val="0"/>
      <w:marRight w:val="0"/>
      <w:marTop w:val="0"/>
      <w:marBottom w:val="0"/>
      <w:divBdr>
        <w:top w:val="none" w:sz="0" w:space="0" w:color="auto"/>
        <w:left w:val="none" w:sz="0" w:space="0" w:color="auto"/>
        <w:bottom w:val="none" w:sz="0" w:space="0" w:color="auto"/>
        <w:right w:val="none" w:sz="0" w:space="0" w:color="auto"/>
      </w:divBdr>
      <w:divsChild>
        <w:div w:id="1518959712">
          <w:marLeft w:val="0"/>
          <w:marRight w:val="0"/>
          <w:marTop w:val="0"/>
          <w:marBottom w:val="0"/>
          <w:divBdr>
            <w:top w:val="none" w:sz="0" w:space="0" w:color="auto"/>
            <w:left w:val="none" w:sz="0" w:space="0" w:color="auto"/>
            <w:bottom w:val="none" w:sz="0" w:space="0" w:color="auto"/>
            <w:right w:val="none" w:sz="0" w:space="0" w:color="auto"/>
          </w:divBdr>
          <w:divsChild>
            <w:div w:id="28481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13380">
      <w:bodyDiv w:val="1"/>
      <w:marLeft w:val="0"/>
      <w:marRight w:val="0"/>
      <w:marTop w:val="0"/>
      <w:marBottom w:val="0"/>
      <w:divBdr>
        <w:top w:val="none" w:sz="0" w:space="0" w:color="auto"/>
        <w:left w:val="none" w:sz="0" w:space="0" w:color="auto"/>
        <w:bottom w:val="none" w:sz="0" w:space="0" w:color="auto"/>
        <w:right w:val="none" w:sz="0" w:space="0" w:color="auto"/>
      </w:divBdr>
      <w:divsChild>
        <w:div w:id="320357184">
          <w:marLeft w:val="0"/>
          <w:marRight w:val="0"/>
          <w:marTop w:val="0"/>
          <w:marBottom w:val="0"/>
          <w:divBdr>
            <w:top w:val="none" w:sz="0" w:space="0" w:color="auto"/>
            <w:left w:val="none" w:sz="0" w:space="0" w:color="auto"/>
            <w:bottom w:val="none" w:sz="0" w:space="0" w:color="auto"/>
            <w:right w:val="none" w:sz="0" w:space="0" w:color="auto"/>
          </w:divBdr>
        </w:div>
      </w:divsChild>
    </w:div>
    <w:div w:id="378087724">
      <w:bodyDiv w:val="1"/>
      <w:marLeft w:val="0"/>
      <w:marRight w:val="0"/>
      <w:marTop w:val="0"/>
      <w:marBottom w:val="0"/>
      <w:divBdr>
        <w:top w:val="none" w:sz="0" w:space="0" w:color="auto"/>
        <w:left w:val="none" w:sz="0" w:space="0" w:color="auto"/>
        <w:bottom w:val="none" w:sz="0" w:space="0" w:color="auto"/>
        <w:right w:val="none" w:sz="0" w:space="0" w:color="auto"/>
      </w:divBdr>
    </w:div>
    <w:div w:id="383600894">
      <w:bodyDiv w:val="1"/>
      <w:marLeft w:val="0"/>
      <w:marRight w:val="0"/>
      <w:marTop w:val="0"/>
      <w:marBottom w:val="0"/>
      <w:divBdr>
        <w:top w:val="none" w:sz="0" w:space="0" w:color="auto"/>
        <w:left w:val="none" w:sz="0" w:space="0" w:color="auto"/>
        <w:bottom w:val="none" w:sz="0" w:space="0" w:color="auto"/>
        <w:right w:val="none" w:sz="0" w:space="0" w:color="auto"/>
      </w:divBdr>
      <w:divsChild>
        <w:div w:id="1061320966">
          <w:marLeft w:val="0"/>
          <w:marRight w:val="0"/>
          <w:marTop w:val="0"/>
          <w:marBottom w:val="0"/>
          <w:divBdr>
            <w:top w:val="none" w:sz="0" w:space="0" w:color="auto"/>
            <w:left w:val="none" w:sz="0" w:space="0" w:color="auto"/>
            <w:bottom w:val="none" w:sz="0" w:space="0" w:color="auto"/>
            <w:right w:val="none" w:sz="0" w:space="0" w:color="auto"/>
          </w:divBdr>
        </w:div>
      </w:divsChild>
    </w:div>
    <w:div w:id="387536090">
      <w:bodyDiv w:val="1"/>
      <w:marLeft w:val="0"/>
      <w:marRight w:val="0"/>
      <w:marTop w:val="0"/>
      <w:marBottom w:val="0"/>
      <w:divBdr>
        <w:top w:val="none" w:sz="0" w:space="0" w:color="auto"/>
        <w:left w:val="none" w:sz="0" w:space="0" w:color="auto"/>
        <w:bottom w:val="none" w:sz="0" w:space="0" w:color="auto"/>
        <w:right w:val="none" w:sz="0" w:space="0" w:color="auto"/>
      </w:divBdr>
      <w:divsChild>
        <w:div w:id="1014498078">
          <w:marLeft w:val="0"/>
          <w:marRight w:val="0"/>
          <w:marTop w:val="0"/>
          <w:marBottom w:val="0"/>
          <w:divBdr>
            <w:top w:val="none" w:sz="0" w:space="0" w:color="auto"/>
            <w:left w:val="none" w:sz="0" w:space="0" w:color="auto"/>
            <w:bottom w:val="none" w:sz="0" w:space="0" w:color="auto"/>
            <w:right w:val="none" w:sz="0" w:space="0" w:color="auto"/>
          </w:divBdr>
          <w:divsChild>
            <w:div w:id="809976934">
              <w:marLeft w:val="0"/>
              <w:marRight w:val="0"/>
              <w:marTop w:val="0"/>
              <w:marBottom w:val="0"/>
              <w:divBdr>
                <w:top w:val="none" w:sz="0" w:space="0" w:color="auto"/>
                <w:left w:val="none" w:sz="0" w:space="0" w:color="auto"/>
                <w:bottom w:val="none" w:sz="0" w:space="0" w:color="auto"/>
                <w:right w:val="none" w:sz="0" w:space="0" w:color="auto"/>
              </w:divBdr>
            </w:div>
            <w:div w:id="372734406">
              <w:marLeft w:val="0"/>
              <w:marRight w:val="0"/>
              <w:marTop w:val="0"/>
              <w:marBottom w:val="0"/>
              <w:divBdr>
                <w:top w:val="none" w:sz="0" w:space="0" w:color="auto"/>
                <w:left w:val="none" w:sz="0" w:space="0" w:color="auto"/>
                <w:bottom w:val="none" w:sz="0" w:space="0" w:color="auto"/>
                <w:right w:val="none" w:sz="0" w:space="0" w:color="auto"/>
              </w:divBdr>
            </w:div>
            <w:div w:id="120351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843595">
      <w:bodyDiv w:val="1"/>
      <w:marLeft w:val="0"/>
      <w:marRight w:val="0"/>
      <w:marTop w:val="0"/>
      <w:marBottom w:val="0"/>
      <w:divBdr>
        <w:top w:val="none" w:sz="0" w:space="0" w:color="auto"/>
        <w:left w:val="none" w:sz="0" w:space="0" w:color="auto"/>
        <w:bottom w:val="none" w:sz="0" w:space="0" w:color="auto"/>
        <w:right w:val="none" w:sz="0" w:space="0" w:color="auto"/>
      </w:divBdr>
    </w:div>
    <w:div w:id="394669464">
      <w:bodyDiv w:val="1"/>
      <w:marLeft w:val="0"/>
      <w:marRight w:val="0"/>
      <w:marTop w:val="0"/>
      <w:marBottom w:val="0"/>
      <w:divBdr>
        <w:top w:val="none" w:sz="0" w:space="0" w:color="auto"/>
        <w:left w:val="none" w:sz="0" w:space="0" w:color="auto"/>
        <w:bottom w:val="none" w:sz="0" w:space="0" w:color="auto"/>
        <w:right w:val="none" w:sz="0" w:space="0" w:color="auto"/>
      </w:divBdr>
    </w:div>
    <w:div w:id="397169964">
      <w:bodyDiv w:val="1"/>
      <w:marLeft w:val="0"/>
      <w:marRight w:val="0"/>
      <w:marTop w:val="0"/>
      <w:marBottom w:val="0"/>
      <w:divBdr>
        <w:top w:val="none" w:sz="0" w:space="0" w:color="auto"/>
        <w:left w:val="none" w:sz="0" w:space="0" w:color="auto"/>
        <w:bottom w:val="none" w:sz="0" w:space="0" w:color="auto"/>
        <w:right w:val="none" w:sz="0" w:space="0" w:color="auto"/>
      </w:divBdr>
    </w:div>
    <w:div w:id="410348657">
      <w:bodyDiv w:val="1"/>
      <w:marLeft w:val="0"/>
      <w:marRight w:val="0"/>
      <w:marTop w:val="0"/>
      <w:marBottom w:val="0"/>
      <w:divBdr>
        <w:top w:val="none" w:sz="0" w:space="0" w:color="auto"/>
        <w:left w:val="none" w:sz="0" w:space="0" w:color="auto"/>
        <w:bottom w:val="none" w:sz="0" w:space="0" w:color="auto"/>
        <w:right w:val="none" w:sz="0" w:space="0" w:color="auto"/>
      </w:divBdr>
      <w:divsChild>
        <w:div w:id="963773117">
          <w:marLeft w:val="0"/>
          <w:marRight w:val="0"/>
          <w:marTop w:val="0"/>
          <w:marBottom w:val="0"/>
          <w:divBdr>
            <w:top w:val="none" w:sz="0" w:space="0" w:color="auto"/>
            <w:left w:val="none" w:sz="0" w:space="0" w:color="auto"/>
            <w:bottom w:val="none" w:sz="0" w:space="0" w:color="auto"/>
            <w:right w:val="none" w:sz="0" w:space="0" w:color="auto"/>
          </w:divBdr>
        </w:div>
      </w:divsChild>
    </w:div>
    <w:div w:id="414133730">
      <w:bodyDiv w:val="1"/>
      <w:marLeft w:val="0"/>
      <w:marRight w:val="0"/>
      <w:marTop w:val="0"/>
      <w:marBottom w:val="0"/>
      <w:divBdr>
        <w:top w:val="none" w:sz="0" w:space="0" w:color="auto"/>
        <w:left w:val="none" w:sz="0" w:space="0" w:color="auto"/>
        <w:bottom w:val="none" w:sz="0" w:space="0" w:color="auto"/>
        <w:right w:val="none" w:sz="0" w:space="0" w:color="auto"/>
      </w:divBdr>
    </w:div>
    <w:div w:id="414742967">
      <w:bodyDiv w:val="1"/>
      <w:marLeft w:val="0"/>
      <w:marRight w:val="0"/>
      <w:marTop w:val="0"/>
      <w:marBottom w:val="0"/>
      <w:divBdr>
        <w:top w:val="none" w:sz="0" w:space="0" w:color="auto"/>
        <w:left w:val="none" w:sz="0" w:space="0" w:color="auto"/>
        <w:bottom w:val="none" w:sz="0" w:space="0" w:color="auto"/>
        <w:right w:val="none" w:sz="0" w:space="0" w:color="auto"/>
      </w:divBdr>
    </w:div>
    <w:div w:id="421072724">
      <w:bodyDiv w:val="1"/>
      <w:marLeft w:val="0"/>
      <w:marRight w:val="0"/>
      <w:marTop w:val="0"/>
      <w:marBottom w:val="0"/>
      <w:divBdr>
        <w:top w:val="none" w:sz="0" w:space="0" w:color="auto"/>
        <w:left w:val="none" w:sz="0" w:space="0" w:color="auto"/>
        <w:bottom w:val="none" w:sz="0" w:space="0" w:color="auto"/>
        <w:right w:val="none" w:sz="0" w:space="0" w:color="auto"/>
      </w:divBdr>
    </w:div>
    <w:div w:id="437330582">
      <w:bodyDiv w:val="1"/>
      <w:marLeft w:val="0"/>
      <w:marRight w:val="0"/>
      <w:marTop w:val="0"/>
      <w:marBottom w:val="0"/>
      <w:divBdr>
        <w:top w:val="none" w:sz="0" w:space="0" w:color="auto"/>
        <w:left w:val="none" w:sz="0" w:space="0" w:color="auto"/>
        <w:bottom w:val="none" w:sz="0" w:space="0" w:color="auto"/>
        <w:right w:val="none" w:sz="0" w:space="0" w:color="auto"/>
      </w:divBdr>
    </w:div>
    <w:div w:id="440301555">
      <w:bodyDiv w:val="1"/>
      <w:marLeft w:val="0"/>
      <w:marRight w:val="0"/>
      <w:marTop w:val="0"/>
      <w:marBottom w:val="0"/>
      <w:divBdr>
        <w:top w:val="none" w:sz="0" w:space="0" w:color="auto"/>
        <w:left w:val="none" w:sz="0" w:space="0" w:color="auto"/>
        <w:bottom w:val="none" w:sz="0" w:space="0" w:color="auto"/>
        <w:right w:val="none" w:sz="0" w:space="0" w:color="auto"/>
      </w:divBdr>
    </w:div>
    <w:div w:id="440496101">
      <w:bodyDiv w:val="1"/>
      <w:marLeft w:val="0"/>
      <w:marRight w:val="0"/>
      <w:marTop w:val="0"/>
      <w:marBottom w:val="0"/>
      <w:divBdr>
        <w:top w:val="none" w:sz="0" w:space="0" w:color="auto"/>
        <w:left w:val="none" w:sz="0" w:space="0" w:color="auto"/>
        <w:bottom w:val="none" w:sz="0" w:space="0" w:color="auto"/>
        <w:right w:val="none" w:sz="0" w:space="0" w:color="auto"/>
      </w:divBdr>
    </w:div>
    <w:div w:id="441191769">
      <w:bodyDiv w:val="1"/>
      <w:marLeft w:val="0"/>
      <w:marRight w:val="0"/>
      <w:marTop w:val="0"/>
      <w:marBottom w:val="0"/>
      <w:divBdr>
        <w:top w:val="none" w:sz="0" w:space="0" w:color="auto"/>
        <w:left w:val="none" w:sz="0" w:space="0" w:color="auto"/>
        <w:bottom w:val="none" w:sz="0" w:space="0" w:color="auto"/>
        <w:right w:val="none" w:sz="0" w:space="0" w:color="auto"/>
      </w:divBdr>
    </w:div>
    <w:div w:id="451481759">
      <w:bodyDiv w:val="1"/>
      <w:marLeft w:val="0"/>
      <w:marRight w:val="0"/>
      <w:marTop w:val="0"/>
      <w:marBottom w:val="0"/>
      <w:divBdr>
        <w:top w:val="none" w:sz="0" w:space="0" w:color="auto"/>
        <w:left w:val="none" w:sz="0" w:space="0" w:color="auto"/>
        <w:bottom w:val="none" w:sz="0" w:space="0" w:color="auto"/>
        <w:right w:val="none" w:sz="0" w:space="0" w:color="auto"/>
      </w:divBdr>
    </w:div>
    <w:div w:id="462308914">
      <w:bodyDiv w:val="1"/>
      <w:marLeft w:val="0"/>
      <w:marRight w:val="0"/>
      <w:marTop w:val="0"/>
      <w:marBottom w:val="0"/>
      <w:divBdr>
        <w:top w:val="none" w:sz="0" w:space="0" w:color="auto"/>
        <w:left w:val="none" w:sz="0" w:space="0" w:color="auto"/>
        <w:bottom w:val="none" w:sz="0" w:space="0" w:color="auto"/>
        <w:right w:val="none" w:sz="0" w:space="0" w:color="auto"/>
      </w:divBdr>
    </w:div>
    <w:div w:id="468593338">
      <w:bodyDiv w:val="1"/>
      <w:marLeft w:val="0"/>
      <w:marRight w:val="0"/>
      <w:marTop w:val="0"/>
      <w:marBottom w:val="0"/>
      <w:divBdr>
        <w:top w:val="none" w:sz="0" w:space="0" w:color="auto"/>
        <w:left w:val="none" w:sz="0" w:space="0" w:color="auto"/>
        <w:bottom w:val="none" w:sz="0" w:space="0" w:color="auto"/>
        <w:right w:val="none" w:sz="0" w:space="0" w:color="auto"/>
      </w:divBdr>
      <w:divsChild>
        <w:div w:id="2090299027">
          <w:marLeft w:val="0"/>
          <w:marRight w:val="0"/>
          <w:marTop w:val="0"/>
          <w:marBottom w:val="0"/>
          <w:divBdr>
            <w:top w:val="none" w:sz="0" w:space="0" w:color="auto"/>
            <w:left w:val="none" w:sz="0" w:space="0" w:color="auto"/>
            <w:bottom w:val="none" w:sz="0" w:space="0" w:color="auto"/>
            <w:right w:val="none" w:sz="0" w:space="0" w:color="auto"/>
          </w:divBdr>
        </w:div>
      </w:divsChild>
    </w:div>
    <w:div w:id="470293202">
      <w:bodyDiv w:val="1"/>
      <w:marLeft w:val="0"/>
      <w:marRight w:val="0"/>
      <w:marTop w:val="0"/>
      <w:marBottom w:val="0"/>
      <w:divBdr>
        <w:top w:val="none" w:sz="0" w:space="0" w:color="auto"/>
        <w:left w:val="none" w:sz="0" w:space="0" w:color="auto"/>
        <w:bottom w:val="none" w:sz="0" w:space="0" w:color="auto"/>
        <w:right w:val="none" w:sz="0" w:space="0" w:color="auto"/>
      </w:divBdr>
    </w:div>
    <w:div w:id="476067256">
      <w:bodyDiv w:val="1"/>
      <w:marLeft w:val="0"/>
      <w:marRight w:val="0"/>
      <w:marTop w:val="0"/>
      <w:marBottom w:val="0"/>
      <w:divBdr>
        <w:top w:val="none" w:sz="0" w:space="0" w:color="auto"/>
        <w:left w:val="none" w:sz="0" w:space="0" w:color="auto"/>
        <w:bottom w:val="none" w:sz="0" w:space="0" w:color="auto"/>
        <w:right w:val="none" w:sz="0" w:space="0" w:color="auto"/>
      </w:divBdr>
    </w:div>
    <w:div w:id="477649943">
      <w:bodyDiv w:val="1"/>
      <w:marLeft w:val="0"/>
      <w:marRight w:val="0"/>
      <w:marTop w:val="0"/>
      <w:marBottom w:val="0"/>
      <w:divBdr>
        <w:top w:val="none" w:sz="0" w:space="0" w:color="auto"/>
        <w:left w:val="none" w:sz="0" w:space="0" w:color="auto"/>
        <w:bottom w:val="none" w:sz="0" w:space="0" w:color="auto"/>
        <w:right w:val="none" w:sz="0" w:space="0" w:color="auto"/>
      </w:divBdr>
    </w:div>
    <w:div w:id="477964120">
      <w:bodyDiv w:val="1"/>
      <w:marLeft w:val="0"/>
      <w:marRight w:val="0"/>
      <w:marTop w:val="0"/>
      <w:marBottom w:val="0"/>
      <w:divBdr>
        <w:top w:val="none" w:sz="0" w:space="0" w:color="auto"/>
        <w:left w:val="none" w:sz="0" w:space="0" w:color="auto"/>
        <w:bottom w:val="none" w:sz="0" w:space="0" w:color="auto"/>
        <w:right w:val="none" w:sz="0" w:space="0" w:color="auto"/>
      </w:divBdr>
      <w:divsChild>
        <w:div w:id="978267517">
          <w:marLeft w:val="0"/>
          <w:marRight w:val="0"/>
          <w:marTop w:val="0"/>
          <w:marBottom w:val="0"/>
          <w:divBdr>
            <w:top w:val="none" w:sz="0" w:space="0" w:color="auto"/>
            <w:left w:val="none" w:sz="0" w:space="0" w:color="auto"/>
            <w:bottom w:val="none" w:sz="0" w:space="0" w:color="auto"/>
            <w:right w:val="none" w:sz="0" w:space="0" w:color="auto"/>
          </w:divBdr>
        </w:div>
        <w:div w:id="899634248">
          <w:marLeft w:val="0"/>
          <w:marRight w:val="0"/>
          <w:marTop w:val="0"/>
          <w:marBottom w:val="0"/>
          <w:divBdr>
            <w:top w:val="none" w:sz="0" w:space="0" w:color="auto"/>
            <w:left w:val="none" w:sz="0" w:space="0" w:color="auto"/>
            <w:bottom w:val="none" w:sz="0" w:space="0" w:color="auto"/>
            <w:right w:val="none" w:sz="0" w:space="0" w:color="auto"/>
          </w:divBdr>
        </w:div>
        <w:div w:id="1814905827">
          <w:marLeft w:val="0"/>
          <w:marRight w:val="0"/>
          <w:marTop w:val="0"/>
          <w:marBottom w:val="0"/>
          <w:divBdr>
            <w:top w:val="none" w:sz="0" w:space="0" w:color="auto"/>
            <w:left w:val="none" w:sz="0" w:space="0" w:color="auto"/>
            <w:bottom w:val="none" w:sz="0" w:space="0" w:color="auto"/>
            <w:right w:val="none" w:sz="0" w:space="0" w:color="auto"/>
          </w:divBdr>
        </w:div>
        <w:div w:id="172191454">
          <w:marLeft w:val="0"/>
          <w:marRight w:val="0"/>
          <w:marTop w:val="0"/>
          <w:marBottom w:val="0"/>
          <w:divBdr>
            <w:top w:val="none" w:sz="0" w:space="0" w:color="auto"/>
            <w:left w:val="none" w:sz="0" w:space="0" w:color="auto"/>
            <w:bottom w:val="none" w:sz="0" w:space="0" w:color="auto"/>
            <w:right w:val="none" w:sz="0" w:space="0" w:color="auto"/>
          </w:divBdr>
        </w:div>
        <w:div w:id="1714766843">
          <w:marLeft w:val="0"/>
          <w:marRight w:val="0"/>
          <w:marTop w:val="0"/>
          <w:marBottom w:val="0"/>
          <w:divBdr>
            <w:top w:val="none" w:sz="0" w:space="0" w:color="auto"/>
            <w:left w:val="none" w:sz="0" w:space="0" w:color="auto"/>
            <w:bottom w:val="none" w:sz="0" w:space="0" w:color="auto"/>
            <w:right w:val="none" w:sz="0" w:space="0" w:color="auto"/>
          </w:divBdr>
        </w:div>
        <w:div w:id="211774181">
          <w:marLeft w:val="0"/>
          <w:marRight w:val="0"/>
          <w:marTop w:val="0"/>
          <w:marBottom w:val="0"/>
          <w:divBdr>
            <w:top w:val="none" w:sz="0" w:space="0" w:color="auto"/>
            <w:left w:val="none" w:sz="0" w:space="0" w:color="auto"/>
            <w:bottom w:val="none" w:sz="0" w:space="0" w:color="auto"/>
            <w:right w:val="none" w:sz="0" w:space="0" w:color="auto"/>
          </w:divBdr>
        </w:div>
        <w:div w:id="2000957755">
          <w:marLeft w:val="0"/>
          <w:marRight w:val="0"/>
          <w:marTop w:val="0"/>
          <w:marBottom w:val="0"/>
          <w:divBdr>
            <w:top w:val="none" w:sz="0" w:space="0" w:color="auto"/>
            <w:left w:val="none" w:sz="0" w:space="0" w:color="auto"/>
            <w:bottom w:val="none" w:sz="0" w:space="0" w:color="auto"/>
            <w:right w:val="none" w:sz="0" w:space="0" w:color="auto"/>
          </w:divBdr>
        </w:div>
        <w:div w:id="110367527">
          <w:marLeft w:val="0"/>
          <w:marRight w:val="0"/>
          <w:marTop w:val="0"/>
          <w:marBottom w:val="0"/>
          <w:divBdr>
            <w:top w:val="none" w:sz="0" w:space="0" w:color="auto"/>
            <w:left w:val="none" w:sz="0" w:space="0" w:color="auto"/>
            <w:bottom w:val="none" w:sz="0" w:space="0" w:color="auto"/>
            <w:right w:val="none" w:sz="0" w:space="0" w:color="auto"/>
          </w:divBdr>
          <w:divsChild>
            <w:div w:id="922371053">
              <w:marLeft w:val="0"/>
              <w:marRight w:val="0"/>
              <w:marTop w:val="0"/>
              <w:marBottom w:val="0"/>
              <w:divBdr>
                <w:top w:val="none" w:sz="0" w:space="0" w:color="auto"/>
                <w:left w:val="none" w:sz="0" w:space="0" w:color="auto"/>
                <w:bottom w:val="none" w:sz="0" w:space="0" w:color="auto"/>
                <w:right w:val="none" w:sz="0" w:space="0" w:color="auto"/>
              </w:divBdr>
            </w:div>
          </w:divsChild>
        </w:div>
        <w:div w:id="1546867466">
          <w:marLeft w:val="0"/>
          <w:marRight w:val="0"/>
          <w:marTop w:val="0"/>
          <w:marBottom w:val="0"/>
          <w:divBdr>
            <w:top w:val="none" w:sz="0" w:space="0" w:color="auto"/>
            <w:left w:val="none" w:sz="0" w:space="0" w:color="auto"/>
            <w:bottom w:val="none" w:sz="0" w:space="0" w:color="auto"/>
            <w:right w:val="none" w:sz="0" w:space="0" w:color="auto"/>
          </w:divBdr>
        </w:div>
        <w:div w:id="946155192">
          <w:marLeft w:val="0"/>
          <w:marRight w:val="0"/>
          <w:marTop w:val="0"/>
          <w:marBottom w:val="0"/>
          <w:divBdr>
            <w:top w:val="none" w:sz="0" w:space="0" w:color="auto"/>
            <w:left w:val="none" w:sz="0" w:space="0" w:color="auto"/>
            <w:bottom w:val="none" w:sz="0" w:space="0" w:color="auto"/>
            <w:right w:val="none" w:sz="0" w:space="0" w:color="auto"/>
          </w:divBdr>
        </w:div>
        <w:div w:id="1454522841">
          <w:marLeft w:val="0"/>
          <w:marRight w:val="0"/>
          <w:marTop w:val="0"/>
          <w:marBottom w:val="0"/>
          <w:divBdr>
            <w:top w:val="none" w:sz="0" w:space="0" w:color="auto"/>
            <w:left w:val="none" w:sz="0" w:space="0" w:color="auto"/>
            <w:bottom w:val="none" w:sz="0" w:space="0" w:color="auto"/>
            <w:right w:val="none" w:sz="0" w:space="0" w:color="auto"/>
          </w:divBdr>
        </w:div>
        <w:div w:id="729035083">
          <w:marLeft w:val="0"/>
          <w:marRight w:val="0"/>
          <w:marTop w:val="0"/>
          <w:marBottom w:val="0"/>
          <w:divBdr>
            <w:top w:val="none" w:sz="0" w:space="0" w:color="auto"/>
            <w:left w:val="none" w:sz="0" w:space="0" w:color="auto"/>
            <w:bottom w:val="none" w:sz="0" w:space="0" w:color="auto"/>
            <w:right w:val="none" w:sz="0" w:space="0" w:color="auto"/>
          </w:divBdr>
        </w:div>
        <w:div w:id="821701999">
          <w:marLeft w:val="0"/>
          <w:marRight w:val="0"/>
          <w:marTop w:val="0"/>
          <w:marBottom w:val="0"/>
          <w:divBdr>
            <w:top w:val="none" w:sz="0" w:space="0" w:color="auto"/>
            <w:left w:val="none" w:sz="0" w:space="0" w:color="auto"/>
            <w:bottom w:val="none" w:sz="0" w:space="0" w:color="auto"/>
            <w:right w:val="none" w:sz="0" w:space="0" w:color="auto"/>
          </w:divBdr>
        </w:div>
        <w:div w:id="587737662">
          <w:marLeft w:val="0"/>
          <w:marRight w:val="0"/>
          <w:marTop w:val="0"/>
          <w:marBottom w:val="0"/>
          <w:divBdr>
            <w:top w:val="none" w:sz="0" w:space="0" w:color="auto"/>
            <w:left w:val="none" w:sz="0" w:space="0" w:color="auto"/>
            <w:bottom w:val="none" w:sz="0" w:space="0" w:color="auto"/>
            <w:right w:val="none" w:sz="0" w:space="0" w:color="auto"/>
          </w:divBdr>
          <w:divsChild>
            <w:div w:id="328338410">
              <w:marLeft w:val="0"/>
              <w:marRight w:val="0"/>
              <w:marTop w:val="0"/>
              <w:marBottom w:val="0"/>
              <w:divBdr>
                <w:top w:val="none" w:sz="0" w:space="0" w:color="auto"/>
                <w:left w:val="none" w:sz="0" w:space="0" w:color="auto"/>
                <w:bottom w:val="none" w:sz="0" w:space="0" w:color="auto"/>
                <w:right w:val="none" w:sz="0" w:space="0" w:color="auto"/>
              </w:divBdr>
            </w:div>
          </w:divsChild>
        </w:div>
        <w:div w:id="249386993">
          <w:marLeft w:val="0"/>
          <w:marRight w:val="0"/>
          <w:marTop w:val="0"/>
          <w:marBottom w:val="0"/>
          <w:divBdr>
            <w:top w:val="none" w:sz="0" w:space="0" w:color="auto"/>
            <w:left w:val="none" w:sz="0" w:space="0" w:color="auto"/>
            <w:bottom w:val="none" w:sz="0" w:space="0" w:color="auto"/>
            <w:right w:val="none" w:sz="0" w:space="0" w:color="auto"/>
          </w:divBdr>
        </w:div>
        <w:div w:id="1481113626">
          <w:marLeft w:val="0"/>
          <w:marRight w:val="0"/>
          <w:marTop w:val="0"/>
          <w:marBottom w:val="0"/>
          <w:divBdr>
            <w:top w:val="none" w:sz="0" w:space="0" w:color="auto"/>
            <w:left w:val="none" w:sz="0" w:space="0" w:color="auto"/>
            <w:bottom w:val="none" w:sz="0" w:space="0" w:color="auto"/>
            <w:right w:val="none" w:sz="0" w:space="0" w:color="auto"/>
          </w:divBdr>
        </w:div>
        <w:div w:id="1705668892">
          <w:marLeft w:val="0"/>
          <w:marRight w:val="0"/>
          <w:marTop w:val="0"/>
          <w:marBottom w:val="0"/>
          <w:divBdr>
            <w:top w:val="none" w:sz="0" w:space="0" w:color="auto"/>
            <w:left w:val="none" w:sz="0" w:space="0" w:color="auto"/>
            <w:bottom w:val="none" w:sz="0" w:space="0" w:color="auto"/>
            <w:right w:val="none" w:sz="0" w:space="0" w:color="auto"/>
          </w:divBdr>
        </w:div>
        <w:div w:id="1691637457">
          <w:marLeft w:val="0"/>
          <w:marRight w:val="0"/>
          <w:marTop w:val="0"/>
          <w:marBottom w:val="0"/>
          <w:divBdr>
            <w:top w:val="none" w:sz="0" w:space="0" w:color="auto"/>
            <w:left w:val="none" w:sz="0" w:space="0" w:color="auto"/>
            <w:bottom w:val="none" w:sz="0" w:space="0" w:color="auto"/>
            <w:right w:val="none" w:sz="0" w:space="0" w:color="auto"/>
          </w:divBdr>
        </w:div>
        <w:div w:id="1775402383">
          <w:marLeft w:val="0"/>
          <w:marRight w:val="0"/>
          <w:marTop w:val="0"/>
          <w:marBottom w:val="0"/>
          <w:divBdr>
            <w:top w:val="none" w:sz="0" w:space="0" w:color="auto"/>
            <w:left w:val="none" w:sz="0" w:space="0" w:color="auto"/>
            <w:bottom w:val="none" w:sz="0" w:space="0" w:color="auto"/>
            <w:right w:val="none" w:sz="0" w:space="0" w:color="auto"/>
          </w:divBdr>
          <w:divsChild>
            <w:div w:id="542405533">
              <w:marLeft w:val="0"/>
              <w:marRight w:val="0"/>
              <w:marTop w:val="0"/>
              <w:marBottom w:val="0"/>
              <w:divBdr>
                <w:top w:val="none" w:sz="0" w:space="0" w:color="auto"/>
                <w:left w:val="none" w:sz="0" w:space="0" w:color="auto"/>
                <w:bottom w:val="none" w:sz="0" w:space="0" w:color="auto"/>
                <w:right w:val="none" w:sz="0" w:space="0" w:color="auto"/>
              </w:divBdr>
            </w:div>
          </w:divsChild>
        </w:div>
        <w:div w:id="175117358">
          <w:marLeft w:val="0"/>
          <w:marRight w:val="0"/>
          <w:marTop w:val="0"/>
          <w:marBottom w:val="0"/>
          <w:divBdr>
            <w:top w:val="none" w:sz="0" w:space="0" w:color="auto"/>
            <w:left w:val="none" w:sz="0" w:space="0" w:color="auto"/>
            <w:bottom w:val="none" w:sz="0" w:space="0" w:color="auto"/>
            <w:right w:val="none" w:sz="0" w:space="0" w:color="auto"/>
          </w:divBdr>
        </w:div>
        <w:div w:id="661932548">
          <w:marLeft w:val="0"/>
          <w:marRight w:val="0"/>
          <w:marTop w:val="0"/>
          <w:marBottom w:val="0"/>
          <w:divBdr>
            <w:top w:val="none" w:sz="0" w:space="0" w:color="auto"/>
            <w:left w:val="none" w:sz="0" w:space="0" w:color="auto"/>
            <w:bottom w:val="none" w:sz="0" w:space="0" w:color="auto"/>
            <w:right w:val="none" w:sz="0" w:space="0" w:color="auto"/>
          </w:divBdr>
        </w:div>
        <w:div w:id="380178781">
          <w:marLeft w:val="0"/>
          <w:marRight w:val="0"/>
          <w:marTop w:val="0"/>
          <w:marBottom w:val="0"/>
          <w:divBdr>
            <w:top w:val="none" w:sz="0" w:space="0" w:color="auto"/>
            <w:left w:val="none" w:sz="0" w:space="0" w:color="auto"/>
            <w:bottom w:val="none" w:sz="0" w:space="0" w:color="auto"/>
            <w:right w:val="none" w:sz="0" w:space="0" w:color="auto"/>
          </w:divBdr>
        </w:div>
      </w:divsChild>
    </w:div>
    <w:div w:id="490876395">
      <w:bodyDiv w:val="1"/>
      <w:marLeft w:val="0"/>
      <w:marRight w:val="0"/>
      <w:marTop w:val="0"/>
      <w:marBottom w:val="0"/>
      <w:divBdr>
        <w:top w:val="none" w:sz="0" w:space="0" w:color="auto"/>
        <w:left w:val="none" w:sz="0" w:space="0" w:color="auto"/>
        <w:bottom w:val="none" w:sz="0" w:space="0" w:color="auto"/>
        <w:right w:val="none" w:sz="0" w:space="0" w:color="auto"/>
      </w:divBdr>
    </w:div>
    <w:div w:id="491145441">
      <w:bodyDiv w:val="1"/>
      <w:marLeft w:val="0"/>
      <w:marRight w:val="0"/>
      <w:marTop w:val="0"/>
      <w:marBottom w:val="0"/>
      <w:divBdr>
        <w:top w:val="none" w:sz="0" w:space="0" w:color="auto"/>
        <w:left w:val="none" w:sz="0" w:space="0" w:color="auto"/>
        <w:bottom w:val="none" w:sz="0" w:space="0" w:color="auto"/>
        <w:right w:val="none" w:sz="0" w:space="0" w:color="auto"/>
      </w:divBdr>
    </w:div>
    <w:div w:id="502555442">
      <w:bodyDiv w:val="1"/>
      <w:marLeft w:val="0"/>
      <w:marRight w:val="0"/>
      <w:marTop w:val="0"/>
      <w:marBottom w:val="0"/>
      <w:divBdr>
        <w:top w:val="none" w:sz="0" w:space="0" w:color="auto"/>
        <w:left w:val="none" w:sz="0" w:space="0" w:color="auto"/>
        <w:bottom w:val="none" w:sz="0" w:space="0" w:color="auto"/>
        <w:right w:val="none" w:sz="0" w:space="0" w:color="auto"/>
      </w:divBdr>
      <w:divsChild>
        <w:div w:id="2140875089">
          <w:marLeft w:val="0"/>
          <w:marRight w:val="0"/>
          <w:marTop w:val="0"/>
          <w:marBottom w:val="0"/>
          <w:divBdr>
            <w:top w:val="none" w:sz="0" w:space="0" w:color="auto"/>
            <w:left w:val="none" w:sz="0" w:space="0" w:color="auto"/>
            <w:bottom w:val="none" w:sz="0" w:space="0" w:color="auto"/>
            <w:right w:val="none" w:sz="0" w:space="0" w:color="auto"/>
          </w:divBdr>
        </w:div>
      </w:divsChild>
    </w:div>
    <w:div w:id="504563046">
      <w:bodyDiv w:val="1"/>
      <w:marLeft w:val="0"/>
      <w:marRight w:val="0"/>
      <w:marTop w:val="0"/>
      <w:marBottom w:val="0"/>
      <w:divBdr>
        <w:top w:val="none" w:sz="0" w:space="0" w:color="auto"/>
        <w:left w:val="none" w:sz="0" w:space="0" w:color="auto"/>
        <w:bottom w:val="none" w:sz="0" w:space="0" w:color="auto"/>
        <w:right w:val="none" w:sz="0" w:space="0" w:color="auto"/>
      </w:divBdr>
      <w:divsChild>
        <w:div w:id="1500533780">
          <w:marLeft w:val="0"/>
          <w:marRight w:val="0"/>
          <w:marTop w:val="0"/>
          <w:marBottom w:val="0"/>
          <w:divBdr>
            <w:top w:val="none" w:sz="0" w:space="0" w:color="auto"/>
            <w:left w:val="none" w:sz="0" w:space="0" w:color="auto"/>
            <w:bottom w:val="none" w:sz="0" w:space="0" w:color="auto"/>
            <w:right w:val="none" w:sz="0" w:space="0" w:color="auto"/>
          </w:divBdr>
          <w:divsChild>
            <w:div w:id="122869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998459">
      <w:bodyDiv w:val="1"/>
      <w:marLeft w:val="0"/>
      <w:marRight w:val="0"/>
      <w:marTop w:val="0"/>
      <w:marBottom w:val="0"/>
      <w:divBdr>
        <w:top w:val="none" w:sz="0" w:space="0" w:color="auto"/>
        <w:left w:val="none" w:sz="0" w:space="0" w:color="auto"/>
        <w:bottom w:val="none" w:sz="0" w:space="0" w:color="auto"/>
        <w:right w:val="none" w:sz="0" w:space="0" w:color="auto"/>
      </w:divBdr>
      <w:divsChild>
        <w:div w:id="1736004901">
          <w:marLeft w:val="0"/>
          <w:marRight w:val="0"/>
          <w:marTop w:val="0"/>
          <w:marBottom w:val="0"/>
          <w:divBdr>
            <w:top w:val="none" w:sz="0" w:space="0" w:color="auto"/>
            <w:left w:val="none" w:sz="0" w:space="0" w:color="auto"/>
            <w:bottom w:val="none" w:sz="0" w:space="0" w:color="auto"/>
            <w:right w:val="none" w:sz="0" w:space="0" w:color="auto"/>
          </w:divBdr>
        </w:div>
      </w:divsChild>
    </w:div>
    <w:div w:id="534661528">
      <w:bodyDiv w:val="1"/>
      <w:marLeft w:val="0"/>
      <w:marRight w:val="0"/>
      <w:marTop w:val="0"/>
      <w:marBottom w:val="0"/>
      <w:divBdr>
        <w:top w:val="none" w:sz="0" w:space="0" w:color="auto"/>
        <w:left w:val="none" w:sz="0" w:space="0" w:color="auto"/>
        <w:bottom w:val="none" w:sz="0" w:space="0" w:color="auto"/>
        <w:right w:val="none" w:sz="0" w:space="0" w:color="auto"/>
      </w:divBdr>
    </w:div>
    <w:div w:id="537813274">
      <w:bodyDiv w:val="1"/>
      <w:marLeft w:val="0"/>
      <w:marRight w:val="0"/>
      <w:marTop w:val="0"/>
      <w:marBottom w:val="0"/>
      <w:divBdr>
        <w:top w:val="none" w:sz="0" w:space="0" w:color="auto"/>
        <w:left w:val="none" w:sz="0" w:space="0" w:color="auto"/>
        <w:bottom w:val="none" w:sz="0" w:space="0" w:color="auto"/>
        <w:right w:val="none" w:sz="0" w:space="0" w:color="auto"/>
      </w:divBdr>
    </w:div>
    <w:div w:id="546451728">
      <w:bodyDiv w:val="1"/>
      <w:marLeft w:val="0"/>
      <w:marRight w:val="0"/>
      <w:marTop w:val="0"/>
      <w:marBottom w:val="0"/>
      <w:divBdr>
        <w:top w:val="none" w:sz="0" w:space="0" w:color="auto"/>
        <w:left w:val="none" w:sz="0" w:space="0" w:color="auto"/>
        <w:bottom w:val="none" w:sz="0" w:space="0" w:color="auto"/>
        <w:right w:val="none" w:sz="0" w:space="0" w:color="auto"/>
      </w:divBdr>
    </w:div>
    <w:div w:id="555746939">
      <w:bodyDiv w:val="1"/>
      <w:marLeft w:val="0"/>
      <w:marRight w:val="0"/>
      <w:marTop w:val="0"/>
      <w:marBottom w:val="0"/>
      <w:divBdr>
        <w:top w:val="none" w:sz="0" w:space="0" w:color="auto"/>
        <w:left w:val="none" w:sz="0" w:space="0" w:color="auto"/>
        <w:bottom w:val="none" w:sz="0" w:space="0" w:color="auto"/>
        <w:right w:val="none" w:sz="0" w:space="0" w:color="auto"/>
      </w:divBdr>
      <w:divsChild>
        <w:div w:id="1589577199">
          <w:marLeft w:val="0"/>
          <w:marRight w:val="0"/>
          <w:marTop w:val="0"/>
          <w:marBottom w:val="0"/>
          <w:divBdr>
            <w:top w:val="none" w:sz="0" w:space="0" w:color="auto"/>
            <w:left w:val="none" w:sz="0" w:space="0" w:color="auto"/>
            <w:bottom w:val="none" w:sz="0" w:space="0" w:color="auto"/>
            <w:right w:val="none" w:sz="0" w:space="0" w:color="auto"/>
          </w:divBdr>
        </w:div>
      </w:divsChild>
    </w:div>
    <w:div w:id="585504422">
      <w:bodyDiv w:val="1"/>
      <w:marLeft w:val="0"/>
      <w:marRight w:val="0"/>
      <w:marTop w:val="0"/>
      <w:marBottom w:val="0"/>
      <w:divBdr>
        <w:top w:val="none" w:sz="0" w:space="0" w:color="auto"/>
        <w:left w:val="none" w:sz="0" w:space="0" w:color="auto"/>
        <w:bottom w:val="none" w:sz="0" w:space="0" w:color="auto"/>
        <w:right w:val="none" w:sz="0" w:space="0" w:color="auto"/>
      </w:divBdr>
    </w:div>
    <w:div w:id="604925590">
      <w:bodyDiv w:val="1"/>
      <w:marLeft w:val="0"/>
      <w:marRight w:val="0"/>
      <w:marTop w:val="0"/>
      <w:marBottom w:val="0"/>
      <w:divBdr>
        <w:top w:val="none" w:sz="0" w:space="0" w:color="auto"/>
        <w:left w:val="none" w:sz="0" w:space="0" w:color="auto"/>
        <w:bottom w:val="none" w:sz="0" w:space="0" w:color="auto"/>
        <w:right w:val="none" w:sz="0" w:space="0" w:color="auto"/>
      </w:divBdr>
      <w:divsChild>
        <w:div w:id="1923947910">
          <w:marLeft w:val="0"/>
          <w:marRight w:val="0"/>
          <w:marTop w:val="0"/>
          <w:marBottom w:val="0"/>
          <w:divBdr>
            <w:top w:val="none" w:sz="0" w:space="0" w:color="auto"/>
            <w:left w:val="none" w:sz="0" w:space="0" w:color="auto"/>
            <w:bottom w:val="none" w:sz="0" w:space="0" w:color="auto"/>
            <w:right w:val="none" w:sz="0" w:space="0" w:color="auto"/>
          </w:divBdr>
          <w:divsChild>
            <w:div w:id="20691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79139">
      <w:bodyDiv w:val="1"/>
      <w:marLeft w:val="0"/>
      <w:marRight w:val="0"/>
      <w:marTop w:val="0"/>
      <w:marBottom w:val="0"/>
      <w:divBdr>
        <w:top w:val="none" w:sz="0" w:space="0" w:color="auto"/>
        <w:left w:val="none" w:sz="0" w:space="0" w:color="auto"/>
        <w:bottom w:val="none" w:sz="0" w:space="0" w:color="auto"/>
        <w:right w:val="none" w:sz="0" w:space="0" w:color="auto"/>
      </w:divBdr>
    </w:div>
    <w:div w:id="617838231">
      <w:bodyDiv w:val="1"/>
      <w:marLeft w:val="0"/>
      <w:marRight w:val="0"/>
      <w:marTop w:val="0"/>
      <w:marBottom w:val="0"/>
      <w:divBdr>
        <w:top w:val="none" w:sz="0" w:space="0" w:color="auto"/>
        <w:left w:val="none" w:sz="0" w:space="0" w:color="auto"/>
        <w:bottom w:val="none" w:sz="0" w:space="0" w:color="auto"/>
        <w:right w:val="none" w:sz="0" w:space="0" w:color="auto"/>
      </w:divBdr>
    </w:div>
    <w:div w:id="620573910">
      <w:bodyDiv w:val="1"/>
      <w:marLeft w:val="0"/>
      <w:marRight w:val="0"/>
      <w:marTop w:val="0"/>
      <w:marBottom w:val="0"/>
      <w:divBdr>
        <w:top w:val="none" w:sz="0" w:space="0" w:color="auto"/>
        <w:left w:val="none" w:sz="0" w:space="0" w:color="auto"/>
        <w:bottom w:val="none" w:sz="0" w:space="0" w:color="auto"/>
        <w:right w:val="none" w:sz="0" w:space="0" w:color="auto"/>
      </w:divBdr>
    </w:div>
    <w:div w:id="624387035">
      <w:bodyDiv w:val="1"/>
      <w:marLeft w:val="0"/>
      <w:marRight w:val="0"/>
      <w:marTop w:val="0"/>
      <w:marBottom w:val="0"/>
      <w:divBdr>
        <w:top w:val="none" w:sz="0" w:space="0" w:color="auto"/>
        <w:left w:val="none" w:sz="0" w:space="0" w:color="auto"/>
        <w:bottom w:val="none" w:sz="0" w:space="0" w:color="auto"/>
        <w:right w:val="none" w:sz="0" w:space="0" w:color="auto"/>
      </w:divBdr>
    </w:div>
    <w:div w:id="628583572">
      <w:bodyDiv w:val="1"/>
      <w:marLeft w:val="0"/>
      <w:marRight w:val="0"/>
      <w:marTop w:val="0"/>
      <w:marBottom w:val="0"/>
      <w:divBdr>
        <w:top w:val="none" w:sz="0" w:space="0" w:color="auto"/>
        <w:left w:val="none" w:sz="0" w:space="0" w:color="auto"/>
        <w:bottom w:val="none" w:sz="0" w:space="0" w:color="auto"/>
        <w:right w:val="none" w:sz="0" w:space="0" w:color="auto"/>
      </w:divBdr>
      <w:divsChild>
        <w:div w:id="200090501">
          <w:marLeft w:val="0"/>
          <w:marRight w:val="0"/>
          <w:marTop w:val="0"/>
          <w:marBottom w:val="0"/>
          <w:divBdr>
            <w:top w:val="none" w:sz="0" w:space="0" w:color="auto"/>
            <w:left w:val="none" w:sz="0" w:space="0" w:color="auto"/>
            <w:bottom w:val="none" w:sz="0" w:space="0" w:color="auto"/>
            <w:right w:val="none" w:sz="0" w:space="0" w:color="auto"/>
          </w:divBdr>
          <w:divsChild>
            <w:div w:id="198076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47132">
      <w:bodyDiv w:val="1"/>
      <w:marLeft w:val="0"/>
      <w:marRight w:val="0"/>
      <w:marTop w:val="0"/>
      <w:marBottom w:val="0"/>
      <w:divBdr>
        <w:top w:val="none" w:sz="0" w:space="0" w:color="auto"/>
        <w:left w:val="none" w:sz="0" w:space="0" w:color="auto"/>
        <w:bottom w:val="none" w:sz="0" w:space="0" w:color="auto"/>
        <w:right w:val="none" w:sz="0" w:space="0" w:color="auto"/>
      </w:divBdr>
      <w:divsChild>
        <w:div w:id="1934580693">
          <w:marLeft w:val="0"/>
          <w:marRight w:val="0"/>
          <w:marTop w:val="0"/>
          <w:marBottom w:val="0"/>
          <w:divBdr>
            <w:top w:val="none" w:sz="0" w:space="0" w:color="auto"/>
            <w:left w:val="none" w:sz="0" w:space="0" w:color="auto"/>
            <w:bottom w:val="none" w:sz="0" w:space="0" w:color="auto"/>
            <w:right w:val="none" w:sz="0" w:space="0" w:color="auto"/>
          </w:divBdr>
        </w:div>
      </w:divsChild>
    </w:div>
    <w:div w:id="641227169">
      <w:bodyDiv w:val="1"/>
      <w:marLeft w:val="0"/>
      <w:marRight w:val="0"/>
      <w:marTop w:val="0"/>
      <w:marBottom w:val="0"/>
      <w:divBdr>
        <w:top w:val="none" w:sz="0" w:space="0" w:color="auto"/>
        <w:left w:val="none" w:sz="0" w:space="0" w:color="auto"/>
        <w:bottom w:val="none" w:sz="0" w:space="0" w:color="auto"/>
        <w:right w:val="none" w:sz="0" w:space="0" w:color="auto"/>
      </w:divBdr>
    </w:div>
    <w:div w:id="653140237">
      <w:bodyDiv w:val="1"/>
      <w:marLeft w:val="0"/>
      <w:marRight w:val="0"/>
      <w:marTop w:val="0"/>
      <w:marBottom w:val="0"/>
      <w:divBdr>
        <w:top w:val="none" w:sz="0" w:space="0" w:color="auto"/>
        <w:left w:val="none" w:sz="0" w:space="0" w:color="auto"/>
        <w:bottom w:val="none" w:sz="0" w:space="0" w:color="auto"/>
        <w:right w:val="none" w:sz="0" w:space="0" w:color="auto"/>
      </w:divBdr>
    </w:div>
    <w:div w:id="666440837">
      <w:bodyDiv w:val="1"/>
      <w:marLeft w:val="0"/>
      <w:marRight w:val="0"/>
      <w:marTop w:val="0"/>
      <w:marBottom w:val="0"/>
      <w:divBdr>
        <w:top w:val="none" w:sz="0" w:space="0" w:color="auto"/>
        <w:left w:val="none" w:sz="0" w:space="0" w:color="auto"/>
        <w:bottom w:val="none" w:sz="0" w:space="0" w:color="auto"/>
        <w:right w:val="none" w:sz="0" w:space="0" w:color="auto"/>
      </w:divBdr>
    </w:div>
    <w:div w:id="673655481">
      <w:bodyDiv w:val="1"/>
      <w:marLeft w:val="0"/>
      <w:marRight w:val="0"/>
      <w:marTop w:val="0"/>
      <w:marBottom w:val="0"/>
      <w:divBdr>
        <w:top w:val="none" w:sz="0" w:space="0" w:color="auto"/>
        <w:left w:val="none" w:sz="0" w:space="0" w:color="auto"/>
        <w:bottom w:val="none" w:sz="0" w:space="0" w:color="auto"/>
        <w:right w:val="none" w:sz="0" w:space="0" w:color="auto"/>
      </w:divBdr>
      <w:divsChild>
        <w:div w:id="744956658">
          <w:marLeft w:val="0"/>
          <w:marRight w:val="0"/>
          <w:marTop w:val="0"/>
          <w:marBottom w:val="0"/>
          <w:divBdr>
            <w:top w:val="none" w:sz="0" w:space="0" w:color="auto"/>
            <w:left w:val="none" w:sz="0" w:space="0" w:color="auto"/>
            <w:bottom w:val="none" w:sz="0" w:space="0" w:color="auto"/>
            <w:right w:val="none" w:sz="0" w:space="0" w:color="auto"/>
          </w:divBdr>
          <w:divsChild>
            <w:div w:id="13179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00497">
      <w:bodyDiv w:val="1"/>
      <w:marLeft w:val="0"/>
      <w:marRight w:val="0"/>
      <w:marTop w:val="0"/>
      <w:marBottom w:val="0"/>
      <w:divBdr>
        <w:top w:val="none" w:sz="0" w:space="0" w:color="auto"/>
        <w:left w:val="none" w:sz="0" w:space="0" w:color="auto"/>
        <w:bottom w:val="none" w:sz="0" w:space="0" w:color="auto"/>
        <w:right w:val="none" w:sz="0" w:space="0" w:color="auto"/>
      </w:divBdr>
    </w:div>
    <w:div w:id="700521107">
      <w:bodyDiv w:val="1"/>
      <w:marLeft w:val="0"/>
      <w:marRight w:val="0"/>
      <w:marTop w:val="0"/>
      <w:marBottom w:val="0"/>
      <w:divBdr>
        <w:top w:val="none" w:sz="0" w:space="0" w:color="auto"/>
        <w:left w:val="none" w:sz="0" w:space="0" w:color="auto"/>
        <w:bottom w:val="none" w:sz="0" w:space="0" w:color="auto"/>
        <w:right w:val="none" w:sz="0" w:space="0" w:color="auto"/>
      </w:divBdr>
      <w:divsChild>
        <w:div w:id="113792127">
          <w:marLeft w:val="0"/>
          <w:marRight w:val="0"/>
          <w:marTop w:val="0"/>
          <w:marBottom w:val="0"/>
          <w:divBdr>
            <w:top w:val="none" w:sz="0" w:space="0" w:color="auto"/>
            <w:left w:val="none" w:sz="0" w:space="0" w:color="auto"/>
            <w:bottom w:val="none" w:sz="0" w:space="0" w:color="auto"/>
            <w:right w:val="none" w:sz="0" w:space="0" w:color="auto"/>
          </w:divBdr>
          <w:divsChild>
            <w:div w:id="140818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555534">
      <w:bodyDiv w:val="1"/>
      <w:marLeft w:val="0"/>
      <w:marRight w:val="0"/>
      <w:marTop w:val="0"/>
      <w:marBottom w:val="0"/>
      <w:divBdr>
        <w:top w:val="none" w:sz="0" w:space="0" w:color="auto"/>
        <w:left w:val="none" w:sz="0" w:space="0" w:color="auto"/>
        <w:bottom w:val="none" w:sz="0" w:space="0" w:color="auto"/>
        <w:right w:val="none" w:sz="0" w:space="0" w:color="auto"/>
      </w:divBdr>
    </w:div>
    <w:div w:id="709840757">
      <w:bodyDiv w:val="1"/>
      <w:marLeft w:val="0"/>
      <w:marRight w:val="0"/>
      <w:marTop w:val="0"/>
      <w:marBottom w:val="0"/>
      <w:divBdr>
        <w:top w:val="none" w:sz="0" w:space="0" w:color="auto"/>
        <w:left w:val="none" w:sz="0" w:space="0" w:color="auto"/>
        <w:bottom w:val="none" w:sz="0" w:space="0" w:color="auto"/>
        <w:right w:val="none" w:sz="0" w:space="0" w:color="auto"/>
      </w:divBdr>
    </w:div>
    <w:div w:id="726416174">
      <w:bodyDiv w:val="1"/>
      <w:marLeft w:val="0"/>
      <w:marRight w:val="0"/>
      <w:marTop w:val="0"/>
      <w:marBottom w:val="0"/>
      <w:divBdr>
        <w:top w:val="none" w:sz="0" w:space="0" w:color="auto"/>
        <w:left w:val="none" w:sz="0" w:space="0" w:color="auto"/>
        <w:bottom w:val="none" w:sz="0" w:space="0" w:color="auto"/>
        <w:right w:val="none" w:sz="0" w:space="0" w:color="auto"/>
      </w:divBdr>
    </w:div>
    <w:div w:id="734201083">
      <w:bodyDiv w:val="1"/>
      <w:marLeft w:val="0"/>
      <w:marRight w:val="0"/>
      <w:marTop w:val="0"/>
      <w:marBottom w:val="0"/>
      <w:divBdr>
        <w:top w:val="none" w:sz="0" w:space="0" w:color="auto"/>
        <w:left w:val="none" w:sz="0" w:space="0" w:color="auto"/>
        <w:bottom w:val="none" w:sz="0" w:space="0" w:color="auto"/>
        <w:right w:val="none" w:sz="0" w:space="0" w:color="auto"/>
      </w:divBdr>
    </w:div>
    <w:div w:id="737477804">
      <w:bodyDiv w:val="1"/>
      <w:marLeft w:val="0"/>
      <w:marRight w:val="0"/>
      <w:marTop w:val="0"/>
      <w:marBottom w:val="0"/>
      <w:divBdr>
        <w:top w:val="none" w:sz="0" w:space="0" w:color="auto"/>
        <w:left w:val="none" w:sz="0" w:space="0" w:color="auto"/>
        <w:bottom w:val="none" w:sz="0" w:space="0" w:color="auto"/>
        <w:right w:val="none" w:sz="0" w:space="0" w:color="auto"/>
      </w:divBdr>
    </w:div>
    <w:div w:id="743911864">
      <w:bodyDiv w:val="1"/>
      <w:marLeft w:val="0"/>
      <w:marRight w:val="0"/>
      <w:marTop w:val="0"/>
      <w:marBottom w:val="0"/>
      <w:divBdr>
        <w:top w:val="none" w:sz="0" w:space="0" w:color="auto"/>
        <w:left w:val="none" w:sz="0" w:space="0" w:color="auto"/>
        <w:bottom w:val="none" w:sz="0" w:space="0" w:color="auto"/>
        <w:right w:val="none" w:sz="0" w:space="0" w:color="auto"/>
      </w:divBdr>
    </w:div>
    <w:div w:id="762066595">
      <w:bodyDiv w:val="1"/>
      <w:marLeft w:val="0"/>
      <w:marRight w:val="0"/>
      <w:marTop w:val="0"/>
      <w:marBottom w:val="0"/>
      <w:divBdr>
        <w:top w:val="none" w:sz="0" w:space="0" w:color="auto"/>
        <w:left w:val="none" w:sz="0" w:space="0" w:color="auto"/>
        <w:bottom w:val="none" w:sz="0" w:space="0" w:color="auto"/>
        <w:right w:val="none" w:sz="0" w:space="0" w:color="auto"/>
      </w:divBdr>
      <w:divsChild>
        <w:div w:id="123546882">
          <w:marLeft w:val="0"/>
          <w:marRight w:val="0"/>
          <w:marTop w:val="0"/>
          <w:marBottom w:val="0"/>
          <w:divBdr>
            <w:top w:val="none" w:sz="0" w:space="0" w:color="auto"/>
            <w:left w:val="none" w:sz="0" w:space="0" w:color="auto"/>
            <w:bottom w:val="none" w:sz="0" w:space="0" w:color="auto"/>
            <w:right w:val="none" w:sz="0" w:space="0" w:color="auto"/>
          </w:divBdr>
        </w:div>
      </w:divsChild>
    </w:div>
    <w:div w:id="779102328">
      <w:bodyDiv w:val="1"/>
      <w:marLeft w:val="0"/>
      <w:marRight w:val="0"/>
      <w:marTop w:val="0"/>
      <w:marBottom w:val="0"/>
      <w:divBdr>
        <w:top w:val="none" w:sz="0" w:space="0" w:color="auto"/>
        <w:left w:val="none" w:sz="0" w:space="0" w:color="auto"/>
        <w:bottom w:val="none" w:sz="0" w:space="0" w:color="auto"/>
        <w:right w:val="none" w:sz="0" w:space="0" w:color="auto"/>
      </w:divBdr>
    </w:div>
    <w:div w:id="791554216">
      <w:bodyDiv w:val="1"/>
      <w:marLeft w:val="0"/>
      <w:marRight w:val="0"/>
      <w:marTop w:val="0"/>
      <w:marBottom w:val="0"/>
      <w:divBdr>
        <w:top w:val="none" w:sz="0" w:space="0" w:color="auto"/>
        <w:left w:val="none" w:sz="0" w:space="0" w:color="auto"/>
        <w:bottom w:val="none" w:sz="0" w:space="0" w:color="auto"/>
        <w:right w:val="none" w:sz="0" w:space="0" w:color="auto"/>
      </w:divBdr>
      <w:divsChild>
        <w:div w:id="1298682577">
          <w:marLeft w:val="0"/>
          <w:marRight w:val="0"/>
          <w:marTop w:val="0"/>
          <w:marBottom w:val="0"/>
          <w:divBdr>
            <w:top w:val="none" w:sz="0" w:space="0" w:color="auto"/>
            <w:left w:val="none" w:sz="0" w:space="0" w:color="auto"/>
            <w:bottom w:val="none" w:sz="0" w:space="0" w:color="auto"/>
            <w:right w:val="none" w:sz="0" w:space="0" w:color="auto"/>
          </w:divBdr>
        </w:div>
      </w:divsChild>
    </w:div>
    <w:div w:id="813066048">
      <w:bodyDiv w:val="1"/>
      <w:marLeft w:val="0"/>
      <w:marRight w:val="0"/>
      <w:marTop w:val="0"/>
      <w:marBottom w:val="0"/>
      <w:divBdr>
        <w:top w:val="none" w:sz="0" w:space="0" w:color="auto"/>
        <w:left w:val="none" w:sz="0" w:space="0" w:color="auto"/>
        <w:bottom w:val="none" w:sz="0" w:space="0" w:color="auto"/>
        <w:right w:val="none" w:sz="0" w:space="0" w:color="auto"/>
      </w:divBdr>
    </w:div>
    <w:div w:id="819344871">
      <w:bodyDiv w:val="1"/>
      <w:marLeft w:val="0"/>
      <w:marRight w:val="0"/>
      <w:marTop w:val="0"/>
      <w:marBottom w:val="0"/>
      <w:divBdr>
        <w:top w:val="none" w:sz="0" w:space="0" w:color="auto"/>
        <w:left w:val="none" w:sz="0" w:space="0" w:color="auto"/>
        <w:bottom w:val="none" w:sz="0" w:space="0" w:color="auto"/>
        <w:right w:val="none" w:sz="0" w:space="0" w:color="auto"/>
      </w:divBdr>
    </w:div>
    <w:div w:id="819922905">
      <w:bodyDiv w:val="1"/>
      <w:marLeft w:val="0"/>
      <w:marRight w:val="0"/>
      <w:marTop w:val="0"/>
      <w:marBottom w:val="0"/>
      <w:divBdr>
        <w:top w:val="none" w:sz="0" w:space="0" w:color="auto"/>
        <w:left w:val="none" w:sz="0" w:space="0" w:color="auto"/>
        <w:bottom w:val="none" w:sz="0" w:space="0" w:color="auto"/>
        <w:right w:val="none" w:sz="0" w:space="0" w:color="auto"/>
      </w:divBdr>
      <w:divsChild>
        <w:div w:id="1564172619">
          <w:marLeft w:val="0"/>
          <w:marRight w:val="0"/>
          <w:marTop w:val="0"/>
          <w:marBottom w:val="0"/>
          <w:divBdr>
            <w:top w:val="none" w:sz="0" w:space="0" w:color="auto"/>
            <w:left w:val="none" w:sz="0" w:space="0" w:color="auto"/>
            <w:bottom w:val="none" w:sz="0" w:space="0" w:color="auto"/>
            <w:right w:val="none" w:sz="0" w:space="0" w:color="auto"/>
          </w:divBdr>
        </w:div>
      </w:divsChild>
    </w:div>
    <w:div w:id="827137725">
      <w:bodyDiv w:val="1"/>
      <w:marLeft w:val="0"/>
      <w:marRight w:val="0"/>
      <w:marTop w:val="0"/>
      <w:marBottom w:val="0"/>
      <w:divBdr>
        <w:top w:val="none" w:sz="0" w:space="0" w:color="auto"/>
        <w:left w:val="none" w:sz="0" w:space="0" w:color="auto"/>
        <w:bottom w:val="none" w:sz="0" w:space="0" w:color="auto"/>
        <w:right w:val="none" w:sz="0" w:space="0" w:color="auto"/>
      </w:divBdr>
    </w:div>
    <w:div w:id="831875783">
      <w:bodyDiv w:val="1"/>
      <w:marLeft w:val="0"/>
      <w:marRight w:val="0"/>
      <w:marTop w:val="0"/>
      <w:marBottom w:val="0"/>
      <w:divBdr>
        <w:top w:val="none" w:sz="0" w:space="0" w:color="auto"/>
        <w:left w:val="none" w:sz="0" w:space="0" w:color="auto"/>
        <w:bottom w:val="none" w:sz="0" w:space="0" w:color="auto"/>
        <w:right w:val="none" w:sz="0" w:space="0" w:color="auto"/>
      </w:divBdr>
      <w:divsChild>
        <w:div w:id="919295453">
          <w:marLeft w:val="0"/>
          <w:marRight w:val="0"/>
          <w:marTop w:val="0"/>
          <w:marBottom w:val="0"/>
          <w:divBdr>
            <w:top w:val="none" w:sz="0" w:space="0" w:color="auto"/>
            <w:left w:val="none" w:sz="0" w:space="0" w:color="auto"/>
            <w:bottom w:val="none" w:sz="0" w:space="0" w:color="auto"/>
            <w:right w:val="none" w:sz="0" w:space="0" w:color="auto"/>
          </w:divBdr>
          <w:divsChild>
            <w:div w:id="162407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4534">
      <w:bodyDiv w:val="1"/>
      <w:marLeft w:val="0"/>
      <w:marRight w:val="0"/>
      <w:marTop w:val="0"/>
      <w:marBottom w:val="0"/>
      <w:divBdr>
        <w:top w:val="none" w:sz="0" w:space="0" w:color="auto"/>
        <w:left w:val="none" w:sz="0" w:space="0" w:color="auto"/>
        <w:bottom w:val="none" w:sz="0" w:space="0" w:color="auto"/>
        <w:right w:val="none" w:sz="0" w:space="0" w:color="auto"/>
      </w:divBdr>
    </w:div>
    <w:div w:id="856894641">
      <w:bodyDiv w:val="1"/>
      <w:marLeft w:val="0"/>
      <w:marRight w:val="0"/>
      <w:marTop w:val="0"/>
      <w:marBottom w:val="0"/>
      <w:divBdr>
        <w:top w:val="none" w:sz="0" w:space="0" w:color="auto"/>
        <w:left w:val="none" w:sz="0" w:space="0" w:color="auto"/>
        <w:bottom w:val="none" w:sz="0" w:space="0" w:color="auto"/>
        <w:right w:val="none" w:sz="0" w:space="0" w:color="auto"/>
      </w:divBdr>
    </w:div>
    <w:div w:id="879051733">
      <w:bodyDiv w:val="1"/>
      <w:marLeft w:val="0"/>
      <w:marRight w:val="0"/>
      <w:marTop w:val="0"/>
      <w:marBottom w:val="0"/>
      <w:divBdr>
        <w:top w:val="none" w:sz="0" w:space="0" w:color="auto"/>
        <w:left w:val="none" w:sz="0" w:space="0" w:color="auto"/>
        <w:bottom w:val="none" w:sz="0" w:space="0" w:color="auto"/>
        <w:right w:val="none" w:sz="0" w:space="0" w:color="auto"/>
      </w:divBdr>
      <w:divsChild>
        <w:div w:id="215354577">
          <w:marLeft w:val="0"/>
          <w:marRight w:val="0"/>
          <w:marTop w:val="0"/>
          <w:marBottom w:val="0"/>
          <w:divBdr>
            <w:top w:val="none" w:sz="0" w:space="0" w:color="auto"/>
            <w:left w:val="none" w:sz="0" w:space="0" w:color="auto"/>
            <w:bottom w:val="none" w:sz="0" w:space="0" w:color="auto"/>
            <w:right w:val="none" w:sz="0" w:space="0" w:color="auto"/>
          </w:divBdr>
          <w:divsChild>
            <w:div w:id="461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1205">
      <w:bodyDiv w:val="1"/>
      <w:marLeft w:val="0"/>
      <w:marRight w:val="0"/>
      <w:marTop w:val="0"/>
      <w:marBottom w:val="0"/>
      <w:divBdr>
        <w:top w:val="none" w:sz="0" w:space="0" w:color="auto"/>
        <w:left w:val="none" w:sz="0" w:space="0" w:color="auto"/>
        <w:bottom w:val="none" w:sz="0" w:space="0" w:color="auto"/>
        <w:right w:val="none" w:sz="0" w:space="0" w:color="auto"/>
      </w:divBdr>
    </w:div>
    <w:div w:id="888880624">
      <w:bodyDiv w:val="1"/>
      <w:marLeft w:val="0"/>
      <w:marRight w:val="0"/>
      <w:marTop w:val="0"/>
      <w:marBottom w:val="0"/>
      <w:divBdr>
        <w:top w:val="none" w:sz="0" w:space="0" w:color="auto"/>
        <w:left w:val="none" w:sz="0" w:space="0" w:color="auto"/>
        <w:bottom w:val="none" w:sz="0" w:space="0" w:color="auto"/>
        <w:right w:val="none" w:sz="0" w:space="0" w:color="auto"/>
      </w:divBdr>
    </w:div>
    <w:div w:id="892036362">
      <w:bodyDiv w:val="1"/>
      <w:marLeft w:val="0"/>
      <w:marRight w:val="0"/>
      <w:marTop w:val="0"/>
      <w:marBottom w:val="0"/>
      <w:divBdr>
        <w:top w:val="none" w:sz="0" w:space="0" w:color="auto"/>
        <w:left w:val="none" w:sz="0" w:space="0" w:color="auto"/>
        <w:bottom w:val="none" w:sz="0" w:space="0" w:color="auto"/>
        <w:right w:val="none" w:sz="0" w:space="0" w:color="auto"/>
      </w:divBdr>
      <w:divsChild>
        <w:div w:id="420219532">
          <w:marLeft w:val="0"/>
          <w:marRight w:val="0"/>
          <w:marTop w:val="0"/>
          <w:marBottom w:val="0"/>
          <w:divBdr>
            <w:top w:val="none" w:sz="0" w:space="0" w:color="auto"/>
            <w:left w:val="none" w:sz="0" w:space="0" w:color="auto"/>
            <w:bottom w:val="none" w:sz="0" w:space="0" w:color="auto"/>
            <w:right w:val="none" w:sz="0" w:space="0" w:color="auto"/>
          </w:divBdr>
          <w:divsChild>
            <w:div w:id="9996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92716">
      <w:bodyDiv w:val="1"/>
      <w:marLeft w:val="0"/>
      <w:marRight w:val="0"/>
      <w:marTop w:val="0"/>
      <w:marBottom w:val="0"/>
      <w:divBdr>
        <w:top w:val="none" w:sz="0" w:space="0" w:color="auto"/>
        <w:left w:val="none" w:sz="0" w:space="0" w:color="auto"/>
        <w:bottom w:val="none" w:sz="0" w:space="0" w:color="auto"/>
        <w:right w:val="none" w:sz="0" w:space="0" w:color="auto"/>
      </w:divBdr>
    </w:div>
    <w:div w:id="896824084">
      <w:bodyDiv w:val="1"/>
      <w:marLeft w:val="0"/>
      <w:marRight w:val="0"/>
      <w:marTop w:val="0"/>
      <w:marBottom w:val="0"/>
      <w:divBdr>
        <w:top w:val="none" w:sz="0" w:space="0" w:color="auto"/>
        <w:left w:val="none" w:sz="0" w:space="0" w:color="auto"/>
        <w:bottom w:val="none" w:sz="0" w:space="0" w:color="auto"/>
        <w:right w:val="none" w:sz="0" w:space="0" w:color="auto"/>
      </w:divBdr>
    </w:div>
    <w:div w:id="900673523">
      <w:bodyDiv w:val="1"/>
      <w:marLeft w:val="0"/>
      <w:marRight w:val="0"/>
      <w:marTop w:val="0"/>
      <w:marBottom w:val="0"/>
      <w:divBdr>
        <w:top w:val="none" w:sz="0" w:space="0" w:color="auto"/>
        <w:left w:val="none" w:sz="0" w:space="0" w:color="auto"/>
        <w:bottom w:val="none" w:sz="0" w:space="0" w:color="auto"/>
        <w:right w:val="none" w:sz="0" w:space="0" w:color="auto"/>
      </w:divBdr>
    </w:div>
    <w:div w:id="905145271">
      <w:bodyDiv w:val="1"/>
      <w:marLeft w:val="0"/>
      <w:marRight w:val="0"/>
      <w:marTop w:val="0"/>
      <w:marBottom w:val="0"/>
      <w:divBdr>
        <w:top w:val="none" w:sz="0" w:space="0" w:color="auto"/>
        <w:left w:val="none" w:sz="0" w:space="0" w:color="auto"/>
        <w:bottom w:val="none" w:sz="0" w:space="0" w:color="auto"/>
        <w:right w:val="none" w:sz="0" w:space="0" w:color="auto"/>
      </w:divBdr>
      <w:divsChild>
        <w:div w:id="879245534">
          <w:marLeft w:val="0"/>
          <w:marRight w:val="0"/>
          <w:marTop w:val="0"/>
          <w:marBottom w:val="0"/>
          <w:divBdr>
            <w:top w:val="none" w:sz="0" w:space="0" w:color="auto"/>
            <w:left w:val="none" w:sz="0" w:space="0" w:color="auto"/>
            <w:bottom w:val="none" w:sz="0" w:space="0" w:color="auto"/>
            <w:right w:val="none" w:sz="0" w:space="0" w:color="auto"/>
          </w:divBdr>
        </w:div>
      </w:divsChild>
    </w:div>
    <w:div w:id="913396621">
      <w:bodyDiv w:val="1"/>
      <w:marLeft w:val="0"/>
      <w:marRight w:val="0"/>
      <w:marTop w:val="0"/>
      <w:marBottom w:val="0"/>
      <w:divBdr>
        <w:top w:val="none" w:sz="0" w:space="0" w:color="auto"/>
        <w:left w:val="none" w:sz="0" w:space="0" w:color="auto"/>
        <w:bottom w:val="none" w:sz="0" w:space="0" w:color="auto"/>
        <w:right w:val="none" w:sz="0" w:space="0" w:color="auto"/>
      </w:divBdr>
      <w:divsChild>
        <w:div w:id="1470896428">
          <w:marLeft w:val="0"/>
          <w:marRight w:val="0"/>
          <w:marTop w:val="0"/>
          <w:marBottom w:val="0"/>
          <w:divBdr>
            <w:top w:val="none" w:sz="0" w:space="0" w:color="auto"/>
            <w:left w:val="none" w:sz="0" w:space="0" w:color="auto"/>
            <w:bottom w:val="none" w:sz="0" w:space="0" w:color="auto"/>
            <w:right w:val="none" w:sz="0" w:space="0" w:color="auto"/>
          </w:divBdr>
        </w:div>
      </w:divsChild>
    </w:div>
    <w:div w:id="916475551">
      <w:bodyDiv w:val="1"/>
      <w:marLeft w:val="0"/>
      <w:marRight w:val="0"/>
      <w:marTop w:val="0"/>
      <w:marBottom w:val="0"/>
      <w:divBdr>
        <w:top w:val="none" w:sz="0" w:space="0" w:color="auto"/>
        <w:left w:val="none" w:sz="0" w:space="0" w:color="auto"/>
        <w:bottom w:val="none" w:sz="0" w:space="0" w:color="auto"/>
        <w:right w:val="none" w:sz="0" w:space="0" w:color="auto"/>
      </w:divBdr>
    </w:div>
    <w:div w:id="938179613">
      <w:bodyDiv w:val="1"/>
      <w:marLeft w:val="0"/>
      <w:marRight w:val="0"/>
      <w:marTop w:val="0"/>
      <w:marBottom w:val="0"/>
      <w:divBdr>
        <w:top w:val="none" w:sz="0" w:space="0" w:color="auto"/>
        <w:left w:val="none" w:sz="0" w:space="0" w:color="auto"/>
        <w:bottom w:val="none" w:sz="0" w:space="0" w:color="auto"/>
        <w:right w:val="none" w:sz="0" w:space="0" w:color="auto"/>
      </w:divBdr>
      <w:divsChild>
        <w:div w:id="498154909">
          <w:marLeft w:val="0"/>
          <w:marRight w:val="0"/>
          <w:marTop w:val="0"/>
          <w:marBottom w:val="0"/>
          <w:divBdr>
            <w:top w:val="none" w:sz="0" w:space="0" w:color="auto"/>
            <w:left w:val="none" w:sz="0" w:space="0" w:color="auto"/>
            <w:bottom w:val="none" w:sz="0" w:space="0" w:color="auto"/>
            <w:right w:val="none" w:sz="0" w:space="0" w:color="auto"/>
          </w:divBdr>
          <w:divsChild>
            <w:div w:id="196962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93863">
      <w:bodyDiv w:val="1"/>
      <w:marLeft w:val="0"/>
      <w:marRight w:val="0"/>
      <w:marTop w:val="0"/>
      <w:marBottom w:val="0"/>
      <w:divBdr>
        <w:top w:val="none" w:sz="0" w:space="0" w:color="auto"/>
        <w:left w:val="none" w:sz="0" w:space="0" w:color="auto"/>
        <w:bottom w:val="none" w:sz="0" w:space="0" w:color="auto"/>
        <w:right w:val="none" w:sz="0" w:space="0" w:color="auto"/>
      </w:divBdr>
      <w:divsChild>
        <w:div w:id="1775663754">
          <w:marLeft w:val="0"/>
          <w:marRight w:val="0"/>
          <w:marTop w:val="0"/>
          <w:marBottom w:val="0"/>
          <w:divBdr>
            <w:top w:val="none" w:sz="0" w:space="0" w:color="auto"/>
            <w:left w:val="none" w:sz="0" w:space="0" w:color="auto"/>
            <w:bottom w:val="none" w:sz="0" w:space="0" w:color="auto"/>
            <w:right w:val="none" w:sz="0" w:space="0" w:color="auto"/>
          </w:divBdr>
          <w:divsChild>
            <w:div w:id="29151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7510">
      <w:bodyDiv w:val="1"/>
      <w:marLeft w:val="0"/>
      <w:marRight w:val="0"/>
      <w:marTop w:val="0"/>
      <w:marBottom w:val="0"/>
      <w:divBdr>
        <w:top w:val="none" w:sz="0" w:space="0" w:color="auto"/>
        <w:left w:val="none" w:sz="0" w:space="0" w:color="auto"/>
        <w:bottom w:val="none" w:sz="0" w:space="0" w:color="auto"/>
        <w:right w:val="none" w:sz="0" w:space="0" w:color="auto"/>
      </w:divBdr>
      <w:divsChild>
        <w:div w:id="628979268">
          <w:marLeft w:val="0"/>
          <w:marRight w:val="0"/>
          <w:marTop w:val="0"/>
          <w:marBottom w:val="0"/>
          <w:divBdr>
            <w:top w:val="none" w:sz="0" w:space="0" w:color="auto"/>
            <w:left w:val="none" w:sz="0" w:space="0" w:color="auto"/>
            <w:bottom w:val="none" w:sz="0" w:space="0" w:color="auto"/>
            <w:right w:val="none" w:sz="0" w:space="0" w:color="auto"/>
          </w:divBdr>
          <w:divsChild>
            <w:div w:id="12689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466466">
      <w:bodyDiv w:val="1"/>
      <w:marLeft w:val="0"/>
      <w:marRight w:val="0"/>
      <w:marTop w:val="0"/>
      <w:marBottom w:val="0"/>
      <w:divBdr>
        <w:top w:val="none" w:sz="0" w:space="0" w:color="auto"/>
        <w:left w:val="none" w:sz="0" w:space="0" w:color="auto"/>
        <w:bottom w:val="none" w:sz="0" w:space="0" w:color="auto"/>
        <w:right w:val="none" w:sz="0" w:space="0" w:color="auto"/>
      </w:divBdr>
    </w:div>
    <w:div w:id="958025096">
      <w:bodyDiv w:val="1"/>
      <w:marLeft w:val="0"/>
      <w:marRight w:val="0"/>
      <w:marTop w:val="0"/>
      <w:marBottom w:val="0"/>
      <w:divBdr>
        <w:top w:val="none" w:sz="0" w:space="0" w:color="auto"/>
        <w:left w:val="none" w:sz="0" w:space="0" w:color="auto"/>
        <w:bottom w:val="none" w:sz="0" w:space="0" w:color="auto"/>
        <w:right w:val="none" w:sz="0" w:space="0" w:color="auto"/>
      </w:divBdr>
    </w:div>
    <w:div w:id="959872052">
      <w:bodyDiv w:val="1"/>
      <w:marLeft w:val="0"/>
      <w:marRight w:val="0"/>
      <w:marTop w:val="0"/>
      <w:marBottom w:val="0"/>
      <w:divBdr>
        <w:top w:val="none" w:sz="0" w:space="0" w:color="auto"/>
        <w:left w:val="none" w:sz="0" w:space="0" w:color="auto"/>
        <w:bottom w:val="none" w:sz="0" w:space="0" w:color="auto"/>
        <w:right w:val="none" w:sz="0" w:space="0" w:color="auto"/>
      </w:divBdr>
    </w:div>
    <w:div w:id="965431523">
      <w:bodyDiv w:val="1"/>
      <w:marLeft w:val="0"/>
      <w:marRight w:val="0"/>
      <w:marTop w:val="0"/>
      <w:marBottom w:val="0"/>
      <w:divBdr>
        <w:top w:val="none" w:sz="0" w:space="0" w:color="auto"/>
        <w:left w:val="none" w:sz="0" w:space="0" w:color="auto"/>
        <w:bottom w:val="none" w:sz="0" w:space="0" w:color="auto"/>
        <w:right w:val="none" w:sz="0" w:space="0" w:color="auto"/>
      </w:divBdr>
    </w:div>
    <w:div w:id="970481221">
      <w:bodyDiv w:val="1"/>
      <w:marLeft w:val="0"/>
      <w:marRight w:val="0"/>
      <w:marTop w:val="0"/>
      <w:marBottom w:val="0"/>
      <w:divBdr>
        <w:top w:val="none" w:sz="0" w:space="0" w:color="auto"/>
        <w:left w:val="none" w:sz="0" w:space="0" w:color="auto"/>
        <w:bottom w:val="none" w:sz="0" w:space="0" w:color="auto"/>
        <w:right w:val="none" w:sz="0" w:space="0" w:color="auto"/>
      </w:divBdr>
    </w:div>
    <w:div w:id="970787427">
      <w:bodyDiv w:val="1"/>
      <w:marLeft w:val="0"/>
      <w:marRight w:val="0"/>
      <w:marTop w:val="0"/>
      <w:marBottom w:val="0"/>
      <w:divBdr>
        <w:top w:val="none" w:sz="0" w:space="0" w:color="auto"/>
        <w:left w:val="none" w:sz="0" w:space="0" w:color="auto"/>
        <w:bottom w:val="none" w:sz="0" w:space="0" w:color="auto"/>
        <w:right w:val="none" w:sz="0" w:space="0" w:color="auto"/>
      </w:divBdr>
      <w:divsChild>
        <w:div w:id="940801938">
          <w:marLeft w:val="0"/>
          <w:marRight w:val="0"/>
          <w:marTop w:val="0"/>
          <w:marBottom w:val="0"/>
          <w:divBdr>
            <w:top w:val="none" w:sz="0" w:space="0" w:color="auto"/>
            <w:left w:val="none" w:sz="0" w:space="0" w:color="auto"/>
            <w:bottom w:val="none" w:sz="0" w:space="0" w:color="auto"/>
            <w:right w:val="none" w:sz="0" w:space="0" w:color="auto"/>
          </w:divBdr>
          <w:divsChild>
            <w:div w:id="145497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3313">
      <w:bodyDiv w:val="1"/>
      <w:marLeft w:val="0"/>
      <w:marRight w:val="0"/>
      <w:marTop w:val="0"/>
      <w:marBottom w:val="0"/>
      <w:divBdr>
        <w:top w:val="none" w:sz="0" w:space="0" w:color="auto"/>
        <w:left w:val="none" w:sz="0" w:space="0" w:color="auto"/>
        <w:bottom w:val="none" w:sz="0" w:space="0" w:color="auto"/>
        <w:right w:val="none" w:sz="0" w:space="0" w:color="auto"/>
      </w:divBdr>
      <w:divsChild>
        <w:div w:id="227571558">
          <w:marLeft w:val="0"/>
          <w:marRight w:val="0"/>
          <w:marTop w:val="0"/>
          <w:marBottom w:val="0"/>
          <w:divBdr>
            <w:top w:val="none" w:sz="0" w:space="0" w:color="auto"/>
            <w:left w:val="none" w:sz="0" w:space="0" w:color="auto"/>
            <w:bottom w:val="none" w:sz="0" w:space="0" w:color="auto"/>
            <w:right w:val="none" w:sz="0" w:space="0" w:color="auto"/>
          </w:divBdr>
          <w:divsChild>
            <w:div w:id="21308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67035">
      <w:bodyDiv w:val="1"/>
      <w:marLeft w:val="0"/>
      <w:marRight w:val="0"/>
      <w:marTop w:val="0"/>
      <w:marBottom w:val="0"/>
      <w:divBdr>
        <w:top w:val="none" w:sz="0" w:space="0" w:color="auto"/>
        <w:left w:val="none" w:sz="0" w:space="0" w:color="auto"/>
        <w:bottom w:val="none" w:sz="0" w:space="0" w:color="auto"/>
        <w:right w:val="none" w:sz="0" w:space="0" w:color="auto"/>
      </w:divBdr>
      <w:divsChild>
        <w:div w:id="1905217420">
          <w:marLeft w:val="0"/>
          <w:marRight w:val="0"/>
          <w:marTop w:val="0"/>
          <w:marBottom w:val="0"/>
          <w:divBdr>
            <w:top w:val="none" w:sz="0" w:space="0" w:color="auto"/>
            <w:left w:val="none" w:sz="0" w:space="0" w:color="auto"/>
            <w:bottom w:val="none" w:sz="0" w:space="0" w:color="auto"/>
            <w:right w:val="none" w:sz="0" w:space="0" w:color="auto"/>
          </w:divBdr>
          <w:divsChild>
            <w:div w:id="199618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78490">
      <w:bodyDiv w:val="1"/>
      <w:marLeft w:val="0"/>
      <w:marRight w:val="0"/>
      <w:marTop w:val="0"/>
      <w:marBottom w:val="0"/>
      <w:divBdr>
        <w:top w:val="none" w:sz="0" w:space="0" w:color="auto"/>
        <w:left w:val="none" w:sz="0" w:space="0" w:color="auto"/>
        <w:bottom w:val="none" w:sz="0" w:space="0" w:color="auto"/>
        <w:right w:val="none" w:sz="0" w:space="0" w:color="auto"/>
      </w:divBdr>
    </w:div>
    <w:div w:id="1000697836">
      <w:bodyDiv w:val="1"/>
      <w:marLeft w:val="0"/>
      <w:marRight w:val="0"/>
      <w:marTop w:val="0"/>
      <w:marBottom w:val="0"/>
      <w:divBdr>
        <w:top w:val="none" w:sz="0" w:space="0" w:color="auto"/>
        <w:left w:val="none" w:sz="0" w:space="0" w:color="auto"/>
        <w:bottom w:val="none" w:sz="0" w:space="0" w:color="auto"/>
        <w:right w:val="none" w:sz="0" w:space="0" w:color="auto"/>
      </w:divBdr>
      <w:divsChild>
        <w:div w:id="1447893255">
          <w:marLeft w:val="0"/>
          <w:marRight w:val="0"/>
          <w:marTop w:val="0"/>
          <w:marBottom w:val="0"/>
          <w:divBdr>
            <w:top w:val="none" w:sz="0" w:space="0" w:color="auto"/>
            <w:left w:val="none" w:sz="0" w:space="0" w:color="auto"/>
            <w:bottom w:val="none" w:sz="0" w:space="0" w:color="auto"/>
            <w:right w:val="none" w:sz="0" w:space="0" w:color="auto"/>
          </w:divBdr>
          <w:divsChild>
            <w:div w:id="5042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57324">
      <w:bodyDiv w:val="1"/>
      <w:marLeft w:val="0"/>
      <w:marRight w:val="0"/>
      <w:marTop w:val="0"/>
      <w:marBottom w:val="0"/>
      <w:divBdr>
        <w:top w:val="none" w:sz="0" w:space="0" w:color="auto"/>
        <w:left w:val="none" w:sz="0" w:space="0" w:color="auto"/>
        <w:bottom w:val="none" w:sz="0" w:space="0" w:color="auto"/>
        <w:right w:val="none" w:sz="0" w:space="0" w:color="auto"/>
      </w:divBdr>
    </w:div>
    <w:div w:id="1014770063">
      <w:bodyDiv w:val="1"/>
      <w:marLeft w:val="0"/>
      <w:marRight w:val="0"/>
      <w:marTop w:val="0"/>
      <w:marBottom w:val="0"/>
      <w:divBdr>
        <w:top w:val="none" w:sz="0" w:space="0" w:color="auto"/>
        <w:left w:val="none" w:sz="0" w:space="0" w:color="auto"/>
        <w:bottom w:val="none" w:sz="0" w:space="0" w:color="auto"/>
        <w:right w:val="none" w:sz="0" w:space="0" w:color="auto"/>
      </w:divBdr>
    </w:div>
    <w:div w:id="1024284910">
      <w:bodyDiv w:val="1"/>
      <w:marLeft w:val="0"/>
      <w:marRight w:val="0"/>
      <w:marTop w:val="0"/>
      <w:marBottom w:val="0"/>
      <w:divBdr>
        <w:top w:val="none" w:sz="0" w:space="0" w:color="auto"/>
        <w:left w:val="none" w:sz="0" w:space="0" w:color="auto"/>
        <w:bottom w:val="none" w:sz="0" w:space="0" w:color="auto"/>
        <w:right w:val="none" w:sz="0" w:space="0" w:color="auto"/>
      </w:divBdr>
      <w:divsChild>
        <w:div w:id="1693994965">
          <w:marLeft w:val="0"/>
          <w:marRight w:val="0"/>
          <w:marTop w:val="0"/>
          <w:marBottom w:val="0"/>
          <w:divBdr>
            <w:top w:val="none" w:sz="0" w:space="0" w:color="auto"/>
            <w:left w:val="none" w:sz="0" w:space="0" w:color="auto"/>
            <w:bottom w:val="none" w:sz="0" w:space="0" w:color="auto"/>
            <w:right w:val="none" w:sz="0" w:space="0" w:color="auto"/>
          </w:divBdr>
          <w:divsChild>
            <w:div w:id="132253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368950">
      <w:bodyDiv w:val="1"/>
      <w:marLeft w:val="0"/>
      <w:marRight w:val="0"/>
      <w:marTop w:val="0"/>
      <w:marBottom w:val="0"/>
      <w:divBdr>
        <w:top w:val="none" w:sz="0" w:space="0" w:color="auto"/>
        <w:left w:val="none" w:sz="0" w:space="0" w:color="auto"/>
        <w:bottom w:val="none" w:sz="0" w:space="0" w:color="auto"/>
        <w:right w:val="none" w:sz="0" w:space="0" w:color="auto"/>
      </w:divBdr>
    </w:div>
    <w:div w:id="1036464671">
      <w:bodyDiv w:val="1"/>
      <w:marLeft w:val="0"/>
      <w:marRight w:val="0"/>
      <w:marTop w:val="0"/>
      <w:marBottom w:val="0"/>
      <w:divBdr>
        <w:top w:val="none" w:sz="0" w:space="0" w:color="auto"/>
        <w:left w:val="none" w:sz="0" w:space="0" w:color="auto"/>
        <w:bottom w:val="none" w:sz="0" w:space="0" w:color="auto"/>
        <w:right w:val="none" w:sz="0" w:space="0" w:color="auto"/>
      </w:divBdr>
    </w:div>
    <w:div w:id="1039009788">
      <w:bodyDiv w:val="1"/>
      <w:marLeft w:val="0"/>
      <w:marRight w:val="0"/>
      <w:marTop w:val="0"/>
      <w:marBottom w:val="0"/>
      <w:divBdr>
        <w:top w:val="none" w:sz="0" w:space="0" w:color="auto"/>
        <w:left w:val="none" w:sz="0" w:space="0" w:color="auto"/>
        <w:bottom w:val="none" w:sz="0" w:space="0" w:color="auto"/>
        <w:right w:val="none" w:sz="0" w:space="0" w:color="auto"/>
      </w:divBdr>
    </w:div>
    <w:div w:id="1043023784">
      <w:bodyDiv w:val="1"/>
      <w:marLeft w:val="0"/>
      <w:marRight w:val="0"/>
      <w:marTop w:val="0"/>
      <w:marBottom w:val="0"/>
      <w:divBdr>
        <w:top w:val="none" w:sz="0" w:space="0" w:color="auto"/>
        <w:left w:val="none" w:sz="0" w:space="0" w:color="auto"/>
        <w:bottom w:val="none" w:sz="0" w:space="0" w:color="auto"/>
        <w:right w:val="none" w:sz="0" w:space="0" w:color="auto"/>
      </w:divBdr>
    </w:div>
    <w:div w:id="1068381568">
      <w:bodyDiv w:val="1"/>
      <w:marLeft w:val="0"/>
      <w:marRight w:val="0"/>
      <w:marTop w:val="0"/>
      <w:marBottom w:val="0"/>
      <w:divBdr>
        <w:top w:val="none" w:sz="0" w:space="0" w:color="auto"/>
        <w:left w:val="none" w:sz="0" w:space="0" w:color="auto"/>
        <w:bottom w:val="none" w:sz="0" w:space="0" w:color="auto"/>
        <w:right w:val="none" w:sz="0" w:space="0" w:color="auto"/>
      </w:divBdr>
    </w:div>
    <w:div w:id="1069422741">
      <w:marLeft w:val="0"/>
      <w:marRight w:val="0"/>
      <w:marTop w:val="0"/>
      <w:marBottom w:val="0"/>
      <w:divBdr>
        <w:top w:val="none" w:sz="0" w:space="0" w:color="auto"/>
        <w:left w:val="none" w:sz="0" w:space="0" w:color="auto"/>
        <w:bottom w:val="none" w:sz="0" w:space="0" w:color="auto"/>
        <w:right w:val="none" w:sz="0" w:space="0" w:color="auto"/>
      </w:divBdr>
    </w:div>
    <w:div w:id="1069422742">
      <w:marLeft w:val="0"/>
      <w:marRight w:val="0"/>
      <w:marTop w:val="0"/>
      <w:marBottom w:val="0"/>
      <w:divBdr>
        <w:top w:val="none" w:sz="0" w:space="0" w:color="auto"/>
        <w:left w:val="none" w:sz="0" w:space="0" w:color="auto"/>
        <w:bottom w:val="none" w:sz="0" w:space="0" w:color="auto"/>
        <w:right w:val="none" w:sz="0" w:space="0" w:color="auto"/>
      </w:divBdr>
    </w:div>
    <w:div w:id="1069422743">
      <w:marLeft w:val="0"/>
      <w:marRight w:val="0"/>
      <w:marTop w:val="0"/>
      <w:marBottom w:val="0"/>
      <w:divBdr>
        <w:top w:val="none" w:sz="0" w:space="0" w:color="auto"/>
        <w:left w:val="none" w:sz="0" w:space="0" w:color="auto"/>
        <w:bottom w:val="none" w:sz="0" w:space="0" w:color="auto"/>
        <w:right w:val="none" w:sz="0" w:space="0" w:color="auto"/>
      </w:divBdr>
    </w:div>
    <w:div w:id="1069422744">
      <w:marLeft w:val="0"/>
      <w:marRight w:val="0"/>
      <w:marTop w:val="0"/>
      <w:marBottom w:val="0"/>
      <w:divBdr>
        <w:top w:val="none" w:sz="0" w:space="0" w:color="auto"/>
        <w:left w:val="none" w:sz="0" w:space="0" w:color="auto"/>
        <w:bottom w:val="none" w:sz="0" w:space="0" w:color="auto"/>
        <w:right w:val="none" w:sz="0" w:space="0" w:color="auto"/>
      </w:divBdr>
    </w:div>
    <w:div w:id="1069422745">
      <w:marLeft w:val="0"/>
      <w:marRight w:val="0"/>
      <w:marTop w:val="0"/>
      <w:marBottom w:val="0"/>
      <w:divBdr>
        <w:top w:val="none" w:sz="0" w:space="0" w:color="auto"/>
        <w:left w:val="none" w:sz="0" w:space="0" w:color="auto"/>
        <w:bottom w:val="none" w:sz="0" w:space="0" w:color="auto"/>
        <w:right w:val="none" w:sz="0" w:space="0" w:color="auto"/>
      </w:divBdr>
    </w:div>
    <w:div w:id="1069422746">
      <w:marLeft w:val="0"/>
      <w:marRight w:val="0"/>
      <w:marTop w:val="0"/>
      <w:marBottom w:val="0"/>
      <w:divBdr>
        <w:top w:val="none" w:sz="0" w:space="0" w:color="auto"/>
        <w:left w:val="none" w:sz="0" w:space="0" w:color="auto"/>
        <w:bottom w:val="none" w:sz="0" w:space="0" w:color="auto"/>
        <w:right w:val="none" w:sz="0" w:space="0" w:color="auto"/>
      </w:divBdr>
    </w:div>
    <w:div w:id="1069422747">
      <w:marLeft w:val="0"/>
      <w:marRight w:val="0"/>
      <w:marTop w:val="0"/>
      <w:marBottom w:val="0"/>
      <w:divBdr>
        <w:top w:val="none" w:sz="0" w:space="0" w:color="auto"/>
        <w:left w:val="none" w:sz="0" w:space="0" w:color="auto"/>
        <w:bottom w:val="none" w:sz="0" w:space="0" w:color="auto"/>
        <w:right w:val="none" w:sz="0" w:space="0" w:color="auto"/>
      </w:divBdr>
    </w:div>
    <w:div w:id="1069422748">
      <w:marLeft w:val="0"/>
      <w:marRight w:val="0"/>
      <w:marTop w:val="0"/>
      <w:marBottom w:val="0"/>
      <w:divBdr>
        <w:top w:val="none" w:sz="0" w:space="0" w:color="auto"/>
        <w:left w:val="none" w:sz="0" w:space="0" w:color="auto"/>
        <w:bottom w:val="none" w:sz="0" w:space="0" w:color="auto"/>
        <w:right w:val="none" w:sz="0" w:space="0" w:color="auto"/>
      </w:divBdr>
    </w:div>
    <w:div w:id="1069422749">
      <w:marLeft w:val="0"/>
      <w:marRight w:val="0"/>
      <w:marTop w:val="0"/>
      <w:marBottom w:val="0"/>
      <w:divBdr>
        <w:top w:val="none" w:sz="0" w:space="0" w:color="auto"/>
        <w:left w:val="none" w:sz="0" w:space="0" w:color="auto"/>
        <w:bottom w:val="none" w:sz="0" w:space="0" w:color="auto"/>
        <w:right w:val="none" w:sz="0" w:space="0" w:color="auto"/>
      </w:divBdr>
    </w:div>
    <w:div w:id="1069422750">
      <w:marLeft w:val="0"/>
      <w:marRight w:val="0"/>
      <w:marTop w:val="0"/>
      <w:marBottom w:val="0"/>
      <w:divBdr>
        <w:top w:val="none" w:sz="0" w:space="0" w:color="auto"/>
        <w:left w:val="none" w:sz="0" w:space="0" w:color="auto"/>
        <w:bottom w:val="none" w:sz="0" w:space="0" w:color="auto"/>
        <w:right w:val="none" w:sz="0" w:space="0" w:color="auto"/>
      </w:divBdr>
    </w:div>
    <w:div w:id="1069422751">
      <w:marLeft w:val="0"/>
      <w:marRight w:val="0"/>
      <w:marTop w:val="0"/>
      <w:marBottom w:val="0"/>
      <w:divBdr>
        <w:top w:val="none" w:sz="0" w:space="0" w:color="auto"/>
        <w:left w:val="none" w:sz="0" w:space="0" w:color="auto"/>
        <w:bottom w:val="none" w:sz="0" w:space="0" w:color="auto"/>
        <w:right w:val="none" w:sz="0" w:space="0" w:color="auto"/>
      </w:divBdr>
    </w:div>
    <w:div w:id="1069422752">
      <w:marLeft w:val="0"/>
      <w:marRight w:val="0"/>
      <w:marTop w:val="0"/>
      <w:marBottom w:val="0"/>
      <w:divBdr>
        <w:top w:val="none" w:sz="0" w:space="0" w:color="auto"/>
        <w:left w:val="none" w:sz="0" w:space="0" w:color="auto"/>
        <w:bottom w:val="none" w:sz="0" w:space="0" w:color="auto"/>
        <w:right w:val="none" w:sz="0" w:space="0" w:color="auto"/>
      </w:divBdr>
    </w:div>
    <w:div w:id="1069422753">
      <w:marLeft w:val="0"/>
      <w:marRight w:val="0"/>
      <w:marTop w:val="0"/>
      <w:marBottom w:val="0"/>
      <w:divBdr>
        <w:top w:val="none" w:sz="0" w:space="0" w:color="auto"/>
        <w:left w:val="none" w:sz="0" w:space="0" w:color="auto"/>
        <w:bottom w:val="none" w:sz="0" w:space="0" w:color="auto"/>
        <w:right w:val="none" w:sz="0" w:space="0" w:color="auto"/>
      </w:divBdr>
    </w:div>
    <w:div w:id="1069422754">
      <w:marLeft w:val="0"/>
      <w:marRight w:val="0"/>
      <w:marTop w:val="0"/>
      <w:marBottom w:val="0"/>
      <w:divBdr>
        <w:top w:val="none" w:sz="0" w:space="0" w:color="auto"/>
        <w:left w:val="none" w:sz="0" w:space="0" w:color="auto"/>
        <w:bottom w:val="none" w:sz="0" w:space="0" w:color="auto"/>
        <w:right w:val="none" w:sz="0" w:space="0" w:color="auto"/>
      </w:divBdr>
    </w:div>
    <w:div w:id="1069422755">
      <w:marLeft w:val="0"/>
      <w:marRight w:val="0"/>
      <w:marTop w:val="0"/>
      <w:marBottom w:val="0"/>
      <w:divBdr>
        <w:top w:val="none" w:sz="0" w:space="0" w:color="auto"/>
        <w:left w:val="none" w:sz="0" w:space="0" w:color="auto"/>
        <w:bottom w:val="none" w:sz="0" w:space="0" w:color="auto"/>
        <w:right w:val="none" w:sz="0" w:space="0" w:color="auto"/>
      </w:divBdr>
    </w:div>
    <w:div w:id="1069422756">
      <w:marLeft w:val="0"/>
      <w:marRight w:val="0"/>
      <w:marTop w:val="0"/>
      <w:marBottom w:val="0"/>
      <w:divBdr>
        <w:top w:val="none" w:sz="0" w:space="0" w:color="auto"/>
        <w:left w:val="none" w:sz="0" w:space="0" w:color="auto"/>
        <w:bottom w:val="none" w:sz="0" w:space="0" w:color="auto"/>
        <w:right w:val="none" w:sz="0" w:space="0" w:color="auto"/>
      </w:divBdr>
    </w:div>
    <w:div w:id="1069422757">
      <w:marLeft w:val="0"/>
      <w:marRight w:val="0"/>
      <w:marTop w:val="0"/>
      <w:marBottom w:val="0"/>
      <w:divBdr>
        <w:top w:val="none" w:sz="0" w:space="0" w:color="auto"/>
        <w:left w:val="none" w:sz="0" w:space="0" w:color="auto"/>
        <w:bottom w:val="none" w:sz="0" w:space="0" w:color="auto"/>
        <w:right w:val="none" w:sz="0" w:space="0" w:color="auto"/>
      </w:divBdr>
    </w:div>
    <w:div w:id="1069422758">
      <w:marLeft w:val="0"/>
      <w:marRight w:val="0"/>
      <w:marTop w:val="0"/>
      <w:marBottom w:val="0"/>
      <w:divBdr>
        <w:top w:val="none" w:sz="0" w:space="0" w:color="auto"/>
        <w:left w:val="none" w:sz="0" w:space="0" w:color="auto"/>
        <w:bottom w:val="none" w:sz="0" w:space="0" w:color="auto"/>
        <w:right w:val="none" w:sz="0" w:space="0" w:color="auto"/>
      </w:divBdr>
    </w:div>
    <w:div w:id="1069422759">
      <w:marLeft w:val="0"/>
      <w:marRight w:val="0"/>
      <w:marTop w:val="0"/>
      <w:marBottom w:val="0"/>
      <w:divBdr>
        <w:top w:val="none" w:sz="0" w:space="0" w:color="auto"/>
        <w:left w:val="none" w:sz="0" w:space="0" w:color="auto"/>
        <w:bottom w:val="none" w:sz="0" w:space="0" w:color="auto"/>
        <w:right w:val="none" w:sz="0" w:space="0" w:color="auto"/>
      </w:divBdr>
    </w:div>
    <w:div w:id="1069422760">
      <w:marLeft w:val="0"/>
      <w:marRight w:val="0"/>
      <w:marTop w:val="0"/>
      <w:marBottom w:val="0"/>
      <w:divBdr>
        <w:top w:val="none" w:sz="0" w:space="0" w:color="auto"/>
        <w:left w:val="none" w:sz="0" w:space="0" w:color="auto"/>
        <w:bottom w:val="none" w:sz="0" w:space="0" w:color="auto"/>
        <w:right w:val="none" w:sz="0" w:space="0" w:color="auto"/>
      </w:divBdr>
    </w:div>
    <w:div w:id="1069422761">
      <w:marLeft w:val="0"/>
      <w:marRight w:val="0"/>
      <w:marTop w:val="0"/>
      <w:marBottom w:val="0"/>
      <w:divBdr>
        <w:top w:val="none" w:sz="0" w:space="0" w:color="auto"/>
        <w:left w:val="none" w:sz="0" w:space="0" w:color="auto"/>
        <w:bottom w:val="none" w:sz="0" w:space="0" w:color="auto"/>
        <w:right w:val="none" w:sz="0" w:space="0" w:color="auto"/>
      </w:divBdr>
    </w:div>
    <w:div w:id="1069422762">
      <w:marLeft w:val="0"/>
      <w:marRight w:val="0"/>
      <w:marTop w:val="0"/>
      <w:marBottom w:val="0"/>
      <w:divBdr>
        <w:top w:val="none" w:sz="0" w:space="0" w:color="auto"/>
        <w:left w:val="none" w:sz="0" w:space="0" w:color="auto"/>
        <w:bottom w:val="none" w:sz="0" w:space="0" w:color="auto"/>
        <w:right w:val="none" w:sz="0" w:space="0" w:color="auto"/>
      </w:divBdr>
    </w:div>
    <w:div w:id="1069422763">
      <w:marLeft w:val="0"/>
      <w:marRight w:val="0"/>
      <w:marTop w:val="0"/>
      <w:marBottom w:val="0"/>
      <w:divBdr>
        <w:top w:val="none" w:sz="0" w:space="0" w:color="auto"/>
        <w:left w:val="none" w:sz="0" w:space="0" w:color="auto"/>
        <w:bottom w:val="none" w:sz="0" w:space="0" w:color="auto"/>
        <w:right w:val="none" w:sz="0" w:space="0" w:color="auto"/>
      </w:divBdr>
    </w:div>
    <w:div w:id="1069422764">
      <w:marLeft w:val="0"/>
      <w:marRight w:val="0"/>
      <w:marTop w:val="0"/>
      <w:marBottom w:val="0"/>
      <w:divBdr>
        <w:top w:val="none" w:sz="0" w:space="0" w:color="auto"/>
        <w:left w:val="none" w:sz="0" w:space="0" w:color="auto"/>
        <w:bottom w:val="none" w:sz="0" w:space="0" w:color="auto"/>
        <w:right w:val="none" w:sz="0" w:space="0" w:color="auto"/>
      </w:divBdr>
    </w:div>
    <w:div w:id="1076703119">
      <w:bodyDiv w:val="1"/>
      <w:marLeft w:val="0"/>
      <w:marRight w:val="0"/>
      <w:marTop w:val="0"/>
      <w:marBottom w:val="0"/>
      <w:divBdr>
        <w:top w:val="none" w:sz="0" w:space="0" w:color="auto"/>
        <w:left w:val="none" w:sz="0" w:space="0" w:color="auto"/>
        <w:bottom w:val="none" w:sz="0" w:space="0" w:color="auto"/>
        <w:right w:val="none" w:sz="0" w:space="0" w:color="auto"/>
      </w:divBdr>
    </w:div>
    <w:div w:id="1078286836">
      <w:bodyDiv w:val="1"/>
      <w:marLeft w:val="0"/>
      <w:marRight w:val="0"/>
      <w:marTop w:val="0"/>
      <w:marBottom w:val="0"/>
      <w:divBdr>
        <w:top w:val="none" w:sz="0" w:space="0" w:color="auto"/>
        <w:left w:val="none" w:sz="0" w:space="0" w:color="auto"/>
        <w:bottom w:val="none" w:sz="0" w:space="0" w:color="auto"/>
        <w:right w:val="none" w:sz="0" w:space="0" w:color="auto"/>
      </w:divBdr>
    </w:div>
    <w:div w:id="1083574322">
      <w:bodyDiv w:val="1"/>
      <w:marLeft w:val="0"/>
      <w:marRight w:val="0"/>
      <w:marTop w:val="0"/>
      <w:marBottom w:val="0"/>
      <w:divBdr>
        <w:top w:val="none" w:sz="0" w:space="0" w:color="auto"/>
        <w:left w:val="none" w:sz="0" w:space="0" w:color="auto"/>
        <w:bottom w:val="none" w:sz="0" w:space="0" w:color="auto"/>
        <w:right w:val="none" w:sz="0" w:space="0" w:color="auto"/>
      </w:divBdr>
      <w:divsChild>
        <w:div w:id="1527594944">
          <w:marLeft w:val="0"/>
          <w:marRight w:val="0"/>
          <w:marTop w:val="0"/>
          <w:marBottom w:val="0"/>
          <w:divBdr>
            <w:top w:val="none" w:sz="0" w:space="0" w:color="auto"/>
            <w:left w:val="none" w:sz="0" w:space="0" w:color="auto"/>
            <w:bottom w:val="none" w:sz="0" w:space="0" w:color="auto"/>
            <w:right w:val="none" w:sz="0" w:space="0" w:color="auto"/>
          </w:divBdr>
          <w:divsChild>
            <w:div w:id="123045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43943">
      <w:bodyDiv w:val="1"/>
      <w:marLeft w:val="0"/>
      <w:marRight w:val="0"/>
      <w:marTop w:val="0"/>
      <w:marBottom w:val="0"/>
      <w:divBdr>
        <w:top w:val="none" w:sz="0" w:space="0" w:color="auto"/>
        <w:left w:val="none" w:sz="0" w:space="0" w:color="auto"/>
        <w:bottom w:val="none" w:sz="0" w:space="0" w:color="auto"/>
        <w:right w:val="none" w:sz="0" w:space="0" w:color="auto"/>
      </w:divBdr>
    </w:div>
    <w:div w:id="1094745508">
      <w:bodyDiv w:val="1"/>
      <w:marLeft w:val="0"/>
      <w:marRight w:val="0"/>
      <w:marTop w:val="0"/>
      <w:marBottom w:val="0"/>
      <w:divBdr>
        <w:top w:val="none" w:sz="0" w:space="0" w:color="auto"/>
        <w:left w:val="none" w:sz="0" w:space="0" w:color="auto"/>
        <w:bottom w:val="none" w:sz="0" w:space="0" w:color="auto"/>
        <w:right w:val="none" w:sz="0" w:space="0" w:color="auto"/>
      </w:divBdr>
      <w:divsChild>
        <w:div w:id="675573636">
          <w:marLeft w:val="0"/>
          <w:marRight w:val="0"/>
          <w:marTop w:val="0"/>
          <w:marBottom w:val="0"/>
          <w:divBdr>
            <w:top w:val="none" w:sz="0" w:space="0" w:color="auto"/>
            <w:left w:val="none" w:sz="0" w:space="0" w:color="auto"/>
            <w:bottom w:val="none" w:sz="0" w:space="0" w:color="auto"/>
            <w:right w:val="none" w:sz="0" w:space="0" w:color="auto"/>
          </w:divBdr>
          <w:divsChild>
            <w:div w:id="23922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7291">
      <w:bodyDiv w:val="1"/>
      <w:marLeft w:val="0"/>
      <w:marRight w:val="0"/>
      <w:marTop w:val="0"/>
      <w:marBottom w:val="0"/>
      <w:divBdr>
        <w:top w:val="none" w:sz="0" w:space="0" w:color="auto"/>
        <w:left w:val="none" w:sz="0" w:space="0" w:color="auto"/>
        <w:bottom w:val="none" w:sz="0" w:space="0" w:color="auto"/>
        <w:right w:val="none" w:sz="0" w:space="0" w:color="auto"/>
      </w:divBdr>
    </w:div>
    <w:div w:id="1115714226">
      <w:bodyDiv w:val="1"/>
      <w:marLeft w:val="0"/>
      <w:marRight w:val="0"/>
      <w:marTop w:val="0"/>
      <w:marBottom w:val="0"/>
      <w:divBdr>
        <w:top w:val="none" w:sz="0" w:space="0" w:color="auto"/>
        <w:left w:val="none" w:sz="0" w:space="0" w:color="auto"/>
        <w:bottom w:val="none" w:sz="0" w:space="0" w:color="auto"/>
        <w:right w:val="none" w:sz="0" w:space="0" w:color="auto"/>
      </w:divBdr>
      <w:divsChild>
        <w:div w:id="1566331828">
          <w:marLeft w:val="0"/>
          <w:marRight w:val="0"/>
          <w:marTop w:val="0"/>
          <w:marBottom w:val="0"/>
          <w:divBdr>
            <w:top w:val="none" w:sz="0" w:space="0" w:color="auto"/>
            <w:left w:val="none" w:sz="0" w:space="0" w:color="auto"/>
            <w:bottom w:val="none" w:sz="0" w:space="0" w:color="auto"/>
            <w:right w:val="none" w:sz="0" w:space="0" w:color="auto"/>
          </w:divBdr>
        </w:div>
      </w:divsChild>
    </w:div>
    <w:div w:id="1116412252">
      <w:bodyDiv w:val="1"/>
      <w:marLeft w:val="0"/>
      <w:marRight w:val="0"/>
      <w:marTop w:val="0"/>
      <w:marBottom w:val="0"/>
      <w:divBdr>
        <w:top w:val="none" w:sz="0" w:space="0" w:color="auto"/>
        <w:left w:val="none" w:sz="0" w:space="0" w:color="auto"/>
        <w:bottom w:val="none" w:sz="0" w:space="0" w:color="auto"/>
        <w:right w:val="none" w:sz="0" w:space="0" w:color="auto"/>
      </w:divBdr>
      <w:divsChild>
        <w:div w:id="1658416087">
          <w:marLeft w:val="0"/>
          <w:marRight w:val="0"/>
          <w:marTop w:val="0"/>
          <w:marBottom w:val="0"/>
          <w:divBdr>
            <w:top w:val="none" w:sz="0" w:space="0" w:color="auto"/>
            <w:left w:val="none" w:sz="0" w:space="0" w:color="auto"/>
            <w:bottom w:val="none" w:sz="0" w:space="0" w:color="auto"/>
            <w:right w:val="none" w:sz="0" w:space="0" w:color="auto"/>
          </w:divBdr>
          <w:divsChild>
            <w:div w:id="25821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9284">
      <w:bodyDiv w:val="1"/>
      <w:marLeft w:val="0"/>
      <w:marRight w:val="0"/>
      <w:marTop w:val="0"/>
      <w:marBottom w:val="0"/>
      <w:divBdr>
        <w:top w:val="none" w:sz="0" w:space="0" w:color="auto"/>
        <w:left w:val="none" w:sz="0" w:space="0" w:color="auto"/>
        <w:bottom w:val="none" w:sz="0" w:space="0" w:color="auto"/>
        <w:right w:val="none" w:sz="0" w:space="0" w:color="auto"/>
      </w:divBdr>
    </w:div>
    <w:div w:id="1127313134">
      <w:bodyDiv w:val="1"/>
      <w:marLeft w:val="0"/>
      <w:marRight w:val="0"/>
      <w:marTop w:val="0"/>
      <w:marBottom w:val="0"/>
      <w:divBdr>
        <w:top w:val="none" w:sz="0" w:space="0" w:color="auto"/>
        <w:left w:val="none" w:sz="0" w:space="0" w:color="auto"/>
        <w:bottom w:val="none" w:sz="0" w:space="0" w:color="auto"/>
        <w:right w:val="none" w:sz="0" w:space="0" w:color="auto"/>
      </w:divBdr>
    </w:div>
    <w:div w:id="1128400125">
      <w:bodyDiv w:val="1"/>
      <w:marLeft w:val="0"/>
      <w:marRight w:val="0"/>
      <w:marTop w:val="0"/>
      <w:marBottom w:val="0"/>
      <w:divBdr>
        <w:top w:val="none" w:sz="0" w:space="0" w:color="auto"/>
        <w:left w:val="none" w:sz="0" w:space="0" w:color="auto"/>
        <w:bottom w:val="none" w:sz="0" w:space="0" w:color="auto"/>
        <w:right w:val="none" w:sz="0" w:space="0" w:color="auto"/>
      </w:divBdr>
      <w:divsChild>
        <w:div w:id="1438329704">
          <w:marLeft w:val="0"/>
          <w:marRight w:val="0"/>
          <w:marTop w:val="0"/>
          <w:marBottom w:val="0"/>
          <w:divBdr>
            <w:top w:val="none" w:sz="0" w:space="0" w:color="auto"/>
            <w:left w:val="none" w:sz="0" w:space="0" w:color="auto"/>
            <w:bottom w:val="none" w:sz="0" w:space="0" w:color="auto"/>
            <w:right w:val="none" w:sz="0" w:space="0" w:color="auto"/>
          </w:divBdr>
        </w:div>
      </w:divsChild>
    </w:div>
    <w:div w:id="1140851057">
      <w:bodyDiv w:val="1"/>
      <w:marLeft w:val="0"/>
      <w:marRight w:val="0"/>
      <w:marTop w:val="0"/>
      <w:marBottom w:val="0"/>
      <w:divBdr>
        <w:top w:val="none" w:sz="0" w:space="0" w:color="auto"/>
        <w:left w:val="none" w:sz="0" w:space="0" w:color="auto"/>
        <w:bottom w:val="none" w:sz="0" w:space="0" w:color="auto"/>
        <w:right w:val="none" w:sz="0" w:space="0" w:color="auto"/>
      </w:divBdr>
    </w:div>
    <w:div w:id="1142621122">
      <w:bodyDiv w:val="1"/>
      <w:marLeft w:val="0"/>
      <w:marRight w:val="0"/>
      <w:marTop w:val="0"/>
      <w:marBottom w:val="0"/>
      <w:divBdr>
        <w:top w:val="none" w:sz="0" w:space="0" w:color="auto"/>
        <w:left w:val="none" w:sz="0" w:space="0" w:color="auto"/>
        <w:bottom w:val="none" w:sz="0" w:space="0" w:color="auto"/>
        <w:right w:val="none" w:sz="0" w:space="0" w:color="auto"/>
      </w:divBdr>
      <w:divsChild>
        <w:div w:id="1525821138">
          <w:marLeft w:val="0"/>
          <w:marRight w:val="0"/>
          <w:marTop w:val="0"/>
          <w:marBottom w:val="0"/>
          <w:divBdr>
            <w:top w:val="none" w:sz="0" w:space="0" w:color="auto"/>
            <w:left w:val="none" w:sz="0" w:space="0" w:color="auto"/>
            <w:bottom w:val="none" w:sz="0" w:space="0" w:color="auto"/>
            <w:right w:val="none" w:sz="0" w:space="0" w:color="auto"/>
          </w:divBdr>
        </w:div>
      </w:divsChild>
    </w:div>
    <w:div w:id="1142625403">
      <w:bodyDiv w:val="1"/>
      <w:marLeft w:val="0"/>
      <w:marRight w:val="0"/>
      <w:marTop w:val="0"/>
      <w:marBottom w:val="0"/>
      <w:divBdr>
        <w:top w:val="none" w:sz="0" w:space="0" w:color="auto"/>
        <w:left w:val="none" w:sz="0" w:space="0" w:color="auto"/>
        <w:bottom w:val="none" w:sz="0" w:space="0" w:color="auto"/>
        <w:right w:val="none" w:sz="0" w:space="0" w:color="auto"/>
      </w:divBdr>
    </w:div>
    <w:div w:id="1149516731">
      <w:bodyDiv w:val="1"/>
      <w:marLeft w:val="0"/>
      <w:marRight w:val="0"/>
      <w:marTop w:val="0"/>
      <w:marBottom w:val="0"/>
      <w:divBdr>
        <w:top w:val="none" w:sz="0" w:space="0" w:color="auto"/>
        <w:left w:val="none" w:sz="0" w:space="0" w:color="auto"/>
        <w:bottom w:val="none" w:sz="0" w:space="0" w:color="auto"/>
        <w:right w:val="none" w:sz="0" w:space="0" w:color="auto"/>
      </w:divBdr>
      <w:divsChild>
        <w:div w:id="1868525107">
          <w:marLeft w:val="0"/>
          <w:marRight w:val="0"/>
          <w:marTop w:val="0"/>
          <w:marBottom w:val="0"/>
          <w:divBdr>
            <w:top w:val="none" w:sz="0" w:space="0" w:color="auto"/>
            <w:left w:val="none" w:sz="0" w:space="0" w:color="auto"/>
            <w:bottom w:val="none" w:sz="0" w:space="0" w:color="auto"/>
            <w:right w:val="none" w:sz="0" w:space="0" w:color="auto"/>
          </w:divBdr>
          <w:divsChild>
            <w:div w:id="149842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004846">
      <w:bodyDiv w:val="1"/>
      <w:marLeft w:val="0"/>
      <w:marRight w:val="0"/>
      <w:marTop w:val="0"/>
      <w:marBottom w:val="0"/>
      <w:divBdr>
        <w:top w:val="none" w:sz="0" w:space="0" w:color="auto"/>
        <w:left w:val="none" w:sz="0" w:space="0" w:color="auto"/>
        <w:bottom w:val="none" w:sz="0" w:space="0" w:color="auto"/>
        <w:right w:val="none" w:sz="0" w:space="0" w:color="auto"/>
      </w:divBdr>
    </w:div>
    <w:div w:id="1163281558">
      <w:bodyDiv w:val="1"/>
      <w:marLeft w:val="0"/>
      <w:marRight w:val="0"/>
      <w:marTop w:val="0"/>
      <w:marBottom w:val="0"/>
      <w:divBdr>
        <w:top w:val="none" w:sz="0" w:space="0" w:color="auto"/>
        <w:left w:val="none" w:sz="0" w:space="0" w:color="auto"/>
        <w:bottom w:val="none" w:sz="0" w:space="0" w:color="auto"/>
        <w:right w:val="none" w:sz="0" w:space="0" w:color="auto"/>
      </w:divBdr>
    </w:div>
    <w:div w:id="1163473178">
      <w:bodyDiv w:val="1"/>
      <w:marLeft w:val="0"/>
      <w:marRight w:val="0"/>
      <w:marTop w:val="0"/>
      <w:marBottom w:val="0"/>
      <w:divBdr>
        <w:top w:val="none" w:sz="0" w:space="0" w:color="auto"/>
        <w:left w:val="none" w:sz="0" w:space="0" w:color="auto"/>
        <w:bottom w:val="none" w:sz="0" w:space="0" w:color="auto"/>
        <w:right w:val="none" w:sz="0" w:space="0" w:color="auto"/>
      </w:divBdr>
    </w:div>
    <w:div w:id="1163859981">
      <w:bodyDiv w:val="1"/>
      <w:marLeft w:val="0"/>
      <w:marRight w:val="0"/>
      <w:marTop w:val="0"/>
      <w:marBottom w:val="0"/>
      <w:divBdr>
        <w:top w:val="none" w:sz="0" w:space="0" w:color="auto"/>
        <w:left w:val="none" w:sz="0" w:space="0" w:color="auto"/>
        <w:bottom w:val="none" w:sz="0" w:space="0" w:color="auto"/>
        <w:right w:val="none" w:sz="0" w:space="0" w:color="auto"/>
      </w:divBdr>
    </w:div>
    <w:div w:id="1170218774">
      <w:bodyDiv w:val="1"/>
      <w:marLeft w:val="0"/>
      <w:marRight w:val="0"/>
      <w:marTop w:val="0"/>
      <w:marBottom w:val="0"/>
      <w:divBdr>
        <w:top w:val="none" w:sz="0" w:space="0" w:color="auto"/>
        <w:left w:val="none" w:sz="0" w:space="0" w:color="auto"/>
        <w:bottom w:val="none" w:sz="0" w:space="0" w:color="auto"/>
        <w:right w:val="none" w:sz="0" w:space="0" w:color="auto"/>
      </w:divBdr>
    </w:div>
    <w:div w:id="1175806597">
      <w:bodyDiv w:val="1"/>
      <w:marLeft w:val="0"/>
      <w:marRight w:val="0"/>
      <w:marTop w:val="0"/>
      <w:marBottom w:val="0"/>
      <w:divBdr>
        <w:top w:val="none" w:sz="0" w:space="0" w:color="auto"/>
        <w:left w:val="none" w:sz="0" w:space="0" w:color="auto"/>
        <w:bottom w:val="none" w:sz="0" w:space="0" w:color="auto"/>
        <w:right w:val="none" w:sz="0" w:space="0" w:color="auto"/>
      </w:divBdr>
    </w:div>
    <w:div w:id="1178690456">
      <w:bodyDiv w:val="1"/>
      <w:marLeft w:val="0"/>
      <w:marRight w:val="0"/>
      <w:marTop w:val="0"/>
      <w:marBottom w:val="0"/>
      <w:divBdr>
        <w:top w:val="none" w:sz="0" w:space="0" w:color="auto"/>
        <w:left w:val="none" w:sz="0" w:space="0" w:color="auto"/>
        <w:bottom w:val="none" w:sz="0" w:space="0" w:color="auto"/>
        <w:right w:val="none" w:sz="0" w:space="0" w:color="auto"/>
      </w:divBdr>
      <w:divsChild>
        <w:div w:id="1952277039">
          <w:marLeft w:val="0"/>
          <w:marRight w:val="0"/>
          <w:marTop w:val="0"/>
          <w:marBottom w:val="0"/>
          <w:divBdr>
            <w:top w:val="none" w:sz="0" w:space="0" w:color="auto"/>
            <w:left w:val="none" w:sz="0" w:space="0" w:color="auto"/>
            <w:bottom w:val="none" w:sz="0" w:space="0" w:color="auto"/>
            <w:right w:val="none" w:sz="0" w:space="0" w:color="auto"/>
          </w:divBdr>
          <w:divsChild>
            <w:div w:id="6488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910621">
      <w:bodyDiv w:val="1"/>
      <w:marLeft w:val="0"/>
      <w:marRight w:val="0"/>
      <w:marTop w:val="0"/>
      <w:marBottom w:val="0"/>
      <w:divBdr>
        <w:top w:val="none" w:sz="0" w:space="0" w:color="auto"/>
        <w:left w:val="none" w:sz="0" w:space="0" w:color="auto"/>
        <w:bottom w:val="none" w:sz="0" w:space="0" w:color="auto"/>
        <w:right w:val="none" w:sz="0" w:space="0" w:color="auto"/>
      </w:divBdr>
      <w:divsChild>
        <w:div w:id="89543077">
          <w:marLeft w:val="0"/>
          <w:marRight w:val="0"/>
          <w:marTop w:val="0"/>
          <w:marBottom w:val="0"/>
          <w:divBdr>
            <w:top w:val="none" w:sz="0" w:space="0" w:color="auto"/>
            <w:left w:val="none" w:sz="0" w:space="0" w:color="auto"/>
            <w:bottom w:val="none" w:sz="0" w:space="0" w:color="auto"/>
            <w:right w:val="none" w:sz="0" w:space="0" w:color="auto"/>
          </w:divBdr>
          <w:divsChild>
            <w:div w:id="11915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486356">
      <w:bodyDiv w:val="1"/>
      <w:marLeft w:val="0"/>
      <w:marRight w:val="0"/>
      <w:marTop w:val="0"/>
      <w:marBottom w:val="0"/>
      <w:divBdr>
        <w:top w:val="none" w:sz="0" w:space="0" w:color="auto"/>
        <w:left w:val="none" w:sz="0" w:space="0" w:color="auto"/>
        <w:bottom w:val="none" w:sz="0" w:space="0" w:color="auto"/>
        <w:right w:val="none" w:sz="0" w:space="0" w:color="auto"/>
      </w:divBdr>
    </w:div>
    <w:div w:id="1217231445">
      <w:bodyDiv w:val="1"/>
      <w:marLeft w:val="0"/>
      <w:marRight w:val="0"/>
      <w:marTop w:val="0"/>
      <w:marBottom w:val="0"/>
      <w:divBdr>
        <w:top w:val="none" w:sz="0" w:space="0" w:color="auto"/>
        <w:left w:val="none" w:sz="0" w:space="0" w:color="auto"/>
        <w:bottom w:val="none" w:sz="0" w:space="0" w:color="auto"/>
        <w:right w:val="none" w:sz="0" w:space="0" w:color="auto"/>
      </w:divBdr>
    </w:div>
    <w:div w:id="1221794441">
      <w:bodyDiv w:val="1"/>
      <w:marLeft w:val="0"/>
      <w:marRight w:val="0"/>
      <w:marTop w:val="0"/>
      <w:marBottom w:val="0"/>
      <w:divBdr>
        <w:top w:val="none" w:sz="0" w:space="0" w:color="auto"/>
        <w:left w:val="none" w:sz="0" w:space="0" w:color="auto"/>
        <w:bottom w:val="none" w:sz="0" w:space="0" w:color="auto"/>
        <w:right w:val="none" w:sz="0" w:space="0" w:color="auto"/>
      </w:divBdr>
    </w:div>
    <w:div w:id="1235238305">
      <w:bodyDiv w:val="1"/>
      <w:marLeft w:val="0"/>
      <w:marRight w:val="0"/>
      <w:marTop w:val="0"/>
      <w:marBottom w:val="0"/>
      <w:divBdr>
        <w:top w:val="none" w:sz="0" w:space="0" w:color="auto"/>
        <w:left w:val="none" w:sz="0" w:space="0" w:color="auto"/>
        <w:bottom w:val="none" w:sz="0" w:space="0" w:color="auto"/>
        <w:right w:val="none" w:sz="0" w:space="0" w:color="auto"/>
      </w:divBdr>
    </w:div>
    <w:div w:id="1239753270">
      <w:bodyDiv w:val="1"/>
      <w:marLeft w:val="0"/>
      <w:marRight w:val="0"/>
      <w:marTop w:val="0"/>
      <w:marBottom w:val="0"/>
      <w:divBdr>
        <w:top w:val="none" w:sz="0" w:space="0" w:color="auto"/>
        <w:left w:val="none" w:sz="0" w:space="0" w:color="auto"/>
        <w:bottom w:val="none" w:sz="0" w:space="0" w:color="auto"/>
        <w:right w:val="none" w:sz="0" w:space="0" w:color="auto"/>
      </w:divBdr>
    </w:div>
    <w:div w:id="1243218502">
      <w:bodyDiv w:val="1"/>
      <w:marLeft w:val="0"/>
      <w:marRight w:val="0"/>
      <w:marTop w:val="0"/>
      <w:marBottom w:val="0"/>
      <w:divBdr>
        <w:top w:val="none" w:sz="0" w:space="0" w:color="auto"/>
        <w:left w:val="none" w:sz="0" w:space="0" w:color="auto"/>
        <w:bottom w:val="none" w:sz="0" w:space="0" w:color="auto"/>
        <w:right w:val="none" w:sz="0" w:space="0" w:color="auto"/>
      </w:divBdr>
    </w:div>
    <w:div w:id="1259943223">
      <w:bodyDiv w:val="1"/>
      <w:marLeft w:val="0"/>
      <w:marRight w:val="0"/>
      <w:marTop w:val="0"/>
      <w:marBottom w:val="0"/>
      <w:divBdr>
        <w:top w:val="none" w:sz="0" w:space="0" w:color="auto"/>
        <w:left w:val="none" w:sz="0" w:space="0" w:color="auto"/>
        <w:bottom w:val="none" w:sz="0" w:space="0" w:color="auto"/>
        <w:right w:val="none" w:sz="0" w:space="0" w:color="auto"/>
      </w:divBdr>
    </w:div>
    <w:div w:id="1263077028">
      <w:bodyDiv w:val="1"/>
      <w:marLeft w:val="0"/>
      <w:marRight w:val="0"/>
      <w:marTop w:val="0"/>
      <w:marBottom w:val="0"/>
      <w:divBdr>
        <w:top w:val="none" w:sz="0" w:space="0" w:color="auto"/>
        <w:left w:val="none" w:sz="0" w:space="0" w:color="auto"/>
        <w:bottom w:val="none" w:sz="0" w:space="0" w:color="auto"/>
        <w:right w:val="none" w:sz="0" w:space="0" w:color="auto"/>
      </w:divBdr>
    </w:div>
    <w:div w:id="1266307020">
      <w:bodyDiv w:val="1"/>
      <w:marLeft w:val="0"/>
      <w:marRight w:val="0"/>
      <w:marTop w:val="0"/>
      <w:marBottom w:val="0"/>
      <w:divBdr>
        <w:top w:val="none" w:sz="0" w:space="0" w:color="auto"/>
        <w:left w:val="none" w:sz="0" w:space="0" w:color="auto"/>
        <w:bottom w:val="none" w:sz="0" w:space="0" w:color="auto"/>
        <w:right w:val="none" w:sz="0" w:space="0" w:color="auto"/>
      </w:divBdr>
    </w:div>
    <w:div w:id="1270161644">
      <w:bodyDiv w:val="1"/>
      <w:marLeft w:val="0"/>
      <w:marRight w:val="0"/>
      <w:marTop w:val="0"/>
      <w:marBottom w:val="0"/>
      <w:divBdr>
        <w:top w:val="none" w:sz="0" w:space="0" w:color="auto"/>
        <w:left w:val="none" w:sz="0" w:space="0" w:color="auto"/>
        <w:bottom w:val="none" w:sz="0" w:space="0" w:color="auto"/>
        <w:right w:val="none" w:sz="0" w:space="0" w:color="auto"/>
      </w:divBdr>
      <w:divsChild>
        <w:div w:id="230122975">
          <w:marLeft w:val="0"/>
          <w:marRight w:val="0"/>
          <w:marTop w:val="0"/>
          <w:marBottom w:val="0"/>
          <w:divBdr>
            <w:top w:val="none" w:sz="0" w:space="0" w:color="auto"/>
            <w:left w:val="none" w:sz="0" w:space="0" w:color="auto"/>
            <w:bottom w:val="none" w:sz="0" w:space="0" w:color="auto"/>
            <w:right w:val="none" w:sz="0" w:space="0" w:color="auto"/>
          </w:divBdr>
        </w:div>
      </w:divsChild>
    </w:div>
    <w:div w:id="1277325987">
      <w:bodyDiv w:val="1"/>
      <w:marLeft w:val="0"/>
      <w:marRight w:val="0"/>
      <w:marTop w:val="0"/>
      <w:marBottom w:val="0"/>
      <w:divBdr>
        <w:top w:val="none" w:sz="0" w:space="0" w:color="auto"/>
        <w:left w:val="none" w:sz="0" w:space="0" w:color="auto"/>
        <w:bottom w:val="none" w:sz="0" w:space="0" w:color="auto"/>
        <w:right w:val="none" w:sz="0" w:space="0" w:color="auto"/>
      </w:divBdr>
    </w:div>
    <w:div w:id="1294368278">
      <w:bodyDiv w:val="1"/>
      <w:marLeft w:val="0"/>
      <w:marRight w:val="0"/>
      <w:marTop w:val="0"/>
      <w:marBottom w:val="0"/>
      <w:divBdr>
        <w:top w:val="none" w:sz="0" w:space="0" w:color="auto"/>
        <w:left w:val="none" w:sz="0" w:space="0" w:color="auto"/>
        <w:bottom w:val="none" w:sz="0" w:space="0" w:color="auto"/>
        <w:right w:val="none" w:sz="0" w:space="0" w:color="auto"/>
      </w:divBdr>
      <w:divsChild>
        <w:div w:id="1691180070">
          <w:marLeft w:val="0"/>
          <w:marRight w:val="0"/>
          <w:marTop w:val="0"/>
          <w:marBottom w:val="0"/>
          <w:divBdr>
            <w:top w:val="none" w:sz="0" w:space="0" w:color="auto"/>
            <w:left w:val="none" w:sz="0" w:space="0" w:color="auto"/>
            <w:bottom w:val="none" w:sz="0" w:space="0" w:color="auto"/>
            <w:right w:val="none" w:sz="0" w:space="0" w:color="auto"/>
          </w:divBdr>
        </w:div>
      </w:divsChild>
    </w:div>
    <w:div w:id="1298099811">
      <w:bodyDiv w:val="1"/>
      <w:marLeft w:val="0"/>
      <w:marRight w:val="0"/>
      <w:marTop w:val="0"/>
      <w:marBottom w:val="0"/>
      <w:divBdr>
        <w:top w:val="none" w:sz="0" w:space="0" w:color="auto"/>
        <w:left w:val="none" w:sz="0" w:space="0" w:color="auto"/>
        <w:bottom w:val="none" w:sz="0" w:space="0" w:color="auto"/>
        <w:right w:val="none" w:sz="0" w:space="0" w:color="auto"/>
      </w:divBdr>
    </w:div>
    <w:div w:id="1299648751">
      <w:bodyDiv w:val="1"/>
      <w:marLeft w:val="0"/>
      <w:marRight w:val="0"/>
      <w:marTop w:val="0"/>
      <w:marBottom w:val="0"/>
      <w:divBdr>
        <w:top w:val="none" w:sz="0" w:space="0" w:color="auto"/>
        <w:left w:val="none" w:sz="0" w:space="0" w:color="auto"/>
        <w:bottom w:val="none" w:sz="0" w:space="0" w:color="auto"/>
        <w:right w:val="none" w:sz="0" w:space="0" w:color="auto"/>
      </w:divBdr>
    </w:div>
    <w:div w:id="1306398903">
      <w:bodyDiv w:val="1"/>
      <w:marLeft w:val="0"/>
      <w:marRight w:val="0"/>
      <w:marTop w:val="0"/>
      <w:marBottom w:val="0"/>
      <w:divBdr>
        <w:top w:val="none" w:sz="0" w:space="0" w:color="auto"/>
        <w:left w:val="none" w:sz="0" w:space="0" w:color="auto"/>
        <w:bottom w:val="none" w:sz="0" w:space="0" w:color="auto"/>
        <w:right w:val="none" w:sz="0" w:space="0" w:color="auto"/>
      </w:divBdr>
    </w:div>
    <w:div w:id="1322392351">
      <w:bodyDiv w:val="1"/>
      <w:marLeft w:val="0"/>
      <w:marRight w:val="0"/>
      <w:marTop w:val="0"/>
      <w:marBottom w:val="0"/>
      <w:divBdr>
        <w:top w:val="none" w:sz="0" w:space="0" w:color="auto"/>
        <w:left w:val="none" w:sz="0" w:space="0" w:color="auto"/>
        <w:bottom w:val="none" w:sz="0" w:space="0" w:color="auto"/>
        <w:right w:val="none" w:sz="0" w:space="0" w:color="auto"/>
      </w:divBdr>
    </w:div>
    <w:div w:id="1340424140">
      <w:bodyDiv w:val="1"/>
      <w:marLeft w:val="0"/>
      <w:marRight w:val="0"/>
      <w:marTop w:val="0"/>
      <w:marBottom w:val="0"/>
      <w:divBdr>
        <w:top w:val="none" w:sz="0" w:space="0" w:color="auto"/>
        <w:left w:val="none" w:sz="0" w:space="0" w:color="auto"/>
        <w:bottom w:val="none" w:sz="0" w:space="0" w:color="auto"/>
        <w:right w:val="none" w:sz="0" w:space="0" w:color="auto"/>
      </w:divBdr>
    </w:div>
    <w:div w:id="1343825582">
      <w:bodyDiv w:val="1"/>
      <w:marLeft w:val="0"/>
      <w:marRight w:val="0"/>
      <w:marTop w:val="0"/>
      <w:marBottom w:val="0"/>
      <w:divBdr>
        <w:top w:val="none" w:sz="0" w:space="0" w:color="auto"/>
        <w:left w:val="none" w:sz="0" w:space="0" w:color="auto"/>
        <w:bottom w:val="none" w:sz="0" w:space="0" w:color="auto"/>
        <w:right w:val="none" w:sz="0" w:space="0" w:color="auto"/>
      </w:divBdr>
    </w:div>
    <w:div w:id="1345092570">
      <w:bodyDiv w:val="1"/>
      <w:marLeft w:val="0"/>
      <w:marRight w:val="0"/>
      <w:marTop w:val="0"/>
      <w:marBottom w:val="0"/>
      <w:divBdr>
        <w:top w:val="none" w:sz="0" w:space="0" w:color="auto"/>
        <w:left w:val="none" w:sz="0" w:space="0" w:color="auto"/>
        <w:bottom w:val="none" w:sz="0" w:space="0" w:color="auto"/>
        <w:right w:val="none" w:sz="0" w:space="0" w:color="auto"/>
      </w:divBdr>
      <w:divsChild>
        <w:div w:id="704526956">
          <w:marLeft w:val="0"/>
          <w:marRight w:val="0"/>
          <w:marTop w:val="0"/>
          <w:marBottom w:val="0"/>
          <w:divBdr>
            <w:top w:val="none" w:sz="0" w:space="0" w:color="auto"/>
            <w:left w:val="none" w:sz="0" w:space="0" w:color="auto"/>
            <w:bottom w:val="none" w:sz="0" w:space="0" w:color="auto"/>
            <w:right w:val="none" w:sz="0" w:space="0" w:color="auto"/>
          </w:divBdr>
          <w:divsChild>
            <w:div w:id="204748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11745">
      <w:bodyDiv w:val="1"/>
      <w:marLeft w:val="0"/>
      <w:marRight w:val="0"/>
      <w:marTop w:val="0"/>
      <w:marBottom w:val="0"/>
      <w:divBdr>
        <w:top w:val="none" w:sz="0" w:space="0" w:color="auto"/>
        <w:left w:val="none" w:sz="0" w:space="0" w:color="auto"/>
        <w:bottom w:val="none" w:sz="0" w:space="0" w:color="auto"/>
        <w:right w:val="none" w:sz="0" w:space="0" w:color="auto"/>
      </w:divBdr>
    </w:div>
    <w:div w:id="1361468008">
      <w:bodyDiv w:val="1"/>
      <w:marLeft w:val="0"/>
      <w:marRight w:val="0"/>
      <w:marTop w:val="0"/>
      <w:marBottom w:val="0"/>
      <w:divBdr>
        <w:top w:val="none" w:sz="0" w:space="0" w:color="auto"/>
        <w:left w:val="none" w:sz="0" w:space="0" w:color="auto"/>
        <w:bottom w:val="none" w:sz="0" w:space="0" w:color="auto"/>
        <w:right w:val="none" w:sz="0" w:space="0" w:color="auto"/>
      </w:divBdr>
    </w:div>
    <w:div w:id="1365669959">
      <w:bodyDiv w:val="1"/>
      <w:marLeft w:val="0"/>
      <w:marRight w:val="0"/>
      <w:marTop w:val="0"/>
      <w:marBottom w:val="0"/>
      <w:divBdr>
        <w:top w:val="none" w:sz="0" w:space="0" w:color="auto"/>
        <w:left w:val="none" w:sz="0" w:space="0" w:color="auto"/>
        <w:bottom w:val="none" w:sz="0" w:space="0" w:color="auto"/>
        <w:right w:val="none" w:sz="0" w:space="0" w:color="auto"/>
      </w:divBdr>
      <w:divsChild>
        <w:div w:id="960644703">
          <w:marLeft w:val="0"/>
          <w:marRight w:val="0"/>
          <w:marTop w:val="0"/>
          <w:marBottom w:val="0"/>
          <w:divBdr>
            <w:top w:val="none" w:sz="0" w:space="0" w:color="auto"/>
            <w:left w:val="none" w:sz="0" w:space="0" w:color="auto"/>
            <w:bottom w:val="none" w:sz="0" w:space="0" w:color="auto"/>
            <w:right w:val="none" w:sz="0" w:space="0" w:color="auto"/>
          </w:divBdr>
          <w:divsChild>
            <w:div w:id="19042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35303">
      <w:bodyDiv w:val="1"/>
      <w:marLeft w:val="0"/>
      <w:marRight w:val="0"/>
      <w:marTop w:val="0"/>
      <w:marBottom w:val="0"/>
      <w:divBdr>
        <w:top w:val="none" w:sz="0" w:space="0" w:color="auto"/>
        <w:left w:val="none" w:sz="0" w:space="0" w:color="auto"/>
        <w:bottom w:val="none" w:sz="0" w:space="0" w:color="auto"/>
        <w:right w:val="none" w:sz="0" w:space="0" w:color="auto"/>
      </w:divBdr>
      <w:divsChild>
        <w:div w:id="1662349655">
          <w:marLeft w:val="0"/>
          <w:marRight w:val="0"/>
          <w:marTop w:val="0"/>
          <w:marBottom w:val="0"/>
          <w:divBdr>
            <w:top w:val="none" w:sz="0" w:space="0" w:color="auto"/>
            <w:left w:val="none" w:sz="0" w:space="0" w:color="auto"/>
            <w:bottom w:val="none" w:sz="0" w:space="0" w:color="auto"/>
            <w:right w:val="none" w:sz="0" w:space="0" w:color="auto"/>
          </w:divBdr>
        </w:div>
      </w:divsChild>
    </w:div>
    <w:div w:id="1394695460">
      <w:bodyDiv w:val="1"/>
      <w:marLeft w:val="0"/>
      <w:marRight w:val="0"/>
      <w:marTop w:val="0"/>
      <w:marBottom w:val="0"/>
      <w:divBdr>
        <w:top w:val="none" w:sz="0" w:space="0" w:color="auto"/>
        <w:left w:val="none" w:sz="0" w:space="0" w:color="auto"/>
        <w:bottom w:val="none" w:sz="0" w:space="0" w:color="auto"/>
        <w:right w:val="none" w:sz="0" w:space="0" w:color="auto"/>
      </w:divBdr>
      <w:divsChild>
        <w:div w:id="253827746">
          <w:marLeft w:val="0"/>
          <w:marRight w:val="0"/>
          <w:marTop w:val="0"/>
          <w:marBottom w:val="0"/>
          <w:divBdr>
            <w:top w:val="none" w:sz="0" w:space="0" w:color="auto"/>
            <w:left w:val="none" w:sz="0" w:space="0" w:color="auto"/>
            <w:bottom w:val="none" w:sz="0" w:space="0" w:color="auto"/>
            <w:right w:val="none" w:sz="0" w:space="0" w:color="auto"/>
          </w:divBdr>
        </w:div>
      </w:divsChild>
    </w:div>
    <w:div w:id="1398698963">
      <w:bodyDiv w:val="1"/>
      <w:marLeft w:val="0"/>
      <w:marRight w:val="0"/>
      <w:marTop w:val="0"/>
      <w:marBottom w:val="0"/>
      <w:divBdr>
        <w:top w:val="none" w:sz="0" w:space="0" w:color="auto"/>
        <w:left w:val="none" w:sz="0" w:space="0" w:color="auto"/>
        <w:bottom w:val="none" w:sz="0" w:space="0" w:color="auto"/>
        <w:right w:val="none" w:sz="0" w:space="0" w:color="auto"/>
      </w:divBdr>
    </w:div>
    <w:div w:id="1402289420">
      <w:bodyDiv w:val="1"/>
      <w:marLeft w:val="0"/>
      <w:marRight w:val="0"/>
      <w:marTop w:val="0"/>
      <w:marBottom w:val="0"/>
      <w:divBdr>
        <w:top w:val="none" w:sz="0" w:space="0" w:color="auto"/>
        <w:left w:val="none" w:sz="0" w:space="0" w:color="auto"/>
        <w:bottom w:val="none" w:sz="0" w:space="0" w:color="auto"/>
        <w:right w:val="none" w:sz="0" w:space="0" w:color="auto"/>
      </w:divBdr>
    </w:div>
    <w:div w:id="1405224115">
      <w:bodyDiv w:val="1"/>
      <w:marLeft w:val="0"/>
      <w:marRight w:val="0"/>
      <w:marTop w:val="0"/>
      <w:marBottom w:val="0"/>
      <w:divBdr>
        <w:top w:val="none" w:sz="0" w:space="0" w:color="auto"/>
        <w:left w:val="none" w:sz="0" w:space="0" w:color="auto"/>
        <w:bottom w:val="none" w:sz="0" w:space="0" w:color="auto"/>
        <w:right w:val="none" w:sz="0" w:space="0" w:color="auto"/>
      </w:divBdr>
    </w:div>
    <w:div w:id="1408380578">
      <w:bodyDiv w:val="1"/>
      <w:marLeft w:val="0"/>
      <w:marRight w:val="0"/>
      <w:marTop w:val="0"/>
      <w:marBottom w:val="0"/>
      <w:divBdr>
        <w:top w:val="none" w:sz="0" w:space="0" w:color="auto"/>
        <w:left w:val="none" w:sz="0" w:space="0" w:color="auto"/>
        <w:bottom w:val="none" w:sz="0" w:space="0" w:color="auto"/>
        <w:right w:val="none" w:sz="0" w:space="0" w:color="auto"/>
      </w:divBdr>
    </w:div>
    <w:div w:id="1413819492">
      <w:bodyDiv w:val="1"/>
      <w:marLeft w:val="0"/>
      <w:marRight w:val="0"/>
      <w:marTop w:val="0"/>
      <w:marBottom w:val="0"/>
      <w:divBdr>
        <w:top w:val="none" w:sz="0" w:space="0" w:color="auto"/>
        <w:left w:val="none" w:sz="0" w:space="0" w:color="auto"/>
        <w:bottom w:val="none" w:sz="0" w:space="0" w:color="auto"/>
        <w:right w:val="none" w:sz="0" w:space="0" w:color="auto"/>
      </w:divBdr>
    </w:div>
    <w:div w:id="1424380578">
      <w:bodyDiv w:val="1"/>
      <w:marLeft w:val="0"/>
      <w:marRight w:val="0"/>
      <w:marTop w:val="0"/>
      <w:marBottom w:val="0"/>
      <w:divBdr>
        <w:top w:val="none" w:sz="0" w:space="0" w:color="auto"/>
        <w:left w:val="none" w:sz="0" w:space="0" w:color="auto"/>
        <w:bottom w:val="none" w:sz="0" w:space="0" w:color="auto"/>
        <w:right w:val="none" w:sz="0" w:space="0" w:color="auto"/>
      </w:divBdr>
    </w:div>
    <w:div w:id="1435440882">
      <w:bodyDiv w:val="1"/>
      <w:marLeft w:val="0"/>
      <w:marRight w:val="0"/>
      <w:marTop w:val="0"/>
      <w:marBottom w:val="0"/>
      <w:divBdr>
        <w:top w:val="none" w:sz="0" w:space="0" w:color="auto"/>
        <w:left w:val="none" w:sz="0" w:space="0" w:color="auto"/>
        <w:bottom w:val="none" w:sz="0" w:space="0" w:color="auto"/>
        <w:right w:val="none" w:sz="0" w:space="0" w:color="auto"/>
      </w:divBdr>
    </w:div>
    <w:div w:id="1441299257">
      <w:bodyDiv w:val="1"/>
      <w:marLeft w:val="0"/>
      <w:marRight w:val="0"/>
      <w:marTop w:val="0"/>
      <w:marBottom w:val="0"/>
      <w:divBdr>
        <w:top w:val="none" w:sz="0" w:space="0" w:color="auto"/>
        <w:left w:val="none" w:sz="0" w:space="0" w:color="auto"/>
        <w:bottom w:val="none" w:sz="0" w:space="0" w:color="auto"/>
        <w:right w:val="none" w:sz="0" w:space="0" w:color="auto"/>
      </w:divBdr>
      <w:divsChild>
        <w:div w:id="1858344657">
          <w:marLeft w:val="0"/>
          <w:marRight w:val="0"/>
          <w:marTop w:val="0"/>
          <w:marBottom w:val="0"/>
          <w:divBdr>
            <w:top w:val="none" w:sz="0" w:space="0" w:color="auto"/>
            <w:left w:val="none" w:sz="0" w:space="0" w:color="auto"/>
            <w:bottom w:val="none" w:sz="0" w:space="0" w:color="auto"/>
            <w:right w:val="none" w:sz="0" w:space="0" w:color="auto"/>
          </w:divBdr>
        </w:div>
      </w:divsChild>
    </w:div>
    <w:div w:id="1486358756">
      <w:bodyDiv w:val="1"/>
      <w:marLeft w:val="0"/>
      <w:marRight w:val="0"/>
      <w:marTop w:val="0"/>
      <w:marBottom w:val="0"/>
      <w:divBdr>
        <w:top w:val="none" w:sz="0" w:space="0" w:color="auto"/>
        <w:left w:val="none" w:sz="0" w:space="0" w:color="auto"/>
        <w:bottom w:val="none" w:sz="0" w:space="0" w:color="auto"/>
        <w:right w:val="none" w:sz="0" w:space="0" w:color="auto"/>
      </w:divBdr>
    </w:div>
    <w:div w:id="1487550705">
      <w:bodyDiv w:val="1"/>
      <w:marLeft w:val="0"/>
      <w:marRight w:val="0"/>
      <w:marTop w:val="0"/>
      <w:marBottom w:val="0"/>
      <w:divBdr>
        <w:top w:val="none" w:sz="0" w:space="0" w:color="auto"/>
        <w:left w:val="none" w:sz="0" w:space="0" w:color="auto"/>
        <w:bottom w:val="none" w:sz="0" w:space="0" w:color="auto"/>
        <w:right w:val="none" w:sz="0" w:space="0" w:color="auto"/>
      </w:divBdr>
    </w:div>
    <w:div w:id="1494759985">
      <w:bodyDiv w:val="1"/>
      <w:marLeft w:val="0"/>
      <w:marRight w:val="0"/>
      <w:marTop w:val="0"/>
      <w:marBottom w:val="0"/>
      <w:divBdr>
        <w:top w:val="none" w:sz="0" w:space="0" w:color="auto"/>
        <w:left w:val="none" w:sz="0" w:space="0" w:color="auto"/>
        <w:bottom w:val="none" w:sz="0" w:space="0" w:color="auto"/>
        <w:right w:val="none" w:sz="0" w:space="0" w:color="auto"/>
      </w:divBdr>
      <w:divsChild>
        <w:div w:id="519317169">
          <w:marLeft w:val="0"/>
          <w:marRight w:val="0"/>
          <w:marTop w:val="0"/>
          <w:marBottom w:val="0"/>
          <w:divBdr>
            <w:top w:val="none" w:sz="0" w:space="0" w:color="auto"/>
            <w:left w:val="none" w:sz="0" w:space="0" w:color="auto"/>
            <w:bottom w:val="none" w:sz="0" w:space="0" w:color="auto"/>
            <w:right w:val="none" w:sz="0" w:space="0" w:color="auto"/>
          </w:divBdr>
          <w:divsChild>
            <w:div w:id="193104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84695">
      <w:bodyDiv w:val="1"/>
      <w:marLeft w:val="0"/>
      <w:marRight w:val="0"/>
      <w:marTop w:val="0"/>
      <w:marBottom w:val="0"/>
      <w:divBdr>
        <w:top w:val="none" w:sz="0" w:space="0" w:color="auto"/>
        <w:left w:val="none" w:sz="0" w:space="0" w:color="auto"/>
        <w:bottom w:val="none" w:sz="0" w:space="0" w:color="auto"/>
        <w:right w:val="none" w:sz="0" w:space="0" w:color="auto"/>
      </w:divBdr>
    </w:div>
    <w:div w:id="1520124635">
      <w:bodyDiv w:val="1"/>
      <w:marLeft w:val="0"/>
      <w:marRight w:val="0"/>
      <w:marTop w:val="0"/>
      <w:marBottom w:val="0"/>
      <w:divBdr>
        <w:top w:val="none" w:sz="0" w:space="0" w:color="auto"/>
        <w:left w:val="none" w:sz="0" w:space="0" w:color="auto"/>
        <w:bottom w:val="none" w:sz="0" w:space="0" w:color="auto"/>
        <w:right w:val="none" w:sz="0" w:space="0" w:color="auto"/>
      </w:divBdr>
    </w:div>
    <w:div w:id="1527061794">
      <w:bodyDiv w:val="1"/>
      <w:marLeft w:val="0"/>
      <w:marRight w:val="0"/>
      <w:marTop w:val="0"/>
      <w:marBottom w:val="0"/>
      <w:divBdr>
        <w:top w:val="none" w:sz="0" w:space="0" w:color="auto"/>
        <w:left w:val="none" w:sz="0" w:space="0" w:color="auto"/>
        <w:bottom w:val="none" w:sz="0" w:space="0" w:color="auto"/>
        <w:right w:val="none" w:sz="0" w:space="0" w:color="auto"/>
      </w:divBdr>
      <w:divsChild>
        <w:div w:id="97064440">
          <w:marLeft w:val="0"/>
          <w:marRight w:val="0"/>
          <w:marTop w:val="0"/>
          <w:marBottom w:val="0"/>
          <w:divBdr>
            <w:top w:val="none" w:sz="0" w:space="0" w:color="auto"/>
            <w:left w:val="none" w:sz="0" w:space="0" w:color="auto"/>
            <w:bottom w:val="none" w:sz="0" w:space="0" w:color="auto"/>
            <w:right w:val="none" w:sz="0" w:space="0" w:color="auto"/>
          </w:divBdr>
          <w:divsChild>
            <w:div w:id="2071536625">
              <w:marLeft w:val="0"/>
              <w:marRight w:val="0"/>
              <w:marTop w:val="0"/>
              <w:marBottom w:val="0"/>
              <w:divBdr>
                <w:top w:val="none" w:sz="0" w:space="0" w:color="auto"/>
                <w:left w:val="none" w:sz="0" w:space="0" w:color="auto"/>
                <w:bottom w:val="none" w:sz="0" w:space="0" w:color="auto"/>
                <w:right w:val="none" w:sz="0" w:space="0" w:color="auto"/>
              </w:divBdr>
              <w:divsChild>
                <w:div w:id="52756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293763">
      <w:bodyDiv w:val="1"/>
      <w:marLeft w:val="0"/>
      <w:marRight w:val="0"/>
      <w:marTop w:val="0"/>
      <w:marBottom w:val="0"/>
      <w:divBdr>
        <w:top w:val="none" w:sz="0" w:space="0" w:color="auto"/>
        <w:left w:val="none" w:sz="0" w:space="0" w:color="auto"/>
        <w:bottom w:val="none" w:sz="0" w:space="0" w:color="auto"/>
        <w:right w:val="none" w:sz="0" w:space="0" w:color="auto"/>
      </w:divBdr>
    </w:div>
    <w:div w:id="1530072298">
      <w:bodyDiv w:val="1"/>
      <w:marLeft w:val="0"/>
      <w:marRight w:val="0"/>
      <w:marTop w:val="0"/>
      <w:marBottom w:val="0"/>
      <w:divBdr>
        <w:top w:val="none" w:sz="0" w:space="0" w:color="auto"/>
        <w:left w:val="none" w:sz="0" w:space="0" w:color="auto"/>
        <w:bottom w:val="none" w:sz="0" w:space="0" w:color="auto"/>
        <w:right w:val="none" w:sz="0" w:space="0" w:color="auto"/>
      </w:divBdr>
    </w:div>
    <w:div w:id="1543711608">
      <w:bodyDiv w:val="1"/>
      <w:marLeft w:val="0"/>
      <w:marRight w:val="0"/>
      <w:marTop w:val="0"/>
      <w:marBottom w:val="0"/>
      <w:divBdr>
        <w:top w:val="none" w:sz="0" w:space="0" w:color="auto"/>
        <w:left w:val="none" w:sz="0" w:space="0" w:color="auto"/>
        <w:bottom w:val="none" w:sz="0" w:space="0" w:color="auto"/>
        <w:right w:val="none" w:sz="0" w:space="0" w:color="auto"/>
      </w:divBdr>
    </w:div>
    <w:div w:id="1545797771">
      <w:bodyDiv w:val="1"/>
      <w:marLeft w:val="0"/>
      <w:marRight w:val="0"/>
      <w:marTop w:val="0"/>
      <w:marBottom w:val="0"/>
      <w:divBdr>
        <w:top w:val="none" w:sz="0" w:space="0" w:color="auto"/>
        <w:left w:val="none" w:sz="0" w:space="0" w:color="auto"/>
        <w:bottom w:val="none" w:sz="0" w:space="0" w:color="auto"/>
        <w:right w:val="none" w:sz="0" w:space="0" w:color="auto"/>
      </w:divBdr>
    </w:div>
    <w:div w:id="1547060109">
      <w:bodyDiv w:val="1"/>
      <w:marLeft w:val="0"/>
      <w:marRight w:val="0"/>
      <w:marTop w:val="0"/>
      <w:marBottom w:val="0"/>
      <w:divBdr>
        <w:top w:val="none" w:sz="0" w:space="0" w:color="auto"/>
        <w:left w:val="none" w:sz="0" w:space="0" w:color="auto"/>
        <w:bottom w:val="none" w:sz="0" w:space="0" w:color="auto"/>
        <w:right w:val="none" w:sz="0" w:space="0" w:color="auto"/>
      </w:divBdr>
    </w:div>
    <w:div w:id="1557663032">
      <w:bodyDiv w:val="1"/>
      <w:marLeft w:val="0"/>
      <w:marRight w:val="0"/>
      <w:marTop w:val="0"/>
      <w:marBottom w:val="0"/>
      <w:divBdr>
        <w:top w:val="none" w:sz="0" w:space="0" w:color="auto"/>
        <w:left w:val="none" w:sz="0" w:space="0" w:color="auto"/>
        <w:bottom w:val="none" w:sz="0" w:space="0" w:color="auto"/>
        <w:right w:val="none" w:sz="0" w:space="0" w:color="auto"/>
      </w:divBdr>
    </w:div>
    <w:div w:id="1558053618">
      <w:bodyDiv w:val="1"/>
      <w:marLeft w:val="0"/>
      <w:marRight w:val="0"/>
      <w:marTop w:val="0"/>
      <w:marBottom w:val="0"/>
      <w:divBdr>
        <w:top w:val="none" w:sz="0" w:space="0" w:color="auto"/>
        <w:left w:val="none" w:sz="0" w:space="0" w:color="auto"/>
        <w:bottom w:val="none" w:sz="0" w:space="0" w:color="auto"/>
        <w:right w:val="none" w:sz="0" w:space="0" w:color="auto"/>
      </w:divBdr>
    </w:div>
    <w:div w:id="1558855065">
      <w:bodyDiv w:val="1"/>
      <w:marLeft w:val="0"/>
      <w:marRight w:val="0"/>
      <w:marTop w:val="0"/>
      <w:marBottom w:val="0"/>
      <w:divBdr>
        <w:top w:val="none" w:sz="0" w:space="0" w:color="auto"/>
        <w:left w:val="none" w:sz="0" w:space="0" w:color="auto"/>
        <w:bottom w:val="none" w:sz="0" w:space="0" w:color="auto"/>
        <w:right w:val="none" w:sz="0" w:space="0" w:color="auto"/>
      </w:divBdr>
      <w:divsChild>
        <w:div w:id="1090009521">
          <w:marLeft w:val="0"/>
          <w:marRight w:val="0"/>
          <w:marTop w:val="0"/>
          <w:marBottom w:val="0"/>
          <w:divBdr>
            <w:top w:val="none" w:sz="0" w:space="0" w:color="auto"/>
            <w:left w:val="none" w:sz="0" w:space="0" w:color="auto"/>
            <w:bottom w:val="none" w:sz="0" w:space="0" w:color="auto"/>
            <w:right w:val="none" w:sz="0" w:space="0" w:color="auto"/>
          </w:divBdr>
        </w:div>
      </w:divsChild>
    </w:div>
    <w:div w:id="1563056307">
      <w:bodyDiv w:val="1"/>
      <w:marLeft w:val="0"/>
      <w:marRight w:val="0"/>
      <w:marTop w:val="0"/>
      <w:marBottom w:val="0"/>
      <w:divBdr>
        <w:top w:val="none" w:sz="0" w:space="0" w:color="auto"/>
        <w:left w:val="none" w:sz="0" w:space="0" w:color="auto"/>
        <w:bottom w:val="none" w:sz="0" w:space="0" w:color="auto"/>
        <w:right w:val="none" w:sz="0" w:space="0" w:color="auto"/>
      </w:divBdr>
      <w:divsChild>
        <w:div w:id="1044065926">
          <w:marLeft w:val="0"/>
          <w:marRight w:val="0"/>
          <w:marTop w:val="0"/>
          <w:marBottom w:val="0"/>
          <w:divBdr>
            <w:top w:val="none" w:sz="0" w:space="0" w:color="auto"/>
            <w:left w:val="none" w:sz="0" w:space="0" w:color="auto"/>
            <w:bottom w:val="none" w:sz="0" w:space="0" w:color="auto"/>
            <w:right w:val="none" w:sz="0" w:space="0" w:color="auto"/>
          </w:divBdr>
          <w:divsChild>
            <w:div w:id="125327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4094">
      <w:bodyDiv w:val="1"/>
      <w:marLeft w:val="0"/>
      <w:marRight w:val="0"/>
      <w:marTop w:val="0"/>
      <w:marBottom w:val="0"/>
      <w:divBdr>
        <w:top w:val="none" w:sz="0" w:space="0" w:color="auto"/>
        <w:left w:val="none" w:sz="0" w:space="0" w:color="auto"/>
        <w:bottom w:val="none" w:sz="0" w:space="0" w:color="auto"/>
        <w:right w:val="none" w:sz="0" w:space="0" w:color="auto"/>
      </w:divBdr>
      <w:divsChild>
        <w:div w:id="338973424">
          <w:marLeft w:val="0"/>
          <w:marRight w:val="0"/>
          <w:marTop w:val="0"/>
          <w:marBottom w:val="0"/>
          <w:divBdr>
            <w:top w:val="none" w:sz="0" w:space="0" w:color="auto"/>
            <w:left w:val="none" w:sz="0" w:space="0" w:color="auto"/>
            <w:bottom w:val="none" w:sz="0" w:space="0" w:color="auto"/>
            <w:right w:val="none" w:sz="0" w:space="0" w:color="auto"/>
          </w:divBdr>
          <w:divsChild>
            <w:div w:id="194276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84270">
      <w:bodyDiv w:val="1"/>
      <w:marLeft w:val="0"/>
      <w:marRight w:val="0"/>
      <w:marTop w:val="0"/>
      <w:marBottom w:val="0"/>
      <w:divBdr>
        <w:top w:val="none" w:sz="0" w:space="0" w:color="auto"/>
        <w:left w:val="none" w:sz="0" w:space="0" w:color="auto"/>
        <w:bottom w:val="none" w:sz="0" w:space="0" w:color="auto"/>
        <w:right w:val="none" w:sz="0" w:space="0" w:color="auto"/>
      </w:divBdr>
    </w:div>
    <w:div w:id="1569269880">
      <w:bodyDiv w:val="1"/>
      <w:marLeft w:val="0"/>
      <w:marRight w:val="0"/>
      <w:marTop w:val="0"/>
      <w:marBottom w:val="0"/>
      <w:divBdr>
        <w:top w:val="none" w:sz="0" w:space="0" w:color="auto"/>
        <w:left w:val="none" w:sz="0" w:space="0" w:color="auto"/>
        <w:bottom w:val="none" w:sz="0" w:space="0" w:color="auto"/>
        <w:right w:val="none" w:sz="0" w:space="0" w:color="auto"/>
      </w:divBdr>
    </w:div>
    <w:div w:id="1596280353">
      <w:bodyDiv w:val="1"/>
      <w:marLeft w:val="0"/>
      <w:marRight w:val="0"/>
      <w:marTop w:val="0"/>
      <w:marBottom w:val="0"/>
      <w:divBdr>
        <w:top w:val="none" w:sz="0" w:space="0" w:color="auto"/>
        <w:left w:val="none" w:sz="0" w:space="0" w:color="auto"/>
        <w:bottom w:val="none" w:sz="0" w:space="0" w:color="auto"/>
        <w:right w:val="none" w:sz="0" w:space="0" w:color="auto"/>
      </w:divBdr>
    </w:div>
    <w:div w:id="1611663386">
      <w:bodyDiv w:val="1"/>
      <w:marLeft w:val="0"/>
      <w:marRight w:val="0"/>
      <w:marTop w:val="0"/>
      <w:marBottom w:val="0"/>
      <w:divBdr>
        <w:top w:val="none" w:sz="0" w:space="0" w:color="auto"/>
        <w:left w:val="none" w:sz="0" w:space="0" w:color="auto"/>
        <w:bottom w:val="none" w:sz="0" w:space="0" w:color="auto"/>
        <w:right w:val="none" w:sz="0" w:space="0" w:color="auto"/>
      </w:divBdr>
    </w:div>
    <w:div w:id="1622111327">
      <w:bodyDiv w:val="1"/>
      <w:marLeft w:val="0"/>
      <w:marRight w:val="0"/>
      <w:marTop w:val="0"/>
      <w:marBottom w:val="0"/>
      <w:divBdr>
        <w:top w:val="none" w:sz="0" w:space="0" w:color="auto"/>
        <w:left w:val="none" w:sz="0" w:space="0" w:color="auto"/>
        <w:bottom w:val="none" w:sz="0" w:space="0" w:color="auto"/>
        <w:right w:val="none" w:sz="0" w:space="0" w:color="auto"/>
      </w:divBdr>
    </w:div>
    <w:div w:id="1623076155">
      <w:bodyDiv w:val="1"/>
      <w:marLeft w:val="0"/>
      <w:marRight w:val="0"/>
      <w:marTop w:val="0"/>
      <w:marBottom w:val="0"/>
      <w:divBdr>
        <w:top w:val="none" w:sz="0" w:space="0" w:color="auto"/>
        <w:left w:val="none" w:sz="0" w:space="0" w:color="auto"/>
        <w:bottom w:val="none" w:sz="0" w:space="0" w:color="auto"/>
        <w:right w:val="none" w:sz="0" w:space="0" w:color="auto"/>
      </w:divBdr>
      <w:divsChild>
        <w:div w:id="1414668723">
          <w:marLeft w:val="0"/>
          <w:marRight w:val="0"/>
          <w:marTop w:val="0"/>
          <w:marBottom w:val="0"/>
          <w:divBdr>
            <w:top w:val="none" w:sz="0" w:space="0" w:color="auto"/>
            <w:left w:val="none" w:sz="0" w:space="0" w:color="auto"/>
            <w:bottom w:val="none" w:sz="0" w:space="0" w:color="auto"/>
            <w:right w:val="none" w:sz="0" w:space="0" w:color="auto"/>
          </w:divBdr>
        </w:div>
      </w:divsChild>
    </w:div>
    <w:div w:id="1631327918">
      <w:bodyDiv w:val="1"/>
      <w:marLeft w:val="0"/>
      <w:marRight w:val="0"/>
      <w:marTop w:val="0"/>
      <w:marBottom w:val="0"/>
      <w:divBdr>
        <w:top w:val="none" w:sz="0" w:space="0" w:color="auto"/>
        <w:left w:val="none" w:sz="0" w:space="0" w:color="auto"/>
        <w:bottom w:val="none" w:sz="0" w:space="0" w:color="auto"/>
        <w:right w:val="none" w:sz="0" w:space="0" w:color="auto"/>
      </w:divBdr>
    </w:div>
    <w:div w:id="1640183181">
      <w:bodyDiv w:val="1"/>
      <w:marLeft w:val="0"/>
      <w:marRight w:val="0"/>
      <w:marTop w:val="0"/>
      <w:marBottom w:val="0"/>
      <w:divBdr>
        <w:top w:val="none" w:sz="0" w:space="0" w:color="auto"/>
        <w:left w:val="none" w:sz="0" w:space="0" w:color="auto"/>
        <w:bottom w:val="none" w:sz="0" w:space="0" w:color="auto"/>
        <w:right w:val="none" w:sz="0" w:space="0" w:color="auto"/>
      </w:divBdr>
    </w:div>
    <w:div w:id="1645890047">
      <w:bodyDiv w:val="1"/>
      <w:marLeft w:val="0"/>
      <w:marRight w:val="0"/>
      <w:marTop w:val="0"/>
      <w:marBottom w:val="0"/>
      <w:divBdr>
        <w:top w:val="none" w:sz="0" w:space="0" w:color="auto"/>
        <w:left w:val="none" w:sz="0" w:space="0" w:color="auto"/>
        <w:bottom w:val="none" w:sz="0" w:space="0" w:color="auto"/>
        <w:right w:val="none" w:sz="0" w:space="0" w:color="auto"/>
      </w:divBdr>
      <w:divsChild>
        <w:div w:id="177283113">
          <w:marLeft w:val="0"/>
          <w:marRight w:val="0"/>
          <w:marTop w:val="0"/>
          <w:marBottom w:val="0"/>
          <w:divBdr>
            <w:top w:val="none" w:sz="0" w:space="0" w:color="auto"/>
            <w:left w:val="none" w:sz="0" w:space="0" w:color="auto"/>
            <w:bottom w:val="none" w:sz="0" w:space="0" w:color="auto"/>
            <w:right w:val="none" w:sz="0" w:space="0" w:color="auto"/>
          </w:divBdr>
          <w:divsChild>
            <w:div w:id="102237377">
              <w:marLeft w:val="0"/>
              <w:marRight w:val="0"/>
              <w:marTop w:val="0"/>
              <w:marBottom w:val="0"/>
              <w:divBdr>
                <w:top w:val="none" w:sz="0" w:space="0" w:color="auto"/>
                <w:left w:val="none" w:sz="0" w:space="0" w:color="auto"/>
                <w:bottom w:val="none" w:sz="0" w:space="0" w:color="auto"/>
                <w:right w:val="none" w:sz="0" w:space="0" w:color="auto"/>
              </w:divBdr>
            </w:div>
            <w:div w:id="1714767285">
              <w:marLeft w:val="0"/>
              <w:marRight w:val="0"/>
              <w:marTop w:val="0"/>
              <w:marBottom w:val="0"/>
              <w:divBdr>
                <w:top w:val="none" w:sz="0" w:space="0" w:color="auto"/>
                <w:left w:val="none" w:sz="0" w:space="0" w:color="auto"/>
                <w:bottom w:val="none" w:sz="0" w:space="0" w:color="auto"/>
                <w:right w:val="none" w:sz="0" w:space="0" w:color="auto"/>
              </w:divBdr>
            </w:div>
            <w:div w:id="128183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05982">
      <w:bodyDiv w:val="1"/>
      <w:marLeft w:val="0"/>
      <w:marRight w:val="0"/>
      <w:marTop w:val="0"/>
      <w:marBottom w:val="0"/>
      <w:divBdr>
        <w:top w:val="none" w:sz="0" w:space="0" w:color="auto"/>
        <w:left w:val="none" w:sz="0" w:space="0" w:color="auto"/>
        <w:bottom w:val="none" w:sz="0" w:space="0" w:color="auto"/>
        <w:right w:val="none" w:sz="0" w:space="0" w:color="auto"/>
      </w:divBdr>
    </w:div>
    <w:div w:id="1668551827">
      <w:bodyDiv w:val="1"/>
      <w:marLeft w:val="0"/>
      <w:marRight w:val="0"/>
      <w:marTop w:val="0"/>
      <w:marBottom w:val="0"/>
      <w:divBdr>
        <w:top w:val="none" w:sz="0" w:space="0" w:color="auto"/>
        <w:left w:val="none" w:sz="0" w:space="0" w:color="auto"/>
        <w:bottom w:val="none" w:sz="0" w:space="0" w:color="auto"/>
        <w:right w:val="none" w:sz="0" w:space="0" w:color="auto"/>
      </w:divBdr>
    </w:div>
    <w:div w:id="1673026046">
      <w:bodyDiv w:val="1"/>
      <w:marLeft w:val="0"/>
      <w:marRight w:val="0"/>
      <w:marTop w:val="0"/>
      <w:marBottom w:val="0"/>
      <w:divBdr>
        <w:top w:val="none" w:sz="0" w:space="0" w:color="auto"/>
        <w:left w:val="none" w:sz="0" w:space="0" w:color="auto"/>
        <w:bottom w:val="none" w:sz="0" w:space="0" w:color="auto"/>
        <w:right w:val="none" w:sz="0" w:space="0" w:color="auto"/>
      </w:divBdr>
    </w:div>
    <w:div w:id="1676952154">
      <w:bodyDiv w:val="1"/>
      <w:marLeft w:val="0"/>
      <w:marRight w:val="0"/>
      <w:marTop w:val="0"/>
      <w:marBottom w:val="0"/>
      <w:divBdr>
        <w:top w:val="none" w:sz="0" w:space="0" w:color="auto"/>
        <w:left w:val="none" w:sz="0" w:space="0" w:color="auto"/>
        <w:bottom w:val="none" w:sz="0" w:space="0" w:color="auto"/>
        <w:right w:val="none" w:sz="0" w:space="0" w:color="auto"/>
      </w:divBdr>
    </w:div>
    <w:div w:id="1677616095">
      <w:bodyDiv w:val="1"/>
      <w:marLeft w:val="0"/>
      <w:marRight w:val="0"/>
      <w:marTop w:val="0"/>
      <w:marBottom w:val="0"/>
      <w:divBdr>
        <w:top w:val="none" w:sz="0" w:space="0" w:color="auto"/>
        <w:left w:val="none" w:sz="0" w:space="0" w:color="auto"/>
        <w:bottom w:val="none" w:sz="0" w:space="0" w:color="auto"/>
        <w:right w:val="none" w:sz="0" w:space="0" w:color="auto"/>
      </w:divBdr>
    </w:div>
    <w:div w:id="1679498575">
      <w:bodyDiv w:val="1"/>
      <w:marLeft w:val="0"/>
      <w:marRight w:val="0"/>
      <w:marTop w:val="0"/>
      <w:marBottom w:val="0"/>
      <w:divBdr>
        <w:top w:val="none" w:sz="0" w:space="0" w:color="auto"/>
        <w:left w:val="none" w:sz="0" w:space="0" w:color="auto"/>
        <w:bottom w:val="none" w:sz="0" w:space="0" w:color="auto"/>
        <w:right w:val="none" w:sz="0" w:space="0" w:color="auto"/>
      </w:divBdr>
    </w:div>
    <w:div w:id="1682511488">
      <w:bodyDiv w:val="1"/>
      <w:marLeft w:val="0"/>
      <w:marRight w:val="0"/>
      <w:marTop w:val="0"/>
      <w:marBottom w:val="0"/>
      <w:divBdr>
        <w:top w:val="none" w:sz="0" w:space="0" w:color="auto"/>
        <w:left w:val="none" w:sz="0" w:space="0" w:color="auto"/>
        <w:bottom w:val="none" w:sz="0" w:space="0" w:color="auto"/>
        <w:right w:val="none" w:sz="0" w:space="0" w:color="auto"/>
      </w:divBdr>
      <w:divsChild>
        <w:div w:id="2007854284">
          <w:marLeft w:val="0"/>
          <w:marRight w:val="0"/>
          <w:marTop w:val="0"/>
          <w:marBottom w:val="0"/>
          <w:divBdr>
            <w:top w:val="none" w:sz="0" w:space="0" w:color="auto"/>
            <w:left w:val="none" w:sz="0" w:space="0" w:color="auto"/>
            <w:bottom w:val="none" w:sz="0" w:space="0" w:color="auto"/>
            <w:right w:val="none" w:sz="0" w:space="0" w:color="auto"/>
          </w:divBdr>
        </w:div>
      </w:divsChild>
    </w:div>
    <w:div w:id="1687706674">
      <w:bodyDiv w:val="1"/>
      <w:marLeft w:val="0"/>
      <w:marRight w:val="0"/>
      <w:marTop w:val="0"/>
      <w:marBottom w:val="0"/>
      <w:divBdr>
        <w:top w:val="none" w:sz="0" w:space="0" w:color="auto"/>
        <w:left w:val="none" w:sz="0" w:space="0" w:color="auto"/>
        <w:bottom w:val="none" w:sz="0" w:space="0" w:color="auto"/>
        <w:right w:val="none" w:sz="0" w:space="0" w:color="auto"/>
      </w:divBdr>
    </w:div>
    <w:div w:id="1688016224">
      <w:bodyDiv w:val="1"/>
      <w:marLeft w:val="0"/>
      <w:marRight w:val="0"/>
      <w:marTop w:val="0"/>
      <w:marBottom w:val="0"/>
      <w:divBdr>
        <w:top w:val="none" w:sz="0" w:space="0" w:color="auto"/>
        <w:left w:val="none" w:sz="0" w:space="0" w:color="auto"/>
        <w:bottom w:val="none" w:sz="0" w:space="0" w:color="auto"/>
        <w:right w:val="none" w:sz="0" w:space="0" w:color="auto"/>
      </w:divBdr>
    </w:div>
    <w:div w:id="1693605207">
      <w:bodyDiv w:val="1"/>
      <w:marLeft w:val="0"/>
      <w:marRight w:val="0"/>
      <w:marTop w:val="0"/>
      <w:marBottom w:val="0"/>
      <w:divBdr>
        <w:top w:val="none" w:sz="0" w:space="0" w:color="auto"/>
        <w:left w:val="none" w:sz="0" w:space="0" w:color="auto"/>
        <w:bottom w:val="none" w:sz="0" w:space="0" w:color="auto"/>
        <w:right w:val="none" w:sz="0" w:space="0" w:color="auto"/>
      </w:divBdr>
      <w:divsChild>
        <w:div w:id="1855800040">
          <w:marLeft w:val="0"/>
          <w:marRight w:val="0"/>
          <w:marTop w:val="0"/>
          <w:marBottom w:val="0"/>
          <w:divBdr>
            <w:top w:val="none" w:sz="0" w:space="0" w:color="auto"/>
            <w:left w:val="none" w:sz="0" w:space="0" w:color="auto"/>
            <w:bottom w:val="none" w:sz="0" w:space="0" w:color="auto"/>
            <w:right w:val="none" w:sz="0" w:space="0" w:color="auto"/>
          </w:divBdr>
          <w:divsChild>
            <w:div w:id="46250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968169">
      <w:bodyDiv w:val="1"/>
      <w:marLeft w:val="0"/>
      <w:marRight w:val="0"/>
      <w:marTop w:val="0"/>
      <w:marBottom w:val="0"/>
      <w:divBdr>
        <w:top w:val="none" w:sz="0" w:space="0" w:color="auto"/>
        <w:left w:val="none" w:sz="0" w:space="0" w:color="auto"/>
        <w:bottom w:val="none" w:sz="0" w:space="0" w:color="auto"/>
        <w:right w:val="none" w:sz="0" w:space="0" w:color="auto"/>
      </w:divBdr>
    </w:div>
    <w:div w:id="1709911620">
      <w:bodyDiv w:val="1"/>
      <w:marLeft w:val="0"/>
      <w:marRight w:val="0"/>
      <w:marTop w:val="0"/>
      <w:marBottom w:val="0"/>
      <w:divBdr>
        <w:top w:val="none" w:sz="0" w:space="0" w:color="auto"/>
        <w:left w:val="none" w:sz="0" w:space="0" w:color="auto"/>
        <w:bottom w:val="none" w:sz="0" w:space="0" w:color="auto"/>
        <w:right w:val="none" w:sz="0" w:space="0" w:color="auto"/>
      </w:divBdr>
    </w:div>
    <w:div w:id="1715999608">
      <w:bodyDiv w:val="1"/>
      <w:marLeft w:val="0"/>
      <w:marRight w:val="0"/>
      <w:marTop w:val="0"/>
      <w:marBottom w:val="0"/>
      <w:divBdr>
        <w:top w:val="none" w:sz="0" w:space="0" w:color="auto"/>
        <w:left w:val="none" w:sz="0" w:space="0" w:color="auto"/>
        <w:bottom w:val="none" w:sz="0" w:space="0" w:color="auto"/>
        <w:right w:val="none" w:sz="0" w:space="0" w:color="auto"/>
      </w:divBdr>
      <w:divsChild>
        <w:div w:id="1243641350">
          <w:marLeft w:val="0"/>
          <w:marRight w:val="0"/>
          <w:marTop w:val="0"/>
          <w:marBottom w:val="0"/>
          <w:divBdr>
            <w:top w:val="none" w:sz="0" w:space="0" w:color="auto"/>
            <w:left w:val="none" w:sz="0" w:space="0" w:color="auto"/>
            <w:bottom w:val="none" w:sz="0" w:space="0" w:color="auto"/>
            <w:right w:val="none" w:sz="0" w:space="0" w:color="auto"/>
          </w:divBdr>
          <w:divsChild>
            <w:div w:id="213733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332909">
      <w:bodyDiv w:val="1"/>
      <w:marLeft w:val="0"/>
      <w:marRight w:val="0"/>
      <w:marTop w:val="0"/>
      <w:marBottom w:val="0"/>
      <w:divBdr>
        <w:top w:val="none" w:sz="0" w:space="0" w:color="auto"/>
        <w:left w:val="none" w:sz="0" w:space="0" w:color="auto"/>
        <w:bottom w:val="none" w:sz="0" w:space="0" w:color="auto"/>
        <w:right w:val="none" w:sz="0" w:space="0" w:color="auto"/>
      </w:divBdr>
      <w:divsChild>
        <w:div w:id="1134832142">
          <w:marLeft w:val="0"/>
          <w:marRight w:val="0"/>
          <w:marTop w:val="0"/>
          <w:marBottom w:val="0"/>
          <w:divBdr>
            <w:top w:val="none" w:sz="0" w:space="0" w:color="auto"/>
            <w:left w:val="none" w:sz="0" w:space="0" w:color="auto"/>
            <w:bottom w:val="none" w:sz="0" w:space="0" w:color="auto"/>
            <w:right w:val="none" w:sz="0" w:space="0" w:color="auto"/>
          </w:divBdr>
          <w:divsChild>
            <w:div w:id="178981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49710">
      <w:bodyDiv w:val="1"/>
      <w:marLeft w:val="0"/>
      <w:marRight w:val="0"/>
      <w:marTop w:val="0"/>
      <w:marBottom w:val="0"/>
      <w:divBdr>
        <w:top w:val="none" w:sz="0" w:space="0" w:color="auto"/>
        <w:left w:val="none" w:sz="0" w:space="0" w:color="auto"/>
        <w:bottom w:val="none" w:sz="0" w:space="0" w:color="auto"/>
        <w:right w:val="none" w:sz="0" w:space="0" w:color="auto"/>
      </w:divBdr>
    </w:div>
    <w:div w:id="1750888286">
      <w:bodyDiv w:val="1"/>
      <w:marLeft w:val="0"/>
      <w:marRight w:val="0"/>
      <w:marTop w:val="0"/>
      <w:marBottom w:val="0"/>
      <w:divBdr>
        <w:top w:val="none" w:sz="0" w:space="0" w:color="auto"/>
        <w:left w:val="none" w:sz="0" w:space="0" w:color="auto"/>
        <w:bottom w:val="none" w:sz="0" w:space="0" w:color="auto"/>
        <w:right w:val="none" w:sz="0" w:space="0" w:color="auto"/>
      </w:divBdr>
    </w:div>
    <w:div w:id="1757049637">
      <w:bodyDiv w:val="1"/>
      <w:marLeft w:val="0"/>
      <w:marRight w:val="0"/>
      <w:marTop w:val="0"/>
      <w:marBottom w:val="0"/>
      <w:divBdr>
        <w:top w:val="none" w:sz="0" w:space="0" w:color="auto"/>
        <w:left w:val="none" w:sz="0" w:space="0" w:color="auto"/>
        <w:bottom w:val="none" w:sz="0" w:space="0" w:color="auto"/>
        <w:right w:val="none" w:sz="0" w:space="0" w:color="auto"/>
      </w:divBdr>
      <w:divsChild>
        <w:div w:id="1814132176">
          <w:marLeft w:val="0"/>
          <w:marRight w:val="0"/>
          <w:marTop w:val="0"/>
          <w:marBottom w:val="0"/>
          <w:divBdr>
            <w:top w:val="none" w:sz="0" w:space="0" w:color="auto"/>
            <w:left w:val="none" w:sz="0" w:space="0" w:color="auto"/>
            <w:bottom w:val="none" w:sz="0" w:space="0" w:color="auto"/>
            <w:right w:val="none" w:sz="0" w:space="0" w:color="auto"/>
          </w:divBdr>
          <w:divsChild>
            <w:div w:id="78396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45694">
      <w:bodyDiv w:val="1"/>
      <w:marLeft w:val="0"/>
      <w:marRight w:val="0"/>
      <w:marTop w:val="0"/>
      <w:marBottom w:val="0"/>
      <w:divBdr>
        <w:top w:val="none" w:sz="0" w:space="0" w:color="auto"/>
        <w:left w:val="none" w:sz="0" w:space="0" w:color="auto"/>
        <w:bottom w:val="none" w:sz="0" w:space="0" w:color="auto"/>
        <w:right w:val="none" w:sz="0" w:space="0" w:color="auto"/>
      </w:divBdr>
    </w:div>
    <w:div w:id="1784957151">
      <w:bodyDiv w:val="1"/>
      <w:marLeft w:val="0"/>
      <w:marRight w:val="0"/>
      <w:marTop w:val="0"/>
      <w:marBottom w:val="0"/>
      <w:divBdr>
        <w:top w:val="none" w:sz="0" w:space="0" w:color="auto"/>
        <w:left w:val="none" w:sz="0" w:space="0" w:color="auto"/>
        <w:bottom w:val="none" w:sz="0" w:space="0" w:color="auto"/>
        <w:right w:val="none" w:sz="0" w:space="0" w:color="auto"/>
      </w:divBdr>
    </w:div>
    <w:div w:id="1787458758">
      <w:bodyDiv w:val="1"/>
      <w:marLeft w:val="0"/>
      <w:marRight w:val="0"/>
      <w:marTop w:val="0"/>
      <w:marBottom w:val="0"/>
      <w:divBdr>
        <w:top w:val="none" w:sz="0" w:space="0" w:color="auto"/>
        <w:left w:val="none" w:sz="0" w:space="0" w:color="auto"/>
        <w:bottom w:val="none" w:sz="0" w:space="0" w:color="auto"/>
        <w:right w:val="none" w:sz="0" w:space="0" w:color="auto"/>
      </w:divBdr>
    </w:div>
    <w:div w:id="1793554011">
      <w:bodyDiv w:val="1"/>
      <w:marLeft w:val="0"/>
      <w:marRight w:val="0"/>
      <w:marTop w:val="0"/>
      <w:marBottom w:val="0"/>
      <w:divBdr>
        <w:top w:val="none" w:sz="0" w:space="0" w:color="auto"/>
        <w:left w:val="none" w:sz="0" w:space="0" w:color="auto"/>
        <w:bottom w:val="none" w:sz="0" w:space="0" w:color="auto"/>
        <w:right w:val="none" w:sz="0" w:space="0" w:color="auto"/>
      </w:divBdr>
    </w:div>
    <w:div w:id="1799253689">
      <w:bodyDiv w:val="1"/>
      <w:marLeft w:val="0"/>
      <w:marRight w:val="0"/>
      <w:marTop w:val="0"/>
      <w:marBottom w:val="0"/>
      <w:divBdr>
        <w:top w:val="none" w:sz="0" w:space="0" w:color="auto"/>
        <w:left w:val="none" w:sz="0" w:space="0" w:color="auto"/>
        <w:bottom w:val="none" w:sz="0" w:space="0" w:color="auto"/>
        <w:right w:val="none" w:sz="0" w:space="0" w:color="auto"/>
      </w:divBdr>
    </w:div>
    <w:div w:id="1800029359">
      <w:bodyDiv w:val="1"/>
      <w:marLeft w:val="0"/>
      <w:marRight w:val="0"/>
      <w:marTop w:val="0"/>
      <w:marBottom w:val="0"/>
      <w:divBdr>
        <w:top w:val="none" w:sz="0" w:space="0" w:color="auto"/>
        <w:left w:val="none" w:sz="0" w:space="0" w:color="auto"/>
        <w:bottom w:val="none" w:sz="0" w:space="0" w:color="auto"/>
        <w:right w:val="none" w:sz="0" w:space="0" w:color="auto"/>
      </w:divBdr>
    </w:div>
    <w:div w:id="1814907473">
      <w:bodyDiv w:val="1"/>
      <w:marLeft w:val="0"/>
      <w:marRight w:val="0"/>
      <w:marTop w:val="0"/>
      <w:marBottom w:val="0"/>
      <w:divBdr>
        <w:top w:val="none" w:sz="0" w:space="0" w:color="auto"/>
        <w:left w:val="none" w:sz="0" w:space="0" w:color="auto"/>
        <w:bottom w:val="none" w:sz="0" w:space="0" w:color="auto"/>
        <w:right w:val="none" w:sz="0" w:space="0" w:color="auto"/>
      </w:divBdr>
    </w:div>
    <w:div w:id="1817868788">
      <w:bodyDiv w:val="1"/>
      <w:marLeft w:val="0"/>
      <w:marRight w:val="0"/>
      <w:marTop w:val="0"/>
      <w:marBottom w:val="0"/>
      <w:divBdr>
        <w:top w:val="none" w:sz="0" w:space="0" w:color="auto"/>
        <w:left w:val="none" w:sz="0" w:space="0" w:color="auto"/>
        <w:bottom w:val="none" w:sz="0" w:space="0" w:color="auto"/>
        <w:right w:val="none" w:sz="0" w:space="0" w:color="auto"/>
      </w:divBdr>
    </w:div>
    <w:div w:id="1823036436">
      <w:bodyDiv w:val="1"/>
      <w:marLeft w:val="0"/>
      <w:marRight w:val="0"/>
      <w:marTop w:val="0"/>
      <w:marBottom w:val="0"/>
      <w:divBdr>
        <w:top w:val="none" w:sz="0" w:space="0" w:color="auto"/>
        <w:left w:val="none" w:sz="0" w:space="0" w:color="auto"/>
        <w:bottom w:val="none" w:sz="0" w:space="0" w:color="auto"/>
        <w:right w:val="none" w:sz="0" w:space="0" w:color="auto"/>
      </w:divBdr>
    </w:div>
    <w:div w:id="1828787951">
      <w:bodyDiv w:val="1"/>
      <w:marLeft w:val="0"/>
      <w:marRight w:val="0"/>
      <w:marTop w:val="0"/>
      <w:marBottom w:val="0"/>
      <w:divBdr>
        <w:top w:val="none" w:sz="0" w:space="0" w:color="auto"/>
        <w:left w:val="none" w:sz="0" w:space="0" w:color="auto"/>
        <w:bottom w:val="none" w:sz="0" w:space="0" w:color="auto"/>
        <w:right w:val="none" w:sz="0" w:space="0" w:color="auto"/>
      </w:divBdr>
      <w:divsChild>
        <w:div w:id="1671908634">
          <w:marLeft w:val="0"/>
          <w:marRight w:val="0"/>
          <w:marTop w:val="0"/>
          <w:marBottom w:val="0"/>
          <w:divBdr>
            <w:top w:val="none" w:sz="0" w:space="0" w:color="auto"/>
            <w:left w:val="none" w:sz="0" w:space="0" w:color="auto"/>
            <w:bottom w:val="none" w:sz="0" w:space="0" w:color="auto"/>
            <w:right w:val="none" w:sz="0" w:space="0" w:color="auto"/>
          </w:divBdr>
          <w:divsChild>
            <w:div w:id="182219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08512">
      <w:bodyDiv w:val="1"/>
      <w:marLeft w:val="0"/>
      <w:marRight w:val="0"/>
      <w:marTop w:val="0"/>
      <w:marBottom w:val="0"/>
      <w:divBdr>
        <w:top w:val="none" w:sz="0" w:space="0" w:color="auto"/>
        <w:left w:val="none" w:sz="0" w:space="0" w:color="auto"/>
        <w:bottom w:val="none" w:sz="0" w:space="0" w:color="auto"/>
        <w:right w:val="none" w:sz="0" w:space="0" w:color="auto"/>
      </w:divBdr>
    </w:div>
    <w:div w:id="1847404676">
      <w:bodyDiv w:val="1"/>
      <w:marLeft w:val="0"/>
      <w:marRight w:val="0"/>
      <w:marTop w:val="0"/>
      <w:marBottom w:val="0"/>
      <w:divBdr>
        <w:top w:val="none" w:sz="0" w:space="0" w:color="auto"/>
        <w:left w:val="none" w:sz="0" w:space="0" w:color="auto"/>
        <w:bottom w:val="none" w:sz="0" w:space="0" w:color="auto"/>
        <w:right w:val="none" w:sz="0" w:space="0" w:color="auto"/>
      </w:divBdr>
      <w:divsChild>
        <w:div w:id="1436750719">
          <w:marLeft w:val="0"/>
          <w:marRight w:val="0"/>
          <w:marTop w:val="0"/>
          <w:marBottom w:val="0"/>
          <w:divBdr>
            <w:top w:val="none" w:sz="0" w:space="0" w:color="auto"/>
            <w:left w:val="none" w:sz="0" w:space="0" w:color="auto"/>
            <w:bottom w:val="none" w:sz="0" w:space="0" w:color="auto"/>
            <w:right w:val="none" w:sz="0" w:space="0" w:color="auto"/>
          </w:divBdr>
        </w:div>
      </w:divsChild>
    </w:div>
    <w:div w:id="1850636609">
      <w:bodyDiv w:val="1"/>
      <w:marLeft w:val="0"/>
      <w:marRight w:val="0"/>
      <w:marTop w:val="0"/>
      <w:marBottom w:val="0"/>
      <w:divBdr>
        <w:top w:val="none" w:sz="0" w:space="0" w:color="auto"/>
        <w:left w:val="none" w:sz="0" w:space="0" w:color="auto"/>
        <w:bottom w:val="none" w:sz="0" w:space="0" w:color="auto"/>
        <w:right w:val="none" w:sz="0" w:space="0" w:color="auto"/>
      </w:divBdr>
      <w:divsChild>
        <w:div w:id="854197404">
          <w:marLeft w:val="0"/>
          <w:marRight w:val="0"/>
          <w:marTop w:val="0"/>
          <w:marBottom w:val="0"/>
          <w:divBdr>
            <w:top w:val="none" w:sz="0" w:space="0" w:color="auto"/>
            <w:left w:val="none" w:sz="0" w:space="0" w:color="auto"/>
            <w:bottom w:val="none" w:sz="0" w:space="0" w:color="auto"/>
            <w:right w:val="none" w:sz="0" w:space="0" w:color="auto"/>
          </w:divBdr>
        </w:div>
        <w:div w:id="1598437850">
          <w:marLeft w:val="0"/>
          <w:marRight w:val="0"/>
          <w:marTop w:val="0"/>
          <w:marBottom w:val="0"/>
          <w:divBdr>
            <w:top w:val="none" w:sz="0" w:space="0" w:color="auto"/>
            <w:left w:val="none" w:sz="0" w:space="0" w:color="auto"/>
            <w:bottom w:val="none" w:sz="0" w:space="0" w:color="auto"/>
            <w:right w:val="none" w:sz="0" w:space="0" w:color="auto"/>
          </w:divBdr>
        </w:div>
      </w:divsChild>
    </w:div>
    <w:div w:id="1853839294">
      <w:bodyDiv w:val="1"/>
      <w:marLeft w:val="0"/>
      <w:marRight w:val="0"/>
      <w:marTop w:val="0"/>
      <w:marBottom w:val="0"/>
      <w:divBdr>
        <w:top w:val="none" w:sz="0" w:space="0" w:color="auto"/>
        <w:left w:val="none" w:sz="0" w:space="0" w:color="auto"/>
        <w:bottom w:val="none" w:sz="0" w:space="0" w:color="auto"/>
        <w:right w:val="none" w:sz="0" w:space="0" w:color="auto"/>
      </w:divBdr>
    </w:div>
    <w:div w:id="1859196113">
      <w:bodyDiv w:val="1"/>
      <w:marLeft w:val="0"/>
      <w:marRight w:val="0"/>
      <w:marTop w:val="0"/>
      <w:marBottom w:val="0"/>
      <w:divBdr>
        <w:top w:val="none" w:sz="0" w:space="0" w:color="auto"/>
        <w:left w:val="none" w:sz="0" w:space="0" w:color="auto"/>
        <w:bottom w:val="none" w:sz="0" w:space="0" w:color="auto"/>
        <w:right w:val="none" w:sz="0" w:space="0" w:color="auto"/>
      </w:divBdr>
    </w:div>
    <w:div w:id="1875383978">
      <w:bodyDiv w:val="1"/>
      <w:marLeft w:val="0"/>
      <w:marRight w:val="0"/>
      <w:marTop w:val="0"/>
      <w:marBottom w:val="0"/>
      <w:divBdr>
        <w:top w:val="none" w:sz="0" w:space="0" w:color="auto"/>
        <w:left w:val="none" w:sz="0" w:space="0" w:color="auto"/>
        <w:bottom w:val="none" w:sz="0" w:space="0" w:color="auto"/>
        <w:right w:val="none" w:sz="0" w:space="0" w:color="auto"/>
      </w:divBdr>
    </w:div>
    <w:div w:id="1878345377">
      <w:bodyDiv w:val="1"/>
      <w:marLeft w:val="0"/>
      <w:marRight w:val="0"/>
      <w:marTop w:val="0"/>
      <w:marBottom w:val="0"/>
      <w:divBdr>
        <w:top w:val="none" w:sz="0" w:space="0" w:color="auto"/>
        <w:left w:val="none" w:sz="0" w:space="0" w:color="auto"/>
        <w:bottom w:val="none" w:sz="0" w:space="0" w:color="auto"/>
        <w:right w:val="none" w:sz="0" w:space="0" w:color="auto"/>
      </w:divBdr>
    </w:div>
    <w:div w:id="1879049170">
      <w:bodyDiv w:val="1"/>
      <w:marLeft w:val="0"/>
      <w:marRight w:val="0"/>
      <w:marTop w:val="0"/>
      <w:marBottom w:val="0"/>
      <w:divBdr>
        <w:top w:val="none" w:sz="0" w:space="0" w:color="auto"/>
        <w:left w:val="none" w:sz="0" w:space="0" w:color="auto"/>
        <w:bottom w:val="none" w:sz="0" w:space="0" w:color="auto"/>
        <w:right w:val="none" w:sz="0" w:space="0" w:color="auto"/>
      </w:divBdr>
    </w:div>
    <w:div w:id="1883982500">
      <w:bodyDiv w:val="1"/>
      <w:marLeft w:val="0"/>
      <w:marRight w:val="0"/>
      <w:marTop w:val="0"/>
      <w:marBottom w:val="0"/>
      <w:divBdr>
        <w:top w:val="none" w:sz="0" w:space="0" w:color="auto"/>
        <w:left w:val="none" w:sz="0" w:space="0" w:color="auto"/>
        <w:bottom w:val="none" w:sz="0" w:space="0" w:color="auto"/>
        <w:right w:val="none" w:sz="0" w:space="0" w:color="auto"/>
      </w:divBdr>
      <w:divsChild>
        <w:div w:id="1859542566">
          <w:marLeft w:val="0"/>
          <w:marRight w:val="0"/>
          <w:marTop w:val="0"/>
          <w:marBottom w:val="0"/>
          <w:divBdr>
            <w:top w:val="none" w:sz="0" w:space="0" w:color="auto"/>
            <w:left w:val="none" w:sz="0" w:space="0" w:color="auto"/>
            <w:bottom w:val="none" w:sz="0" w:space="0" w:color="auto"/>
            <w:right w:val="none" w:sz="0" w:space="0" w:color="auto"/>
          </w:divBdr>
          <w:divsChild>
            <w:div w:id="62177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26962">
      <w:bodyDiv w:val="1"/>
      <w:marLeft w:val="0"/>
      <w:marRight w:val="0"/>
      <w:marTop w:val="0"/>
      <w:marBottom w:val="0"/>
      <w:divBdr>
        <w:top w:val="none" w:sz="0" w:space="0" w:color="auto"/>
        <w:left w:val="none" w:sz="0" w:space="0" w:color="auto"/>
        <w:bottom w:val="none" w:sz="0" w:space="0" w:color="auto"/>
        <w:right w:val="none" w:sz="0" w:space="0" w:color="auto"/>
      </w:divBdr>
      <w:divsChild>
        <w:div w:id="1336617813">
          <w:marLeft w:val="0"/>
          <w:marRight w:val="0"/>
          <w:marTop w:val="0"/>
          <w:marBottom w:val="0"/>
          <w:divBdr>
            <w:top w:val="none" w:sz="0" w:space="0" w:color="auto"/>
            <w:left w:val="none" w:sz="0" w:space="0" w:color="auto"/>
            <w:bottom w:val="none" w:sz="0" w:space="0" w:color="auto"/>
            <w:right w:val="none" w:sz="0" w:space="0" w:color="auto"/>
          </w:divBdr>
        </w:div>
      </w:divsChild>
    </w:div>
    <w:div w:id="1916936171">
      <w:bodyDiv w:val="1"/>
      <w:marLeft w:val="0"/>
      <w:marRight w:val="0"/>
      <w:marTop w:val="0"/>
      <w:marBottom w:val="0"/>
      <w:divBdr>
        <w:top w:val="none" w:sz="0" w:space="0" w:color="auto"/>
        <w:left w:val="none" w:sz="0" w:space="0" w:color="auto"/>
        <w:bottom w:val="none" w:sz="0" w:space="0" w:color="auto"/>
        <w:right w:val="none" w:sz="0" w:space="0" w:color="auto"/>
      </w:divBdr>
    </w:div>
    <w:div w:id="1936595555">
      <w:bodyDiv w:val="1"/>
      <w:marLeft w:val="0"/>
      <w:marRight w:val="0"/>
      <w:marTop w:val="0"/>
      <w:marBottom w:val="0"/>
      <w:divBdr>
        <w:top w:val="none" w:sz="0" w:space="0" w:color="auto"/>
        <w:left w:val="none" w:sz="0" w:space="0" w:color="auto"/>
        <w:bottom w:val="none" w:sz="0" w:space="0" w:color="auto"/>
        <w:right w:val="none" w:sz="0" w:space="0" w:color="auto"/>
      </w:divBdr>
    </w:div>
    <w:div w:id="1939216850">
      <w:bodyDiv w:val="1"/>
      <w:marLeft w:val="0"/>
      <w:marRight w:val="0"/>
      <w:marTop w:val="0"/>
      <w:marBottom w:val="0"/>
      <w:divBdr>
        <w:top w:val="none" w:sz="0" w:space="0" w:color="auto"/>
        <w:left w:val="none" w:sz="0" w:space="0" w:color="auto"/>
        <w:bottom w:val="none" w:sz="0" w:space="0" w:color="auto"/>
        <w:right w:val="none" w:sz="0" w:space="0" w:color="auto"/>
      </w:divBdr>
    </w:div>
    <w:div w:id="1945649750">
      <w:bodyDiv w:val="1"/>
      <w:marLeft w:val="0"/>
      <w:marRight w:val="0"/>
      <w:marTop w:val="0"/>
      <w:marBottom w:val="0"/>
      <w:divBdr>
        <w:top w:val="none" w:sz="0" w:space="0" w:color="auto"/>
        <w:left w:val="none" w:sz="0" w:space="0" w:color="auto"/>
        <w:bottom w:val="none" w:sz="0" w:space="0" w:color="auto"/>
        <w:right w:val="none" w:sz="0" w:space="0" w:color="auto"/>
      </w:divBdr>
    </w:div>
    <w:div w:id="1952711480">
      <w:bodyDiv w:val="1"/>
      <w:marLeft w:val="0"/>
      <w:marRight w:val="0"/>
      <w:marTop w:val="0"/>
      <w:marBottom w:val="0"/>
      <w:divBdr>
        <w:top w:val="none" w:sz="0" w:space="0" w:color="auto"/>
        <w:left w:val="none" w:sz="0" w:space="0" w:color="auto"/>
        <w:bottom w:val="none" w:sz="0" w:space="0" w:color="auto"/>
        <w:right w:val="none" w:sz="0" w:space="0" w:color="auto"/>
      </w:divBdr>
      <w:divsChild>
        <w:div w:id="1943344062">
          <w:marLeft w:val="0"/>
          <w:marRight w:val="0"/>
          <w:marTop w:val="0"/>
          <w:marBottom w:val="0"/>
          <w:divBdr>
            <w:top w:val="none" w:sz="0" w:space="0" w:color="auto"/>
            <w:left w:val="none" w:sz="0" w:space="0" w:color="auto"/>
            <w:bottom w:val="none" w:sz="0" w:space="0" w:color="auto"/>
            <w:right w:val="none" w:sz="0" w:space="0" w:color="auto"/>
          </w:divBdr>
        </w:div>
      </w:divsChild>
    </w:div>
    <w:div w:id="1956399182">
      <w:bodyDiv w:val="1"/>
      <w:marLeft w:val="0"/>
      <w:marRight w:val="0"/>
      <w:marTop w:val="0"/>
      <w:marBottom w:val="0"/>
      <w:divBdr>
        <w:top w:val="none" w:sz="0" w:space="0" w:color="auto"/>
        <w:left w:val="none" w:sz="0" w:space="0" w:color="auto"/>
        <w:bottom w:val="none" w:sz="0" w:space="0" w:color="auto"/>
        <w:right w:val="none" w:sz="0" w:space="0" w:color="auto"/>
      </w:divBdr>
    </w:div>
    <w:div w:id="1961375830">
      <w:bodyDiv w:val="1"/>
      <w:marLeft w:val="0"/>
      <w:marRight w:val="0"/>
      <w:marTop w:val="0"/>
      <w:marBottom w:val="0"/>
      <w:divBdr>
        <w:top w:val="none" w:sz="0" w:space="0" w:color="auto"/>
        <w:left w:val="none" w:sz="0" w:space="0" w:color="auto"/>
        <w:bottom w:val="none" w:sz="0" w:space="0" w:color="auto"/>
        <w:right w:val="none" w:sz="0" w:space="0" w:color="auto"/>
      </w:divBdr>
      <w:divsChild>
        <w:div w:id="1897231945">
          <w:marLeft w:val="0"/>
          <w:marRight w:val="0"/>
          <w:marTop w:val="0"/>
          <w:marBottom w:val="0"/>
          <w:divBdr>
            <w:top w:val="none" w:sz="0" w:space="0" w:color="auto"/>
            <w:left w:val="none" w:sz="0" w:space="0" w:color="auto"/>
            <w:bottom w:val="none" w:sz="0" w:space="0" w:color="auto"/>
            <w:right w:val="none" w:sz="0" w:space="0" w:color="auto"/>
          </w:divBdr>
          <w:divsChild>
            <w:div w:id="71836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441606">
      <w:bodyDiv w:val="1"/>
      <w:marLeft w:val="0"/>
      <w:marRight w:val="0"/>
      <w:marTop w:val="0"/>
      <w:marBottom w:val="0"/>
      <w:divBdr>
        <w:top w:val="none" w:sz="0" w:space="0" w:color="auto"/>
        <w:left w:val="none" w:sz="0" w:space="0" w:color="auto"/>
        <w:bottom w:val="none" w:sz="0" w:space="0" w:color="auto"/>
        <w:right w:val="none" w:sz="0" w:space="0" w:color="auto"/>
      </w:divBdr>
    </w:div>
    <w:div w:id="1995454966">
      <w:bodyDiv w:val="1"/>
      <w:marLeft w:val="0"/>
      <w:marRight w:val="0"/>
      <w:marTop w:val="0"/>
      <w:marBottom w:val="0"/>
      <w:divBdr>
        <w:top w:val="none" w:sz="0" w:space="0" w:color="auto"/>
        <w:left w:val="none" w:sz="0" w:space="0" w:color="auto"/>
        <w:bottom w:val="none" w:sz="0" w:space="0" w:color="auto"/>
        <w:right w:val="none" w:sz="0" w:space="0" w:color="auto"/>
      </w:divBdr>
    </w:div>
    <w:div w:id="2000646734">
      <w:bodyDiv w:val="1"/>
      <w:marLeft w:val="0"/>
      <w:marRight w:val="0"/>
      <w:marTop w:val="0"/>
      <w:marBottom w:val="0"/>
      <w:divBdr>
        <w:top w:val="none" w:sz="0" w:space="0" w:color="auto"/>
        <w:left w:val="none" w:sz="0" w:space="0" w:color="auto"/>
        <w:bottom w:val="none" w:sz="0" w:space="0" w:color="auto"/>
        <w:right w:val="none" w:sz="0" w:space="0" w:color="auto"/>
      </w:divBdr>
    </w:div>
    <w:div w:id="2003729037">
      <w:bodyDiv w:val="1"/>
      <w:marLeft w:val="0"/>
      <w:marRight w:val="0"/>
      <w:marTop w:val="0"/>
      <w:marBottom w:val="0"/>
      <w:divBdr>
        <w:top w:val="none" w:sz="0" w:space="0" w:color="auto"/>
        <w:left w:val="none" w:sz="0" w:space="0" w:color="auto"/>
        <w:bottom w:val="none" w:sz="0" w:space="0" w:color="auto"/>
        <w:right w:val="none" w:sz="0" w:space="0" w:color="auto"/>
      </w:divBdr>
    </w:div>
    <w:div w:id="2020542423">
      <w:bodyDiv w:val="1"/>
      <w:marLeft w:val="0"/>
      <w:marRight w:val="0"/>
      <w:marTop w:val="0"/>
      <w:marBottom w:val="0"/>
      <w:divBdr>
        <w:top w:val="none" w:sz="0" w:space="0" w:color="auto"/>
        <w:left w:val="none" w:sz="0" w:space="0" w:color="auto"/>
        <w:bottom w:val="none" w:sz="0" w:space="0" w:color="auto"/>
        <w:right w:val="none" w:sz="0" w:space="0" w:color="auto"/>
      </w:divBdr>
      <w:divsChild>
        <w:div w:id="1525560767">
          <w:marLeft w:val="0"/>
          <w:marRight w:val="0"/>
          <w:marTop w:val="0"/>
          <w:marBottom w:val="0"/>
          <w:divBdr>
            <w:top w:val="none" w:sz="0" w:space="0" w:color="auto"/>
            <w:left w:val="none" w:sz="0" w:space="0" w:color="auto"/>
            <w:bottom w:val="none" w:sz="0" w:space="0" w:color="auto"/>
            <w:right w:val="none" w:sz="0" w:space="0" w:color="auto"/>
          </w:divBdr>
        </w:div>
      </w:divsChild>
    </w:div>
    <w:div w:id="2022196950">
      <w:bodyDiv w:val="1"/>
      <w:marLeft w:val="0"/>
      <w:marRight w:val="0"/>
      <w:marTop w:val="0"/>
      <w:marBottom w:val="0"/>
      <w:divBdr>
        <w:top w:val="none" w:sz="0" w:space="0" w:color="auto"/>
        <w:left w:val="none" w:sz="0" w:space="0" w:color="auto"/>
        <w:bottom w:val="none" w:sz="0" w:space="0" w:color="auto"/>
        <w:right w:val="none" w:sz="0" w:space="0" w:color="auto"/>
      </w:divBdr>
      <w:divsChild>
        <w:div w:id="450172549">
          <w:marLeft w:val="0"/>
          <w:marRight w:val="0"/>
          <w:marTop w:val="0"/>
          <w:marBottom w:val="0"/>
          <w:divBdr>
            <w:top w:val="none" w:sz="0" w:space="0" w:color="auto"/>
            <w:left w:val="none" w:sz="0" w:space="0" w:color="auto"/>
            <w:bottom w:val="none" w:sz="0" w:space="0" w:color="auto"/>
            <w:right w:val="none" w:sz="0" w:space="0" w:color="auto"/>
          </w:divBdr>
          <w:divsChild>
            <w:div w:id="157562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79232">
      <w:bodyDiv w:val="1"/>
      <w:marLeft w:val="0"/>
      <w:marRight w:val="0"/>
      <w:marTop w:val="0"/>
      <w:marBottom w:val="0"/>
      <w:divBdr>
        <w:top w:val="none" w:sz="0" w:space="0" w:color="auto"/>
        <w:left w:val="none" w:sz="0" w:space="0" w:color="auto"/>
        <w:bottom w:val="none" w:sz="0" w:space="0" w:color="auto"/>
        <w:right w:val="none" w:sz="0" w:space="0" w:color="auto"/>
      </w:divBdr>
      <w:divsChild>
        <w:div w:id="1608193105">
          <w:marLeft w:val="0"/>
          <w:marRight w:val="0"/>
          <w:marTop w:val="0"/>
          <w:marBottom w:val="0"/>
          <w:divBdr>
            <w:top w:val="none" w:sz="0" w:space="0" w:color="auto"/>
            <w:left w:val="none" w:sz="0" w:space="0" w:color="auto"/>
            <w:bottom w:val="none" w:sz="0" w:space="0" w:color="auto"/>
            <w:right w:val="none" w:sz="0" w:space="0" w:color="auto"/>
          </w:divBdr>
          <w:divsChild>
            <w:div w:id="6130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20808">
      <w:bodyDiv w:val="1"/>
      <w:marLeft w:val="0"/>
      <w:marRight w:val="0"/>
      <w:marTop w:val="0"/>
      <w:marBottom w:val="0"/>
      <w:divBdr>
        <w:top w:val="none" w:sz="0" w:space="0" w:color="auto"/>
        <w:left w:val="none" w:sz="0" w:space="0" w:color="auto"/>
        <w:bottom w:val="none" w:sz="0" w:space="0" w:color="auto"/>
        <w:right w:val="none" w:sz="0" w:space="0" w:color="auto"/>
      </w:divBdr>
    </w:div>
    <w:div w:id="2026863994">
      <w:bodyDiv w:val="1"/>
      <w:marLeft w:val="0"/>
      <w:marRight w:val="0"/>
      <w:marTop w:val="0"/>
      <w:marBottom w:val="0"/>
      <w:divBdr>
        <w:top w:val="none" w:sz="0" w:space="0" w:color="auto"/>
        <w:left w:val="none" w:sz="0" w:space="0" w:color="auto"/>
        <w:bottom w:val="none" w:sz="0" w:space="0" w:color="auto"/>
        <w:right w:val="none" w:sz="0" w:space="0" w:color="auto"/>
      </w:divBdr>
    </w:div>
    <w:div w:id="2045597315">
      <w:bodyDiv w:val="1"/>
      <w:marLeft w:val="0"/>
      <w:marRight w:val="0"/>
      <w:marTop w:val="0"/>
      <w:marBottom w:val="0"/>
      <w:divBdr>
        <w:top w:val="none" w:sz="0" w:space="0" w:color="auto"/>
        <w:left w:val="none" w:sz="0" w:space="0" w:color="auto"/>
        <w:bottom w:val="none" w:sz="0" w:space="0" w:color="auto"/>
        <w:right w:val="none" w:sz="0" w:space="0" w:color="auto"/>
      </w:divBdr>
      <w:divsChild>
        <w:div w:id="39789453">
          <w:marLeft w:val="0"/>
          <w:marRight w:val="0"/>
          <w:marTop w:val="0"/>
          <w:marBottom w:val="0"/>
          <w:divBdr>
            <w:top w:val="none" w:sz="0" w:space="0" w:color="auto"/>
            <w:left w:val="none" w:sz="0" w:space="0" w:color="auto"/>
            <w:bottom w:val="none" w:sz="0" w:space="0" w:color="auto"/>
            <w:right w:val="none" w:sz="0" w:space="0" w:color="auto"/>
          </w:divBdr>
          <w:divsChild>
            <w:div w:id="16951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866263">
      <w:bodyDiv w:val="1"/>
      <w:marLeft w:val="0"/>
      <w:marRight w:val="0"/>
      <w:marTop w:val="0"/>
      <w:marBottom w:val="0"/>
      <w:divBdr>
        <w:top w:val="none" w:sz="0" w:space="0" w:color="auto"/>
        <w:left w:val="none" w:sz="0" w:space="0" w:color="auto"/>
        <w:bottom w:val="none" w:sz="0" w:space="0" w:color="auto"/>
        <w:right w:val="none" w:sz="0" w:space="0" w:color="auto"/>
      </w:divBdr>
    </w:div>
    <w:div w:id="2059743437">
      <w:bodyDiv w:val="1"/>
      <w:marLeft w:val="0"/>
      <w:marRight w:val="0"/>
      <w:marTop w:val="0"/>
      <w:marBottom w:val="0"/>
      <w:divBdr>
        <w:top w:val="none" w:sz="0" w:space="0" w:color="auto"/>
        <w:left w:val="none" w:sz="0" w:space="0" w:color="auto"/>
        <w:bottom w:val="none" w:sz="0" w:space="0" w:color="auto"/>
        <w:right w:val="none" w:sz="0" w:space="0" w:color="auto"/>
      </w:divBdr>
    </w:div>
    <w:div w:id="2067339422">
      <w:bodyDiv w:val="1"/>
      <w:marLeft w:val="0"/>
      <w:marRight w:val="0"/>
      <w:marTop w:val="0"/>
      <w:marBottom w:val="0"/>
      <w:divBdr>
        <w:top w:val="none" w:sz="0" w:space="0" w:color="auto"/>
        <w:left w:val="none" w:sz="0" w:space="0" w:color="auto"/>
        <w:bottom w:val="none" w:sz="0" w:space="0" w:color="auto"/>
        <w:right w:val="none" w:sz="0" w:space="0" w:color="auto"/>
      </w:divBdr>
    </w:div>
    <w:div w:id="2068458549">
      <w:bodyDiv w:val="1"/>
      <w:marLeft w:val="0"/>
      <w:marRight w:val="0"/>
      <w:marTop w:val="0"/>
      <w:marBottom w:val="0"/>
      <w:divBdr>
        <w:top w:val="none" w:sz="0" w:space="0" w:color="auto"/>
        <w:left w:val="none" w:sz="0" w:space="0" w:color="auto"/>
        <w:bottom w:val="none" w:sz="0" w:space="0" w:color="auto"/>
        <w:right w:val="none" w:sz="0" w:space="0" w:color="auto"/>
      </w:divBdr>
    </w:div>
    <w:div w:id="2068870448">
      <w:bodyDiv w:val="1"/>
      <w:marLeft w:val="0"/>
      <w:marRight w:val="0"/>
      <w:marTop w:val="0"/>
      <w:marBottom w:val="0"/>
      <w:divBdr>
        <w:top w:val="none" w:sz="0" w:space="0" w:color="auto"/>
        <w:left w:val="none" w:sz="0" w:space="0" w:color="auto"/>
        <w:bottom w:val="none" w:sz="0" w:space="0" w:color="auto"/>
        <w:right w:val="none" w:sz="0" w:space="0" w:color="auto"/>
      </w:divBdr>
    </w:div>
    <w:div w:id="2078283532">
      <w:bodyDiv w:val="1"/>
      <w:marLeft w:val="0"/>
      <w:marRight w:val="0"/>
      <w:marTop w:val="0"/>
      <w:marBottom w:val="0"/>
      <w:divBdr>
        <w:top w:val="none" w:sz="0" w:space="0" w:color="auto"/>
        <w:left w:val="none" w:sz="0" w:space="0" w:color="auto"/>
        <w:bottom w:val="none" w:sz="0" w:space="0" w:color="auto"/>
        <w:right w:val="none" w:sz="0" w:space="0" w:color="auto"/>
      </w:divBdr>
    </w:div>
    <w:div w:id="2092696785">
      <w:bodyDiv w:val="1"/>
      <w:marLeft w:val="0"/>
      <w:marRight w:val="0"/>
      <w:marTop w:val="0"/>
      <w:marBottom w:val="0"/>
      <w:divBdr>
        <w:top w:val="none" w:sz="0" w:space="0" w:color="auto"/>
        <w:left w:val="none" w:sz="0" w:space="0" w:color="auto"/>
        <w:bottom w:val="none" w:sz="0" w:space="0" w:color="auto"/>
        <w:right w:val="none" w:sz="0" w:space="0" w:color="auto"/>
      </w:divBdr>
    </w:div>
    <w:div w:id="2099323585">
      <w:bodyDiv w:val="1"/>
      <w:marLeft w:val="0"/>
      <w:marRight w:val="0"/>
      <w:marTop w:val="0"/>
      <w:marBottom w:val="0"/>
      <w:divBdr>
        <w:top w:val="none" w:sz="0" w:space="0" w:color="auto"/>
        <w:left w:val="none" w:sz="0" w:space="0" w:color="auto"/>
        <w:bottom w:val="none" w:sz="0" w:space="0" w:color="auto"/>
        <w:right w:val="none" w:sz="0" w:space="0" w:color="auto"/>
      </w:divBdr>
    </w:div>
    <w:div w:id="2102020887">
      <w:bodyDiv w:val="1"/>
      <w:marLeft w:val="0"/>
      <w:marRight w:val="0"/>
      <w:marTop w:val="0"/>
      <w:marBottom w:val="0"/>
      <w:divBdr>
        <w:top w:val="none" w:sz="0" w:space="0" w:color="auto"/>
        <w:left w:val="none" w:sz="0" w:space="0" w:color="auto"/>
        <w:bottom w:val="none" w:sz="0" w:space="0" w:color="auto"/>
        <w:right w:val="none" w:sz="0" w:space="0" w:color="auto"/>
      </w:divBdr>
    </w:div>
    <w:div w:id="2130396737">
      <w:bodyDiv w:val="1"/>
      <w:marLeft w:val="0"/>
      <w:marRight w:val="0"/>
      <w:marTop w:val="0"/>
      <w:marBottom w:val="0"/>
      <w:divBdr>
        <w:top w:val="none" w:sz="0" w:space="0" w:color="auto"/>
        <w:left w:val="none" w:sz="0" w:space="0" w:color="auto"/>
        <w:bottom w:val="none" w:sz="0" w:space="0" w:color="auto"/>
        <w:right w:val="none" w:sz="0" w:space="0" w:color="auto"/>
      </w:divBdr>
      <w:divsChild>
        <w:div w:id="419251328">
          <w:marLeft w:val="0"/>
          <w:marRight w:val="0"/>
          <w:marTop w:val="0"/>
          <w:marBottom w:val="0"/>
          <w:divBdr>
            <w:top w:val="none" w:sz="0" w:space="0" w:color="auto"/>
            <w:left w:val="none" w:sz="0" w:space="0" w:color="auto"/>
            <w:bottom w:val="none" w:sz="0" w:space="0" w:color="auto"/>
            <w:right w:val="none" w:sz="0" w:space="0" w:color="auto"/>
          </w:divBdr>
          <w:divsChild>
            <w:div w:id="170258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C72151FB109C5C1B6534E097FD7E34AFE8A85FE12A0533E33A646CC361cDm0N" TargetMode="External"/><Relationship Id="rId4" Type="http://schemas.openxmlformats.org/officeDocument/2006/relationships/settings" Target="settings.xml"/><Relationship Id="rId9" Type="http://schemas.openxmlformats.org/officeDocument/2006/relationships/hyperlink" Target="consultantplus://offline/ref=BEE81227BCAB1BA7FFB6963F49DE7A0F1141AD584988DA9373D5303D0D597C30F3A2E6B39DmCC6X"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8CE88-1E4B-452C-B6F7-90E7F61DC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81</Pages>
  <Words>43505</Words>
  <Characters>247985</Characters>
  <Application>Microsoft Office Word</Application>
  <DocSecurity>0</DocSecurity>
  <Lines>2066</Lines>
  <Paragraphs>581</Paragraphs>
  <ScaleCrop>false</ScaleCrop>
  <HeadingPairs>
    <vt:vector size="2" baseType="variant">
      <vt:variant>
        <vt:lpstr>Название</vt:lpstr>
      </vt:variant>
      <vt:variant>
        <vt:i4>1</vt:i4>
      </vt:variant>
    </vt:vector>
  </HeadingPairs>
  <TitlesOfParts>
    <vt:vector size="1" baseType="lpstr">
      <vt:lpstr>ÏÎËÎÆÅÍÈÅ</vt:lpstr>
    </vt:vector>
  </TitlesOfParts>
  <Company>Vnesheconombank</Company>
  <LinksUpToDate>false</LinksUpToDate>
  <CharactersWithSpaces>290909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ÏÎËÎÆÅÍÈÅ</dc:title>
  <dc:creator>Ïåðøèíà Ê.Ñ.</dc:creator>
  <cp:lastModifiedBy>Соломко Евгений Викторович</cp:lastModifiedBy>
  <cp:revision>3</cp:revision>
  <cp:lastPrinted>2019-11-12T12:17:00Z</cp:lastPrinted>
  <dcterms:created xsi:type="dcterms:W3CDTF">2020-06-02T02:51:00Z</dcterms:created>
  <dcterms:modified xsi:type="dcterms:W3CDTF">2020-06-02T02:56:00Z</dcterms:modified>
</cp:coreProperties>
</file>